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44A36" w:rsidRPr="00B8345F" w:rsidRDefault="001D349F">
      <w:pPr>
        <w:rPr>
          <w:b/>
          <w:bCs/>
          <w:color w:val="0070C0"/>
          <w:lang w:val="sr-Latn-CS"/>
        </w:rPr>
      </w:pPr>
      <w:r w:rsidRPr="00B8345F">
        <w:rPr>
          <w:b/>
          <w:bCs/>
          <w:color w:val="0070C0"/>
          <w:lang w:val="sr-Latn-CS"/>
        </w:rPr>
        <w:t>Elektronsko poslovanje</w:t>
      </w:r>
    </w:p>
    <w:p w:rsidR="001D349F" w:rsidRDefault="00B26C4D" w:rsidP="00B8345F">
      <w:pPr>
        <w:jc w:val="center"/>
        <w:rPr>
          <w:sz w:val="28"/>
          <w:szCs w:val="28"/>
          <w:lang w:val="sr-Latn-CS"/>
        </w:rPr>
      </w:pPr>
      <w:r>
        <w:rPr>
          <w:sz w:val="28"/>
          <w:szCs w:val="28"/>
          <w:lang w:val="sr-Latn-CS"/>
        </w:rPr>
        <w:t xml:space="preserve">1. </w:t>
      </w:r>
      <w:r w:rsidR="001D349F" w:rsidRPr="00B8345F">
        <w:rPr>
          <w:sz w:val="28"/>
          <w:szCs w:val="28"/>
          <w:lang w:val="sr-Latn-CS"/>
        </w:rPr>
        <w:t>ELEKTRONSKO POSLOVANJE STANJE I PERSPEKTIVE</w:t>
      </w:r>
    </w:p>
    <w:p w:rsidR="000C11F0" w:rsidRPr="00B8345F" w:rsidRDefault="000C11F0" w:rsidP="00B8345F">
      <w:pPr>
        <w:jc w:val="center"/>
        <w:rPr>
          <w:sz w:val="28"/>
          <w:szCs w:val="28"/>
          <w:lang w:val="sr-Latn-CS"/>
        </w:rPr>
      </w:pPr>
    </w:p>
    <w:p w:rsidR="001216B4" w:rsidRPr="001D349F" w:rsidRDefault="001216B4" w:rsidP="001D349F">
      <w:pPr>
        <w:numPr>
          <w:ilvl w:val="0"/>
          <w:numId w:val="1"/>
        </w:numPr>
        <w:rPr>
          <w:lang w:val="pl-PL"/>
        </w:rPr>
      </w:pPr>
      <w:r w:rsidRPr="001D349F">
        <w:rPr>
          <w:lang w:val="sr-Latn-CS"/>
        </w:rPr>
        <w:t>Primena informaciono-komunikacionih tehnologija u poslovanju</w:t>
      </w:r>
    </w:p>
    <w:p w:rsidR="001216B4" w:rsidRPr="001D349F" w:rsidRDefault="001216B4" w:rsidP="001D349F">
      <w:pPr>
        <w:numPr>
          <w:ilvl w:val="0"/>
          <w:numId w:val="1"/>
        </w:numPr>
        <w:rPr>
          <w:lang w:val="pl-PL"/>
        </w:rPr>
      </w:pPr>
      <w:r w:rsidRPr="001D349F">
        <w:rPr>
          <w:lang w:val="sr-Latn-CS"/>
        </w:rPr>
        <w:t xml:space="preserve">Omogućava efikasno povezivanje internih i eksternih sistema za obradu podataka duž čitavog lanca vrednosti </w:t>
      </w:r>
    </w:p>
    <w:p w:rsidR="001D349F" w:rsidRPr="001D349F" w:rsidRDefault="001D349F" w:rsidP="001D349F">
      <w:pPr>
        <w:pStyle w:val="ListParagraph"/>
        <w:numPr>
          <w:ilvl w:val="0"/>
          <w:numId w:val="1"/>
        </w:numPr>
        <w:rPr>
          <w:lang w:val="pl-PL"/>
        </w:rPr>
      </w:pPr>
      <w:r w:rsidRPr="001D349F">
        <w:rPr>
          <w:lang w:val="sr-Latn-CS"/>
        </w:rPr>
        <w:t>Efikasna razmena podataka između kompanija ostvaruje se primenom standarda</w:t>
      </w:r>
    </w:p>
    <w:p w:rsidR="001216B4" w:rsidRPr="001D349F" w:rsidRDefault="001216B4" w:rsidP="001D349F">
      <w:pPr>
        <w:pStyle w:val="ListParagraph"/>
        <w:numPr>
          <w:ilvl w:val="0"/>
          <w:numId w:val="1"/>
        </w:numPr>
        <w:rPr>
          <w:lang w:val="pl-PL"/>
        </w:rPr>
      </w:pPr>
      <w:r w:rsidRPr="001D349F">
        <w:rPr>
          <w:lang w:val="sr-Latn-CS"/>
        </w:rPr>
        <w:t>Softverska rešenja elekronskog poslovanja omogućavaju integraciju internih i eksternih poslovnih procesa</w:t>
      </w:r>
    </w:p>
    <w:p w:rsidR="001216B4" w:rsidRPr="001D349F" w:rsidRDefault="001216B4" w:rsidP="001D349F">
      <w:pPr>
        <w:pStyle w:val="ListParagraph"/>
        <w:numPr>
          <w:ilvl w:val="0"/>
          <w:numId w:val="1"/>
        </w:numPr>
        <w:rPr>
          <w:lang w:val="pl-PL"/>
        </w:rPr>
      </w:pPr>
      <w:r w:rsidRPr="001D349F">
        <w:rPr>
          <w:lang w:val="sr-Latn-CS"/>
        </w:rPr>
        <w:t>Elektronsko poslovanje se može obavljati putem:</w:t>
      </w:r>
    </w:p>
    <w:p w:rsidR="001216B4" w:rsidRPr="001D349F" w:rsidRDefault="001216B4" w:rsidP="001D349F">
      <w:pPr>
        <w:pStyle w:val="ListParagraph"/>
        <w:numPr>
          <w:ilvl w:val="1"/>
          <w:numId w:val="1"/>
        </w:numPr>
      </w:pPr>
      <w:r w:rsidRPr="001D349F">
        <w:rPr>
          <w:lang w:val="sr-Latn-CS"/>
        </w:rPr>
        <w:t>Interneta</w:t>
      </w:r>
    </w:p>
    <w:p w:rsidR="001216B4" w:rsidRPr="001D349F" w:rsidRDefault="001216B4" w:rsidP="001D349F">
      <w:pPr>
        <w:pStyle w:val="ListParagraph"/>
        <w:numPr>
          <w:ilvl w:val="1"/>
          <w:numId w:val="1"/>
        </w:numPr>
      </w:pPr>
      <w:r w:rsidRPr="001D349F">
        <w:rPr>
          <w:lang w:val="sr-Latn-CS"/>
        </w:rPr>
        <w:t>WWW-a</w:t>
      </w:r>
    </w:p>
    <w:p w:rsidR="001216B4" w:rsidRPr="001D349F" w:rsidRDefault="001216B4" w:rsidP="001D349F">
      <w:pPr>
        <w:pStyle w:val="ListParagraph"/>
        <w:numPr>
          <w:ilvl w:val="1"/>
          <w:numId w:val="1"/>
        </w:numPr>
      </w:pPr>
      <w:r w:rsidRPr="001D349F">
        <w:rPr>
          <w:lang w:val="sr-Latn-CS"/>
        </w:rPr>
        <w:t>Intraneta</w:t>
      </w:r>
    </w:p>
    <w:p w:rsidR="001216B4" w:rsidRPr="001D349F" w:rsidRDefault="001216B4" w:rsidP="001D349F">
      <w:pPr>
        <w:pStyle w:val="ListParagraph"/>
        <w:numPr>
          <w:ilvl w:val="1"/>
          <w:numId w:val="1"/>
        </w:numPr>
      </w:pPr>
      <w:r w:rsidRPr="001D349F">
        <w:rPr>
          <w:lang w:val="sr-Latn-CS"/>
        </w:rPr>
        <w:t>Ekstraneta</w:t>
      </w:r>
    </w:p>
    <w:p w:rsidR="001216B4" w:rsidRPr="001D349F" w:rsidRDefault="001216B4" w:rsidP="001D349F">
      <w:pPr>
        <w:pStyle w:val="ListParagraph"/>
        <w:numPr>
          <w:ilvl w:val="1"/>
          <w:numId w:val="1"/>
        </w:numPr>
      </w:pPr>
      <w:r w:rsidRPr="001D349F">
        <w:rPr>
          <w:lang w:val="sr-Latn-CS"/>
        </w:rPr>
        <w:t>Kombinovano</w:t>
      </w:r>
    </w:p>
    <w:p w:rsidR="001216B4" w:rsidRPr="001D349F" w:rsidRDefault="001216B4" w:rsidP="001D349F">
      <w:pPr>
        <w:numPr>
          <w:ilvl w:val="0"/>
          <w:numId w:val="1"/>
        </w:numPr>
      </w:pPr>
      <w:r w:rsidRPr="001D349F">
        <w:rPr>
          <w:lang w:val="sr-Latn-CS"/>
        </w:rPr>
        <w:t>Elektronsko poslovanje</w:t>
      </w:r>
      <w:r w:rsidRPr="001D349F">
        <w:t xml:space="preserve"> (e-business)</w:t>
      </w:r>
      <w:r w:rsidRPr="001D349F">
        <w:rPr>
          <w:lang w:val="sr-Latn-CS"/>
        </w:rPr>
        <w:t xml:space="preserve"> uključuje:</w:t>
      </w:r>
    </w:p>
    <w:p w:rsidR="001216B4" w:rsidRPr="001D349F" w:rsidRDefault="001216B4" w:rsidP="001D349F">
      <w:pPr>
        <w:numPr>
          <w:ilvl w:val="1"/>
          <w:numId w:val="1"/>
        </w:numPr>
        <w:rPr>
          <w:lang w:val="pl-PL"/>
        </w:rPr>
      </w:pPr>
      <w:r w:rsidRPr="001D349F">
        <w:rPr>
          <w:lang w:val="sr-Latn-CS"/>
        </w:rPr>
        <w:t xml:space="preserve">kupovinu i prodaju robe i </w:t>
      </w:r>
      <w:r w:rsidRPr="001D349F">
        <w:rPr>
          <w:lang w:val="pl-PL"/>
        </w:rPr>
        <w:t>usluga</w:t>
      </w:r>
      <w:r w:rsidRPr="001D349F">
        <w:rPr>
          <w:lang w:val="sr-Latn-CS"/>
        </w:rPr>
        <w:t xml:space="preserve"> </w:t>
      </w:r>
    </w:p>
    <w:p w:rsidR="001216B4" w:rsidRPr="001D349F" w:rsidRDefault="001216B4" w:rsidP="001D349F">
      <w:pPr>
        <w:numPr>
          <w:ilvl w:val="1"/>
          <w:numId w:val="1"/>
        </w:numPr>
      </w:pPr>
      <w:r w:rsidRPr="001D349F">
        <w:rPr>
          <w:lang w:val="sr-Latn-CS"/>
        </w:rPr>
        <w:t>saradnju sa poslovnim partnerima</w:t>
      </w:r>
    </w:p>
    <w:p w:rsidR="001216B4" w:rsidRPr="001D349F" w:rsidRDefault="001216B4" w:rsidP="001D349F">
      <w:pPr>
        <w:numPr>
          <w:ilvl w:val="1"/>
          <w:numId w:val="1"/>
        </w:numPr>
      </w:pPr>
      <w:r w:rsidRPr="001D349F">
        <w:t>e</w:t>
      </w:r>
      <w:r w:rsidRPr="001D349F">
        <w:rPr>
          <w:lang w:val="sr-Latn-CS"/>
        </w:rPr>
        <w:t>lektronsk</w:t>
      </w:r>
      <w:r w:rsidRPr="001D349F">
        <w:t>e</w:t>
      </w:r>
      <w:r w:rsidRPr="001D349F">
        <w:rPr>
          <w:lang w:val="sr-Latn-CS"/>
        </w:rPr>
        <w:t xml:space="preserve"> transakcije unutar organizacije</w:t>
      </w:r>
      <w:r w:rsidRPr="001D349F">
        <w:t xml:space="preserve"> </w:t>
      </w:r>
    </w:p>
    <w:p w:rsidR="001216B4" w:rsidRPr="001D349F" w:rsidRDefault="001216B4" w:rsidP="001D349F">
      <w:pPr>
        <w:numPr>
          <w:ilvl w:val="0"/>
          <w:numId w:val="1"/>
        </w:numPr>
        <w:rPr>
          <w:lang w:val="pl-PL"/>
        </w:rPr>
      </w:pPr>
      <w:r w:rsidRPr="001D349F">
        <w:rPr>
          <w:lang w:val="sr-Latn-CS"/>
        </w:rPr>
        <w:t xml:space="preserve">Elektronska trgovina </w:t>
      </w:r>
      <w:r w:rsidRPr="001D349F">
        <w:rPr>
          <w:lang w:val="pl-PL"/>
        </w:rPr>
        <w:t>(e-commerce)</w:t>
      </w:r>
      <w:r w:rsidRPr="001D349F">
        <w:rPr>
          <w:lang w:val="sr-Latn-CS"/>
        </w:rPr>
        <w:t xml:space="preserve"> se definiše iz perspektive:</w:t>
      </w:r>
    </w:p>
    <w:p w:rsidR="001216B4" w:rsidRPr="001D349F" w:rsidRDefault="001216B4" w:rsidP="001D349F">
      <w:pPr>
        <w:numPr>
          <w:ilvl w:val="1"/>
          <w:numId w:val="1"/>
        </w:numPr>
        <w:rPr>
          <w:lang w:val="pl-PL"/>
        </w:rPr>
      </w:pPr>
      <w:r w:rsidRPr="001D349F">
        <w:rPr>
          <w:lang w:val="sr-Latn-CS"/>
        </w:rPr>
        <w:t>komunikacij</w:t>
      </w:r>
      <w:r w:rsidRPr="001D349F">
        <w:rPr>
          <w:lang w:val="pl-PL"/>
        </w:rPr>
        <w:t>a</w:t>
      </w:r>
      <w:r w:rsidRPr="001D349F">
        <w:rPr>
          <w:lang w:val="sr-Latn-CS"/>
        </w:rPr>
        <w:t>; kao isporuka robe, servisa, informacija ili isplata preko računarske mreže</w:t>
      </w:r>
    </w:p>
    <w:p w:rsidR="001216B4" w:rsidRPr="001D349F" w:rsidRDefault="001216B4" w:rsidP="001D349F">
      <w:pPr>
        <w:numPr>
          <w:ilvl w:val="1"/>
          <w:numId w:val="1"/>
        </w:numPr>
        <w:rPr>
          <w:lang w:val="pl-PL"/>
        </w:rPr>
      </w:pPr>
      <w:r w:rsidRPr="001D349F">
        <w:rPr>
          <w:lang w:val="sr-Latn-CS"/>
        </w:rPr>
        <w:t>trgovine; omogućavanje kupovine i prodaje robe, servisa, informacija preko Interneta.</w:t>
      </w:r>
    </w:p>
    <w:p w:rsidR="001D349F" w:rsidRDefault="001D349F" w:rsidP="001D349F">
      <w:pPr>
        <w:rPr>
          <w:lang w:val="sr-Latn-CS"/>
        </w:rPr>
      </w:pPr>
    </w:p>
    <w:p w:rsidR="001D349F" w:rsidRDefault="001D349F" w:rsidP="001D349F">
      <w:pPr>
        <w:rPr>
          <w:lang w:val="sr-Latn-CS"/>
        </w:rPr>
      </w:pPr>
      <w:r w:rsidRPr="001D349F">
        <w:rPr>
          <w:lang w:val="sr-Latn-CS"/>
        </w:rPr>
        <w:t>E-POSLOVANJE = E-TRGOVINA?</w:t>
      </w:r>
    </w:p>
    <w:p w:rsidR="001D349F" w:rsidRDefault="001D349F" w:rsidP="001D349F">
      <w:pPr>
        <w:rPr>
          <w:lang w:val="sr-Latn-CS"/>
        </w:rPr>
      </w:pPr>
      <w:r>
        <w:rPr>
          <w:noProof/>
        </w:rPr>
        <w:drawing>
          <wp:anchor distT="0" distB="0" distL="114300" distR="114300" simplePos="0" relativeHeight="251658240" behindDoc="0" locked="0" layoutInCell="1" allowOverlap="1">
            <wp:simplePos x="0" y="0"/>
            <wp:positionH relativeFrom="column">
              <wp:posOffset>7123</wp:posOffset>
            </wp:positionH>
            <wp:positionV relativeFrom="paragraph">
              <wp:posOffset>76367</wp:posOffset>
            </wp:positionV>
            <wp:extent cx="3908894" cy="2552368"/>
            <wp:effectExtent l="19050" t="0" r="0" b="0"/>
            <wp:wrapNone/>
            <wp:docPr id="1"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069388" cy="6388100"/>
                      <a:chOff x="60325" y="423863"/>
                      <a:chExt cx="9069388" cy="6388100"/>
                    </a:xfrm>
                  </a:grpSpPr>
                  <a:sp>
                    <a:nvSpPr>
                      <a:cNvPr id="1043" name="Rectangle 2"/>
                      <a:cNvSpPr>
                        <a:spLocks noChangeArrowheads="1"/>
                      </a:cNvSpPr>
                    </a:nvSpPr>
                    <a:spPr bwMode="auto">
                      <a:xfrm>
                        <a:off x="88900" y="1536700"/>
                        <a:ext cx="3022600" cy="1879600"/>
                      </a:xfrm>
                      <a:prstGeom prst="rect">
                        <a:avLst/>
                      </a:prstGeom>
                      <a:noFill/>
                      <a:ln w="25400">
                        <a:solidFill>
                          <a:schemeClr val="accent2"/>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sp>
                    <a:nvSpPr>
                      <a:cNvPr id="1044" name="Rectangle 3"/>
                      <a:cNvSpPr>
                        <a:spLocks noChangeArrowheads="1"/>
                      </a:cNvSpPr>
                    </a:nvSpPr>
                    <a:spPr bwMode="auto">
                      <a:xfrm>
                        <a:off x="6642100" y="1536700"/>
                        <a:ext cx="2413000" cy="1879600"/>
                      </a:xfrm>
                      <a:prstGeom prst="rect">
                        <a:avLst/>
                      </a:prstGeom>
                      <a:noFill/>
                      <a:ln w="25400">
                        <a:solidFill>
                          <a:srgbClr val="FC0128"/>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sp>
                    <a:nvSpPr>
                      <a:cNvPr id="32772" name="Rectangle 4"/>
                      <a:cNvSpPr>
                        <a:spLocks noChangeArrowheads="1"/>
                      </a:cNvSpPr>
                    </a:nvSpPr>
                    <a:spPr bwMode="auto">
                      <a:xfrm>
                        <a:off x="60325" y="1554163"/>
                        <a:ext cx="3067050" cy="366712"/>
                      </a:xfrm>
                      <a:prstGeom prst="rect">
                        <a:avLst/>
                      </a:prstGeom>
                      <a:noFill/>
                      <a:ln w="9525">
                        <a:noFill/>
                        <a:miter lim="800000"/>
                        <a:headEnd/>
                        <a:tailEnd/>
                      </a:ln>
                      <a:effectLst/>
                    </a:spPr>
                    <a:txSp>
                      <a:txBody>
                        <a:bodyPr wrap="none" lIns="92075" tIns="46038" rIns="92075" bIns="46038">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eaLnBrk="0" hangingPunct="0">
                            <a:defRPr/>
                          </a:pPr>
                          <a:r>
                            <a:rPr lang="en-US" b="1" dirty="0" err="1">
                              <a:solidFill>
                                <a:schemeClr val="tx1">
                                  <a:lumMod val="75000"/>
                                </a:schemeClr>
                              </a:solidFill>
                              <a:effectLst>
                                <a:outerShdw blurRad="38100" dist="38100" dir="2700000" algn="tl">
                                  <a:srgbClr val="C0C0C0"/>
                                </a:outerShdw>
                              </a:effectLst>
                            </a:rPr>
                            <a:t>Telekomunikacijski</a:t>
                          </a:r>
                          <a:r>
                            <a:rPr lang="en-US" b="1" dirty="0">
                              <a:solidFill>
                                <a:schemeClr val="tx1">
                                  <a:lumMod val="75000"/>
                                </a:schemeClr>
                              </a:solidFill>
                              <a:effectLst>
                                <a:outerShdw blurRad="38100" dist="38100" dir="2700000" algn="tl">
                                  <a:srgbClr val="C0C0C0"/>
                                </a:outerShdw>
                              </a:effectLst>
                            </a:rPr>
                            <a:t> </a:t>
                          </a:r>
                          <a:r>
                            <a:rPr lang="en-US" b="1" dirty="0" err="1">
                              <a:solidFill>
                                <a:schemeClr val="tx1">
                                  <a:lumMod val="75000"/>
                                </a:schemeClr>
                              </a:solidFill>
                              <a:effectLst>
                                <a:outerShdw blurRad="38100" dist="38100" dir="2700000" algn="tl">
                                  <a:srgbClr val="C0C0C0"/>
                                </a:outerShdw>
                              </a:effectLst>
                            </a:rPr>
                            <a:t>servisi</a:t>
                          </a:r>
                          <a:endParaRPr lang="en-US" b="1" dirty="0">
                            <a:solidFill>
                              <a:schemeClr val="tx1">
                                <a:lumMod val="75000"/>
                              </a:schemeClr>
                            </a:solidFill>
                            <a:effectLst>
                              <a:outerShdw blurRad="38100" dist="38100" dir="2700000" algn="tl">
                                <a:srgbClr val="C0C0C0"/>
                              </a:outerShdw>
                            </a:effectLst>
                          </a:endParaRPr>
                        </a:p>
                      </a:txBody>
                      <a:useSpRect/>
                    </a:txSp>
                  </a:sp>
                  <a:sp>
                    <a:nvSpPr>
                      <a:cNvPr id="32773" name="Rectangle 5"/>
                      <a:cNvSpPr>
                        <a:spLocks noChangeArrowheads="1"/>
                      </a:cNvSpPr>
                    </a:nvSpPr>
                    <a:spPr bwMode="auto">
                      <a:xfrm>
                        <a:off x="6672263" y="1517650"/>
                        <a:ext cx="2343150" cy="366713"/>
                      </a:xfrm>
                      <a:prstGeom prst="rect">
                        <a:avLst/>
                      </a:prstGeom>
                      <a:noFill/>
                      <a:ln w="9525">
                        <a:noFill/>
                        <a:miter lim="800000"/>
                        <a:headEnd/>
                        <a:tailEnd/>
                      </a:ln>
                      <a:effectLst/>
                    </a:spPr>
                    <a:txSp>
                      <a:txBody>
                        <a:bodyPr wrap="none" lIns="92075" tIns="46038" rIns="92075" bIns="46038">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eaLnBrk="0" hangingPunct="0">
                            <a:defRPr/>
                          </a:pPr>
                          <a:r>
                            <a:rPr lang="en-US" b="1" dirty="0" err="1">
                              <a:solidFill>
                                <a:schemeClr val="tx1">
                                  <a:lumMod val="75000"/>
                                </a:schemeClr>
                              </a:solidFill>
                              <a:effectLst>
                                <a:outerShdw blurRad="38100" dist="38100" dir="2700000" algn="tl">
                                  <a:srgbClr val="C0C0C0"/>
                                </a:outerShdw>
                              </a:effectLst>
                            </a:rPr>
                            <a:t>Informacioni</a:t>
                          </a:r>
                          <a:r>
                            <a:rPr lang="en-US" b="1" dirty="0">
                              <a:solidFill>
                                <a:schemeClr val="tx1">
                                  <a:lumMod val="75000"/>
                                </a:schemeClr>
                              </a:solidFill>
                              <a:effectLst>
                                <a:outerShdw blurRad="38100" dist="38100" dir="2700000" algn="tl">
                                  <a:srgbClr val="C0C0C0"/>
                                </a:outerShdw>
                              </a:effectLst>
                            </a:rPr>
                            <a:t> </a:t>
                          </a:r>
                          <a:r>
                            <a:rPr lang="en-US" b="1" dirty="0" err="1">
                              <a:solidFill>
                                <a:schemeClr val="tx1">
                                  <a:lumMod val="75000"/>
                                </a:schemeClr>
                              </a:solidFill>
                              <a:effectLst>
                                <a:outerShdw blurRad="38100" dist="38100" dir="2700000" algn="tl">
                                  <a:srgbClr val="C0C0C0"/>
                                </a:outerShdw>
                              </a:effectLst>
                            </a:rPr>
                            <a:t>servisi</a:t>
                          </a:r>
                          <a:endParaRPr lang="en-US" b="1" dirty="0">
                            <a:solidFill>
                              <a:schemeClr val="tx1">
                                <a:lumMod val="75000"/>
                              </a:schemeClr>
                            </a:solidFill>
                            <a:effectLst>
                              <a:outerShdw blurRad="38100" dist="38100" dir="2700000" algn="tl">
                                <a:srgbClr val="C0C0C0"/>
                              </a:outerShdw>
                            </a:effectLst>
                          </a:endParaRPr>
                        </a:p>
                      </a:txBody>
                      <a:useSpRect/>
                    </a:txSp>
                  </a:sp>
                  <a:pic>
                    <a:nvPicPr>
                      <a:cNvPr id="1047" name="Picture 6"/>
                      <a:cNvPicPr>
                        <a:picLocks noChangeArrowheads="1"/>
                      </a:cNvPicPr>
                    </a:nvPicPr>
                    <a:blipFill>
                      <a:blip r:embed="rId7"/>
                      <a:srcRect/>
                      <a:stretch>
                        <a:fillRect/>
                      </a:stretch>
                    </a:blipFill>
                    <a:spPr bwMode="auto">
                      <a:xfrm>
                        <a:off x="1304925" y="1857375"/>
                        <a:ext cx="1235075" cy="911225"/>
                      </a:xfrm>
                      <a:prstGeom prst="rect">
                        <a:avLst/>
                      </a:prstGeom>
                      <a:noFill/>
                      <a:ln w="9525">
                        <a:noFill/>
                        <a:miter lim="800000"/>
                        <a:headEnd/>
                        <a:tailEnd/>
                      </a:ln>
                    </a:spPr>
                  </a:pic>
                  <a:pic>
                    <a:nvPicPr>
                      <a:cNvPr id="0" name="Object 7"/>
                      <a:cNvPicPr>
                        <a:picLocks noChangeArrowheads="1"/>
                      </a:cNvPicPr>
                    </a:nvPicPr>
                    <a:blipFill>
                      <a:blip r:embed="rId8"/>
                      <a:srcRect/>
                      <a:stretch>
                        <a:fillRect/>
                      </a:stretch>
                    </a:blipFill>
                    <a:spPr bwMode="auto">
                      <a:xfrm>
                        <a:off x="152400" y="1905000"/>
                        <a:ext cx="1155700" cy="1452563"/>
                      </a:xfrm>
                      <a:prstGeom prst="rect">
                        <a:avLst/>
                      </a:prstGeom>
                      <a:noFill/>
                      <a:ln w="9525">
                        <a:noFill/>
                        <a:miter lim="800000"/>
                        <a:headEnd/>
                        <a:tailEnd/>
                      </a:ln>
                      <a:effectLst/>
                    </a:spPr>
                  </a:pic>
                  <a:pic>
                    <a:nvPicPr>
                      <a:cNvPr id="0" name="Object 8"/>
                      <a:cNvPicPr>
                        <a:picLocks noChangeArrowheads="1"/>
                      </a:cNvPicPr>
                    </a:nvPicPr>
                    <a:blipFill>
                      <a:blip r:embed="rId9"/>
                      <a:srcRect/>
                      <a:stretch>
                        <a:fillRect/>
                      </a:stretch>
                    </a:blipFill>
                    <a:spPr bwMode="auto">
                      <a:xfrm>
                        <a:off x="1905000" y="2571750"/>
                        <a:ext cx="1168400" cy="730250"/>
                      </a:xfrm>
                      <a:prstGeom prst="rect">
                        <a:avLst/>
                      </a:prstGeom>
                      <a:noFill/>
                      <a:ln w="9525">
                        <a:noFill/>
                        <a:miter lim="800000"/>
                        <a:headEnd/>
                        <a:tailEnd/>
                      </a:ln>
                      <a:effectLst/>
                    </a:spPr>
                  </a:pic>
                  <a:sp>
                    <a:nvSpPr>
                      <a:cNvPr id="1048" name="Line 9"/>
                      <a:cNvSpPr>
                        <a:spLocks noChangeShapeType="1"/>
                      </a:cNvSpPr>
                    </a:nvSpPr>
                    <a:spPr bwMode="auto">
                      <a:xfrm>
                        <a:off x="1374775" y="2670175"/>
                        <a:ext cx="454025" cy="301625"/>
                      </a:xfrm>
                      <a:prstGeom prst="line">
                        <a:avLst/>
                      </a:prstGeom>
                      <a:noFill/>
                      <a:ln w="25400">
                        <a:solidFill>
                          <a:schemeClr val="tx1"/>
                        </a:solidFill>
                        <a:round/>
                        <a:headEnd type="none" w="sm" len="sm"/>
                        <a:tailEnd type="none" w="sm" len="sm"/>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US"/>
                        </a:p>
                      </a:txBody>
                      <a:useSpRect/>
                    </a:txSp>
                  </a:sp>
                  <a:sp>
                    <a:nvSpPr>
                      <a:cNvPr id="1049" name="Line 10"/>
                      <a:cNvSpPr>
                        <a:spLocks noChangeShapeType="1"/>
                      </a:cNvSpPr>
                    </a:nvSpPr>
                    <a:spPr bwMode="auto">
                      <a:xfrm flipH="1">
                        <a:off x="1755775" y="2746375"/>
                        <a:ext cx="149225" cy="377825"/>
                      </a:xfrm>
                      <a:prstGeom prst="line">
                        <a:avLst/>
                      </a:prstGeom>
                      <a:noFill/>
                      <a:ln w="25400">
                        <a:solidFill>
                          <a:schemeClr val="tx1"/>
                        </a:solidFill>
                        <a:round/>
                        <a:headEnd type="none" w="sm" len="sm"/>
                        <a:tailEnd type="none" w="sm" len="sm"/>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US"/>
                        </a:p>
                      </a:txBody>
                      <a:useSpRect/>
                    </a:txSp>
                  </a:sp>
                  <a:pic>
                    <a:nvPicPr>
                      <a:cNvPr id="0" name="Object 11"/>
                      <a:cNvPicPr>
                        <a:picLocks noChangeArrowheads="1"/>
                      </a:cNvPicPr>
                    </a:nvPicPr>
                    <a:blipFill>
                      <a:blip r:embed="rId10"/>
                      <a:srcRect/>
                      <a:stretch>
                        <a:fillRect/>
                      </a:stretch>
                    </a:blipFill>
                    <a:spPr bwMode="auto">
                      <a:xfrm>
                        <a:off x="7502525" y="423863"/>
                        <a:ext cx="1614488" cy="1125537"/>
                      </a:xfrm>
                      <a:prstGeom prst="rect">
                        <a:avLst/>
                      </a:prstGeom>
                      <a:noFill/>
                      <a:ln w="9525">
                        <a:noFill/>
                        <a:miter lim="800000"/>
                        <a:headEnd/>
                        <a:tailEnd/>
                      </a:ln>
                      <a:effectLst/>
                    </a:spPr>
                  </a:pic>
                  <a:sp>
                    <a:nvSpPr>
                      <a:cNvPr id="1050" name="Rectangle 12"/>
                      <a:cNvSpPr>
                        <a:spLocks noChangeArrowheads="1"/>
                      </a:cNvSpPr>
                    </a:nvSpPr>
                    <a:spPr bwMode="auto">
                      <a:xfrm>
                        <a:off x="165100" y="3670300"/>
                        <a:ext cx="8813800" cy="1193800"/>
                      </a:xfrm>
                      <a:prstGeom prst="rect">
                        <a:avLst/>
                      </a:prstGeom>
                      <a:noFill/>
                      <a:ln w="25400">
                        <a:solidFill>
                          <a:srgbClr val="C0FEF9"/>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sp>
                    <a:nvSpPr>
                      <a:cNvPr id="1051" name="Line 13"/>
                      <a:cNvSpPr>
                        <a:spLocks noChangeShapeType="1"/>
                      </a:cNvSpPr>
                    </a:nvSpPr>
                    <a:spPr bwMode="auto">
                      <a:xfrm flipH="1">
                        <a:off x="1755775" y="2822575"/>
                        <a:ext cx="454025" cy="149225"/>
                      </a:xfrm>
                      <a:prstGeom prst="line">
                        <a:avLst/>
                      </a:prstGeom>
                      <a:noFill/>
                      <a:ln w="25400">
                        <a:solidFill>
                          <a:schemeClr val="tx1"/>
                        </a:solidFill>
                        <a:round/>
                        <a:headEnd type="none" w="sm" len="sm"/>
                        <a:tailEnd type="none" w="sm" len="sm"/>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US"/>
                        </a:p>
                      </a:txBody>
                      <a:useSpRect/>
                    </a:txSp>
                  </a:sp>
                  <a:sp>
                    <a:nvSpPr>
                      <a:cNvPr id="1053" name="Line 15"/>
                      <a:cNvSpPr>
                        <a:spLocks noChangeShapeType="1"/>
                      </a:cNvSpPr>
                    </a:nvSpPr>
                    <a:spPr bwMode="auto">
                      <a:xfrm>
                        <a:off x="1752600" y="3127375"/>
                        <a:ext cx="0" cy="530225"/>
                      </a:xfrm>
                      <a:prstGeom prst="line">
                        <a:avLst/>
                      </a:prstGeom>
                      <a:noFill/>
                      <a:ln w="25400">
                        <a:solidFill>
                          <a:schemeClr val="tx1"/>
                        </a:solidFill>
                        <a:round/>
                        <a:headEnd type="none" w="sm" len="sm"/>
                        <a:tailEnd type="none" w="sm" len="sm"/>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US"/>
                        </a:p>
                      </a:txBody>
                      <a:useSpRect/>
                    </a:txSp>
                  </a:sp>
                  <a:sp>
                    <a:nvSpPr>
                      <a:cNvPr id="1054" name="Rectangle 16"/>
                      <a:cNvSpPr>
                        <a:spLocks noChangeArrowheads="1"/>
                      </a:cNvSpPr>
                    </a:nvSpPr>
                    <a:spPr bwMode="auto">
                      <a:xfrm>
                        <a:off x="176213" y="5043488"/>
                        <a:ext cx="3086100" cy="1706562"/>
                      </a:xfrm>
                      <a:prstGeom prst="rect">
                        <a:avLst/>
                      </a:prstGeom>
                      <a:noFill/>
                      <a:ln w="25400">
                        <a:solidFill>
                          <a:schemeClr val="tx1"/>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pic>
                    <a:nvPicPr>
                      <a:cNvPr id="0" name="Object 17"/>
                      <a:cNvPicPr>
                        <a:picLocks noChangeArrowheads="1"/>
                      </a:cNvPicPr>
                    </a:nvPicPr>
                    <a:blipFill>
                      <a:blip r:embed="rId11"/>
                      <a:srcRect/>
                      <a:stretch>
                        <a:fillRect/>
                      </a:stretch>
                    </a:blipFill>
                    <a:spPr bwMode="auto">
                      <a:xfrm>
                        <a:off x="1265238" y="5275263"/>
                        <a:ext cx="1890712" cy="1473200"/>
                      </a:xfrm>
                      <a:prstGeom prst="rect">
                        <a:avLst/>
                      </a:prstGeom>
                      <a:noFill/>
                      <a:ln w="9525">
                        <a:noFill/>
                        <a:miter lim="800000"/>
                        <a:headEnd/>
                        <a:tailEnd/>
                      </a:ln>
                      <a:effectLst/>
                    </a:spPr>
                  </a:pic>
                  <a:pic>
                    <a:nvPicPr>
                      <a:cNvPr id="0" name="Object 18"/>
                      <a:cNvPicPr>
                        <a:picLocks noChangeArrowheads="1"/>
                      </a:cNvPicPr>
                    </a:nvPicPr>
                    <a:blipFill>
                      <a:blip r:embed="rId12"/>
                      <a:srcRect/>
                      <a:stretch>
                        <a:fillRect/>
                      </a:stretch>
                    </a:blipFill>
                    <a:spPr bwMode="auto">
                      <a:xfrm>
                        <a:off x="1622425" y="5564188"/>
                        <a:ext cx="1220788" cy="928687"/>
                      </a:xfrm>
                      <a:prstGeom prst="rect">
                        <a:avLst/>
                      </a:prstGeom>
                      <a:noFill/>
                      <a:ln w="9525">
                        <a:noFill/>
                        <a:miter lim="800000"/>
                        <a:headEnd/>
                        <a:tailEnd/>
                      </a:ln>
                      <a:effectLst/>
                    </a:spPr>
                  </a:pic>
                  <a:pic>
                    <a:nvPicPr>
                      <a:cNvPr id="0" name="Object 19"/>
                      <a:cNvPicPr>
                        <a:picLocks noChangeArrowheads="1"/>
                      </a:cNvPicPr>
                    </a:nvPicPr>
                    <a:blipFill>
                      <a:blip r:embed="rId13"/>
                      <a:srcRect/>
                      <a:stretch>
                        <a:fillRect/>
                      </a:stretch>
                    </a:blipFill>
                    <a:spPr bwMode="auto">
                      <a:xfrm>
                        <a:off x="233363" y="5386388"/>
                        <a:ext cx="1527175" cy="1243012"/>
                      </a:xfrm>
                      <a:prstGeom prst="rect">
                        <a:avLst/>
                      </a:prstGeom>
                      <a:noFill/>
                      <a:ln w="9525">
                        <a:noFill/>
                        <a:miter lim="800000"/>
                        <a:headEnd/>
                        <a:tailEnd/>
                      </a:ln>
                      <a:effectLst/>
                    </a:spPr>
                  </a:pic>
                  <a:pic>
                    <a:nvPicPr>
                      <a:cNvPr id="0" name="Object 20"/>
                      <a:cNvPicPr>
                        <a:picLocks noChangeArrowheads="1"/>
                      </a:cNvPicPr>
                    </a:nvPicPr>
                    <a:blipFill>
                      <a:blip r:embed="rId14"/>
                      <a:srcRect/>
                      <a:stretch>
                        <a:fillRect/>
                      </a:stretch>
                    </a:blipFill>
                    <a:spPr bwMode="auto">
                      <a:xfrm>
                        <a:off x="7351713" y="1811338"/>
                        <a:ext cx="1697037" cy="1490662"/>
                      </a:xfrm>
                      <a:prstGeom prst="rect">
                        <a:avLst/>
                      </a:prstGeom>
                      <a:noFill/>
                      <a:ln w="9525">
                        <a:noFill/>
                        <a:miter lim="800000"/>
                        <a:headEnd/>
                        <a:tailEnd/>
                      </a:ln>
                      <a:effectLst/>
                    </a:spPr>
                  </a:pic>
                  <a:pic>
                    <a:nvPicPr>
                      <a:cNvPr id="1055" name="Picture 21"/>
                      <a:cNvPicPr>
                        <a:picLocks noChangeArrowheads="1"/>
                      </a:cNvPicPr>
                    </a:nvPicPr>
                    <a:blipFill>
                      <a:blip r:embed="rId15"/>
                      <a:srcRect/>
                      <a:stretch>
                        <a:fillRect/>
                      </a:stretch>
                    </a:blipFill>
                    <a:spPr bwMode="auto">
                      <a:xfrm>
                        <a:off x="6638925" y="1828800"/>
                        <a:ext cx="1235075" cy="1320800"/>
                      </a:xfrm>
                      <a:prstGeom prst="rect">
                        <a:avLst/>
                      </a:prstGeom>
                      <a:noFill/>
                      <a:ln w="9525">
                        <a:noFill/>
                        <a:miter lim="800000"/>
                        <a:headEnd/>
                        <a:tailEnd/>
                      </a:ln>
                    </a:spPr>
                  </a:pic>
                  <a:sp>
                    <a:nvSpPr>
                      <a:cNvPr id="1057" name="Line 23"/>
                      <a:cNvSpPr>
                        <a:spLocks noChangeShapeType="1"/>
                      </a:cNvSpPr>
                    </a:nvSpPr>
                    <a:spPr bwMode="auto">
                      <a:xfrm>
                        <a:off x="7848600" y="3432175"/>
                        <a:ext cx="0" cy="225425"/>
                      </a:xfrm>
                      <a:prstGeom prst="line">
                        <a:avLst/>
                      </a:prstGeom>
                      <a:noFill/>
                      <a:ln w="25400">
                        <a:solidFill>
                          <a:schemeClr val="tx1"/>
                        </a:solidFill>
                        <a:round/>
                        <a:headEnd type="none" w="sm" len="sm"/>
                        <a:tailEnd type="none" w="sm" len="sm"/>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US"/>
                        </a:p>
                      </a:txBody>
                      <a:useSpRect/>
                    </a:txSp>
                  </a:sp>
                  <a:grpSp>
                    <a:nvGrpSpPr>
                      <a:cNvPr id="1058" name="Group 24"/>
                      <a:cNvGrpSpPr>
                        <a:grpSpLocks/>
                      </a:cNvGrpSpPr>
                    </a:nvGrpSpPr>
                    <a:grpSpPr bwMode="auto">
                      <a:xfrm>
                        <a:off x="3209925" y="3695700"/>
                        <a:ext cx="3644900" cy="1092200"/>
                        <a:chOff x="2022" y="2328"/>
                        <a:chExt cx="2296" cy="688"/>
                      </a:xfrm>
                    </a:grpSpPr>
                    <a:grpSp>
                      <a:nvGrpSpPr>
                        <a:cNvPr id="23" name="Group 25"/>
                        <a:cNvGrpSpPr>
                          <a:grpSpLocks/>
                        </a:cNvGrpSpPr>
                      </a:nvGrpSpPr>
                      <a:grpSpPr bwMode="auto">
                        <a:xfrm>
                          <a:off x="2208" y="2517"/>
                          <a:ext cx="2053" cy="293"/>
                          <a:chOff x="2208" y="2517"/>
                          <a:chExt cx="2053" cy="293"/>
                        </a:xfrm>
                      </a:grpSpPr>
                      <a:sp>
                        <a:nvSpPr>
                          <a:cNvPr id="1159" name="Rectangle 26"/>
                          <a:cNvSpPr>
                            <a:spLocks noChangeArrowheads="1"/>
                          </a:cNvSpPr>
                        </a:nvSpPr>
                        <a:spPr bwMode="auto">
                          <a:xfrm>
                            <a:off x="4003" y="2699"/>
                            <a:ext cx="4" cy="111"/>
                          </a:xfrm>
                          <a:prstGeom prst="rect">
                            <a:avLst/>
                          </a:prstGeom>
                          <a:solidFill>
                            <a:srgbClr val="114FFB"/>
                          </a:solidFill>
                          <a:ln w="12700">
                            <a:solidFill>
                              <a:schemeClr val="tx2"/>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sp>
                        <a:nvSpPr>
                          <a:cNvPr id="1160" name="Rectangle 27"/>
                          <a:cNvSpPr>
                            <a:spLocks noChangeArrowheads="1"/>
                          </a:cNvSpPr>
                        </a:nvSpPr>
                        <a:spPr bwMode="auto">
                          <a:xfrm>
                            <a:off x="3187" y="2695"/>
                            <a:ext cx="5" cy="112"/>
                          </a:xfrm>
                          <a:prstGeom prst="rect">
                            <a:avLst/>
                          </a:prstGeom>
                          <a:solidFill>
                            <a:srgbClr val="114FFB"/>
                          </a:solidFill>
                          <a:ln w="12700">
                            <a:solidFill>
                              <a:schemeClr val="tx2"/>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sp>
                        <a:nvSpPr>
                          <a:cNvPr id="1161" name="Rectangle 28"/>
                          <a:cNvSpPr>
                            <a:spLocks noChangeArrowheads="1"/>
                          </a:cNvSpPr>
                        </a:nvSpPr>
                        <a:spPr bwMode="auto">
                          <a:xfrm>
                            <a:off x="3141" y="2572"/>
                            <a:ext cx="4" cy="112"/>
                          </a:xfrm>
                          <a:prstGeom prst="rect">
                            <a:avLst/>
                          </a:prstGeom>
                          <a:solidFill>
                            <a:srgbClr val="114FFB"/>
                          </a:solidFill>
                          <a:ln w="12700">
                            <a:solidFill>
                              <a:schemeClr val="tx2"/>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sp>
                        <a:nvSpPr>
                          <a:cNvPr id="1162" name="Rectangle 29"/>
                          <a:cNvSpPr>
                            <a:spLocks noChangeArrowheads="1"/>
                          </a:cNvSpPr>
                        </a:nvSpPr>
                        <a:spPr bwMode="auto">
                          <a:xfrm>
                            <a:off x="2404" y="2696"/>
                            <a:ext cx="4" cy="112"/>
                          </a:xfrm>
                          <a:prstGeom prst="rect">
                            <a:avLst/>
                          </a:prstGeom>
                          <a:solidFill>
                            <a:srgbClr val="114FFB"/>
                          </a:solidFill>
                          <a:ln w="12700">
                            <a:solidFill>
                              <a:schemeClr val="tx2"/>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sp>
                        <a:nvSpPr>
                          <a:cNvPr id="1163" name="Rectangle 30"/>
                          <a:cNvSpPr>
                            <a:spLocks noChangeArrowheads="1"/>
                          </a:cNvSpPr>
                        </a:nvSpPr>
                        <a:spPr bwMode="auto">
                          <a:xfrm>
                            <a:off x="2297" y="2569"/>
                            <a:ext cx="5" cy="112"/>
                          </a:xfrm>
                          <a:prstGeom prst="rect">
                            <a:avLst/>
                          </a:prstGeom>
                          <a:solidFill>
                            <a:srgbClr val="114FFB"/>
                          </a:solidFill>
                          <a:ln w="12700">
                            <a:solidFill>
                              <a:schemeClr val="tx2"/>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sp>
                        <a:nvSpPr>
                          <a:cNvPr id="1164" name="Rectangle 31"/>
                          <a:cNvSpPr>
                            <a:spLocks noChangeArrowheads="1"/>
                          </a:cNvSpPr>
                        </a:nvSpPr>
                        <a:spPr bwMode="auto">
                          <a:xfrm flipH="1">
                            <a:off x="3236" y="2517"/>
                            <a:ext cx="551" cy="4"/>
                          </a:xfrm>
                          <a:prstGeom prst="rect">
                            <a:avLst/>
                          </a:prstGeom>
                          <a:solidFill>
                            <a:srgbClr val="114FFB"/>
                          </a:solidFill>
                          <a:ln w="12700">
                            <a:solidFill>
                              <a:schemeClr val="tx2"/>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sp>
                        <a:nvSpPr>
                          <a:cNvPr id="1165" name="Rectangle 32"/>
                          <a:cNvSpPr>
                            <a:spLocks noChangeArrowheads="1"/>
                          </a:cNvSpPr>
                        </a:nvSpPr>
                        <a:spPr bwMode="auto">
                          <a:xfrm flipH="1">
                            <a:off x="2208" y="2688"/>
                            <a:ext cx="2053" cy="5"/>
                          </a:xfrm>
                          <a:prstGeom prst="rect">
                            <a:avLst/>
                          </a:prstGeom>
                          <a:solidFill>
                            <a:srgbClr val="114FFB"/>
                          </a:solidFill>
                          <a:ln w="12700">
                            <a:solidFill>
                              <a:schemeClr val="tx2"/>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grpSp>
                    <a:grpSp>
                      <a:nvGrpSpPr>
                        <a:cNvPr id="24" name="Group 33"/>
                        <a:cNvGrpSpPr>
                          <a:grpSpLocks/>
                        </a:cNvGrpSpPr>
                      </a:nvGrpSpPr>
                      <a:grpSpPr bwMode="auto">
                        <a:xfrm>
                          <a:off x="2176" y="2767"/>
                          <a:ext cx="502" cy="249"/>
                          <a:chOff x="2176" y="2767"/>
                          <a:chExt cx="502" cy="249"/>
                        </a:xfrm>
                      </a:grpSpPr>
                      <a:grpSp>
                        <a:nvGrpSpPr>
                          <a:cNvPr id="95" name="Group 34"/>
                          <a:cNvGrpSpPr>
                            <a:grpSpLocks/>
                          </a:cNvGrpSpPr>
                        </a:nvGrpSpPr>
                        <a:grpSpPr bwMode="auto">
                          <a:xfrm>
                            <a:off x="2199" y="2924"/>
                            <a:ext cx="447" cy="65"/>
                            <a:chOff x="2199" y="2924"/>
                            <a:chExt cx="447" cy="65"/>
                          </a:xfrm>
                        </a:grpSpPr>
                        <a:sp>
                          <a:nvSpPr>
                            <a:cNvPr id="1157" name="Rectangle 35"/>
                            <a:cNvSpPr>
                              <a:spLocks noChangeArrowheads="1"/>
                            </a:cNvSpPr>
                          </a:nvSpPr>
                          <a:spPr bwMode="auto">
                            <a:xfrm>
                              <a:off x="2199" y="2924"/>
                              <a:ext cx="447" cy="65"/>
                            </a:xfrm>
                            <a:prstGeom prst="rect">
                              <a:avLst/>
                            </a:prstGeom>
                            <a:solidFill>
                              <a:srgbClr val="FFFFFF"/>
                            </a:solidFill>
                            <a:ln w="12700">
                              <a:solidFill>
                                <a:schemeClr val="tx2"/>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sp>
                          <a:nvSpPr>
                            <a:cNvPr id="1158" name="Rectangle 36"/>
                            <a:cNvSpPr>
                              <a:spLocks noChangeArrowheads="1"/>
                            </a:cNvSpPr>
                          </a:nvSpPr>
                          <a:spPr bwMode="auto">
                            <a:xfrm>
                              <a:off x="2454" y="2937"/>
                              <a:ext cx="147" cy="23"/>
                            </a:xfrm>
                            <a:prstGeom prst="rect">
                              <a:avLst/>
                            </a:prstGeom>
                            <a:solidFill>
                              <a:srgbClr val="808080"/>
                            </a:solidFill>
                            <a:ln w="12700">
                              <a:solidFill>
                                <a:schemeClr val="tx2"/>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grpSp>
                      <a:grpSp>
                        <a:nvGrpSpPr>
                          <a:cNvPr id="96" name="Group 37"/>
                          <a:cNvGrpSpPr>
                            <a:grpSpLocks/>
                          </a:cNvGrpSpPr>
                        </a:nvGrpSpPr>
                        <a:grpSpPr bwMode="auto">
                          <a:xfrm>
                            <a:off x="2176" y="2964"/>
                            <a:ext cx="502" cy="52"/>
                            <a:chOff x="2176" y="2964"/>
                            <a:chExt cx="502" cy="52"/>
                          </a:xfrm>
                        </a:grpSpPr>
                        <a:sp>
                          <a:nvSpPr>
                            <a:cNvPr id="1154" name="Freeform 38"/>
                            <a:cNvSpPr>
                              <a:spLocks/>
                            </a:cNvSpPr>
                          </a:nvSpPr>
                          <a:spPr bwMode="auto">
                            <a:xfrm>
                              <a:off x="2176" y="2964"/>
                              <a:ext cx="502" cy="52"/>
                            </a:xfrm>
                            <a:custGeom>
                              <a:avLst/>
                              <a:gdLst>
                                <a:gd name="T0" fmla="*/ 63 w 502"/>
                                <a:gd name="T1" fmla="*/ 0 h 52"/>
                                <a:gd name="T2" fmla="*/ 440 w 502"/>
                                <a:gd name="T3" fmla="*/ 0 h 52"/>
                                <a:gd name="T4" fmla="*/ 500 w 502"/>
                                <a:gd name="T5" fmla="*/ 46 h 52"/>
                                <a:gd name="T6" fmla="*/ 501 w 502"/>
                                <a:gd name="T7" fmla="*/ 48 h 52"/>
                                <a:gd name="T8" fmla="*/ 499 w 502"/>
                                <a:gd name="T9" fmla="*/ 50 h 52"/>
                                <a:gd name="T10" fmla="*/ 495 w 502"/>
                                <a:gd name="T11" fmla="*/ 51 h 52"/>
                                <a:gd name="T12" fmla="*/ 8 w 502"/>
                                <a:gd name="T13" fmla="*/ 51 h 52"/>
                                <a:gd name="T14" fmla="*/ 3 w 502"/>
                                <a:gd name="T15" fmla="*/ 50 h 52"/>
                                <a:gd name="T16" fmla="*/ 0 w 502"/>
                                <a:gd name="T17" fmla="*/ 47 h 52"/>
                                <a:gd name="T18" fmla="*/ 2 w 502"/>
                                <a:gd name="T19" fmla="*/ 45 h 52"/>
                                <a:gd name="T20" fmla="*/ 63 w 502"/>
                                <a:gd name="T21" fmla="*/ 0 h 52"/>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w 502"/>
                                <a:gd name="T34" fmla="*/ 0 h 52"/>
                                <a:gd name="T35" fmla="*/ 502 w 502"/>
                                <a:gd name="T36" fmla="*/ 52 h 52"/>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T33" t="T34" r="T35" b="T36"/>
                              <a:pathLst>
                                <a:path w="502" h="52">
                                  <a:moveTo>
                                    <a:pt x="63" y="0"/>
                                  </a:moveTo>
                                  <a:lnTo>
                                    <a:pt x="440" y="0"/>
                                  </a:lnTo>
                                  <a:lnTo>
                                    <a:pt x="500" y="46"/>
                                  </a:lnTo>
                                  <a:lnTo>
                                    <a:pt x="501" y="48"/>
                                  </a:lnTo>
                                  <a:lnTo>
                                    <a:pt x="499" y="50"/>
                                  </a:lnTo>
                                  <a:lnTo>
                                    <a:pt x="495" y="51"/>
                                  </a:lnTo>
                                  <a:lnTo>
                                    <a:pt x="8" y="51"/>
                                  </a:lnTo>
                                  <a:lnTo>
                                    <a:pt x="3" y="50"/>
                                  </a:lnTo>
                                  <a:lnTo>
                                    <a:pt x="0" y="47"/>
                                  </a:lnTo>
                                  <a:lnTo>
                                    <a:pt x="2" y="45"/>
                                  </a:lnTo>
                                  <a:lnTo>
                                    <a:pt x="63" y="0"/>
                                  </a:lnTo>
                                </a:path>
                              </a:pathLst>
                            </a:custGeom>
                            <a:solidFill>
                              <a:srgbClr val="FFFFFF"/>
                            </a:solidFill>
                            <a:ln w="12700" cap="rnd">
                              <a:solidFill>
                                <a:schemeClr val="tx2"/>
                              </a:solidFill>
                              <a:round/>
                              <a:headEnd type="none" w="sm" len="sm"/>
                              <a:tailEnd type="none" w="sm" len="sm"/>
                            </a:ln>
                          </a:spPr>
                          <a:txSp>
                            <a:txBody>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US"/>
                              </a:p>
                            </a:txBody>
                            <a:useSpRect/>
                          </a:txSp>
                        </a:sp>
                        <a:sp>
                          <a:nvSpPr>
                            <a:cNvPr id="1155" name="Freeform 39"/>
                            <a:cNvSpPr>
                              <a:spLocks/>
                            </a:cNvSpPr>
                          </a:nvSpPr>
                          <a:spPr bwMode="auto">
                            <a:xfrm>
                              <a:off x="2205" y="2975"/>
                              <a:ext cx="333" cy="33"/>
                            </a:xfrm>
                            <a:custGeom>
                              <a:avLst/>
                              <a:gdLst>
                                <a:gd name="T0" fmla="*/ 44 w 333"/>
                                <a:gd name="T1" fmla="*/ 0 h 33"/>
                                <a:gd name="T2" fmla="*/ 317 w 333"/>
                                <a:gd name="T3" fmla="*/ 0 h 33"/>
                                <a:gd name="T4" fmla="*/ 332 w 333"/>
                                <a:gd name="T5" fmla="*/ 32 h 33"/>
                                <a:gd name="T6" fmla="*/ 0 w 333"/>
                                <a:gd name="T7" fmla="*/ 32 h 33"/>
                                <a:gd name="T8" fmla="*/ 44 w 333"/>
                                <a:gd name="T9" fmla="*/ 0 h 33"/>
                                <a:gd name="T10" fmla="*/ 0 60000 65536"/>
                                <a:gd name="T11" fmla="*/ 0 60000 65536"/>
                                <a:gd name="T12" fmla="*/ 0 60000 65536"/>
                                <a:gd name="T13" fmla="*/ 0 60000 65536"/>
                                <a:gd name="T14" fmla="*/ 0 60000 65536"/>
                                <a:gd name="T15" fmla="*/ 0 w 333"/>
                                <a:gd name="T16" fmla="*/ 0 h 33"/>
                                <a:gd name="T17" fmla="*/ 333 w 333"/>
                                <a:gd name="T18" fmla="*/ 33 h 33"/>
                              </a:gdLst>
                              <a:ahLst/>
                              <a:cxnLst>
                                <a:cxn ang="T10">
                                  <a:pos x="T0" y="T1"/>
                                </a:cxn>
                                <a:cxn ang="T11">
                                  <a:pos x="T2" y="T3"/>
                                </a:cxn>
                                <a:cxn ang="T12">
                                  <a:pos x="T4" y="T5"/>
                                </a:cxn>
                                <a:cxn ang="T13">
                                  <a:pos x="T6" y="T7"/>
                                </a:cxn>
                                <a:cxn ang="T14">
                                  <a:pos x="T8" y="T9"/>
                                </a:cxn>
                              </a:cxnLst>
                              <a:rect l="T15" t="T16" r="T17" b="T18"/>
                              <a:pathLst>
                                <a:path w="333" h="33">
                                  <a:moveTo>
                                    <a:pt x="44" y="0"/>
                                  </a:moveTo>
                                  <a:lnTo>
                                    <a:pt x="317" y="0"/>
                                  </a:lnTo>
                                  <a:lnTo>
                                    <a:pt x="332" y="32"/>
                                  </a:lnTo>
                                  <a:lnTo>
                                    <a:pt x="0" y="32"/>
                                  </a:lnTo>
                                  <a:lnTo>
                                    <a:pt x="44" y="0"/>
                                  </a:lnTo>
                                </a:path>
                              </a:pathLst>
                            </a:custGeom>
                            <a:solidFill>
                              <a:srgbClr val="FFFFFF"/>
                            </a:solidFill>
                            <a:ln w="12700" cap="rnd">
                              <a:solidFill>
                                <a:schemeClr val="tx2"/>
                              </a:solidFill>
                              <a:round/>
                              <a:headEnd type="none" w="sm" len="sm"/>
                              <a:tailEnd type="none" w="sm" len="sm"/>
                            </a:ln>
                          </a:spPr>
                          <a:txSp>
                            <a:txBody>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US"/>
                              </a:p>
                            </a:txBody>
                            <a:useSpRect/>
                          </a:txSp>
                        </a:sp>
                        <a:sp>
                          <a:nvSpPr>
                            <a:cNvPr id="1156" name="Freeform 40"/>
                            <a:cNvSpPr>
                              <a:spLocks/>
                            </a:cNvSpPr>
                          </a:nvSpPr>
                          <a:spPr bwMode="auto">
                            <a:xfrm>
                              <a:off x="2548" y="2975"/>
                              <a:ext cx="101" cy="33"/>
                            </a:xfrm>
                            <a:custGeom>
                              <a:avLst/>
                              <a:gdLst>
                                <a:gd name="T0" fmla="*/ 0 w 101"/>
                                <a:gd name="T1" fmla="*/ 0 h 33"/>
                                <a:gd name="T2" fmla="*/ 59 w 101"/>
                                <a:gd name="T3" fmla="*/ 0 h 33"/>
                                <a:gd name="T4" fmla="*/ 100 w 101"/>
                                <a:gd name="T5" fmla="*/ 32 h 33"/>
                                <a:gd name="T6" fmla="*/ 18 w 101"/>
                                <a:gd name="T7" fmla="*/ 32 h 33"/>
                                <a:gd name="T8" fmla="*/ 0 w 101"/>
                                <a:gd name="T9" fmla="*/ 0 h 33"/>
                                <a:gd name="T10" fmla="*/ 0 60000 65536"/>
                                <a:gd name="T11" fmla="*/ 0 60000 65536"/>
                                <a:gd name="T12" fmla="*/ 0 60000 65536"/>
                                <a:gd name="T13" fmla="*/ 0 60000 65536"/>
                                <a:gd name="T14" fmla="*/ 0 60000 65536"/>
                                <a:gd name="T15" fmla="*/ 0 w 101"/>
                                <a:gd name="T16" fmla="*/ 0 h 33"/>
                                <a:gd name="T17" fmla="*/ 101 w 101"/>
                                <a:gd name="T18" fmla="*/ 33 h 33"/>
                              </a:gdLst>
                              <a:ahLst/>
                              <a:cxnLst>
                                <a:cxn ang="T10">
                                  <a:pos x="T0" y="T1"/>
                                </a:cxn>
                                <a:cxn ang="T11">
                                  <a:pos x="T2" y="T3"/>
                                </a:cxn>
                                <a:cxn ang="T12">
                                  <a:pos x="T4" y="T5"/>
                                </a:cxn>
                                <a:cxn ang="T13">
                                  <a:pos x="T6" y="T7"/>
                                </a:cxn>
                                <a:cxn ang="T14">
                                  <a:pos x="T8" y="T9"/>
                                </a:cxn>
                              </a:cxnLst>
                              <a:rect l="T15" t="T16" r="T17" b="T18"/>
                              <a:pathLst>
                                <a:path w="101" h="33">
                                  <a:moveTo>
                                    <a:pt x="0" y="0"/>
                                  </a:moveTo>
                                  <a:lnTo>
                                    <a:pt x="59" y="0"/>
                                  </a:lnTo>
                                  <a:lnTo>
                                    <a:pt x="100" y="32"/>
                                  </a:lnTo>
                                  <a:lnTo>
                                    <a:pt x="18" y="32"/>
                                  </a:lnTo>
                                  <a:lnTo>
                                    <a:pt x="0" y="0"/>
                                  </a:lnTo>
                                </a:path>
                              </a:pathLst>
                            </a:custGeom>
                            <a:solidFill>
                              <a:srgbClr val="FFFFFF"/>
                            </a:solidFill>
                            <a:ln w="12700" cap="rnd">
                              <a:solidFill>
                                <a:schemeClr val="tx2"/>
                              </a:solidFill>
                              <a:round/>
                              <a:headEnd type="none" w="sm" len="sm"/>
                              <a:tailEnd type="none" w="sm" len="sm"/>
                            </a:ln>
                          </a:spPr>
                          <a:txSp>
                            <a:txBody>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US"/>
                              </a:p>
                            </a:txBody>
                            <a:useSpRect/>
                          </a:txSp>
                        </a:sp>
                      </a:grpSp>
                      <a:grpSp>
                        <a:nvGrpSpPr>
                          <a:cNvPr id="97" name="Group 41"/>
                          <a:cNvGrpSpPr>
                            <a:grpSpLocks/>
                          </a:cNvGrpSpPr>
                        </a:nvGrpSpPr>
                        <a:grpSpPr bwMode="auto">
                          <a:xfrm>
                            <a:off x="2262" y="2767"/>
                            <a:ext cx="322" cy="141"/>
                            <a:chOff x="2262" y="2767"/>
                            <a:chExt cx="322" cy="141"/>
                          </a:xfrm>
                        </a:grpSpPr>
                        <a:sp>
                          <a:nvSpPr>
                            <a:cNvPr id="1147" name="Rectangle 42"/>
                            <a:cNvSpPr>
                              <a:spLocks noChangeArrowheads="1"/>
                            </a:cNvSpPr>
                          </a:nvSpPr>
                          <a:spPr bwMode="auto">
                            <a:xfrm>
                              <a:off x="2262" y="2767"/>
                              <a:ext cx="322" cy="141"/>
                            </a:xfrm>
                            <a:prstGeom prst="rect">
                              <a:avLst/>
                            </a:prstGeom>
                            <a:solidFill>
                              <a:srgbClr val="FFFFFF"/>
                            </a:solidFill>
                            <a:ln w="12700">
                              <a:solidFill>
                                <a:schemeClr val="tx2"/>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sp>
                          <a:nvSpPr>
                            <a:cNvPr id="1148" name="Rectangle 43"/>
                            <a:cNvSpPr>
                              <a:spLocks noChangeArrowheads="1"/>
                            </a:cNvSpPr>
                          </a:nvSpPr>
                          <a:spPr bwMode="auto">
                            <a:xfrm>
                              <a:off x="2284" y="2780"/>
                              <a:ext cx="278" cy="117"/>
                            </a:xfrm>
                            <a:prstGeom prst="rect">
                              <a:avLst/>
                            </a:prstGeom>
                            <a:solidFill>
                              <a:srgbClr val="114FFB"/>
                            </a:solidFill>
                            <a:ln w="12700">
                              <a:solidFill>
                                <a:schemeClr val="tx2"/>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sp>
                          <a:nvSpPr>
                            <a:cNvPr id="1149" name="Rectangle 44"/>
                            <a:cNvSpPr>
                              <a:spLocks noChangeArrowheads="1"/>
                            </a:cNvSpPr>
                          </a:nvSpPr>
                          <a:spPr bwMode="auto">
                            <a:xfrm>
                              <a:off x="2532" y="2780"/>
                              <a:ext cx="29" cy="117"/>
                            </a:xfrm>
                            <a:prstGeom prst="rect">
                              <a:avLst/>
                            </a:prstGeom>
                            <a:solidFill>
                              <a:srgbClr val="FFFFFF"/>
                            </a:solidFill>
                            <a:ln w="12700">
                              <a:solidFill>
                                <a:schemeClr val="tx2"/>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sp>
                          <a:nvSpPr>
                            <a:cNvPr id="1150" name="Rectangle 45"/>
                            <a:cNvSpPr>
                              <a:spLocks noChangeArrowheads="1"/>
                            </a:cNvSpPr>
                          </a:nvSpPr>
                          <a:spPr bwMode="auto">
                            <a:xfrm flipH="1">
                              <a:off x="2542" y="2782"/>
                              <a:ext cx="8" cy="5"/>
                            </a:xfrm>
                            <a:prstGeom prst="rect">
                              <a:avLst/>
                            </a:prstGeom>
                            <a:solidFill>
                              <a:srgbClr val="FFFFFF"/>
                            </a:solidFill>
                            <a:ln w="12700">
                              <a:solidFill>
                                <a:schemeClr val="tx2"/>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sp>
                          <a:nvSpPr>
                            <a:cNvPr id="1151" name="Oval 46"/>
                            <a:cNvSpPr>
                              <a:spLocks noChangeArrowheads="1"/>
                            </a:cNvSpPr>
                          </a:nvSpPr>
                          <a:spPr bwMode="auto">
                            <a:xfrm flipH="1">
                              <a:off x="2544" y="2838"/>
                              <a:ext cx="3" cy="5"/>
                            </a:xfrm>
                            <a:prstGeom prst="ellipse">
                              <a:avLst/>
                            </a:prstGeom>
                            <a:solidFill>
                              <a:srgbClr val="FFFFFF"/>
                            </a:solidFill>
                            <a:ln w="12700">
                              <a:solidFill>
                                <a:schemeClr val="tx2"/>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sp>
                          <a:nvSpPr>
                            <a:cNvPr id="1152" name="Oval 47"/>
                            <a:cNvSpPr>
                              <a:spLocks noChangeArrowheads="1"/>
                            </a:cNvSpPr>
                          </a:nvSpPr>
                          <a:spPr bwMode="auto">
                            <a:xfrm flipH="1">
                              <a:off x="2544" y="2862"/>
                              <a:ext cx="3" cy="5"/>
                            </a:xfrm>
                            <a:prstGeom prst="ellipse">
                              <a:avLst/>
                            </a:prstGeom>
                            <a:solidFill>
                              <a:srgbClr val="FFFFFF"/>
                            </a:solidFill>
                            <a:ln w="12700">
                              <a:solidFill>
                                <a:schemeClr val="tx2"/>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sp>
                          <a:nvSpPr>
                            <a:cNvPr id="1153" name="Oval 48"/>
                            <a:cNvSpPr>
                              <a:spLocks noChangeArrowheads="1"/>
                            </a:cNvSpPr>
                          </a:nvSpPr>
                          <a:spPr bwMode="auto">
                            <a:xfrm flipH="1">
                              <a:off x="2544" y="2884"/>
                              <a:ext cx="3" cy="6"/>
                            </a:xfrm>
                            <a:prstGeom prst="ellipse">
                              <a:avLst/>
                            </a:prstGeom>
                            <a:solidFill>
                              <a:srgbClr val="FFFFFF"/>
                            </a:solidFill>
                            <a:ln w="12700">
                              <a:solidFill>
                                <a:schemeClr val="tx2"/>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grpSp>
                    </a:grpSp>
                    <a:grpSp>
                      <a:nvGrpSpPr>
                        <a:cNvPr id="25" name="Group 49"/>
                        <a:cNvGrpSpPr>
                          <a:grpSpLocks/>
                        </a:cNvGrpSpPr>
                      </a:nvGrpSpPr>
                      <a:grpSpPr bwMode="auto">
                        <a:xfrm>
                          <a:off x="2944" y="2500"/>
                          <a:ext cx="389" cy="67"/>
                          <a:chOff x="2944" y="2500"/>
                          <a:chExt cx="389" cy="67"/>
                        </a:xfrm>
                      </a:grpSpPr>
                      <a:sp>
                        <a:nvSpPr>
                          <a:cNvPr id="1136" name="Rectangle 50"/>
                          <a:cNvSpPr>
                            <a:spLocks noChangeArrowheads="1"/>
                          </a:cNvSpPr>
                        </a:nvSpPr>
                        <a:spPr bwMode="auto">
                          <a:xfrm>
                            <a:off x="2944" y="2502"/>
                            <a:ext cx="389" cy="65"/>
                          </a:xfrm>
                          <a:prstGeom prst="rect">
                            <a:avLst/>
                          </a:prstGeom>
                          <a:solidFill>
                            <a:srgbClr val="C0C0C0"/>
                          </a:solidFill>
                          <a:ln w="12700">
                            <a:solidFill>
                              <a:schemeClr val="tx2"/>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sp>
                        <a:nvSpPr>
                          <a:cNvPr id="1137" name="Rectangle 51"/>
                          <a:cNvSpPr>
                            <a:spLocks noChangeArrowheads="1"/>
                          </a:cNvSpPr>
                        </a:nvSpPr>
                        <a:spPr bwMode="auto">
                          <a:xfrm>
                            <a:off x="2948" y="2556"/>
                            <a:ext cx="381" cy="8"/>
                          </a:xfrm>
                          <a:prstGeom prst="rect">
                            <a:avLst/>
                          </a:prstGeom>
                          <a:solidFill>
                            <a:srgbClr val="000000"/>
                          </a:solidFill>
                          <a:ln w="12700">
                            <a:solidFill>
                              <a:schemeClr val="tx2"/>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grpSp>
                        <a:nvGrpSpPr>
                          <a:cNvPr id="89" name="Group 52"/>
                          <a:cNvGrpSpPr>
                            <a:grpSpLocks/>
                          </a:cNvGrpSpPr>
                        </a:nvGrpSpPr>
                        <a:grpSpPr bwMode="auto">
                          <a:xfrm>
                            <a:off x="3178" y="2563"/>
                            <a:ext cx="95" cy="2"/>
                            <a:chOff x="3178" y="2563"/>
                            <a:chExt cx="95" cy="2"/>
                          </a:xfrm>
                        </a:grpSpPr>
                        <a:sp>
                          <a:nvSpPr>
                            <a:cNvPr id="1140" name="Rectangle 53"/>
                            <a:cNvSpPr>
                              <a:spLocks noChangeArrowheads="1"/>
                            </a:cNvSpPr>
                          </a:nvSpPr>
                          <a:spPr bwMode="auto">
                            <a:xfrm flipH="1">
                              <a:off x="3178" y="2563"/>
                              <a:ext cx="5" cy="2"/>
                            </a:xfrm>
                            <a:prstGeom prst="rect">
                              <a:avLst/>
                            </a:prstGeom>
                            <a:solidFill>
                              <a:srgbClr val="000000"/>
                            </a:solidFill>
                            <a:ln w="12700">
                              <a:solidFill>
                                <a:schemeClr val="tx2"/>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sp>
                          <a:nvSpPr>
                            <a:cNvPr id="1141" name="Rectangle 54"/>
                            <a:cNvSpPr>
                              <a:spLocks noChangeArrowheads="1"/>
                            </a:cNvSpPr>
                          </a:nvSpPr>
                          <a:spPr bwMode="auto">
                            <a:xfrm flipH="1">
                              <a:off x="3209" y="2563"/>
                              <a:ext cx="6" cy="2"/>
                            </a:xfrm>
                            <a:prstGeom prst="rect">
                              <a:avLst/>
                            </a:prstGeom>
                            <a:solidFill>
                              <a:srgbClr val="000000"/>
                            </a:solidFill>
                            <a:ln w="12700">
                              <a:solidFill>
                                <a:schemeClr val="tx2"/>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sp>
                          <a:nvSpPr>
                            <a:cNvPr id="1142" name="Rectangle 55"/>
                            <a:cNvSpPr>
                              <a:spLocks noChangeArrowheads="1"/>
                            </a:cNvSpPr>
                          </a:nvSpPr>
                          <a:spPr bwMode="auto">
                            <a:xfrm flipH="1">
                              <a:off x="3239" y="2563"/>
                              <a:ext cx="5" cy="2"/>
                            </a:xfrm>
                            <a:prstGeom prst="rect">
                              <a:avLst/>
                            </a:prstGeom>
                            <a:solidFill>
                              <a:srgbClr val="000000"/>
                            </a:solidFill>
                            <a:ln w="12700">
                              <a:solidFill>
                                <a:schemeClr val="tx2"/>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sp>
                          <a:nvSpPr>
                            <a:cNvPr id="1143" name="Rectangle 56"/>
                            <a:cNvSpPr>
                              <a:spLocks noChangeArrowheads="1"/>
                            </a:cNvSpPr>
                          </a:nvSpPr>
                          <a:spPr bwMode="auto">
                            <a:xfrm flipH="1">
                              <a:off x="3267" y="2563"/>
                              <a:ext cx="6" cy="2"/>
                            </a:xfrm>
                            <a:prstGeom prst="rect">
                              <a:avLst/>
                            </a:prstGeom>
                            <a:solidFill>
                              <a:srgbClr val="000000"/>
                            </a:solidFill>
                            <a:ln w="12700">
                              <a:solidFill>
                                <a:schemeClr val="tx2"/>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grpSp>
                      <a:sp>
                        <a:nvSpPr>
                          <a:cNvPr id="1139" name="Rectangle 57"/>
                          <a:cNvSpPr>
                            <a:spLocks noChangeArrowheads="1"/>
                          </a:cNvSpPr>
                        </a:nvSpPr>
                        <a:spPr bwMode="auto">
                          <a:xfrm flipH="1">
                            <a:off x="2990" y="2500"/>
                            <a:ext cx="8" cy="5"/>
                          </a:xfrm>
                          <a:prstGeom prst="rect">
                            <a:avLst/>
                          </a:prstGeom>
                          <a:solidFill>
                            <a:srgbClr val="000000"/>
                          </a:solidFill>
                          <a:ln w="12700">
                            <a:solidFill>
                              <a:schemeClr val="tx2"/>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grpSp>
                    <a:grpSp>
                      <a:nvGrpSpPr>
                        <a:cNvPr id="26" name="Group 58"/>
                        <a:cNvGrpSpPr>
                          <a:grpSpLocks/>
                        </a:cNvGrpSpPr>
                      </a:nvGrpSpPr>
                      <a:grpSpPr bwMode="auto">
                        <a:xfrm>
                          <a:off x="3735" y="2408"/>
                          <a:ext cx="583" cy="159"/>
                          <a:chOff x="3735" y="2408"/>
                          <a:chExt cx="583" cy="159"/>
                        </a:xfrm>
                      </a:grpSpPr>
                      <a:grpSp>
                        <a:nvGrpSpPr>
                          <a:cNvPr id="76" name="Group 59"/>
                          <a:cNvGrpSpPr>
                            <a:grpSpLocks/>
                          </a:cNvGrpSpPr>
                        </a:nvGrpSpPr>
                        <a:grpSpPr bwMode="auto">
                          <a:xfrm>
                            <a:off x="3735" y="2408"/>
                            <a:ext cx="583" cy="159"/>
                            <a:chOff x="3735" y="2408"/>
                            <a:chExt cx="583" cy="159"/>
                          </a:xfrm>
                        </a:grpSpPr>
                        <a:sp>
                          <a:nvSpPr>
                            <a:cNvPr id="1129" name="Rectangle 60"/>
                            <a:cNvSpPr>
                              <a:spLocks noChangeArrowheads="1"/>
                            </a:cNvSpPr>
                          </a:nvSpPr>
                          <a:spPr bwMode="auto">
                            <a:xfrm>
                              <a:off x="3762" y="2501"/>
                              <a:ext cx="448" cy="66"/>
                            </a:xfrm>
                            <a:prstGeom prst="rect">
                              <a:avLst/>
                            </a:prstGeom>
                            <a:solidFill>
                              <a:srgbClr val="FFFFFF"/>
                            </a:solidFill>
                            <a:ln w="12700">
                              <a:solidFill>
                                <a:schemeClr val="tx2"/>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sp>
                          <a:nvSpPr>
                            <a:cNvPr id="1130" name="Rectangle 61"/>
                            <a:cNvSpPr>
                              <a:spLocks noChangeArrowheads="1"/>
                            </a:cNvSpPr>
                          </a:nvSpPr>
                          <a:spPr bwMode="auto">
                            <a:xfrm>
                              <a:off x="3808" y="2552"/>
                              <a:ext cx="357" cy="14"/>
                            </a:xfrm>
                            <a:prstGeom prst="rect">
                              <a:avLst/>
                            </a:prstGeom>
                            <a:solidFill>
                              <a:srgbClr val="FFFFFF"/>
                            </a:solidFill>
                            <a:ln w="12700">
                              <a:solidFill>
                                <a:schemeClr val="tx2"/>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sp>
                          <a:nvSpPr>
                            <a:cNvPr id="1131" name="Freeform 62"/>
                            <a:cNvSpPr>
                              <a:spLocks/>
                            </a:cNvSpPr>
                          </a:nvSpPr>
                          <a:spPr bwMode="auto">
                            <a:xfrm>
                              <a:off x="3742" y="2417"/>
                              <a:ext cx="507" cy="82"/>
                            </a:xfrm>
                            <a:custGeom>
                              <a:avLst/>
                              <a:gdLst>
                                <a:gd name="T0" fmla="*/ 0 w 507"/>
                                <a:gd name="T1" fmla="*/ 66 h 82"/>
                                <a:gd name="T2" fmla="*/ 21 w 507"/>
                                <a:gd name="T3" fmla="*/ 81 h 82"/>
                                <a:gd name="T4" fmla="*/ 476 w 507"/>
                                <a:gd name="T5" fmla="*/ 81 h 82"/>
                                <a:gd name="T6" fmla="*/ 506 w 507"/>
                                <a:gd name="T7" fmla="*/ 66 h 82"/>
                                <a:gd name="T8" fmla="*/ 506 w 507"/>
                                <a:gd name="T9" fmla="*/ 0 h 82"/>
                                <a:gd name="T10" fmla="*/ 0 w 507"/>
                                <a:gd name="T11" fmla="*/ 0 h 82"/>
                                <a:gd name="T12" fmla="*/ 0 w 507"/>
                                <a:gd name="T13" fmla="*/ 66 h 82"/>
                                <a:gd name="T14" fmla="*/ 0 60000 65536"/>
                                <a:gd name="T15" fmla="*/ 0 60000 65536"/>
                                <a:gd name="T16" fmla="*/ 0 60000 65536"/>
                                <a:gd name="T17" fmla="*/ 0 60000 65536"/>
                                <a:gd name="T18" fmla="*/ 0 60000 65536"/>
                                <a:gd name="T19" fmla="*/ 0 60000 65536"/>
                                <a:gd name="T20" fmla="*/ 0 60000 65536"/>
                                <a:gd name="T21" fmla="*/ 0 w 507"/>
                                <a:gd name="T22" fmla="*/ 0 h 82"/>
                                <a:gd name="T23" fmla="*/ 507 w 507"/>
                                <a:gd name="T24" fmla="*/ 82 h 82"/>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507" h="82">
                                  <a:moveTo>
                                    <a:pt x="0" y="66"/>
                                  </a:moveTo>
                                  <a:lnTo>
                                    <a:pt x="21" y="81"/>
                                  </a:lnTo>
                                  <a:lnTo>
                                    <a:pt x="476" y="81"/>
                                  </a:lnTo>
                                  <a:lnTo>
                                    <a:pt x="506" y="66"/>
                                  </a:lnTo>
                                  <a:lnTo>
                                    <a:pt x="506" y="0"/>
                                  </a:lnTo>
                                  <a:lnTo>
                                    <a:pt x="0" y="0"/>
                                  </a:lnTo>
                                  <a:lnTo>
                                    <a:pt x="0" y="66"/>
                                  </a:lnTo>
                                </a:path>
                              </a:pathLst>
                            </a:custGeom>
                            <a:solidFill>
                              <a:srgbClr val="FFFFFF"/>
                            </a:solidFill>
                            <a:ln w="12700" cap="rnd">
                              <a:solidFill>
                                <a:schemeClr val="tx2"/>
                              </a:solidFill>
                              <a:round/>
                              <a:headEnd type="none" w="sm" len="sm"/>
                              <a:tailEnd type="none" w="sm" len="sm"/>
                            </a:ln>
                          </a:spPr>
                          <a:txSp>
                            <a:txBody>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US"/>
                              </a:p>
                            </a:txBody>
                            <a:useSpRect/>
                          </a:txSp>
                        </a:sp>
                        <a:sp>
                          <a:nvSpPr>
                            <a:cNvPr id="1132" name="Rectangle 63"/>
                            <a:cNvSpPr>
                              <a:spLocks noChangeArrowheads="1"/>
                            </a:cNvSpPr>
                          </a:nvSpPr>
                          <a:spPr bwMode="auto">
                            <a:xfrm>
                              <a:off x="3735" y="2543"/>
                              <a:ext cx="18" cy="1"/>
                            </a:xfrm>
                            <a:prstGeom prst="rect">
                              <a:avLst/>
                            </a:prstGeom>
                            <a:solidFill>
                              <a:srgbClr val="FFFFFF"/>
                            </a:solidFill>
                            <a:ln w="12700">
                              <a:solidFill>
                                <a:schemeClr val="tx2"/>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sp>
                          <a:nvSpPr>
                            <a:cNvPr id="1133" name="Line 64"/>
                            <a:cNvSpPr>
                              <a:spLocks noChangeShapeType="1"/>
                            </a:cNvSpPr>
                          </a:nvSpPr>
                          <a:spPr bwMode="auto">
                            <a:xfrm>
                              <a:off x="3744" y="2430"/>
                              <a:ext cx="508" cy="0"/>
                            </a:xfrm>
                            <a:prstGeom prst="line">
                              <a:avLst/>
                            </a:prstGeom>
                            <a:noFill/>
                            <a:ln w="12700">
                              <a:solidFill>
                                <a:schemeClr val="tx2"/>
                              </a:solidFill>
                              <a:round/>
                              <a:headEnd type="none" w="sm" len="sm"/>
                              <a:tailEnd type="none" w="sm" len="sm"/>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US"/>
                              </a:p>
                            </a:txBody>
                            <a:useSpRect/>
                          </a:txSp>
                        </a:sp>
                        <a:sp>
                          <a:nvSpPr>
                            <a:cNvPr id="1134" name="Rectangle 65"/>
                            <a:cNvSpPr>
                              <a:spLocks noChangeArrowheads="1"/>
                            </a:cNvSpPr>
                          </a:nvSpPr>
                          <a:spPr bwMode="auto">
                            <a:xfrm flipH="1">
                              <a:off x="3871" y="2408"/>
                              <a:ext cx="354" cy="4"/>
                            </a:xfrm>
                            <a:prstGeom prst="rect">
                              <a:avLst/>
                            </a:prstGeom>
                            <a:solidFill>
                              <a:srgbClr val="FFFFFF"/>
                            </a:solidFill>
                            <a:ln w="12700">
                              <a:solidFill>
                                <a:schemeClr val="tx2"/>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sp>
                          <a:nvSpPr>
                            <a:cNvPr id="1135" name="Freeform 66"/>
                            <a:cNvSpPr>
                              <a:spLocks/>
                            </a:cNvSpPr>
                          </a:nvSpPr>
                          <a:spPr bwMode="auto">
                            <a:xfrm>
                              <a:off x="4218" y="2511"/>
                              <a:ext cx="100" cy="27"/>
                            </a:xfrm>
                            <a:custGeom>
                              <a:avLst/>
                              <a:gdLst>
                                <a:gd name="T0" fmla="*/ 0 w 100"/>
                                <a:gd name="T1" fmla="*/ 16 h 27"/>
                                <a:gd name="T2" fmla="*/ 99 w 100"/>
                                <a:gd name="T3" fmla="*/ 0 h 27"/>
                                <a:gd name="T4" fmla="*/ 99 w 100"/>
                                <a:gd name="T5" fmla="*/ 10 h 27"/>
                                <a:gd name="T6" fmla="*/ 0 w 100"/>
                                <a:gd name="T7" fmla="*/ 26 h 27"/>
                                <a:gd name="T8" fmla="*/ 0 w 100"/>
                                <a:gd name="T9" fmla="*/ 16 h 27"/>
                                <a:gd name="T10" fmla="*/ 0 60000 65536"/>
                                <a:gd name="T11" fmla="*/ 0 60000 65536"/>
                                <a:gd name="T12" fmla="*/ 0 60000 65536"/>
                                <a:gd name="T13" fmla="*/ 0 60000 65536"/>
                                <a:gd name="T14" fmla="*/ 0 60000 65536"/>
                                <a:gd name="T15" fmla="*/ 0 w 100"/>
                                <a:gd name="T16" fmla="*/ 0 h 27"/>
                                <a:gd name="T17" fmla="*/ 100 w 100"/>
                                <a:gd name="T18" fmla="*/ 27 h 27"/>
                              </a:gdLst>
                              <a:ahLst/>
                              <a:cxnLst>
                                <a:cxn ang="T10">
                                  <a:pos x="T0" y="T1"/>
                                </a:cxn>
                                <a:cxn ang="T11">
                                  <a:pos x="T2" y="T3"/>
                                </a:cxn>
                                <a:cxn ang="T12">
                                  <a:pos x="T4" y="T5"/>
                                </a:cxn>
                                <a:cxn ang="T13">
                                  <a:pos x="T6" y="T7"/>
                                </a:cxn>
                                <a:cxn ang="T14">
                                  <a:pos x="T8" y="T9"/>
                                </a:cxn>
                              </a:cxnLst>
                              <a:rect l="T15" t="T16" r="T17" b="T18"/>
                              <a:pathLst>
                                <a:path w="100" h="27">
                                  <a:moveTo>
                                    <a:pt x="0" y="16"/>
                                  </a:moveTo>
                                  <a:lnTo>
                                    <a:pt x="99" y="0"/>
                                  </a:lnTo>
                                  <a:lnTo>
                                    <a:pt x="99" y="10"/>
                                  </a:lnTo>
                                  <a:lnTo>
                                    <a:pt x="0" y="26"/>
                                  </a:lnTo>
                                  <a:lnTo>
                                    <a:pt x="0" y="16"/>
                                  </a:lnTo>
                                </a:path>
                              </a:pathLst>
                            </a:custGeom>
                            <a:solidFill>
                              <a:srgbClr val="FFFFFF"/>
                            </a:solidFill>
                            <a:ln w="12700" cap="rnd">
                              <a:solidFill>
                                <a:schemeClr val="tx2"/>
                              </a:solidFill>
                              <a:round/>
                              <a:headEnd type="none" w="sm" len="sm"/>
                              <a:tailEnd type="none" w="sm" len="sm"/>
                            </a:ln>
                          </a:spPr>
                          <a:txSp>
                            <a:txBody>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US"/>
                              </a:p>
                            </a:txBody>
                            <a:useSpRect/>
                          </a:txSp>
                        </a:sp>
                      </a:grpSp>
                      <a:grpSp>
                        <a:nvGrpSpPr>
                          <a:cNvPr id="77" name="Group 67"/>
                          <a:cNvGrpSpPr>
                            <a:grpSpLocks/>
                          </a:cNvGrpSpPr>
                        </a:nvGrpSpPr>
                        <a:grpSpPr bwMode="auto">
                          <a:xfrm>
                            <a:off x="3786" y="2441"/>
                            <a:ext cx="23" cy="17"/>
                            <a:chOff x="3786" y="2441"/>
                            <a:chExt cx="23" cy="17"/>
                          </a:xfrm>
                        </a:grpSpPr>
                        <a:sp>
                          <a:nvSpPr>
                            <a:cNvPr id="1127" name="Rectangle 68"/>
                            <a:cNvSpPr>
                              <a:spLocks noChangeArrowheads="1"/>
                            </a:cNvSpPr>
                          </a:nvSpPr>
                          <a:spPr bwMode="auto">
                            <a:xfrm>
                              <a:off x="3789" y="2444"/>
                              <a:ext cx="17" cy="4"/>
                            </a:xfrm>
                            <a:prstGeom prst="rect">
                              <a:avLst/>
                            </a:prstGeom>
                            <a:solidFill>
                              <a:srgbClr val="FFFFFF"/>
                            </a:solidFill>
                            <a:ln w="12700">
                              <a:solidFill>
                                <a:schemeClr val="tx2"/>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sp>
                          <a:nvSpPr>
                            <a:cNvPr id="1128" name="Freeform 69"/>
                            <a:cNvSpPr>
                              <a:spLocks/>
                            </a:cNvSpPr>
                          </a:nvSpPr>
                          <a:spPr bwMode="auto">
                            <a:xfrm>
                              <a:off x="3786" y="2441"/>
                              <a:ext cx="23" cy="17"/>
                            </a:xfrm>
                            <a:custGeom>
                              <a:avLst/>
                              <a:gdLst>
                                <a:gd name="T0" fmla="*/ 21 w 23"/>
                                <a:gd name="T1" fmla="*/ 3 h 17"/>
                                <a:gd name="T2" fmla="*/ 4 w 23"/>
                                <a:gd name="T3" fmla="*/ 3 h 17"/>
                                <a:gd name="T4" fmla="*/ 4 w 23"/>
                                <a:gd name="T5" fmla="*/ 16 h 17"/>
                                <a:gd name="T6" fmla="*/ 0 w 23"/>
                                <a:gd name="T7" fmla="*/ 16 h 17"/>
                                <a:gd name="T8" fmla="*/ 0 w 23"/>
                                <a:gd name="T9" fmla="*/ 0 h 17"/>
                                <a:gd name="T10" fmla="*/ 22 w 23"/>
                                <a:gd name="T11" fmla="*/ 0 h 17"/>
                                <a:gd name="T12" fmla="*/ 21 w 23"/>
                                <a:gd name="T13" fmla="*/ 3 h 17"/>
                                <a:gd name="T14" fmla="*/ 0 60000 65536"/>
                                <a:gd name="T15" fmla="*/ 0 60000 65536"/>
                                <a:gd name="T16" fmla="*/ 0 60000 65536"/>
                                <a:gd name="T17" fmla="*/ 0 60000 65536"/>
                                <a:gd name="T18" fmla="*/ 0 60000 65536"/>
                                <a:gd name="T19" fmla="*/ 0 60000 65536"/>
                                <a:gd name="T20" fmla="*/ 0 60000 65536"/>
                                <a:gd name="T21" fmla="*/ 0 w 23"/>
                                <a:gd name="T22" fmla="*/ 0 h 17"/>
                                <a:gd name="T23" fmla="*/ 23 w 23"/>
                                <a:gd name="T24" fmla="*/ 17 h 17"/>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23" h="17">
                                  <a:moveTo>
                                    <a:pt x="21" y="3"/>
                                  </a:moveTo>
                                  <a:lnTo>
                                    <a:pt x="4" y="3"/>
                                  </a:lnTo>
                                  <a:lnTo>
                                    <a:pt x="4" y="16"/>
                                  </a:lnTo>
                                  <a:lnTo>
                                    <a:pt x="0" y="16"/>
                                  </a:lnTo>
                                  <a:lnTo>
                                    <a:pt x="0" y="0"/>
                                  </a:lnTo>
                                  <a:lnTo>
                                    <a:pt x="22" y="0"/>
                                  </a:lnTo>
                                  <a:lnTo>
                                    <a:pt x="21" y="3"/>
                                  </a:lnTo>
                                </a:path>
                              </a:pathLst>
                            </a:custGeom>
                            <a:solidFill>
                              <a:srgbClr val="000000"/>
                            </a:solidFill>
                            <a:ln w="12700" cap="rnd">
                              <a:solidFill>
                                <a:schemeClr val="tx2"/>
                              </a:solidFill>
                              <a:round/>
                              <a:headEnd type="none" w="sm" len="sm"/>
                              <a:tailEnd type="none" w="sm" len="sm"/>
                            </a:ln>
                          </a:spPr>
                          <a:txSp>
                            <a:txBody>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US"/>
                              </a:p>
                            </a:txBody>
                            <a:useSpRect/>
                          </a:txSp>
                        </a:sp>
                      </a:grpSp>
                    </a:grpSp>
                    <a:grpSp>
                      <a:nvGrpSpPr>
                        <a:cNvPr id="27" name="Group 70"/>
                        <a:cNvGrpSpPr>
                          <a:grpSpLocks/>
                        </a:cNvGrpSpPr>
                      </a:nvGrpSpPr>
                      <a:grpSpPr bwMode="auto">
                        <a:xfrm>
                          <a:off x="2022" y="2328"/>
                          <a:ext cx="633" cy="250"/>
                          <a:chOff x="2022" y="2328"/>
                          <a:chExt cx="633" cy="250"/>
                        </a:xfrm>
                      </a:grpSpPr>
                      <a:sp>
                        <a:nvSpPr>
                          <a:cNvPr id="1109" name="Freeform 71"/>
                          <a:cNvSpPr>
                            <a:spLocks/>
                          </a:cNvSpPr>
                        </a:nvSpPr>
                        <a:spPr bwMode="auto">
                          <a:xfrm>
                            <a:off x="2399" y="2486"/>
                            <a:ext cx="139" cy="37"/>
                          </a:xfrm>
                          <a:custGeom>
                            <a:avLst/>
                            <a:gdLst>
                              <a:gd name="T0" fmla="*/ 0 w 139"/>
                              <a:gd name="T1" fmla="*/ 4 h 37"/>
                              <a:gd name="T2" fmla="*/ 51 w 139"/>
                              <a:gd name="T3" fmla="*/ 0 h 37"/>
                              <a:gd name="T4" fmla="*/ 63 w 139"/>
                              <a:gd name="T5" fmla="*/ 1 h 37"/>
                              <a:gd name="T6" fmla="*/ 72 w 139"/>
                              <a:gd name="T7" fmla="*/ 5 h 37"/>
                              <a:gd name="T8" fmla="*/ 84 w 139"/>
                              <a:gd name="T9" fmla="*/ 22 h 37"/>
                              <a:gd name="T10" fmla="*/ 92 w 139"/>
                              <a:gd name="T11" fmla="*/ 29 h 37"/>
                              <a:gd name="T12" fmla="*/ 98 w 139"/>
                              <a:gd name="T13" fmla="*/ 33 h 37"/>
                              <a:gd name="T14" fmla="*/ 105 w 139"/>
                              <a:gd name="T15" fmla="*/ 34 h 37"/>
                              <a:gd name="T16" fmla="*/ 116 w 139"/>
                              <a:gd name="T17" fmla="*/ 35 h 37"/>
                              <a:gd name="T18" fmla="*/ 138 w 139"/>
                              <a:gd name="T19" fmla="*/ 36 h 37"/>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 name="T30" fmla="*/ 0 w 139"/>
                              <a:gd name="T31" fmla="*/ 0 h 37"/>
                              <a:gd name="T32" fmla="*/ 139 w 139"/>
                              <a:gd name="T33" fmla="*/ 37 h 37"/>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T30" t="T31" r="T32" b="T33"/>
                            <a:pathLst>
                              <a:path w="139" h="37">
                                <a:moveTo>
                                  <a:pt x="0" y="4"/>
                                </a:moveTo>
                                <a:lnTo>
                                  <a:pt x="51" y="0"/>
                                </a:lnTo>
                                <a:lnTo>
                                  <a:pt x="63" y="1"/>
                                </a:lnTo>
                                <a:lnTo>
                                  <a:pt x="72" y="5"/>
                                </a:lnTo>
                                <a:lnTo>
                                  <a:pt x="84" y="22"/>
                                </a:lnTo>
                                <a:lnTo>
                                  <a:pt x="92" y="29"/>
                                </a:lnTo>
                                <a:lnTo>
                                  <a:pt x="98" y="33"/>
                                </a:lnTo>
                                <a:lnTo>
                                  <a:pt x="105" y="34"/>
                                </a:lnTo>
                                <a:lnTo>
                                  <a:pt x="116" y="35"/>
                                </a:lnTo>
                                <a:lnTo>
                                  <a:pt x="138" y="36"/>
                                </a:lnTo>
                              </a:path>
                            </a:pathLst>
                          </a:custGeom>
                          <a:noFill/>
                          <a:ln w="12700" cap="rnd">
                            <a:solidFill>
                              <a:schemeClr val="tx2"/>
                            </a:solidFill>
                            <a:round/>
                            <a:headEnd type="none" w="sm" len="sm"/>
                            <a:tailEnd type="none" w="sm" len="sm"/>
                          </a:ln>
                        </a:spPr>
                        <a:txSp>
                          <a:txBody>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US"/>
                            </a:p>
                          </a:txBody>
                          <a:useSpRect/>
                        </a:txSp>
                      </a:sp>
                      <a:grpSp>
                        <a:nvGrpSpPr>
                          <a:cNvPr id="61" name="Group 72"/>
                          <a:cNvGrpSpPr>
                            <a:grpSpLocks/>
                          </a:cNvGrpSpPr>
                        </a:nvGrpSpPr>
                        <a:grpSpPr bwMode="auto">
                          <a:xfrm>
                            <a:off x="2022" y="2406"/>
                            <a:ext cx="501" cy="172"/>
                            <a:chOff x="2022" y="2406"/>
                            <a:chExt cx="501" cy="172"/>
                          </a:xfrm>
                        </a:grpSpPr>
                        <a:grpSp>
                          <a:nvGrpSpPr>
                            <a:cNvPr id="69" name="Group 73"/>
                            <a:cNvGrpSpPr>
                              <a:grpSpLocks/>
                            </a:cNvGrpSpPr>
                          </a:nvGrpSpPr>
                          <a:grpSpPr bwMode="auto">
                            <a:xfrm>
                              <a:off x="2022" y="2527"/>
                              <a:ext cx="501" cy="51"/>
                              <a:chOff x="2022" y="2527"/>
                              <a:chExt cx="501" cy="51"/>
                            </a:xfrm>
                          </a:grpSpPr>
                          <a:sp>
                            <a:nvSpPr>
                              <a:cNvPr id="1122" name="Freeform 74"/>
                              <a:cNvSpPr>
                                <a:spLocks/>
                              </a:cNvSpPr>
                            </a:nvSpPr>
                            <a:spPr bwMode="auto">
                              <a:xfrm>
                                <a:off x="2022" y="2527"/>
                                <a:ext cx="501" cy="51"/>
                              </a:xfrm>
                              <a:custGeom>
                                <a:avLst/>
                                <a:gdLst>
                                  <a:gd name="T0" fmla="*/ 62 w 501"/>
                                  <a:gd name="T1" fmla="*/ 0 h 51"/>
                                  <a:gd name="T2" fmla="*/ 440 w 501"/>
                                  <a:gd name="T3" fmla="*/ 0 h 51"/>
                                  <a:gd name="T4" fmla="*/ 500 w 501"/>
                                  <a:gd name="T5" fmla="*/ 46 h 51"/>
                                  <a:gd name="T6" fmla="*/ 500 w 501"/>
                                  <a:gd name="T7" fmla="*/ 48 h 51"/>
                                  <a:gd name="T8" fmla="*/ 498 w 501"/>
                                  <a:gd name="T9" fmla="*/ 50 h 51"/>
                                  <a:gd name="T10" fmla="*/ 494 w 501"/>
                                  <a:gd name="T11" fmla="*/ 50 h 51"/>
                                  <a:gd name="T12" fmla="*/ 7 w 501"/>
                                  <a:gd name="T13" fmla="*/ 50 h 51"/>
                                  <a:gd name="T14" fmla="*/ 2 w 501"/>
                                  <a:gd name="T15" fmla="*/ 50 h 51"/>
                                  <a:gd name="T16" fmla="*/ 0 w 501"/>
                                  <a:gd name="T17" fmla="*/ 47 h 51"/>
                                  <a:gd name="T18" fmla="*/ 1 w 501"/>
                                  <a:gd name="T19" fmla="*/ 45 h 51"/>
                                  <a:gd name="T20" fmla="*/ 62 w 501"/>
                                  <a:gd name="T21" fmla="*/ 0 h 51"/>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w 501"/>
                                  <a:gd name="T34" fmla="*/ 0 h 51"/>
                                  <a:gd name="T35" fmla="*/ 501 w 501"/>
                                  <a:gd name="T36" fmla="*/ 51 h 51"/>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T33" t="T34" r="T35" b="T36"/>
                                <a:pathLst>
                                  <a:path w="501" h="51">
                                    <a:moveTo>
                                      <a:pt x="62" y="0"/>
                                    </a:moveTo>
                                    <a:lnTo>
                                      <a:pt x="440" y="0"/>
                                    </a:lnTo>
                                    <a:lnTo>
                                      <a:pt x="500" y="46"/>
                                    </a:lnTo>
                                    <a:lnTo>
                                      <a:pt x="500" y="48"/>
                                    </a:lnTo>
                                    <a:lnTo>
                                      <a:pt x="498" y="50"/>
                                    </a:lnTo>
                                    <a:lnTo>
                                      <a:pt x="494" y="50"/>
                                    </a:lnTo>
                                    <a:lnTo>
                                      <a:pt x="7" y="50"/>
                                    </a:lnTo>
                                    <a:lnTo>
                                      <a:pt x="2" y="50"/>
                                    </a:lnTo>
                                    <a:lnTo>
                                      <a:pt x="0" y="47"/>
                                    </a:lnTo>
                                    <a:lnTo>
                                      <a:pt x="1" y="45"/>
                                    </a:lnTo>
                                    <a:lnTo>
                                      <a:pt x="62" y="0"/>
                                    </a:lnTo>
                                  </a:path>
                                </a:pathLst>
                              </a:custGeom>
                              <a:solidFill>
                                <a:srgbClr val="FFFFFF"/>
                              </a:solidFill>
                              <a:ln w="12700" cap="rnd">
                                <a:solidFill>
                                  <a:schemeClr val="tx2"/>
                                </a:solidFill>
                                <a:round/>
                                <a:headEnd type="none" w="sm" len="sm"/>
                                <a:tailEnd type="none" w="sm" len="sm"/>
                              </a:ln>
                            </a:spPr>
                            <a:txSp>
                              <a:txBody>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US"/>
                                </a:p>
                              </a:txBody>
                              <a:useSpRect/>
                            </a:txSp>
                          </a:sp>
                          <a:sp>
                            <a:nvSpPr>
                              <a:cNvPr id="1123" name="Freeform 75"/>
                              <a:cNvSpPr>
                                <a:spLocks/>
                              </a:cNvSpPr>
                            </a:nvSpPr>
                            <a:spPr bwMode="auto">
                              <a:xfrm>
                                <a:off x="2050" y="2538"/>
                                <a:ext cx="333" cy="33"/>
                              </a:xfrm>
                              <a:custGeom>
                                <a:avLst/>
                                <a:gdLst>
                                  <a:gd name="T0" fmla="*/ 45 w 333"/>
                                  <a:gd name="T1" fmla="*/ 0 h 33"/>
                                  <a:gd name="T2" fmla="*/ 317 w 333"/>
                                  <a:gd name="T3" fmla="*/ 0 h 33"/>
                                  <a:gd name="T4" fmla="*/ 332 w 333"/>
                                  <a:gd name="T5" fmla="*/ 32 h 33"/>
                                  <a:gd name="T6" fmla="*/ 0 w 333"/>
                                  <a:gd name="T7" fmla="*/ 32 h 33"/>
                                  <a:gd name="T8" fmla="*/ 45 w 333"/>
                                  <a:gd name="T9" fmla="*/ 0 h 33"/>
                                  <a:gd name="T10" fmla="*/ 0 60000 65536"/>
                                  <a:gd name="T11" fmla="*/ 0 60000 65536"/>
                                  <a:gd name="T12" fmla="*/ 0 60000 65536"/>
                                  <a:gd name="T13" fmla="*/ 0 60000 65536"/>
                                  <a:gd name="T14" fmla="*/ 0 60000 65536"/>
                                  <a:gd name="T15" fmla="*/ 0 w 333"/>
                                  <a:gd name="T16" fmla="*/ 0 h 33"/>
                                  <a:gd name="T17" fmla="*/ 333 w 333"/>
                                  <a:gd name="T18" fmla="*/ 33 h 33"/>
                                </a:gdLst>
                                <a:ahLst/>
                                <a:cxnLst>
                                  <a:cxn ang="T10">
                                    <a:pos x="T0" y="T1"/>
                                  </a:cxn>
                                  <a:cxn ang="T11">
                                    <a:pos x="T2" y="T3"/>
                                  </a:cxn>
                                  <a:cxn ang="T12">
                                    <a:pos x="T4" y="T5"/>
                                  </a:cxn>
                                  <a:cxn ang="T13">
                                    <a:pos x="T6" y="T7"/>
                                  </a:cxn>
                                  <a:cxn ang="T14">
                                    <a:pos x="T8" y="T9"/>
                                  </a:cxn>
                                </a:cxnLst>
                                <a:rect l="T15" t="T16" r="T17" b="T18"/>
                                <a:pathLst>
                                  <a:path w="333" h="33">
                                    <a:moveTo>
                                      <a:pt x="45" y="0"/>
                                    </a:moveTo>
                                    <a:lnTo>
                                      <a:pt x="317" y="0"/>
                                    </a:lnTo>
                                    <a:lnTo>
                                      <a:pt x="332" y="32"/>
                                    </a:lnTo>
                                    <a:lnTo>
                                      <a:pt x="0" y="32"/>
                                    </a:lnTo>
                                    <a:lnTo>
                                      <a:pt x="45" y="0"/>
                                    </a:lnTo>
                                  </a:path>
                                </a:pathLst>
                              </a:custGeom>
                              <a:solidFill>
                                <a:srgbClr val="FFFFFF"/>
                              </a:solidFill>
                              <a:ln w="12700" cap="rnd">
                                <a:solidFill>
                                  <a:schemeClr val="tx2"/>
                                </a:solidFill>
                                <a:round/>
                                <a:headEnd type="none" w="sm" len="sm"/>
                                <a:tailEnd type="none" w="sm" len="sm"/>
                              </a:ln>
                            </a:spPr>
                            <a:txSp>
                              <a:txBody>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US"/>
                                </a:p>
                              </a:txBody>
                              <a:useSpRect/>
                            </a:txSp>
                          </a:sp>
                          <a:sp>
                            <a:nvSpPr>
                              <a:cNvPr id="1124" name="Freeform 76"/>
                              <a:cNvSpPr>
                                <a:spLocks/>
                              </a:cNvSpPr>
                            </a:nvSpPr>
                            <a:spPr bwMode="auto">
                              <a:xfrm>
                                <a:off x="2393" y="2538"/>
                                <a:ext cx="101" cy="33"/>
                              </a:xfrm>
                              <a:custGeom>
                                <a:avLst/>
                                <a:gdLst>
                                  <a:gd name="T0" fmla="*/ 0 w 101"/>
                                  <a:gd name="T1" fmla="*/ 0 h 33"/>
                                  <a:gd name="T2" fmla="*/ 59 w 101"/>
                                  <a:gd name="T3" fmla="*/ 0 h 33"/>
                                  <a:gd name="T4" fmla="*/ 100 w 101"/>
                                  <a:gd name="T5" fmla="*/ 32 h 33"/>
                                  <a:gd name="T6" fmla="*/ 19 w 101"/>
                                  <a:gd name="T7" fmla="*/ 32 h 33"/>
                                  <a:gd name="T8" fmla="*/ 0 w 101"/>
                                  <a:gd name="T9" fmla="*/ 0 h 33"/>
                                  <a:gd name="T10" fmla="*/ 0 60000 65536"/>
                                  <a:gd name="T11" fmla="*/ 0 60000 65536"/>
                                  <a:gd name="T12" fmla="*/ 0 60000 65536"/>
                                  <a:gd name="T13" fmla="*/ 0 60000 65536"/>
                                  <a:gd name="T14" fmla="*/ 0 60000 65536"/>
                                  <a:gd name="T15" fmla="*/ 0 w 101"/>
                                  <a:gd name="T16" fmla="*/ 0 h 33"/>
                                  <a:gd name="T17" fmla="*/ 101 w 101"/>
                                  <a:gd name="T18" fmla="*/ 33 h 33"/>
                                </a:gdLst>
                                <a:ahLst/>
                                <a:cxnLst>
                                  <a:cxn ang="T10">
                                    <a:pos x="T0" y="T1"/>
                                  </a:cxn>
                                  <a:cxn ang="T11">
                                    <a:pos x="T2" y="T3"/>
                                  </a:cxn>
                                  <a:cxn ang="T12">
                                    <a:pos x="T4" y="T5"/>
                                  </a:cxn>
                                  <a:cxn ang="T13">
                                    <a:pos x="T6" y="T7"/>
                                  </a:cxn>
                                  <a:cxn ang="T14">
                                    <a:pos x="T8" y="T9"/>
                                  </a:cxn>
                                </a:cxnLst>
                                <a:rect l="T15" t="T16" r="T17" b="T18"/>
                                <a:pathLst>
                                  <a:path w="101" h="33">
                                    <a:moveTo>
                                      <a:pt x="0" y="0"/>
                                    </a:moveTo>
                                    <a:lnTo>
                                      <a:pt x="59" y="0"/>
                                    </a:lnTo>
                                    <a:lnTo>
                                      <a:pt x="100" y="32"/>
                                    </a:lnTo>
                                    <a:lnTo>
                                      <a:pt x="19" y="32"/>
                                    </a:lnTo>
                                    <a:lnTo>
                                      <a:pt x="0" y="0"/>
                                    </a:lnTo>
                                  </a:path>
                                </a:pathLst>
                              </a:custGeom>
                              <a:solidFill>
                                <a:srgbClr val="FFFFFF"/>
                              </a:solidFill>
                              <a:ln w="12700" cap="rnd">
                                <a:solidFill>
                                  <a:schemeClr val="tx2"/>
                                </a:solidFill>
                                <a:round/>
                                <a:headEnd type="none" w="sm" len="sm"/>
                                <a:tailEnd type="none" w="sm" len="sm"/>
                              </a:ln>
                            </a:spPr>
                            <a:txSp>
                              <a:txBody>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US"/>
                                </a:p>
                              </a:txBody>
                              <a:useSpRect/>
                            </a:txSp>
                          </a:sp>
                        </a:grpSp>
                        <a:sp>
                          <a:nvSpPr>
                            <a:cNvPr id="1119" name="Rectangle 77"/>
                            <a:cNvSpPr>
                              <a:spLocks noChangeArrowheads="1"/>
                            </a:cNvSpPr>
                          </a:nvSpPr>
                          <a:spPr bwMode="auto">
                            <a:xfrm>
                              <a:off x="2138" y="2406"/>
                              <a:ext cx="260" cy="108"/>
                            </a:xfrm>
                            <a:prstGeom prst="rect">
                              <a:avLst/>
                            </a:prstGeom>
                            <a:solidFill>
                              <a:srgbClr val="FFFFFF"/>
                            </a:solidFill>
                            <a:ln w="12700">
                              <a:solidFill>
                                <a:schemeClr val="tx2"/>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sp>
                          <a:nvSpPr>
                            <a:cNvPr id="1120" name="Rectangle 78"/>
                            <a:cNvSpPr>
                              <a:spLocks noChangeArrowheads="1"/>
                            </a:cNvSpPr>
                          </a:nvSpPr>
                          <a:spPr bwMode="auto">
                            <a:xfrm>
                              <a:off x="2175" y="2423"/>
                              <a:ext cx="185" cy="70"/>
                            </a:xfrm>
                            <a:prstGeom prst="rect">
                              <a:avLst/>
                            </a:prstGeom>
                            <a:solidFill>
                              <a:srgbClr val="114FFB"/>
                            </a:solidFill>
                            <a:ln w="12700">
                              <a:solidFill>
                                <a:schemeClr val="tx2"/>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sp>
                          <a:nvSpPr>
                            <a:cNvPr id="1121" name="Rectangle 79"/>
                            <a:cNvSpPr>
                              <a:spLocks noChangeArrowheads="1"/>
                            </a:cNvSpPr>
                          </a:nvSpPr>
                          <a:spPr bwMode="auto">
                            <a:xfrm>
                              <a:off x="2350" y="2515"/>
                              <a:ext cx="9" cy="8"/>
                            </a:xfrm>
                            <a:prstGeom prst="rect">
                              <a:avLst/>
                            </a:prstGeom>
                            <a:solidFill>
                              <a:srgbClr val="000000"/>
                            </a:solidFill>
                            <a:ln w="12700">
                              <a:solidFill>
                                <a:schemeClr val="tx2"/>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grpSp>
                      <a:sp>
                        <a:nvSpPr>
                          <a:cNvPr id="1111" name="Rectangle 80"/>
                          <a:cNvSpPr>
                            <a:spLocks noChangeArrowheads="1"/>
                          </a:cNvSpPr>
                        </a:nvSpPr>
                        <a:spPr bwMode="auto">
                          <a:xfrm>
                            <a:off x="2528" y="2328"/>
                            <a:ext cx="127" cy="227"/>
                          </a:xfrm>
                          <a:prstGeom prst="rect">
                            <a:avLst/>
                          </a:prstGeom>
                          <a:solidFill>
                            <a:srgbClr val="FFFFFF"/>
                          </a:solidFill>
                          <a:ln w="12700">
                            <a:solidFill>
                              <a:schemeClr val="tx2"/>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sp>
                        <a:nvSpPr>
                          <a:cNvPr id="1112" name="Rectangle 81"/>
                          <a:cNvSpPr>
                            <a:spLocks noChangeArrowheads="1"/>
                          </a:cNvSpPr>
                        </a:nvSpPr>
                        <a:spPr bwMode="auto">
                          <a:xfrm>
                            <a:off x="2564" y="2349"/>
                            <a:ext cx="72" cy="55"/>
                          </a:xfrm>
                          <a:prstGeom prst="rect">
                            <a:avLst/>
                          </a:prstGeom>
                          <a:solidFill>
                            <a:srgbClr val="FFFFFF"/>
                          </a:solidFill>
                          <a:ln w="12700">
                            <a:solidFill>
                              <a:schemeClr val="tx2"/>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sp>
                        <a:nvSpPr>
                          <a:cNvPr id="1113" name="Rectangle 82"/>
                          <a:cNvSpPr>
                            <a:spLocks noChangeArrowheads="1"/>
                          </a:cNvSpPr>
                        </a:nvSpPr>
                        <a:spPr bwMode="auto">
                          <a:xfrm>
                            <a:off x="2644" y="2418"/>
                            <a:ext cx="8" cy="135"/>
                          </a:xfrm>
                          <a:prstGeom prst="rect">
                            <a:avLst/>
                          </a:prstGeom>
                          <a:solidFill>
                            <a:srgbClr val="000000"/>
                          </a:solidFill>
                          <a:ln w="12700">
                            <a:solidFill>
                              <a:schemeClr val="tx2"/>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sp>
                        <a:nvSpPr>
                          <a:cNvPr id="1114" name="Rectangle 83"/>
                          <a:cNvSpPr>
                            <a:spLocks noChangeArrowheads="1"/>
                          </a:cNvSpPr>
                        </a:nvSpPr>
                        <a:spPr bwMode="auto">
                          <a:xfrm>
                            <a:off x="2575" y="2369"/>
                            <a:ext cx="9" cy="16"/>
                          </a:xfrm>
                          <a:prstGeom prst="rect">
                            <a:avLst/>
                          </a:prstGeom>
                          <a:solidFill>
                            <a:srgbClr val="C0C0C0"/>
                          </a:solidFill>
                          <a:ln w="12700">
                            <a:solidFill>
                              <a:schemeClr val="tx2"/>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sp>
                        <a:nvSpPr>
                          <a:cNvPr id="1115" name="Rectangle 84"/>
                          <a:cNvSpPr>
                            <a:spLocks noChangeArrowheads="1"/>
                          </a:cNvSpPr>
                        </a:nvSpPr>
                        <a:spPr bwMode="auto">
                          <a:xfrm>
                            <a:off x="2583" y="2350"/>
                            <a:ext cx="8" cy="53"/>
                          </a:xfrm>
                          <a:prstGeom prst="rect">
                            <a:avLst/>
                          </a:prstGeom>
                          <a:solidFill>
                            <a:srgbClr val="000000"/>
                          </a:solidFill>
                          <a:ln w="12700">
                            <a:solidFill>
                              <a:schemeClr val="tx2"/>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sp>
                        <a:nvSpPr>
                          <a:cNvPr id="1116" name="Rectangle 85"/>
                          <a:cNvSpPr>
                            <a:spLocks noChangeArrowheads="1"/>
                          </a:cNvSpPr>
                        </a:nvSpPr>
                        <a:spPr bwMode="auto">
                          <a:xfrm flipH="1">
                            <a:off x="2632" y="2363"/>
                            <a:ext cx="1" cy="0"/>
                          </a:xfrm>
                          <a:prstGeom prst="rect">
                            <a:avLst/>
                          </a:prstGeom>
                          <a:solidFill>
                            <a:srgbClr val="C0C0C0"/>
                          </a:solidFill>
                          <a:ln w="12700">
                            <a:solidFill>
                              <a:schemeClr val="tx2"/>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sp>
                        <a:nvSpPr>
                          <a:cNvPr id="1117" name="Rectangle 86"/>
                          <a:cNvSpPr>
                            <a:spLocks noChangeArrowheads="1"/>
                          </a:cNvSpPr>
                        </a:nvSpPr>
                        <a:spPr bwMode="auto">
                          <a:xfrm>
                            <a:off x="2631" y="2390"/>
                            <a:ext cx="2" cy="1"/>
                          </a:xfrm>
                          <a:prstGeom prst="rect">
                            <a:avLst/>
                          </a:prstGeom>
                          <a:solidFill>
                            <a:srgbClr val="C0C0C0"/>
                          </a:solidFill>
                          <a:ln w="12700">
                            <a:solidFill>
                              <a:schemeClr val="tx2"/>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grpSp>
                    <a:grpSp>
                      <a:nvGrpSpPr>
                        <a:cNvPr id="28" name="Group 87"/>
                        <a:cNvGrpSpPr>
                          <a:grpSpLocks/>
                        </a:cNvGrpSpPr>
                      </a:nvGrpSpPr>
                      <a:grpSpPr bwMode="auto">
                        <a:xfrm>
                          <a:off x="2953" y="2767"/>
                          <a:ext cx="501" cy="249"/>
                          <a:chOff x="2953" y="2767"/>
                          <a:chExt cx="501" cy="249"/>
                        </a:xfrm>
                      </a:grpSpPr>
                      <a:grpSp>
                        <a:nvGrpSpPr>
                          <a:cNvPr id="45" name="Group 88"/>
                          <a:cNvGrpSpPr>
                            <a:grpSpLocks/>
                          </a:cNvGrpSpPr>
                        </a:nvGrpSpPr>
                        <a:grpSpPr bwMode="auto">
                          <a:xfrm>
                            <a:off x="2974" y="2924"/>
                            <a:ext cx="448" cy="65"/>
                            <a:chOff x="2974" y="2924"/>
                            <a:chExt cx="448" cy="65"/>
                          </a:xfrm>
                        </a:grpSpPr>
                        <a:sp>
                          <a:nvSpPr>
                            <a:cNvPr id="1107" name="Rectangle 89"/>
                            <a:cNvSpPr>
                              <a:spLocks noChangeArrowheads="1"/>
                            </a:cNvSpPr>
                          </a:nvSpPr>
                          <a:spPr bwMode="auto">
                            <a:xfrm>
                              <a:off x="2974" y="2924"/>
                              <a:ext cx="448" cy="65"/>
                            </a:xfrm>
                            <a:prstGeom prst="rect">
                              <a:avLst/>
                            </a:prstGeom>
                            <a:solidFill>
                              <a:srgbClr val="FFFFFF"/>
                            </a:solidFill>
                            <a:ln w="12700">
                              <a:solidFill>
                                <a:schemeClr val="tx2"/>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sp>
                          <a:nvSpPr>
                            <a:cNvPr id="1108" name="Rectangle 90"/>
                            <a:cNvSpPr>
                              <a:spLocks noChangeArrowheads="1"/>
                            </a:cNvSpPr>
                          </a:nvSpPr>
                          <a:spPr bwMode="auto">
                            <a:xfrm>
                              <a:off x="3230" y="2937"/>
                              <a:ext cx="146" cy="23"/>
                            </a:xfrm>
                            <a:prstGeom prst="rect">
                              <a:avLst/>
                            </a:prstGeom>
                            <a:solidFill>
                              <a:srgbClr val="808080"/>
                            </a:solidFill>
                            <a:ln w="12700">
                              <a:solidFill>
                                <a:schemeClr val="tx2"/>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grpSp>
                      <a:grpSp>
                        <a:nvGrpSpPr>
                          <a:cNvPr id="46" name="Group 91"/>
                          <a:cNvGrpSpPr>
                            <a:grpSpLocks/>
                          </a:cNvGrpSpPr>
                        </a:nvGrpSpPr>
                        <a:grpSpPr bwMode="auto">
                          <a:xfrm>
                            <a:off x="2953" y="2964"/>
                            <a:ext cx="501" cy="52"/>
                            <a:chOff x="2953" y="2964"/>
                            <a:chExt cx="501" cy="52"/>
                          </a:xfrm>
                        </a:grpSpPr>
                        <a:sp>
                          <a:nvSpPr>
                            <a:cNvPr id="1104" name="Freeform 92"/>
                            <a:cNvSpPr>
                              <a:spLocks/>
                            </a:cNvSpPr>
                          </a:nvSpPr>
                          <a:spPr bwMode="auto">
                            <a:xfrm>
                              <a:off x="2953" y="2964"/>
                              <a:ext cx="501" cy="52"/>
                            </a:xfrm>
                            <a:custGeom>
                              <a:avLst/>
                              <a:gdLst>
                                <a:gd name="T0" fmla="*/ 62 w 501"/>
                                <a:gd name="T1" fmla="*/ 0 h 52"/>
                                <a:gd name="T2" fmla="*/ 439 w 501"/>
                                <a:gd name="T3" fmla="*/ 0 h 52"/>
                                <a:gd name="T4" fmla="*/ 498 w 501"/>
                                <a:gd name="T5" fmla="*/ 46 h 52"/>
                                <a:gd name="T6" fmla="*/ 500 w 501"/>
                                <a:gd name="T7" fmla="*/ 48 h 52"/>
                                <a:gd name="T8" fmla="*/ 497 w 501"/>
                                <a:gd name="T9" fmla="*/ 50 h 52"/>
                                <a:gd name="T10" fmla="*/ 493 w 501"/>
                                <a:gd name="T11" fmla="*/ 51 h 52"/>
                                <a:gd name="T12" fmla="*/ 6 w 501"/>
                                <a:gd name="T13" fmla="*/ 51 h 52"/>
                                <a:gd name="T14" fmla="*/ 2 w 501"/>
                                <a:gd name="T15" fmla="*/ 50 h 52"/>
                                <a:gd name="T16" fmla="*/ 0 w 501"/>
                                <a:gd name="T17" fmla="*/ 47 h 52"/>
                                <a:gd name="T18" fmla="*/ 0 w 501"/>
                                <a:gd name="T19" fmla="*/ 45 h 52"/>
                                <a:gd name="T20" fmla="*/ 62 w 501"/>
                                <a:gd name="T21" fmla="*/ 0 h 52"/>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w 501"/>
                                <a:gd name="T34" fmla="*/ 0 h 52"/>
                                <a:gd name="T35" fmla="*/ 501 w 501"/>
                                <a:gd name="T36" fmla="*/ 52 h 52"/>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T33" t="T34" r="T35" b="T36"/>
                              <a:pathLst>
                                <a:path w="501" h="52">
                                  <a:moveTo>
                                    <a:pt x="62" y="0"/>
                                  </a:moveTo>
                                  <a:lnTo>
                                    <a:pt x="439" y="0"/>
                                  </a:lnTo>
                                  <a:lnTo>
                                    <a:pt x="498" y="46"/>
                                  </a:lnTo>
                                  <a:lnTo>
                                    <a:pt x="500" y="48"/>
                                  </a:lnTo>
                                  <a:lnTo>
                                    <a:pt x="497" y="50"/>
                                  </a:lnTo>
                                  <a:lnTo>
                                    <a:pt x="493" y="51"/>
                                  </a:lnTo>
                                  <a:lnTo>
                                    <a:pt x="6" y="51"/>
                                  </a:lnTo>
                                  <a:lnTo>
                                    <a:pt x="2" y="50"/>
                                  </a:lnTo>
                                  <a:lnTo>
                                    <a:pt x="0" y="47"/>
                                  </a:lnTo>
                                  <a:lnTo>
                                    <a:pt x="0" y="45"/>
                                  </a:lnTo>
                                  <a:lnTo>
                                    <a:pt x="62" y="0"/>
                                  </a:lnTo>
                                </a:path>
                              </a:pathLst>
                            </a:custGeom>
                            <a:solidFill>
                              <a:srgbClr val="FFFFFF"/>
                            </a:solidFill>
                            <a:ln w="12700" cap="rnd">
                              <a:solidFill>
                                <a:schemeClr val="tx2"/>
                              </a:solidFill>
                              <a:round/>
                              <a:headEnd type="none" w="sm" len="sm"/>
                              <a:tailEnd type="none" w="sm" len="sm"/>
                            </a:ln>
                          </a:spPr>
                          <a:txSp>
                            <a:txBody>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US"/>
                              </a:p>
                            </a:txBody>
                            <a:useSpRect/>
                          </a:txSp>
                        </a:sp>
                        <a:sp>
                          <a:nvSpPr>
                            <a:cNvPr id="1105" name="Freeform 93"/>
                            <a:cNvSpPr>
                              <a:spLocks/>
                            </a:cNvSpPr>
                          </a:nvSpPr>
                          <a:spPr bwMode="auto">
                            <a:xfrm>
                              <a:off x="2980" y="2975"/>
                              <a:ext cx="334" cy="33"/>
                            </a:xfrm>
                            <a:custGeom>
                              <a:avLst/>
                              <a:gdLst>
                                <a:gd name="T0" fmla="*/ 45 w 334"/>
                                <a:gd name="T1" fmla="*/ 0 h 33"/>
                                <a:gd name="T2" fmla="*/ 317 w 334"/>
                                <a:gd name="T3" fmla="*/ 0 h 33"/>
                                <a:gd name="T4" fmla="*/ 333 w 334"/>
                                <a:gd name="T5" fmla="*/ 32 h 33"/>
                                <a:gd name="T6" fmla="*/ 0 w 334"/>
                                <a:gd name="T7" fmla="*/ 32 h 33"/>
                                <a:gd name="T8" fmla="*/ 45 w 334"/>
                                <a:gd name="T9" fmla="*/ 0 h 33"/>
                                <a:gd name="T10" fmla="*/ 0 60000 65536"/>
                                <a:gd name="T11" fmla="*/ 0 60000 65536"/>
                                <a:gd name="T12" fmla="*/ 0 60000 65536"/>
                                <a:gd name="T13" fmla="*/ 0 60000 65536"/>
                                <a:gd name="T14" fmla="*/ 0 60000 65536"/>
                                <a:gd name="T15" fmla="*/ 0 w 334"/>
                                <a:gd name="T16" fmla="*/ 0 h 33"/>
                                <a:gd name="T17" fmla="*/ 334 w 334"/>
                                <a:gd name="T18" fmla="*/ 33 h 33"/>
                              </a:gdLst>
                              <a:ahLst/>
                              <a:cxnLst>
                                <a:cxn ang="T10">
                                  <a:pos x="T0" y="T1"/>
                                </a:cxn>
                                <a:cxn ang="T11">
                                  <a:pos x="T2" y="T3"/>
                                </a:cxn>
                                <a:cxn ang="T12">
                                  <a:pos x="T4" y="T5"/>
                                </a:cxn>
                                <a:cxn ang="T13">
                                  <a:pos x="T6" y="T7"/>
                                </a:cxn>
                                <a:cxn ang="T14">
                                  <a:pos x="T8" y="T9"/>
                                </a:cxn>
                              </a:cxnLst>
                              <a:rect l="T15" t="T16" r="T17" b="T18"/>
                              <a:pathLst>
                                <a:path w="334" h="33">
                                  <a:moveTo>
                                    <a:pt x="45" y="0"/>
                                  </a:moveTo>
                                  <a:lnTo>
                                    <a:pt x="317" y="0"/>
                                  </a:lnTo>
                                  <a:lnTo>
                                    <a:pt x="333" y="32"/>
                                  </a:lnTo>
                                  <a:lnTo>
                                    <a:pt x="0" y="32"/>
                                  </a:lnTo>
                                  <a:lnTo>
                                    <a:pt x="45" y="0"/>
                                  </a:lnTo>
                                </a:path>
                              </a:pathLst>
                            </a:custGeom>
                            <a:solidFill>
                              <a:srgbClr val="FFFFFF"/>
                            </a:solidFill>
                            <a:ln w="12700" cap="rnd">
                              <a:solidFill>
                                <a:schemeClr val="tx2"/>
                              </a:solidFill>
                              <a:round/>
                              <a:headEnd type="none" w="sm" len="sm"/>
                              <a:tailEnd type="none" w="sm" len="sm"/>
                            </a:ln>
                          </a:spPr>
                          <a:txSp>
                            <a:txBody>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US"/>
                              </a:p>
                            </a:txBody>
                            <a:useSpRect/>
                          </a:txSp>
                        </a:sp>
                        <a:sp>
                          <a:nvSpPr>
                            <a:cNvPr id="1106" name="Freeform 94"/>
                            <a:cNvSpPr>
                              <a:spLocks/>
                            </a:cNvSpPr>
                          </a:nvSpPr>
                          <a:spPr bwMode="auto">
                            <a:xfrm>
                              <a:off x="3323" y="2975"/>
                              <a:ext cx="102" cy="33"/>
                            </a:xfrm>
                            <a:custGeom>
                              <a:avLst/>
                              <a:gdLst>
                                <a:gd name="T0" fmla="*/ 0 w 102"/>
                                <a:gd name="T1" fmla="*/ 0 h 33"/>
                                <a:gd name="T2" fmla="*/ 60 w 102"/>
                                <a:gd name="T3" fmla="*/ 0 h 33"/>
                                <a:gd name="T4" fmla="*/ 101 w 102"/>
                                <a:gd name="T5" fmla="*/ 32 h 33"/>
                                <a:gd name="T6" fmla="*/ 19 w 102"/>
                                <a:gd name="T7" fmla="*/ 32 h 33"/>
                                <a:gd name="T8" fmla="*/ 0 w 102"/>
                                <a:gd name="T9" fmla="*/ 0 h 33"/>
                                <a:gd name="T10" fmla="*/ 0 60000 65536"/>
                                <a:gd name="T11" fmla="*/ 0 60000 65536"/>
                                <a:gd name="T12" fmla="*/ 0 60000 65536"/>
                                <a:gd name="T13" fmla="*/ 0 60000 65536"/>
                                <a:gd name="T14" fmla="*/ 0 60000 65536"/>
                                <a:gd name="T15" fmla="*/ 0 w 102"/>
                                <a:gd name="T16" fmla="*/ 0 h 33"/>
                                <a:gd name="T17" fmla="*/ 102 w 102"/>
                                <a:gd name="T18" fmla="*/ 33 h 33"/>
                              </a:gdLst>
                              <a:ahLst/>
                              <a:cxnLst>
                                <a:cxn ang="T10">
                                  <a:pos x="T0" y="T1"/>
                                </a:cxn>
                                <a:cxn ang="T11">
                                  <a:pos x="T2" y="T3"/>
                                </a:cxn>
                                <a:cxn ang="T12">
                                  <a:pos x="T4" y="T5"/>
                                </a:cxn>
                                <a:cxn ang="T13">
                                  <a:pos x="T6" y="T7"/>
                                </a:cxn>
                                <a:cxn ang="T14">
                                  <a:pos x="T8" y="T9"/>
                                </a:cxn>
                              </a:cxnLst>
                              <a:rect l="T15" t="T16" r="T17" b="T18"/>
                              <a:pathLst>
                                <a:path w="102" h="33">
                                  <a:moveTo>
                                    <a:pt x="0" y="0"/>
                                  </a:moveTo>
                                  <a:lnTo>
                                    <a:pt x="60" y="0"/>
                                  </a:lnTo>
                                  <a:lnTo>
                                    <a:pt x="101" y="32"/>
                                  </a:lnTo>
                                  <a:lnTo>
                                    <a:pt x="19" y="32"/>
                                  </a:lnTo>
                                  <a:lnTo>
                                    <a:pt x="0" y="0"/>
                                  </a:lnTo>
                                </a:path>
                              </a:pathLst>
                            </a:custGeom>
                            <a:solidFill>
                              <a:srgbClr val="FFFFFF"/>
                            </a:solidFill>
                            <a:ln w="12700" cap="rnd">
                              <a:solidFill>
                                <a:schemeClr val="tx2"/>
                              </a:solidFill>
                              <a:round/>
                              <a:headEnd type="none" w="sm" len="sm"/>
                              <a:tailEnd type="none" w="sm" len="sm"/>
                            </a:ln>
                          </a:spPr>
                          <a:txSp>
                            <a:txBody>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US"/>
                              </a:p>
                            </a:txBody>
                            <a:useSpRect/>
                          </a:txSp>
                        </a:sp>
                      </a:grpSp>
                      <a:grpSp>
                        <a:nvGrpSpPr>
                          <a:cNvPr id="47" name="Group 95"/>
                          <a:cNvGrpSpPr>
                            <a:grpSpLocks/>
                          </a:cNvGrpSpPr>
                        </a:nvGrpSpPr>
                        <a:grpSpPr bwMode="auto">
                          <a:xfrm>
                            <a:off x="3038" y="2767"/>
                            <a:ext cx="322" cy="141"/>
                            <a:chOff x="3038" y="2767"/>
                            <a:chExt cx="322" cy="141"/>
                          </a:xfrm>
                        </a:grpSpPr>
                        <a:sp>
                          <a:nvSpPr>
                            <a:cNvPr id="1097" name="Rectangle 96"/>
                            <a:cNvSpPr>
                              <a:spLocks noChangeArrowheads="1"/>
                            </a:cNvSpPr>
                          </a:nvSpPr>
                          <a:spPr bwMode="auto">
                            <a:xfrm>
                              <a:off x="3038" y="2767"/>
                              <a:ext cx="322" cy="141"/>
                            </a:xfrm>
                            <a:prstGeom prst="rect">
                              <a:avLst/>
                            </a:prstGeom>
                            <a:solidFill>
                              <a:srgbClr val="FFFFFF"/>
                            </a:solidFill>
                            <a:ln w="12700">
                              <a:solidFill>
                                <a:schemeClr val="tx2"/>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sp>
                          <a:nvSpPr>
                            <a:cNvPr id="1098" name="Rectangle 97"/>
                            <a:cNvSpPr>
                              <a:spLocks noChangeArrowheads="1"/>
                            </a:cNvSpPr>
                          </a:nvSpPr>
                          <a:spPr bwMode="auto">
                            <a:xfrm>
                              <a:off x="3060" y="2780"/>
                              <a:ext cx="278" cy="117"/>
                            </a:xfrm>
                            <a:prstGeom prst="rect">
                              <a:avLst/>
                            </a:prstGeom>
                            <a:solidFill>
                              <a:srgbClr val="114FFB"/>
                            </a:solidFill>
                            <a:ln w="12700">
                              <a:solidFill>
                                <a:schemeClr val="tx2"/>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sp>
                          <a:nvSpPr>
                            <a:cNvPr id="1099" name="Rectangle 98"/>
                            <a:cNvSpPr>
                              <a:spLocks noChangeArrowheads="1"/>
                            </a:cNvSpPr>
                          </a:nvSpPr>
                          <a:spPr bwMode="auto">
                            <a:xfrm>
                              <a:off x="3308" y="2780"/>
                              <a:ext cx="29" cy="117"/>
                            </a:xfrm>
                            <a:prstGeom prst="rect">
                              <a:avLst/>
                            </a:prstGeom>
                            <a:solidFill>
                              <a:srgbClr val="FFFFFF"/>
                            </a:solidFill>
                            <a:ln w="12700">
                              <a:solidFill>
                                <a:schemeClr val="tx2"/>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sp>
                          <a:nvSpPr>
                            <a:cNvPr id="1100" name="Rectangle 99"/>
                            <a:cNvSpPr>
                              <a:spLocks noChangeArrowheads="1"/>
                            </a:cNvSpPr>
                          </a:nvSpPr>
                          <a:spPr bwMode="auto">
                            <a:xfrm flipH="1">
                              <a:off x="3318" y="2782"/>
                              <a:ext cx="8" cy="5"/>
                            </a:xfrm>
                            <a:prstGeom prst="rect">
                              <a:avLst/>
                            </a:prstGeom>
                            <a:solidFill>
                              <a:srgbClr val="FFFFFF"/>
                            </a:solidFill>
                            <a:ln w="12700">
                              <a:solidFill>
                                <a:schemeClr val="tx2"/>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sp>
                          <a:nvSpPr>
                            <a:cNvPr id="1101" name="Oval 100"/>
                            <a:cNvSpPr>
                              <a:spLocks noChangeArrowheads="1"/>
                            </a:cNvSpPr>
                          </a:nvSpPr>
                          <a:spPr bwMode="auto">
                            <a:xfrm flipH="1">
                              <a:off x="3320" y="2838"/>
                              <a:ext cx="3" cy="5"/>
                            </a:xfrm>
                            <a:prstGeom prst="ellipse">
                              <a:avLst/>
                            </a:prstGeom>
                            <a:solidFill>
                              <a:srgbClr val="FFFFFF"/>
                            </a:solidFill>
                            <a:ln w="12700">
                              <a:solidFill>
                                <a:schemeClr val="tx2"/>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sp>
                          <a:nvSpPr>
                            <a:cNvPr id="1102" name="Oval 101"/>
                            <a:cNvSpPr>
                              <a:spLocks noChangeArrowheads="1"/>
                            </a:cNvSpPr>
                          </a:nvSpPr>
                          <a:spPr bwMode="auto">
                            <a:xfrm flipH="1">
                              <a:off x="3320" y="2862"/>
                              <a:ext cx="3" cy="5"/>
                            </a:xfrm>
                            <a:prstGeom prst="ellipse">
                              <a:avLst/>
                            </a:prstGeom>
                            <a:solidFill>
                              <a:srgbClr val="FFFFFF"/>
                            </a:solidFill>
                            <a:ln w="12700">
                              <a:solidFill>
                                <a:schemeClr val="tx2"/>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sp>
                          <a:nvSpPr>
                            <a:cNvPr id="1103" name="Oval 102"/>
                            <a:cNvSpPr>
                              <a:spLocks noChangeArrowheads="1"/>
                            </a:cNvSpPr>
                          </a:nvSpPr>
                          <a:spPr bwMode="auto">
                            <a:xfrm flipH="1">
                              <a:off x="3320" y="2884"/>
                              <a:ext cx="3" cy="6"/>
                            </a:xfrm>
                            <a:prstGeom prst="ellipse">
                              <a:avLst/>
                            </a:prstGeom>
                            <a:solidFill>
                              <a:srgbClr val="FFFFFF"/>
                            </a:solidFill>
                            <a:ln w="12700">
                              <a:solidFill>
                                <a:schemeClr val="tx2"/>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grpSp>
                    </a:grpSp>
                    <a:grpSp>
                      <a:nvGrpSpPr>
                        <a:cNvPr id="29" name="Group 103"/>
                        <a:cNvGrpSpPr>
                          <a:grpSpLocks/>
                        </a:cNvGrpSpPr>
                      </a:nvGrpSpPr>
                      <a:grpSpPr bwMode="auto">
                        <a:xfrm>
                          <a:off x="3765" y="2767"/>
                          <a:ext cx="501" cy="249"/>
                          <a:chOff x="3765" y="2767"/>
                          <a:chExt cx="501" cy="249"/>
                        </a:xfrm>
                      </a:grpSpPr>
                      <a:grpSp>
                        <a:nvGrpSpPr>
                          <a:cNvPr id="30" name="Group 104"/>
                          <a:cNvGrpSpPr>
                            <a:grpSpLocks/>
                          </a:cNvGrpSpPr>
                        </a:nvGrpSpPr>
                        <a:grpSpPr bwMode="auto">
                          <a:xfrm>
                            <a:off x="3786" y="2924"/>
                            <a:ext cx="448" cy="65"/>
                            <a:chOff x="3786" y="2924"/>
                            <a:chExt cx="448" cy="65"/>
                          </a:xfrm>
                        </a:grpSpPr>
                        <a:sp>
                          <a:nvSpPr>
                            <a:cNvPr id="1092" name="Rectangle 105"/>
                            <a:cNvSpPr>
                              <a:spLocks noChangeArrowheads="1"/>
                            </a:cNvSpPr>
                          </a:nvSpPr>
                          <a:spPr bwMode="auto">
                            <a:xfrm>
                              <a:off x="3786" y="2924"/>
                              <a:ext cx="448" cy="65"/>
                            </a:xfrm>
                            <a:prstGeom prst="rect">
                              <a:avLst/>
                            </a:prstGeom>
                            <a:solidFill>
                              <a:srgbClr val="FFFFFF"/>
                            </a:solidFill>
                            <a:ln w="12700">
                              <a:solidFill>
                                <a:schemeClr val="tx2"/>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sp>
                          <a:nvSpPr>
                            <a:cNvPr id="1093" name="Rectangle 106"/>
                            <a:cNvSpPr>
                              <a:spLocks noChangeArrowheads="1"/>
                            </a:cNvSpPr>
                          </a:nvSpPr>
                          <a:spPr bwMode="auto">
                            <a:xfrm>
                              <a:off x="4042" y="2937"/>
                              <a:ext cx="147" cy="23"/>
                            </a:xfrm>
                            <a:prstGeom prst="rect">
                              <a:avLst/>
                            </a:prstGeom>
                            <a:solidFill>
                              <a:srgbClr val="808080"/>
                            </a:solidFill>
                            <a:ln w="12700">
                              <a:solidFill>
                                <a:schemeClr val="tx2"/>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grpSp>
                      <a:grpSp>
                        <a:nvGrpSpPr>
                          <a:cNvPr id="31" name="Group 107"/>
                          <a:cNvGrpSpPr>
                            <a:grpSpLocks/>
                          </a:cNvGrpSpPr>
                        </a:nvGrpSpPr>
                        <a:grpSpPr bwMode="auto">
                          <a:xfrm>
                            <a:off x="3765" y="2964"/>
                            <a:ext cx="501" cy="52"/>
                            <a:chOff x="3765" y="2964"/>
                            <a:chExt cx="501" cy="52"/>
                          </a:xfrm>
                        </a:grpSpPr>
                        <a:sp>
                          <a:nvSpPr>
                            <a:cNvPr id="1089" name="Freeform 108"/>
                            <a:cNvSpPr>
                              <a:spLocks/>
                            </a:cNvSpPr>
                          </a:nvSpPr>
                          <a:spPr bwMode="auto">
                            <a:xfrm>
                              <a:off x="3765" y="2964"/>
                              <a:ext cx="501" cy="52"/>
                            </a:xfrm>
                            <a:custGeom>
                              <a:avLst/>
                              <a:gdLst>
                                <a:gd name="T0" fmla="*/ 62 w 501"/>
                                <a:gd name="T1" fmla="*/ 0 h 52"/>
                                <a:gd name="T2" fmla="*/ 439 w 501"/>
                                <a:gd name="T3" fmla="*/ 0 h 52"/>
                                <a:gd name="T4" fmla="*/ 499 w 501"/>
                                <a:gd name="T5" fmla="*/ 46 h 52"/>
                                <a:gd name="T6" fmla="*/ 500 w 501"/>
                                <a:gd name="T7" fmla="*/ 48 h 52"/>
                                <a:gd name="T8" fmla="*/ 498 w 501"/>
                                <a:gd name="T9" fmla="*/ 50 h 52"/>
                                <a:gd name="T10" fmla="*/ 494 w 501"/>
                                <a:gd name="T11" fmla="*/ 51 h 52"/>
                                <a:gd name="T12" fmla="*/ 6 w 501"/>
                                <a:gd name="T13" fmla="*/ 51 h 52"/>
                                <a:gd name="T14" fmla="*/ 2 w 501"/>
                                <a:gd name="T15" fmla="*/ 50 h 52"/>
                                <a:gd name="T16" fmla="*/ 0 w 501"/>
                                <a:gd name="T17" fmla="*/ 47 h 52"/>
                                <a:gd name="T18" fmla="*/ 1 w 501"/>
                                <a:gd name="T19" fmla="*/ 45 h 52"/>
                                <a:gd name="T20" fmla="*/ 62 w 501"/>
                                <a:gd name="T21" fmla="*/ 0 h 52"/>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w 501"/>
                                <a:gd name="T34" fmla="*/ 0 h 52"/>
                                <a:gd name="T35" fmla="*/ 501 w 501"/>
                                <a:gd name="T36" fmla="*/ 52 h 52"/>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T33" t="T34" r="T35" b="T36"/>
                              <a:pathLst>
                                <a:path w="501" h="52">
                                  <a:moveTo>
                                    <a:pt x="62" y="0"/>
                                  </a:moveTo>
                                  <a:lnTo>
                                    <a:pt x="439" y="0"/>
                                  </a:lnTo>
                                  <a:lnTo>
                                    <a:pt x="499" y="46"/>
                                  </a:lnTo>
                                  <a:lnTo>
                                    <a:pt x="500" y="48"/>
                                  </a:lnTo>
                                  <a:lnTo>
                                    <a:pt x="498" y="50"/>
                                  </a:lnTo>
                                  <a:lnTo>
                                    <a:pt x="494" y="51"/>
                                  </a:lnTo>
                                  <a:lnTo>
                                    <a:pt x="6" y="51"/>
                                  </a:lnTo>
                                  <a:lnTo>
                                    <a:pt x="2" y="50"/>
                                  </a:lnTo>
                                  <a:lnTo>
                                    <a:pt x="0" y="47"/>
                                  </a:lnTo>
                                  <a:lnTo>
                                    <a:pt x="1" y="45"/>
                                  </a:lnTo>
                                  <a:lnTo>
                                    <a:pt x="62" y="0"/>
                                  </a:lnTo>
                                </a:path>
                              </a:pathLst>
                            </a:custGeom>
                            <a:solidFill>
                              <a:srgbClr val="FFFFFF"/>
                            </a:solidFill>
                            <a:ln w="12700" cap="rnd">
                              <a:solidFill>
                                <a:schemeClr val="tx2"/>
                              </a:solidFill>
                              <a:round/>
                              <a:headEnd type="none" w="sm" len="sm"/>
                              <a:tailEnd type="none" w="sm" len="sm"/>
                            </a:ln>
                          </a:spPr>
                          <a:txSp>
                            <a:txBody>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US"/>
                              </a:p>
                            </a:txBody>
                            <a:useSpRect/>
                          </a:txSp>
                        </a:sp>
                        <a:sp>
                          <a:nvSpPr>
                            <a:cNvPr id="1090" name="Freeform 109"/>
                            <a:cNvSpPr>
                              <a:spLocks/>
                            </a:cNvSpPr>
                          </a:nvSpPr>
                          <a:spPr bwMode="auto">
                            <a:xfrm>
                              <a:off x="3792" y="2975"/>
                              <a:ext cx="334" cy="33"/>
                            </a:xfrm>
                            <a:custGeom>
                              <a:avLst/>
                              <a:gdLst>
                                <a:gd name="T0" fmla="*/ 45 w 334"/>
                                <a:gd name="T1" fmla="*/ 0 h 33"/>
                                <a:gd name="T2" fmla="*/ 317 w 334"/>
                                <a:gd name="T3" fmla="*/ 0 h 33"/>
                                <a:gd name="T4" fmla="*/ 333 w 334"/>
                                <a:gd name="T5" fmla="*/ 32 h 33"/>
                                <a:gd name="T6" fmla="*/ 0 w 334"/>
                                <a:gd name="T7" fmla="*/ 32 h 33"/>
                                <a:gd name="T8" fmla="*/ 45 w 334"/>
                                <a:gd name="T9" fmla="*/ 0 h 33"/>
                                <a:gd name="T10" fmla="*/ 0 60000 65536"/>
                                <a:gd name="T11" fmla="*/ 0 60000 65536"/>
                                <a:gd name="T12" fmla="*/ 0 60000 65536"/>
                                <a:gd name="T13" fmla="*/ 0 60000 65536"/>
                                <a:gd name="T14" fmla="*/ 0 60000 65536"/>
                                <a:gd name="T15" fmla="*/ 0 w 334"/>
                                <a:gd name="T16" fmla="*/ 0 h 33"/>
                                <a:gd name="T17" fmla="*/ 334 w 334"/>
                                <a:gd name="T18" fmla="*/ 33 h 33"/>
                              </a:gdLst>
                              <a:ahLst/>
                              <a:cxnLst>
                                <a:cxn ang="T10">
                                  <a:pos x="T0" y="T1"/>
                                </a:cxn>
                                <a:cxn ang="T11">
                                  <a:pos x="T2" y="T3"/>
                                </a:cxn>
                                <a:cxn ang="T12">
                                  <a:pos x="T4" y="T5"/>
                                </a:cxn>
                                <a:cxn ang="T13">
                                  <a:pos x="T6" y="T7"/>
                                </a:cxn>
                                <a:cxn ang="T14">
                                  <a:pos x="T8" y="T9"/>
                                </a:cxn>
                              </a:cxnLst>
                              <a:rect l="T15" t="T16" r="T17" b="T18"/>
                              <a:pathLst>
                                <a:path w="334" h="33">
                                  <a:moveTo>
                                    <a:pt x="45" y="0"/>
                                  </a:moveTo>
                                  <a:lnTo>
                                    <a:pt x="317" y="0"/>
                                  </a:lnTo>
                                  <a:lnTo>
                                    <a:pt x="333" y="32"/>
                                  </a:lnTo>
                                  <a:lnTo>
                                    <a:pt x="0" y="32"/>
                                  </a:lnTo>
                                  <a:lnTo>
                                    <a:pt x="45" y="0"/>
                                  </a:lnTo>
                                </a:path>
                              </a:pathLst>
                            </a:custGeom>
                            <a:solidFill>
                              <a:srgbClr val="FFFFFF"/>
                            </a:solidFill>
                            <a:ln w="12700" cap="rnd">
                              <a:solidFill>
                                <a:schemeClr val="tx2"/>
                              </a:solidFill>
                              <a:round/>
                              <a:headEnd type="none" w="sm" len="sm"/>
                              <a:tailEnd type="none" w="sm" len="sm"/>
                            </a:ln>
                          </a:spPr>
                          <a:txSp>
                            <a:txBody>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US"/>
                              </a:p>
                            </a:txBody>
                            <a:useSpRect/>
                          </a:txSp>
                        </a:sp>
                        <a:sp>
                          <a:nvSpPr>
                            <a:cNvPr id="1091" name="Freeform 110"/>
                            <a:cNvSpPr>
                              <a:spLocks/>
                            </a:cNvSpPr>
                          </a:nvSpPr>
                          <a:spPr bwMode="auto">
                            <a:xfrm>
                              <a:off x="4135" y="2975"/>
                              <a:ext cx="102" cy="33"/>
                            </a:xfrm>
                            <a:custGeom>
                              <a:avLst/>
                              <a:gdLst>
                                <a:gd name="T0" fmla="*/ 0 w 102"/>
                                <a:gd name="T1" fmla="*/ 0 h 33"/>
                                <a:gd name="T2" fmla="*/ 60 w 102"/>
                                <a:gd name="T3" fmla="*/ 0 h 33"/>
                                <a:gd name="T4" fmla="*/ 101 w 102"/>
                                <a:gd name="T5" fmla="*/ 32 h 33"/>
                                <a:gd name="T6" fmla="*/ 19 w 102"/>
                                <a:gd name="T7" fmla="*/ 32 h 33"/>
                                <a:gd name="T8" fmla="*/ 0 w 102"/>
                                <a:gd name="T9" fmla="*/ 0 h 33"/>
                                <a:gd name="T10" fmla="*/ 0 60000 65536"/>
                                <a:gd name="T11" fmla="*/ 0 60000 65536"/>
                                <a:gd name="T12" fmla="*/ 0 60000 65536"/>
                                <a:gd name="T13" fmla="*/ 0 60000 65536"/>
                                <a:gd name="T14" fmla="*/ 0 60000 65536"/>
                                <a:gd name="T15" fmla="*/ 0 w 102"/>
                                <a:gd name="T16" fmla="*/ 0 h 33"/>
                                <a:gd name="T17" fmla="*/ 102 w 102"/>
                                <a:gd name="T18" fmla="*/ 33 h 33"/>
                              </a:gdLst>
                              <a:ahLst/>
                              <a:cxnLst>
                                <a:cxn ang="T10">
                                  <a:pos x="T0" y="T1"/>
                                </a:cxn>
                                <a:cxn ang="T11">
                                  <a:pos x="T2" y="T3"/>
                                </a:cxn>
                                <a:cxn ang="T12">
                                  <a:pos x="T4" y="T5"/>
                                </a:cxn>
                                <a:cxn ang="T13">
                                  <a:pos x="T6" y="T7"/>
                                </a:cxn>
                                <a:cxn ang="T14">
                                  <a:pos x="T8" y="T9"/>
                                </a:cxn>
                              </a:cxnLst>
                              <a:rect l="T15" t="T16" r="T17" b="T18"/>
                              <a:pathLst>
                                <a:path w="102" h="33">
                                  <a:moveTo>
                                    <a:pt x="0" y="0"/>
                                  </a:moveTo>
                                  <a:lnTo>
                                    <a:pt x="60" y="0"/>
                                  </a:lnTo>
                                  <a:lnTo>
                                    <a:pt x="101" y="32"/>
                                  </a:lnTo>
                                  <a:lnTo>
                                    <a:pt x="19" y="32"/>
                                  </a:lnTo>
                                  <a:lnTo>
                                    <a:pt x="0" y="0"/>
                                  </a:lnTo>
                                </a:path>
                              </a:pathLst>
                            </a:custGeom>
                            <a:solidFill>
                              <a:srgbClr val="FFFFFF"/>
                            </a:solidFill>
                            <a:ln w="12700" cap="rnd">
                              <a:solidFill>
                                <a:schemeClr val="tx2"/>
                              </a:solidFill>
                              <a:round/>
                              <a:headEnd type="none" w="sm" len="sm"/>
                              <a:tailEnd type="none" w="sm" len="sm"/>
                            </a:ln>
                          </a:spPr>
                          <a:txSp>
                            <a:txBody>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US"/>
                              </a:p>
                            </a:txBody>
                            <a:useSpRect/>
                          </a:txSp>
                        </a:sp>
                      </a:grpSp>
                      <a:grpSp>
                        <a:nvGrpSpPr>
                          <a:cNvPr id="32" name="Group 111"/>
                          <a:cNvGrpSpPr>
                            <a:grpSpLocks/>
                          </a:cNvGrpSpPr>
                        </a:nvGrpSpPr>
                        <a:grpSpPr bwMode="auto">
                          <a:xfrm>
                            <a:off x="3850" y="2767"/>
                            <a:ext cx="322" cy="141"/>
                            <a:chOff x="3850" y="2767"/>
                            <a:chExt cx="322" cy="141"/>
                          </a:xfrm>
                        </a:grpSpPr>
                        <a:sp>
                          <a:nvSpPr>
                            <a:cNvPr id="1082" name="Rectangle 112"/>
                            <a:cNvSpPr>
                              <a:spLocks noChangeArrowheads="1"/>
                            </a:cNvSpPr>
                          </a:nvSpPr>
                          <a:spPr bwMode="auto">
                            <a:xfrm>
                              <a:off x="3850" y="2767"/>
                              <a:ext cx="322" cy="141"/>
                            </a:xfrm>
                            <a:prstGeom prst="rect">
                              <a:avLst/>
                            </a:prstGeom>
                            <a:solidFill>
                              <a:srgbClr val="FFFFFF"/>
                            </a:solidFill>
                            <a:ln w="12700">
                              <a:solidFill>
                                <a:schemeClr val="tx2"/>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sp>
                          <a:nvSpPr>
                            <a:cNvPr id="1083" name="Rectangle 113"/>
                            <a:cNvSpPr>
                              <a:spLocks noChangeArrowheads="1"/>
                            </a:cNvSpPr>
                          </a:nvSpPr>
                          <a:spPr bwMode="auto">
                            <a:xfrm>
                              <a:off x="3872" y="2780"/>
                              <a:ext cx="278" cy="117"/>
                            </a:xfrm>
                            <a:prstGeom prst="rect">
                              <a:avLst/>
                            </a:prstGeom>
                            <a:solidFill>
                              <a:srgbClr val="114FFB"/>
                            </a:solidFill>
                            <a:ln w="12700">
                              <a:solidFill>
                                <a:schemeClr val="tx2"/>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sp>
                          <a:nvSpPr>
                            <a:cNvPr id="1084" name="Rectangle 114"/>
                            <a:cNvSpPr>
                              <a:spLocks noChangeArrowheads="1"/>
                            </a:cNvSpPr>
                          </a:nvSpPr>
                          <a:spPr bwMode="auto">
                            <a:xfrm>
                              <a:off x="4120" y="2780"/>
                              <a:ext cx="29" cy="117"/>
                            </a:xfrm>
                            <a:prstGeom prst="rect">
                              <a:avLst/>
                            </a:prstGeom>
                            <a:solidFill>
                              <a:srgbClr val="FFFFFF"/>
                            </a:solidFill>
                            <a:ln w="12700">
                              <a:solidFill>
                                <a:schemeClr val="tx2"/>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sp>
                          <a:nvSpPr>
                            <a:cNvPr id="1085" name="Rectangle 115"/>
                            <a:cNvSpPr>
                              <a:spLocks noChangeArrowheads="1"/>
                            </a:cNvSpPr>
                          </a:nvSpPr>
                          <a:spPr bwMode="auto">
                            <a:xfrm flipH="1">
                              <a:off x="4130" y="2782"/>
                              <a:ext cx="8" cy="5"/>
                            </a:xfrm>
                            <a:prstGeom prst="rect">
                              <a:avLst/>
                            </a:prstGeom>
                            <a:solidFill>
                              <a:srgbClr val="FFFFFF"/>
                            </a:solidFill>
                            <a:ln w="12700">
                              <a:solidFill>
                                <a:schemeClr val="tx2"/>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sp>
                          <a:nvSpPr>
                            <a:cNvPr id="1086" name="Oval 116"/>
                            <a:cNvSpPr>
                              <a:spLocks noChangeArrowheads="1"/>
                            </a:cNvSpPr>
                          </a:nvSpPr>
                          <a:spPr bwMode="auto">
                            <a:xfrm flipH="1">
                              <a:off x="4132" y="2838"/>
                              <a:ext cx="3" cy="5"/>
                            </a:xfrm>
                            <a:prstGeom prst="ellipse">
                              <a:avLst/>
                            </a:prstGeom>
                            <a:solidFill>
                              <a:srgbClr val="FFFFFF"/>
                            </a:solidFill>
                            <a:ln w="12700">
                              <a:solidFill>
                                <a:schemeClr val="tx2"/>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sp>
                          <a:nvSpPr>
                            <a:cNvPr id="1087" name="Oval 117"/>
                            <a:cNvSpPr>
                              <a:spLocks noChangeArrowheads="1"/>
                            </a:cNvSpPr>
                          </a:nvSpPr>
                          <a:spPr bwMode="auto">
                            <a:xfrm flipH="1">
                              <a:off x="4132" y="2862"/>
                              <a:ext cx="3" cy="5"/>
                            </a:xfrm>
                            <a:prstGeom prst="ellipse">
                              <a:avLst/>
                            </a:prstGeom>
                            <a:solidFill>
                              <a:srgbClr val="FFFFFF"/>
                            </a:solidFill>
                            <a:ln w="12700">
                              <a:solidFill>
                                <a:schemeClr val="tx2"/>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sp>
                          <a:nvSpPr>
                            <a:cNvPr id="1088" name="Oval 118"/>
                            <a:cNvSpPr>
                              <a:spLocks noChangeArrowheads="1"/>
                            </a:cNvSpPr>
                          </a:nvSpPr>
                          <a:spPr bwMode="auto">
                            <a:xfrm flipH="1">
                              <a:off x="4132" y="2884"/>
                              <a:ext cx="3" cy="6"/>
                            </a:xfrm>
                            <a:prstGeom prst="ellipse">
                              <a:avLst/>
                            </a:prstGeom>
                            <a:solidFill>
                              <a:srgbClr val="FFFFFF"/>
                            </a:solidFill>
                            <a:ln w="12700">
                              <a:solidFill>
                                <a:schemeClr val="tx2"/>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grpSp>
                    </a:grpSp>
                  </a:grpSp>
                  <a:pic>
                    <a:nvPicPr>
                      <a:cNvPr id="0" name="Object 120"/>
                      <a:cNvPicPr>
                        <a:picLocks noChangeArrowheads="1"/>
                      </a:cNvPicPr>
                    </a:nvPicPr>
                    <a:blipFill>
                      <a:blip r:embed="rId16"/>
                      <a:srcRect/>
                      <a:stretch>
                        <a:fillRect/>
                      </a:stretch>
                    </a:blipFill>
                    <a:spPr bwMode="auto">
                      <a:xfrm>
                        <a:off x="7162800" y="3735388"/>
                        <a:ext cx="787400" cy="1109662"/>
                      </a:xfrm>
                      <a:prstGeom prst="rect">
                        <a:avLst/>
                      </a:prstGeom>
                      <a:noFill/>
                      <a:ln w="9525">
                        <a:noFill/>
                        <a:miter lim="800000"/>
                        <a:headEnd/>
                        <a:tailEnd/>
                      </a:ln>
                      <a:effectLst/>
                    </a:spPr>
                  </a:pic>
                  <a:pic>
                    <a:nvPicPr>
                      <a:cNvPr id="0" name="Object 121"/>
                      <a:cNvPicPr>
                        <a:picLocks noChangeArrowheads="1"/>
                      </a:cNvPicPr>
                    </a:nvPicPr>
                    <a:blipFill>
                      <a:blip r:embed="rId17"/>
                      <a:srcRect/>
                      <a:stretch>
                        <a:fillRect/>
                      </a:stretch>
                    </a:blipFill>
                    <a:spPr bwMode="auto">
                      <a:xfrm>
                        <a:off x="228600" y="3762375"/>
                        <a:ext cx="1701800" cy="987425"/>
                      </a:xfrm>
                      <a:prstGeom prst="rect">
                        <a:avLst/>
                      </a:prstGeom>
                      <a:noFill/>
                      <a:ln w="9525">
                        <a:noFill/>
                        <a:miter lim="800000"/>
                        <a:headEnd/>
                        <a:tailEnd/>
                      </a:ln>
                      <a:effectLst/>
                    </a:spPr>
                  </a:pic>
                  <a:pic>
                    <a:nvPicPr>
                      <a:cNvPr id="0" name="Object 122"/>
                      <a:cNvPicPr>
                        <a:picLocks noChangeArrowheads="1"/>
                      </a:cNvPicPr>
                    </a:nvPicPr>
                    <a:blipFill>
                      <a:blip r:embed="rId18"/>
                      <a:srcRect/>
                      <a:stretch>
                        <a:fillRect/>
                      </a:stretch>
                    </a:blipFill>
                    <a:spPr bwMode="auto">
                      <a:xfrm>
                        <a:off x="1981200" y="3890963"/>
                        <a:ext cx="1246188" cy="763587"/>
                      </a:xfrm>
                      <a:prstGeom prst="rect">
                        <a:avLst/>
                      </a:prstGeom>
                      <a:noFill/>
                      <a:ln w="9525">
                        <a:noFill/>
                        <a:miter lim="800000"/>
                        <a:headEnd/>
                        <a:tailEnd/>
                      </a:ln>
                      <a:effectLst/>
                    </a:spPr>
                  </a:pic>
                  <a:sp>
                    <a:nvSpPr>
                      <a:cNvPr id="32891" name="Rectangle 123"/>
                      <a:cNvSpPr>
                        <a:spLocks noChangeArrowheads="1"/>
                      </a:cNvSpPr>
                    </a:nvSpPr>
                    <a:spPr bwMode="auto">
                      <a:xfrm>
                        <a:off x="7391400" y="3657600"/>
                        <a:ext cx="1600200" cy="641350"/>
                      </a:xfrm>
                      <a:prstGeom prst="rect">
                        <a:avLst/>
                      </a:prstGeom>
                      <a:noFill/>
                      <a:ln w="9525">
                        <a:noFill/>
                        <a:miter lim="800000"/>
                        <a:headEnd/>
                        <a:tailEnd/>
                      </a:ln>
                      <a:effectLst/>
                    </a:spPr>
                    <a:txSp>
                      <a:txBody>
                        <a:bodyPr lIns="92075" tIns="46038" rIns="92075" bIns="46038">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r" eaLnBrk="0" hangingPunct="0">
                            <a:defRPr/>
                          </a:pPr>
                          <a:r>
                            <a:rPr lang="en-US" b="1" dirty="0">
                              <a:solidFill>
                                <a:schemeClr val="tx1">
                                  <a:lumMod val="75000"/>
                                </a:schemeClr>
                              </a:solidFill>
                              <a:effectLst>
                                <a:outerShdw blurRad="38100" dist="38100" dir="2700000" algn="tl">
                                  <a:srgbClr val="C0C0C0"/>
                                </a:outerShdw>
                              </a:effectLst>
                            </a:rPr>
                            <a:t>Internet </a:t>
                          </a:r>
                          <a:r>
                            <a:rPr lang="en-US" b="1" dirty="0" err="1">
                              <a:solidFill>
                                <a:schemeClr val="tx1">
                                  <a:lumMod val="75000"/>
                                </a:schemeClr>
                              </a:solidFill>
                              <a:effectLst>
                                <a:outerShdw blurRad="38100" dist="38100" dir="2700000" algn="tl">
                                  <a:srgbClr val="C0C0C0"/>
                                </a:outerShdw>
                              </a:effectLst>
                            </a:rPr>
                            <a:t>provajder</a:t>
                          </a:r>
                          <a:endParaRPr lang="en-US" b="1" dirty="0">
                            <a:solidFill>
                              <a:schemeClr val="tx1">
                                <a:lumMod val="75000"/>
                              </a:schemeClr>
                            </a:solidFill>
                            <a:effectLst>
                              <a:outerShdw blurRad="38100" dist="38100" dir="2700000" algn="tl">
                                <a:srgbClr val="C0C0C0"/>
                              </a:outerShdw>
                            </a:effectLst>
                          </a:endParaRPr>
                        </a:p>
                      </a:txBody>
                      <a:useSpRect/>
                    </a:txSp>
                  </a:sp>
                  <a:sp>
                    <a:nvSpPr>
                      <a:cNvPr id="1061" name="Rectangle 124"/>
                      <a:cNvSpPr>
                        <a:spLocks noChangeArrowheads="1"/>
                      </a:cNvSpPr>
                    </a:nvSpPr>
                    <a:spPr bwMode="auto">
                      <a:xfrm>
                        <a:off x="3365500" y="5053013"/>
                        <a:ext cx="2632075" cy="1716087"/>
                      </a:xfrm>
                      <a:prstGeom prst="rect">
                        <a:avLst/>
                      </a:prstGeom>
                      <a:noFill/>
                      <a:ln w="25400">
                        <a:solidFill>
                          <a:schemeClr val="tx2"/>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sp>
                    <a:nvSpPr>
                      <a:cNvPr id="1062" name="Rectangle 125"/>
                      <a:cNvSpPr>
                        <a:spLocks noChangeArrowheads="1"/>
                      </a:cNvSpPr>
                    </a:nvSpPr>
                    <a:spPr bwMode="auto">
                      <a:xfrm>
                        <a:off x="6107113" y="5073650"/>
                        <a:ext cx="3022600" cy="1706563"/>
                      </a:xfrm>
                      <a:prstGeom prst="rect">
                        <a:avLst/>
                      </a:prstGeom>
                      <a:noFill/>
                      <a:ln w="25400">
                        <a:solidFill>
                          <a:srgbClr val="7FFF00"/>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pic>
                    <a:nvPicPr>
                      <a:cNvPr id="0" name="Object 126"/>
                      <a:cNvPicPr>
                        <a:picLocks noChangeArrowheads="1"/>
                      </a:cNvPicPr>
                    </a:nvPicPr>
                    <a:blipFill>
                      <a:blip r:embed="rId19"/>
                      <a:srcRect/>
                      <a:stretch>
                        <a:fillRect/>
                      </a:stretch>
                    </a:blipFill>
                    <a:spPr bwMode="auto">
                      <a:xfrm>
                        <a:off x="7585075" y="5573713"/>
                        <a:ext cx="1506538" cy="1238250"/>
                      </a:xfrm>
                      <a:prstGeom prst="rect">
                        <a:avLst/>
                      </a:prstGeom>
                      <a:noFill/>
                      <a:ln w="9525">
                        <a:noFill/>
                        <a:miter lim="800000"/>
                        <a:headEnd/>
                        <a:tailEnd/>
                      </a:ln>
                      <a:effectLst/>
                    </a:spPr>
                  </a:pic>
                  <a:sp>
                    <a:nvSpPr>
                      <a:cNvPr id="32895" name="Rectangle 127"/>
                      <a:cNvSpPr>
                        <a:spLocks noChangeArrowheads="1"/>
                      </a:cNvSpPr>
                    </a:nvSpPr>
                    <a:spPr bwMode="auto">
                      <a:xfrm>
                        <a:off x="7602538" y="5070475"/>
                        <a:ext cx="1022350" cy="366713"/>
                      </a:xfrm>
                      <a:prstGeom prst="rect">
                        <a:avLst/>
                      </a:prstGeom>
                      <a:noFill/>
                      <a:ln w="9525">
                        <a:noFill/>
                        <a:miter lim="800000"/>
                        <a:headEnd/>
                        <a:tailEnd/>
                      </a:ln>
                      <a:effectLst/>
                    </a:spPr>
                    <a:txSp>
                      <a:txBody>
                        <a:bodyPr wrap="none" lIns="92075" tIns="46038" rIns="92075" bIns="46038">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eaLnBrk="0" hangingPunct="0">
                            <a:defRPr/>
                          </a:pPr>
                          <a:r>
                            <a:rPr lang="en-US" b="1" dirty="0">
                              <a:solidFill>
                                <a:schemeClr val="tx1">
                                  <a:lumMod val="75000"/>
                                </a:schemeClr>
                              </a:solidFill>
                              <a:effectLst>
                                <a:outerShdw blurRad="38100" dist="38100" dir="2700000" algn="tl">
                                  <a:srgbClr val="C0C0C0"/>
                                </a:outerShdw>
                              </a:effectLst>
                            </a:rPr>
                            <a:t>Intranet</a:t>
                          </a:r>
                        </a:p>
                      </a:txBody>
                      <a:useSpRect/>
                    </a:txSp>
                  </a:sp>
                  <a:pic>
                    <a:nvPicPr>
                      <a:cNvPr id="0" name="Object 128"/>
                      <a:cNvPicPr>
                        <a:picLocks noChangeArrowheads="1"/>
                      </a:cNvPicPr>
                    </a:nvPicPr>
                    <a:blipFill>
                      <a:blip r:embed="rId20"/>
                      <a:srcRect/>
                      <a:stretch>
                        <a:fillRect/>
                      </a:stretch>
                    </a:blipFill>
                    <a:spPr bwMode="auto">
                      <a:xfrm>
                        <a:off x="6176963" y="5268913"/>
                        <a:ext cx="1771650" cy="1473200"/>
                      </a:xfrm>
                      <a:prstGeom prst="rect">
                        <a:avLst/>
                      </a:prstGeom>
                      <a:noFill/>
                      <a:ln w="9525">
                        <a:noFill/>
                        <a:miter lim="800000"/>
                        <a:headEnd/>
                        <a:tailEnd/>
                      </a:ln>
                      <a:effectLst/>
                    </a:spPr>
                  </a:pic>
                  <a:sp>
                    <a:nvSpPr>
                      <a:cNvPr id="32897" name="Rectangle 129"/>
                      <a:cNvSpPr>
                        <a:spLocks noChangeArrowheads="1"/>
                      </a:cNvSpPr>
                    </a:nvSpPr>
                    <a:spPr bwMode="auto">
                      <a:xfrm>
                        <a:off x="4408488" y="5165725"/>
                        <a:ext cx="1377950" cy="366713"/>
                      </a:xfrm>
                      <a:prstGeom prst="rect">
                        <a:avLst/>
                      </a:prstGeom>
                      <a:noFill/>
                      <a:ln w="9525">
                        <a:noFill/>
                        <a:miter lim="800000"/>
                        <a:headEnd/>
                        <a:tailEnd/>
                      </a:ln>
                      <a:effectLst/>
                    </a:spPr>
                    <a:txSp>
                      <a:txBody>
                        <a:bodyPr wrap="none" lIns="92075" tIns="46038" rIns="92075" bIns="46038">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eaLnBrk="0" hangingPunct="0">
                            <a:defRPr/>
                          </a:pPr>
                          <a:r>
                            <a:rPr lang="en-US" b="1" dirty="0">
                              <a:solidFill>
                                <a:schemeClr val="tx1">
                                  <a:lumMod val="75000"/>
                                </a:schemeClr>
                              </a:solidFill>
                              <a:effectLst>
                                <a:outerShdw blurRad="38100" dist="38100" dir="2700000" algn="tl">
                                  <a:srgbClr val="C0C0C0"/>
                                </a:outerShdw>
                              </a:effectLst>
                            </a:rPr>
                            <a:t>Multimedia</a:t>
                          </a:r>
                        </a:p>
                      </a:txBody>
                      <a:useSpRect/>
                    </a:txSp>
                  </a:sp>
                  <a:pic>
                    <a:nvPicPr>
                      <a:cNvPr id="0" name="Object 130"/>
                      <a:cNvPicPr>
                        <a:picLocks noChangeArrowheads="1"/>
                      </a:cNvPicPr>
                    </a:nvPicPr>
                    <a:blipFill>
                      <a:blip r:embed="rId21"/>
                      <a:srcRect/>
                      <a:stretch>
                        <a:fillRect/>
                      </a:stretch>
                    </a:blipFill>
                    <a:spPr bwMode="auto">
                      <a:xfrm>
                        <a:off x="3429000" y="6099175"/>
                        <a:ext cx="1092200" cy="647700"/>
                      </a:xfrm>
                      <a:prstGeom prst="rect">
                        <a:avLst/>
                      </a:prstGeom>
                      <a:noFill/>
                      <a:ln w="9525">
                        <a:noFill/>
                        <a:miter lim="800000"/>
                        <a:headEnd/>
                        <a:tailEnd/>
                      </a:ln>
                      <a:effectLst/>
                    </a:spPr>
                  </a:pic>
                  <a:pic>
                    <a:nvPicPr>
                      <a:cNvPr id="0" name="Object 131"/>
                      <a:cNvPicPr>
                        <a:picLocks noChangeArrowheads="1"/>
                      </a:cNvPicPr>
                    </a:nvPicPr>
                    <a:blipFill>
                      <a:blip r:embed="rId22"/>
                      <a:srcRect/>
                      <a:stretch>
                        <a:fillRect/>
                      </a:stretch>
                    </a:blipFill>
                    <a:spPr bwMode="auto">
                      <a:xfrm>
                        <a:off x="3432175" y="5151438"/>
                        <a:ext cx="1187450" cy="939800"/>
                      </a:xfrm>
                      <a:prstGeom prst="rect">
                        <a:avLst/>
                      </a:prstGeom>
                      <a:noFill/>
                      <a:ln w="9525">
                        <a:noFill/>
                        <a:miter lim="800000"/>
                        <a:headEnd/>
                        <a:tailEnd/>
                      </a:ln>
                      <a:effectLst/>
                    </a:spPr>
                  </a:pic>
                  <a:pic>
                    <a:nvPicPr>
                      <a:cNvPr id="0" name="Object 132"/>
                      <a:cNvPicPr>
                        <a:picLocks noChangeArrowheads="1"/>
                      </a:cNvPicPr>
                    </a:nvPicPr>
                    <a:blipFill>
                      <a:blip r:embed="rId23"/>
                      <a:srcRect/>
                      <a:stretch>
                        <a:fillRect/>
                      </a:stretch>
                    </a:blipFill>
                    <a:spPr bwMode="auto">
                      <a:xfrm>
                        <a:off x="4594225" y="5776913"/>
                        <a:ext cx="1354138" cy="942975"/>
                      </a:xfrm>
                      <a:prstGeom prst="rect">
                        <a:avLst/>
                      </a:prstGeom>
                      <a:noFill/>
                      <a:ln w="9525">
                        <a:noFill/>
                        <a:miter lim="800000"/>
                        <a:headEnd/>
                        <a:tailEnd/>
                      </a:ln>
                      <a:effectLst/>
                    </a:spPr>
                  </a:pic>
                  <a:sp>
                    <a:nvSpPr>
                      <a:cNvPr id="1065" name="Rectangle 133"/>
                      <a:cNvSpPr>
                        <a:spLocks noChangeArrowheads="1"/>
                      </a:cNvSpPr>
                    </a:nvSpPr>
                    <a:spPr bwMode="auto">
                      <a:xfrm>
                        <a:off x="3417888" y="1557338"/>
                        <a:ext cx="3076575" cy="1846262"/>
                      </a:xfrm>
                      <a:prstGeom prst="rect">
                        <a:avLst/>
                      </a:prstGeom>
                      <a:noFill/>
                      <a:ln w="25400">
                        <a:solidFill>
                          <a:srgbClr val="F57B49"/>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sp>
                    <a:nvSpPr>
                      <a:cNvPr id="32902" name="Rectangle 134"/>
                      <a:cNvSpPr>
                        <a:spLocks noChangeArrowheads="1"/>
                      </a:cNvSpPr>
                    </a:nvSpPr>
                    <a:spPr bwMode="auto">
                      <a:xfrm>
                        <a:off x="4784725" y="1577975"/>
                        <a:ext cx="1250950" cy="366713"/>
                      </a:xfrm>
                      <a:prstGeom prst="rect">
                        <a:avLst/>
                      </a:prstGeom>
                      <a:noFill/>
                      <a:ln w="9525">
                        <a:noFill/>
                        <a:miter lim="800000"/>
                        <a:headEnd/>
                        <a:tailEnd/>
                      </a:ln>
                      <a:effectLst/>
                    </a:spPr>
                    <a:txSp>
                      <a:txBody>
                        <a:bodyPr wrap="none" lIns="92075" tIns="46038" rIns="92075" bIns="46038">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eaLnBrk="0" hangingPunct="0">
                            <a:defRPr/>
                          </a:pPr>
                          <a:r>
                            <a:rPr lang="en-US" b="1" dirty="0" err="1">
                              <a:solidFill>
                                <a:schemeClr val="tx1">
                                  <a:lumMod val="75000"/>
                                </a:schemeClr>
                              </a:solidFill>
                              <a:effectLst>
                                <a:outerShdw blurRad="38100" dist="38100" dir="2700000" algn="tl">
                                  <a:srgbClr val="C0C0C0"/>
                                </a:outerShdw>
                              </a:effectLst>
                            </a:rPr>
                            <a:t>Telefonija</a:t>
                          </a:r>
                          <a:endParaRPr lang="en-US" b="1" dirty="0">
                            <a:solidFill>
                              <a:schemeClr val="tx1">
                                <a:lumMod val="75000"/>
                              </a:schemeClr>
                            </a:solidFill>
                            <a:effectLst>
                              <a:outerShdw blurRad="38100" dist="38100" dir="2700000" algn="tl">
                                <a:srgbClr val="C0C0C0"/>
                              </a:outerShdw>
                            </a:effectLst>
                          </a:endParaRPr>
                        </a:p>
                      </a:txBody>
                      <a:useSpRect/>
                    </a:txSp>
                  </a:sp>
                  <a:pic>
                    <a:nvPicPr>
                      <a:cNvPr id="0" name="Object 135"/>
                      <a:cNvPicPr>
                        <a:picLocks noChangeArrowheads="1"/>
                      </a:cNvPicPr>
                    </a:nvPicPr>
                    <a:blipFill>
                      <a:blip r:embed="rId24"/>
                      <a:srcRect/>
                      <a:stretch>
                        <a:fillRect/>
                      </a:stretch>
                    </a:blipFill>
                    <a:spPr bwMode="auto">
                      <a:xfrm>
                        <a:off x="3505200" y="1630363"/>
                        <a:ext cx="1360488" cy="1663700"/>
                      </a:xfrm>
                      <a:prstGeom prst="rect">
                        <a:avLst/>
                      </a:prstGeom>
                      <a:noFill/>
                      <a:ln w="9525">
                        <a:noFill/>
                        <a:miter lim="800000"/>
                        <a:headEnd/>
                        <a:tailEnd/>
                      </a:ln>
                      <a:effectLst/>
                    </a:spPr>
                  </a:pic>
                  <a:pic>
                    <a:nvPicPr>
                      <a:cNvPr id="0" name="Object 136"/>
                      <a:cNvPicPr>
                        <a:picLocks noChangeArrowheads="1"/>
                      </a:cNvPicPr>
                    </a:nvPicPr>
                    <a:blipFill>
                      <a:blip r:embed="rId25"/>
                      <a:srcRect/>
                      <a:stretch>
                        <a:fillRect/>
                      </a:stretch>
                    </a:blipFill>
                    <a:spPr bwMode="auto">
                      <a:xfrm>
                        <a:off x="4605338" y="2139950"/>
                        <a:ext cx="1947862" cy="984250"/>
                      </a:xfrm>
                      <a:prstGeom prst="rect">
                        <a:avLst/>
                      </a:prstGeom>
                      <a:noFill/>
                      <a:ln w="9525">
                        <a:noFill/>
                        <a:miter lim="800000"/>
                        <a:headEnd/>
                        <a:tailEnd/>
                      </a:ln>
                      <a:effectLst/>
                    </a:spPr>
                  </a:pic>
                  <a:sp>
                    <a:nvSpPr>
                      <a:cNvPr id="1067" name="Line 137"/>
                      <a:cNvSpPr>
                        <a:spLocks noChangeShapeType="1"/>
                      </a:cNvSpPr>
                    </a:nvSpPr>
                    <a:spPr bwMode="auto">
                      <a:xfrm>
                        <a:off x="1562100" y="4881563"/>
                        <a:ext cx="0" cy="138112"/>
                      </a:xfrm>
                      <a:prstGeom prst="line">
                        <a:avLst/>
                      </a:prstGeom>
                      <a:noFill/>
                      <a:ln w="25400">
                        <a:solidFill>
                          <a:schemeClr val="tx1"/>
                        </a:solidFill>
                        <a:round/>
                        <a:headEnd type="none" w="sm" len="sm"/>
                        <a:tailEnd type="none" w="sm" len="sm"/>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US"/>
                        </a:p>
                      </a:txBody>
                      <a:useSpRect/>
                    </a:txSp>
                  </a:sp>
                  <a:sp>
                    <a:nvSpPr>
                      <a:cNvPr id="1068" name="Line 138"/>
                      <a:cNvSpPr>
                        <a:spLocks noChangeShapeType="1"/>
                      </a:cNvSpPr>
                    </a:nvSpPr>
                    <a:spPr bwMode="auto">
                      <a:xfrm>
                        <a:off x="4594225" y="4881563"/>
                        <a:ext cx="0" cy="138112"/>
                      </a:xfrm>
                      <a:prstGeom prst="line">
                        <a:avLst/>
                      </a:prstGeom>
                      <a:noFill/>
                      <a:ln w="25400">
                        <a:solidFill>
                          <a:schemeClr val="tx1"/>
                        </a:solidFill>
                        <a:round/>
                        <a:headEnd type="none" w="sm" len="sm"/>
                        <a:tailEnd type="none" w="sm" len="sm"/>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US"/>
                        </a:p>
                      </a:txBody>
                      <a:useSpRect/>
                    </a:txSp>
                  </a:sp>
                  <a:sp>
                    <a:nvSpPr>
                      <a:cNvPr id="1069" name="Line 139"/>
                      <a:cNvSpPr>
                        <a:spLocks noChangeShapeType="1"/>
                      </a:cNvSpPr>
                    </a:nvSpPr>
                    <a:spPr bwMode="auto">
                      <a:xfrm>
                        <a:off x="7854950" y="4902200"/>
                        <a:ext cx="0" cy="138113"/>
                      </a:xfrm>
                      <a:prstGeom prst="line">
                        <a:avLst/>
                      </a:prstGeom>
                      <a:noFill/>
                      <a:ln w="25400">
                        <a:solidFill>
                          <a:schemeClr val="tx1"/>
                        </a:solidFill>
                        <a:round/>
                        <a:headEnd type="none" w="sm" len="sm"/>
                        <a:tailEnd type="none" w="sm" len="sm"/>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US"/>
                        </a:p>
                      </a:txBody>
                      <a:useSpRect/>
                    </a:txSp>
                  </a:sp>
                  <a:sp>
                    <a:nvSpPr>
                      <a:cNvPr id="32908" name="Rectangle 140"/>
                      <a:cNvSpPr>
                        <a:spLocks noChangeArrowheads="1"/>
                      </a:cNvSpPr>
                    </a:nvSpPr>
                    <a:spPr bwMode="auto">
                      <a:xfrm>
                        <a:off x="265113" y="4979988"/>
                        <a:ext cx="2424112" cy="366712"/>
                      </a:xfrm>
                      <a:prstGeom prst="rect">
                        <a:avLst/>
                      </a:prstGeom>
                      <a:noFill/>
                      <a:ln w="9525">
                        <a:noFill/>
                        <a:miter lim="800000"/>
                        <a:headEnd/>
                        <a:tailEnd/>
                      </a:ln>
                      <a:effectLst/>
                    </a:spPr>
                    <a:txSp>
                      <a:txBody>
                        <a:bodyPr lIns="92075" tIns="46038" rIns="92075" bIns="46038">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eaLnBrk="0" hangingPunct="0">
                            <a:defRPr/>
                          </a:pPr>
                          <a:r>
                            <a:rPr lang="en-US" b="1" dirty="0" err="1">
                              <a:solidFill>
                                <a:schemeClr val="tx1">
                                  <a:lumMod val="75000"/>
                                </a:schemeClr>
                              </a:solidFill>
                              <a:effectLst>
                                <a:outerShdw blurRad="38100" dist="38100" dir="2700000" algn="tl">
                                  <a:srgbClr val="C0C0C0"/>
                                </a:outerShdw>
                              </a:effectLst>
                            </a:rPr>
                            <a:t>Telematik</a:t>
                          </a:r>
                          <a:r>
                            <a:rPr lang="en-US" b="1" dirty="0">
                              <a:solidFill>
                                <a:schemeClr val="tx1">
                                  <a:lumMod val="75000"/>
                                </a:schemeClr>
                              </a:solidFill>
                              <a:effectLst>
                                <a:outerShdw blurRad="38100" dist="38100" dir="2700000" algn="tl">
                                  <a:srgbClr val="C0C0C0"/>
                                </a:outerShdw>
                              </a:effectLst>
                            </a:rPr>
                            <a:t> </a:t>
                          </a:r>
                          <a:r>
                            <a:rPr lang="en-US" b="1" dirty="0" err="1">
                              <a:solidFill>
                                <a:schemeClr val="tx1">
                                  <a:lumMod val="75000"/>
                                </a:schemeClr>
                              </a:solidFill>
                              <a:effectLst>
                                <a:outerShdw blurRad="38100" dist="38100" dir="2700000" algn="tl">
                                  <a:srgbClr val="C0C0C0"/>
                                </a:outerShdw>
                              </a:effectLst>
                            </a:rPr>
                            <a:t>aplikacije</a:t>
                          </a:r>
                          <a:endParaRPr lang="en-US" b="1" dirty="0">
                            <a:solidFill>
                              <a:schemeClr val="tx1">
                                <a:lumMod val="75000"/>
                              </a:schemeClr>
                            </a:solidFill>
                            <a:effectLst>
                              <a:outerShdw blurRad="38100" dist="38100" dir="2700000" algn="tl">
                                <a:srgbClr val="C0C0C0"/>
                              </a:outerShdw>
                            </a:effectLst>
                          </a:endParaRPr>
                        </a:p>
                      </a:txBody>
                      <a:useSpRect/>
                    </a:txSp>
                  </a:sp>
                </lc:lockedCanvas>
              </a:graphicData>
            </a:graphic>
          </wp:anchor>
        </w:drawing>
      </w:r>
    </w:p>
    <w:p w:rsidR="001D349F" w:rsidRPr="00C22B74" w:rsidRDefault="00CD3103" w:rsidP="001D349F">
      <w:pPr>
        <w:rPr>
          <w:lang w:val="sr-Latn-CS"/>
        </w:rPr>
      </w:pPr>
      <w:r>
        <w:rPr>
          <w:noProof/>
          <w:lang w:eastAsia="zh-TW"/>
        </w:rPr>
        <w:pict>
          <v:shapetype id="_x0000_t202" coordsize="21600,21600" o:spt="202" path="m,l,21600r21600,l21600,xe">
            <v:stroke joinstyle="miter"/>
            <v:path gradientshapeok="t" o:connecttype="rect"/>
          </v:shapetype>
          <v:shape id="_x0000_s1026" type="#_x0000_t202" style="position:absolute;left:0;text-align:left;margin-left:332.8pt;margin-top:.5pt;width:215.1pt;height:48.85pt;z-index:251660288;mso-width-percent:400;mso-height-percent:200;mso-width-percent:400;mso-height-percent:200;mso-width-relative:margin;mso-height-relative:margin" stroked="f">
            <v:textbox style="mso-fit-shape-to-text:t">
              <w:txbxContent>
                <w:p w:rsidR="006F6650" w:rsidRDefault="006F6650" w:rsidP="007F3D14">
                  <w:pPr>
                    <w:jc w:val="center"/>
                  </w:pPr>
                  <w:r w:rsidRPr="007F3D14">
                    <w:t>INTERNET I GLOBALIZACIJA POSLOVNIH PROCESA</w:t>
                  </w:r>
                </w:p>
              </w:txbxContent>
            </v:textbox>
          </v:shape>
        </w:pict>
      </w:r>
      <w:r w:rsidR="001D349F" w:rsidRPr="00C22B74">
        <w:rPr>
          <w:lang w:val="sr-Latn-CS"/>
        </w:rPr>
        <w:t>INTERNET I POSLOVNO OKRUŽENJE</w:t>
      </w:r>
    </w:p>
    <w:p w:rsidR="001D349F" w:rsidRPr="00C22B74" w:rsidRDefault="001D349F" w:rsidP="001D349F">
      <w:pPr>
        <w:rPr>
          <w:lang w:val="sr-Latn-CS"/>
        </w:rPr>
      </w:pPr>
    </w:p>
    <w:p w:rsidR="001D349F" w:rsidRPr="00C22B74" w:rsidRDefault="007F3D14" w:rsidP="001D349F">
      <w:pPr>
        <w:rPr>
          <w:lang w:val="sr-Latn-CS"/>
        </w:rPr>
      </w:pPr>
      <w:r>
        <w:rPr>
          <w:noProof/>
        </w:rPr>
        <w:drawing>
          <wp:anchor distT="0" distB="0" distL="114300" distR="114300" simplePos="0" relativeHeight="251661312" behindDoc="0" locked="0" layoutInCell="1" allowOverlap="1">
            <wp:simplePos x="0" y="0"/>
            <wp:positionH relativeFrom="column">
              <wp:posOffset>4329485</wp:posOffset>
            </wp:positionH>
            <wp:positionV relativeFrom="paragraph">
              <wp:posOffset>29044</wp:posOffset>
            </wp:positionV>
            <wp:extent cx="2854518" cy="2011680"/>
            <wp:effectExtent l="0" t="0" r="0" b="0"/>
            <wp:wrapNone/>
            <wp:docPr id="5" name="Objec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981950" cy="5029200"/>
                      <a:chOff x="704850" y="1600200"/>
                      <a:chExt cx="7981950" cy="5029200"/>
                    </a:xfrm>
                  </a:grpSpPr>
                  <a:sp>
                    <a:nvSpPr>
                      <a:cNvPr id="33794" name="Rectangle 2"/>
                      <a:cNvSpPr>
                        <a:spLocks noChangeArrowheads="1"/>
                      </a:cNvSpPr>
                    </a:nvSpPr>
                    <a:spPr bwMode="auto">
                      <a:xfrm>
                        <a:off x="3182938" y="1600200"/>
                        <a:ext cx="2532062" cy="369888"/>
                      </a:xfrm>
                      <a:prstGeom prst="rect">
                        <a:avLst/>
                      </a:prstGeom>
                      <a:noFill/>
                      <a:ln w="9525">
                        <a:noFill/>
                        <a:miter lim="800000"/>
                        <a:headEnd/>
                        <a:tailEnd/>
                      </a:ln>
                      <a:effectLst/>
                    </a:spPr>
                    <a:txSp>
                      <a:txBody>
                        <a:bodyPr wrap="none" lIns="92075" tIns="46038" rIns="92075" bIns="46038">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eaLnBrk="0" hangingPunct="0">
                            <a:defRPr/>
                          </a:pPr>
                          <a:r>
                            <a:rPr lang="en-US" dirty="0" err="1">
                              <a:solidFill>
                                <a:schemeClr val="accent3">
                                  <a:lumMod val="10000"/>
                                </a:schemeClr>
                              </a:solidFill>
                              <a:effectLst>
                                <a:outerShdw blurRad="38100" dist="38100" dir="2700000" algn="tl">
                                  <a:srgbClr val="C0C0C0"/>
                                </a:outerShdw>
                              </a:effectLst>
                            </a:rPr>
                            <a:t>Poslovne</a:t>
                          </a:r>
                          <a:r>
                            <a:rPr lang="en-US" dirty="0">
                              <a:solidFill>
                                <a:schemeClr val="accent3">
                                  <a:lumMod val="10000"/>
                                </a:schemeClr>
                              </a:solidFill>
                              <a:effectLst>
                                <a:outerShdw blurRad="38100" dist="38100" dir="2700000" algn="tl">
                                  <a:srgbClr val="C0C0C0"/>
                                </a:outerShdw>
                              </a:effectLst>
                            </a:rPr>
                            <a:t> </a:t>
                          </a:r>
                          <a:r>
                            <a:rPr lang="en-US" dirty="0" err="1">
                              <a:solidFill>
                                <a:schemeClr val="accent3">
                                  <a:lumMod val="10000"/>
                                </a:schemeClr>
                              </a:solidFill>
                              <a:effectLst>
                                <a:outerShdw blurRad="38100" dist="38100" dir="2700000" algn="tl">
                                  <a:srgbClr val="C0C0C0"/>
                                </a:outerShdw>
                              </a:effectLst>
                            </a:rPr>
                            <a:t>komunikacije</a:t>
                          </a:r>
                          <a:endParaRPr lang="en-US" dirty="0">
                            <a:solidFill>
                              <a:schemeClr val="accent3">
                                <a:lumMod val="10000"/>
                              </a:schemeClr>
                            </a:solidFill>
                            <a:effectLst>
                              <a:outerShdw blurRad="38100" dist="38100" dir="2700000" algn="tl">
                                <a:srgbClr val="C0C0C0"/>
                              </a:outerShdw>
                            </a:effectLst>
                          </a:endParaRPr>
                        </a:p>
                      </a:txBody>
                      <a:useSpRect/>
                    </a:txSp>
                  </a:sp>
                  <a:sp>
                    <a:nvSpPr>
                      <a:cNvPr id="33795" name="Oval 3"/>
                      <a:cNvSpPr>
                        <a:spLocks noChangeArrowheads="1"/>
                      </a:cNvSpPr>
                    </a:nvSpPr>
                    <a:spPr bwMode="auto">
                      <a:xfrm>
                        <a:off x="1947863" y="2063750"/>
                        <a:ext cx="4581525" cy="4144963"/>
                      </a:xfrm>
                      <a:prstGeom prst="ellipse">
                        <a:avLst/>
                      </a:prstGeom>
                      <a:solidFill>
                        <a:srgbClr val="FFFF99"/>
                      </a:solidFill>
                      <a:ln w="25400">
                        <a:solidFill>
                          <a:schemeClr val="tx1"/>
                        </a:solidFill>
                        <a:round/>
                        <a:headEnd/>
                        <a:tailEnd/>
                      </a:ln>
                      <a:effectLst/>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defRPr/>
                          </a:pPr>
                          <a:endParaRPr lang="en-US">
                            <a:solidFill>
                              <a:schemeClr val="accent3">
                                <a:lumMod val="10000"/>
                              </a:schemeClr>
                            </a:solidFill>
                          </a:endParaRPr>
                        </a:p>
                      </a:txBody>
                      <a:useSpRect/>
                    </a:txSp>
                  </a:sp>
                  <a:sp>
                    <a:nvSpPr>
                      <a:cNvPr id="33796" name="Oval 4"/>
                      <a:cNvSpPr>
                        <a:spLocks noChangeArrowheads="1"/>
                      </a:cNvSpPr>
                    </a:nvSpPr>
                    <a:spPr bwMode="auto">
                      <a:xfrm>
                        <a:off x="3205163" y="3162300"/>
                        <a:ext cx="2065337" cy="1947863"/>
                      </a:xfrm>
                      <a:prstGeom prst="ellipse">
                        <a:avLst/>
                      </a:prstGeom>
                      <a:gradFill rotWithShape="0">
                        <a:gsLst>
                          <a:gs pos="0">
                            <a:srgbClr val="00DFCA"/>
                          </a:gs>
                          <a:gs pos="100000">
                            <a:srgbClr val="00DFCA">
                              <a:gamma/>
                              <a:shade val="89804"/>
                              <a:invGamma/>
                            </a:srgbClr>
                          </a:gs>
                        </a:gsLst>
                        <a:path path="rect">
                          <a:fillToRect l="100000" t="100000"/>
                        </a:path>
                      </a:gradFill>
                      <a:ln w="25400">
                        <a:solidFill>
                          <a:srgbClr val="FC0128"/>
                        </a:solidFill>
                        <a:round/>
                        <a:headEnd/>
                        <a:tailEnd/>
                      </a:ln>
                      <a:effectLst/>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defRPr/>
                          </a:pPr>
                          <a:endParaRPr lang="en-US">
                            <a:solidFill>
                              <a:schemeClr val="accent3">
                                <a:lumMod val="10000"/>
                              </a:schemeClr>
                            </a:solidFill>
                          </a:endParaRPr>
                        </a:p>
                      </a:txBody>
                      <a:useSpRect/>
                    </a:txSp>
                  </a:sp>
                  <a:pic>
                    <a:nvPicPr>
                      <a:cNvPr id="0" name="Object 5"/>
                      <a:cNvPicPr>
                        <a:picLocks noChangeArrowheads="1"/>
                      </a:cNvPicPr>
                    </a:nvPicPr>
                    <a:blipFill>
                      <a:blip r:embed="rId26"/>
                      <a:srcRect/>
                      <a:stretch>
                        <a:fillRect/>
                      </a:stretch>
                    </a:blipFill>
                    <a:spPr bwMode="auto">
                      <a:xfrm>
                        <a:off x="3460750" y="3209925"/>
                        <a:ext cx="798513" cy="830263"/>
                      </a:xfrm>
                      <a:prstGeom prst="rect">
                        <a:avLst/>
                      </a:prstGeom>
                      <a:noFill/>
                      <a:ln w="9525">
                        <a:noFill/>
                        <a:miter lim="800000"/>
                        <a:headEnd/>
                        <a:tailEnd/>
                      </a:ln>
                      <a:effectLst/>
                    </a:spPr>
                  </a:pic>
                  <a:pic>
                    <a:nvPicPr>
                      <a:cNvPr id="0" name="Object 6"/>
                      <a:cNvPicPr>
                        <a:picLocks noChangeArrowheads="1"/>
                      </a:cNvPicPr>
                    </a:nvPicPr>
                    <a:blipFill>
                      <a:blip r:embed="rId27"/>
                      <a:srcRect/>
                      <a:stretch>
                        <a:fillRect/>
                      </a:stretch>
                    </a:blipFill>
                    <a:spPr bwMode="auto">
                      <a:xfrm>
                        <a:off x="4054475" y="3905250"/>
                        <a:ext cx="1103313" cy="1055688"/>
                      </a:xfrm>
                      <a:prstGeom prst="rect">
                        <a:avLst/>
                      </a:prstGeom>
                      <a:noFill/>
                      <a:ln w="9525">
                        <a:noFill/>
                        <a:miter lim="800000"/>
                        <a:headEnd/>
                        <a:tailEnd/>
                      </a:ln>
                      <a:effectLst/>
                    </a:spPr>
                  </a:pic>
                  <a:sp>
                    <a:nvSpPr>
                      <a:cNvPr id="33799" name="Line 7"/>
                      <a:cNvSpPr>
                        <a:spLocks noChangeShapeType="1"/>
                      </a:cNvSpPr>
                    </a:nvSpPr>
                    <a:spPr bwMode="auto">
                      <a:xfrm flipH="1" flipV="1">
                        <a:off x="3871913" y="3559175"/>
                        <a:ext cx="242887" cy="936625"/>
                      </a:xfrm>
                      <a:prstGeom prst="line">
                        <a:avLst/>
                      </a:prstGeom>
                      <a:noFill/>
                      <a:ln w="50800">
                        <a:solidFill>
                          <a:schemeClr val="tx1"/>
                        </a:solidFill>
                        <a:prstDash val="sysDot"/>
                        <a:round/>
                        <a:headEnd type="none" w="sm" len="sm"/>
                        <a:tailEnd type="none" w="sm" len="sm"/>
                      </a:ln>
                      <a:effectLst/>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defRPr/>
                          </a:pPr>
                          <a:endParaRPr lang="en-US">
                            <a:solidFill>
                              <a:schemeClr val="accent3">
                                <a:lumMod val="10000"/>
                              </a:schemeClr>
                            </a:solidFill>
                          </a:endParaRPr>
                        </a:p>
                      </a:txBody>
                      <a:useSpRect/>
                    </a:txSp>
                  </a:sp>
                  <a:sp>
                    <a:nvSpPr>
                      <a:cNvPr id="33800" name="Line 8"/>
                      <a:cNvSpPr>
                        <a:spLocks noChangeShapeType="1"/>
                      </a:cNvSpPr>
                    </a:nvSpPr>
                    <a:spPr bwMode="auto">
                      <a:xfrm>
                        <a:off x="3871913" y="3502025"/>
                        <a:ext cx="1004887" cy="460375"/>
                      </a:xfrm>
                      <a:prstGeom prst="line">
                        <a:avLst/>
                      </a:prstGeom>
                      <a:noFill/>
                      <a:ln w="50800">
                        <a:solidFill>
                          <a:schemeClr val="tx1"/>
                        </a:solidFill>
                        <a:prstDash val="sysDot"/>
                        <a:round/>
                        <a:headEnd type="none" w="sm" len="sm"/>
                        <a:tailEnd type="none" w="sm" len="sm"/>
                      </a:ln>
                      <a:effectLst/>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defRPr/>
                          </a:pPr>
                          <a:endParaRPr lang="en-US">
                            <a:solidFill>
                              <a:schemeClr val="accent3">
                                <a:lumMod val="10000"/>
                              </a:schemeClr>
                            </a:solidFill>
                          </a:endParaRPr>
                        </a:p>
                      </a:txBody>
                      <a:useSpRect/>
                    </a:txSp>
                  </a:sp>
                  <a:pic>
                    <a:nvPicPr>
                      <a:cNvPr id="0" name="Object 9"/>
                      <a:cNvPicPr>
                        <a:picLocks noChangeArrowheads="1"/>
                      </a:cNvPicPr>
                    </a:nvPicPr>
                    <a:blipFill>
                      <a:blip r:embed="rId28"/>
                      <a:srcRect/>
                      <a:stretch>
                        <a:fillRect/>
                      </a:stretch>
                    </a:blipFill>
                    <a:spPr bwMode="auto">
                      <a:xfrm>
                        <a:off x="3375025" y="2227263"/>
                        <a:ext cx="739775" cy="655637"/>
                      </a:xfrm>
                      <a:prstGeom prst="rect">
                        <a:avLst/>
                      </a:prstGeom>
                      <a:noFill/>
                      <a:ln w="9525">
                        <a:noFill/>
                        <a:miter lim="800000"/>
                        <a:headEnd/>
                        <a:tailEnd/>
                      </a:ln>
                      <a:effectLst/>
                    </a:spPr>
                  </a:pic>
                  <a:pic>
                    <a:nvPicPr>
                      <a:cNvPr id="0" name="Object 10"/>
                      <a:cNvPicPr>
                        <a:picLocks noChangeArrowheads="1"/>
                      </a:cNvPicPr>
                    </a:nvPicPr>
                    <a:blipFill>
                      <a:blip r:embed="rId29"/>
                      <a:srcRect/>
                      <a:stretch>
                        <a:fillRect/>
                      </a:stretch>
                    </a:blipFill>
                    <a:spPr bwMode="auto">
                      <a:xfrm>
                        <a:off x="4075113" y="2111375"/>
                        <a:ext cx="1044575" cy="1003300"/>
                      </a:xfrm>
                      <a:prstGeom prst="rect">
                        <a:avLst/>
                      </a:prstGeom>
                      <a:noFill/>
                      <a:ln w="9525">
                        <a:noFill/>
                        <a:miter lim="800000"/>
                        <a:headEnd/>
                        <a:tailEnd/>
                      </a:ln>
                      <a:effectLst/>
                    </a:spPr>
                  </a:pic>
                  <a:pic>
                    <a:nvPicPr>
                      <a:cNvPr id="0" name="Object 12"/>
                      <a:cNvPicPr>
                        <a:picLocks noChangeArrowheads="1"/>
                      </a:cNvPicPr>
                    </a:nvPicPr>
                    <a:blipFill>
                      <a:blip r:embed="rId30"/>
                      <a:srcRect/>
                      <a:stretch>
                        <a:fillRect/>
                      </a:stretch>
                    </a:blipFill>
                    <a:spPr bwMode="auto">
                      <a:xfrm>
                        <a:off x="5281613" y="3349625"/>
                        <a:ext cx="1063625" cy="806450"/>
                      </a:xfrm>
                      <a:prstGeom prst="rect">
                        <a:avLst/>
                      </a:prstGeom>
                      <a:noFill/>
                      <a:ln w="9525">
                        <a:noFill/>
                        <a:miter lim="800000"/>
                        <a:headEnd/>
                        <a:tailEnd/>
                      </a:ln>
                      <a:effectLst/>
                    </a:spPr>
                  </a:pic>
                  <a:pic>
                    <a:nvPicPr>
                      <a:cNvPr id="0" name="Object 13"/>
                      <a:cNvPicPr>
                        <a:picLocks noChangeArrowheads="1"/>
                      </a:cNvPicPr>
                    </a:nvPicPr>
                    <a:blipFill>
                      <a:blip r:embed="rId31"/>
                      <a:srcRect/>
                      <a:stretch>
                        <a:fillRect/>
                      </a:stretch>
                    </a:blipFill>
                    <a:spPr bwMode="auto">
                      <a:xfrm>
                        <a:off x="5157788" y="2778125"/>
                        <a:ext cx="493712" cy="684213"/>
                      </a:xfrm>
                      <a:prstGeom prst="rect">
                        <a:avLst/>
                      </a:prstGeom>
                      <a:noFill/>
                      <a:ln w="9525">
                        <a:noFill/>
                        <a:miter lim="800000"/>
                        <a:headEnd/>
                        <a:tailEnd/>
                      </a:ln>
                      <a:effectLst/>
                    </a:spPr>
                  </a:pic>
                  <a:sp>
                    <a:nvSpPr>
                      <a:cNvPr id="33806" name="Rectangle 14"/>
                      <a:cNvSpPr>
                        <a:spLocks noChangeArrowheads="1"/>
                      </a:cNvSpPr>
                    </a:nvSpPr>
                    <a:spPr bwMode="auto">
                      <a:xfrm>
                        <a:off x="6140450" y="2438400"/>
                        <a:ext cx="1936750" cy="915988"/>
                      </a:xfrm>
                      <a:prstGeom prst="rect">
                        <a:avLst/>
                      </a:prstGeom>
                      <a:noFill/>
                      <a:ln w="9525">
                        <a:noFill/>
                        <a:miter lim="800000"/>
                        <a:headEnd/>
                        <a:tailEnd/>
                      </a:ln>
                      <a:effectLst/>
                    </a:spPr>
                    <a:txSp>
                      <a:txBody>
                        <a:bodyPr lIns="92075" tIns="46038" rIns="92075" bIns="46038">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eaLnBrk="0" hangingPunct="0">
                            <a:defRPr/>
                          </a:pPr>
                          <a:r>
                            <a:rPr lang="en-US">
                              <a:solidFill>
                                <a:schemeClr val="accent3">
                                  <a:lumMod val="10000"/>
                                </a:schemeClr>
                              </a:solidFill>
                              <a:effectLst>
                                <a:outerShdw blurRad="38100" dist="38100" dir="2700000" algn="tl">
                                  <a:srgbClr val="C0C0C0"/>
                                </a:outerShdw>
                              </a:effectLst>
                            </a:rPr>
                            <a:t>Elektronski</a:t>
                          </a:r>
                        </a:p>
                        <a:p>
                          <a:pPr eaLnBrk="0" hangingPunct="0">
                            <a:defRPr/>
                          </a:pPr>
                          <a:r>
                            <a:rPr lang="en-US">
                              <a:solidFill>
                                <a:schemeClr val="accent3">
                                  <a:lumMod val="10000"/>
                                </a:schemeClr>
                              </a:solidFill>
                              <a:effectLst>
                                <a:outerShdw blurRad="38100" dist="38100" dir="2700000" algn="tl">
                                  <a:srgbClr val="C0C0C0"/>
                                </a:outerShdw>
                              </a:effectLst>
                            </a:rPr>
                            <a:t>   transfer</a:t>
                          </a:r>
                        </a:p>
                        <a:p>
                          <a:pPr eaLnBrk="0" hangingPunct="0">
                            <a:defRPr/>
                          </a:pPr>
                          <a:r>
                            <a:rPr lang="en-US">
                              <a:solidFill>
                                <a:schemeClr val="accent3">
                                  <a:lumMod val="10000"/>
                                </a:schemeClr>
                              </a:solidFill>
                              <a:effectLst>
                                <a:outerShdw blurRad="38100" dist="38100" dir="2700000" algn="tl">
                                  <a:srgbClr val="C0C0C0"/>
                                </a:outerShdw>
                              </a:effectLst>
                            </a:rPr>
                            <a:t>     novca</a:t>
                          </a:r>
                        </a:p>
                      </a:txBody>
                      <a:useSpRect/>
                    </a:txSp>
                  </a:sp>
                  <a:pic>
                    <a:nvPicPr>
                      <a:cNvPr id="0" name="Object 15"/>
                      <a:cNvPicPr>
                        <a:picLocks noChangeArrowheads="1"/>
                      </a:cNvPicPr>
                    </a:nvPicPr>
                    <a:blipFill>
                      <a:blip r:embed="rId32"/>
                      <a:srcRect/>
                      <a:stretch>
                        <a:fillRect/>
                      </a:stretch>
                    </a:blipFill>
                    <a:spPr bwMode="auto">
                      <a:xfrm>
                        <a:off x="5465763" y="4251325"/>
                        <a:ext cx="939800" cy="600075"/>
                      </a:xfrm>
                      <a:prstGeom prst="rect">
                        <a:avLst/>
                      </a:prstGeom>
                      <a:noFill/>
                      <a:ln w="9525">
                        <a:noFill/>
                        <a:miter lim="800000"/>
                        <a:headEnd/>
                        <a:tailEnd/>
                      </a:ln>
                      <a:effectLst/>
                    </a:spPr>
                  </a:pic>
                  <a:pic>
                    <a:nvPicPr>
                      <a:cNvPr id="0" name="Object 16"/>
                      <a:cNvPicPr>
                        <a:picLocks noChangeArrowheads="1"/>
                      </a:cNvPicPr>
                    </a:nvPicPr>
                    <a:blipFill>
                      <a:blip r:embed="rId33"/>
                      <a:srcRect/>
                      <a:stretch>
                        <a:fillRect/>
                      </a:stretch>
                    </a:blipFill>
                    <a:spPr bwMode="auto">
                      <a:xfrm>
                        <a:off x="3681413" y="5235575"/>
                        <a:ext cx="1135062" cy="882650"/>
                      </a:xfrm>
                      <a:prstGeom prst="rect">
                        <a:avLst/>
                      </a:prstGeom>
                      <a:noFill/>
                      <a:ln w="9525">
                        <a:noFill/>
                        <a:miter lim="800000"/>
                        <a:headEnd/>
                        <a:tailEnd/>
                      </a:ln>
                      <a:effectLst/>
                    </a:spPr>
                  </a:pic>
                  <a:pic>
                    <a:nvPicPr>
                      <a:cNvPr id="0" name="Object 17"/>
                      <a:cNvPicPr>
                        <a:picLocks noChangeArrowheads="1"/>
                      </a:cNvPicPr>
                    </a:nvPicPr>
                    <a:blipFill>
                      <a:blip r:embed="rId34"/>
                      <a:srcRect/>
                      <a:stretch>
                        <a:fillRect/>
                      </a:stretch>
                    </a:blipFill>
                    <a:spPr bwMode="auto">
                      <a:xfrm>
                        <a:off x="5202238" y="4541838"/>
                        <a:ext cx="601662" cy="944562"/>
                      </a:xfrm>
                      <a:prstGeom prst="rect">
                        <a:avLst/>
                      </a:prstGeom>
                      <a:noFill/>
                      <a:ln w="9525">
                        <a:noFill/>
                        <a:miter lim="800000"/>
                        <a:headEnd/>
                        <a:tailEnd/>
                      </a:ln>
                      <a:effectLst/>
                    </a:spPr>
                  </a:pic>
                  <a:sp>
                    <a:nvSpPr>
                      <a:cNvPr id="33810" name="Rectangle 18"/>
                      <a:cNvSpPr>
                        <a:spLocks noChangeArrowheads="1"/>
                      </a:cNvSpPr>
                    </a:nvSpPr>
                    <a:spPr bwMode="auto">
                      <a:xfrm>
                        <a:off x="6172200" y="4267200"/>
                        <a:ext cx="2514600" cy="1190625"/>
                      </a:xfrm>
                      <a:prstGeom prst="rect">
                        <a:avLst/>
                      </a:prstGeom>
                      <a:noFill/>
                      <a:ln w="9525">
                        <a:noFill/>
                        <a:miter lim="800000"/>
                        <a:headEnd/>
                        <a:tailEnd/>
                      </a:ln>
                      <a:effectLst/>
                    </a:spPr>
                    <a:txSp>
                      <a:txBody>
                        <a:bodyPr lIns="92075" tIns="46038" rIns="92075" bIns="46038">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eaLnBrk="0" hangingPunct="0">
                            <a:defRPr/>
                          </a:pPr>
                          <a:r>
                            <a:rPr lang="en-US" dirty="0">
                              <a:solidFill>
                                <a:schemeClr val="accent3">
                                  <a:lumMod val="10000"/>
                                </a:schemeClr>
                              </a:solidFill>
                              <a:effectLst>
                                <a:outerShdw blurRad="38100" dist="38100" dir="2700000" algn="tl">
                                  <a:srgbClr val="C0C0C0"/>
                                </a:outerShdw>
                              </a:effectLst>
                            </a:rPr>
                            <a:t>       </a:t>
                          </a:r>
                          <a:r>
                            <a:rPr lang="en-US" dirty="0" err="1">
                              <a:solidFill>
                                <a:schemeClr val="accent3">
                                  <a:lumMod val="10000"/>
                                </a:schemeClr>
                              </a:solidFill>
                              <a:effectLst>
                                <a:outerShdw blurRad="38100" dist="38100" dir="2700000" algn="tl">
                                  <a:srgbClr val="C0C0C0"/>
                                </a:outerShdw>
                              </a:effectLst>
                            </a:rPr>
                            <a:t>Elektronski</a:t>
                          </a:r>
                          <a:endParaRPr lang="en-US" dirty="0">
                            <a:solidFill>
                              <a:schemeClr val="accent3">
                                <a:lumMod val="10000"/>
                              </a:schemeClr>
                            </a:solidFill>
                            <a:effectLst>
                              <a:outerShdw blurRad="38100" dist="38100" dir="2700000" algn="tl">
                                <a:srgbClr val="C0C0C0"/>
                              </a:outerShdw>
                            </a:effectLst>
                          </a:endParaRPr>
                        </a:p>
                        <a:p>
                          <a:pPr eaLnBrk="0" hangingPunct="0">
                            <a:defRPr/>
                          </a:pPr>
                          <a:r>
                            <a:rPr lang="en-US" dirty="0">
                              <a:solidFill>
                                <a:schemeClr val="accent3">
                                  <a:lumMod val="10000"/>
                                </a:schemeClr>
                              </a:solidFill>
                              <a:effectLst>
                                <a:outerShdw blurRad="38100" dist="38100" dir="2700000" algn="tl">
                                  <a:srgbClr val="C0C0C0"/>
                                </a:outerShdw>
                              </a:effectLst>
                            </a:rPr>
                            <a:t>      transfer</a:t>
                          </a:r>
                        </a:p>
                        <a:p>
                          <a:pPr eaLnBrk="0" hangingPunct="0">
                            <a:defRPr/>
                          </a:pPr>
                          <a:r>
                            <a:rPr lang="en-US" dirty="0">
                              <a:solidFill>
                                <a:schemeClr val="accent3">
                                  <a:lumMod val="10000"/>
                                </a:schemeClr>
                              </a:solidFill>
                              <a:effectLst>
                                <a:outerShdw blurRad="38100" dist="38100" dir="2700000" algn="tl">
                                  <a:srgbClr val="C0C0C0"/>
                                </a:outerShdw>
                              </a:effectLst>
                            </a:rPr>
                            <a:t>    </a:t>
                          </a:r>
                          <a:r>
                            <a:rPr lang="en-US" dirty="0" err="1">
                              <a:solidFill>
                                <a:schemeClr val="accent3">
                                  <a:lumMod val="10000"/>
                                </a:schemeClr>
                              </a:solidFill>
                              <a:effectLst>
                                <a:outerShdw blurRad="38100" dist="38100" dir="2700000" algn="tl">
                                  <a:srgbClr val="C0C0C0"/>
                                </a:outerShdw>
                              </a:effectLst>
                            </a:rPr>
                            <a:t>tehničke</a:t>
                          </a:r>
                          <a:endParaRPr lang="en-US" dirty="0">
                            <a:solidFill>
                              <a:schemeClr val="accent3">
                                <a:lumMod val="10000"/>
                              </a:schemeClr>
                            </a:solidFill>
                            <a:effectLst>
                              <a:outerShdw blurRad="38100" dist="38100" dir="2700000" algn="tl">
                                <a:srgbClr val="C0C0C0"/>
                              </a:outerShdw>
                            </a:effectLst>
                          </a:endParaRPr>
                        </a:p>
                        <a:p>
                          <a:pPr eaLnBrk="0" hangingPunct="0">
                            <a:defRPr/>
                          </a:pPr>
                          <a:r>
                            <a:rPr lang="en-US" dirty="0" err="1">
                              <a:solidFill>
                                <a:schemeClr val="accent3">
                                  <a:lumMod val="10000"/>
                                </a:schemeClr>
                              </a:solidFill>
                              <a:effectLst>
                                <a:outerShdw blurRad="38100" dist="38100" dir="2700000" algn="tl">
                                  <a:srgbClr val="C0C0C0"/>
                                </a:outerShdw>
                              </a:effectLst>
                            </a:rPr>
                            <a:t>dokumentacije</a:t>
                          </a:r>
                          <a:endParaRPr lang="en-US" dirty="0">
                            <a:solidFill>
                              <a:schemeClr val="accent3">
                                <a:lumMod val="10000"/>
                              </a:schemeClr>
                            </a:solidFill>
                            <a:effectLst>
                              <a:outerShdw blurRad="38100" dist="38100" dir="2700000" algn="tl">
                                <a:srgbClr val="C0C0C0"/>
                              </a:outerShdw>
                            </a:effectLst>
                          </a:endParaRPr>
                        </a:p>
                      </a:txBody>
                      <a:useSpRect/>
                    </a:txSp>
                  </a:sp>
                  <a:pic>
                    <a:nvPicPr>
                      <a:cNvPr id="0" name="Object 19"/>
                      <a:cNvPicPr>
                        <a:picLocks noChangeArrowheads="1"/>
                      </a:cNvPicPr>
                    </a:nvPicPr>
                    <a:blipFill>
                      <a:blip r:embed="rId35"/>
                      <a:srcRect/>
                      <a:stretch>
                        <a:fillRect/>
                      </a:stretch>
                    </a:blipFill>
                    <a:spPr bwMode="auto">
                      <a:xfrm>
                        <a:off x="2390775" y="4813300"/>
                        <a:ext cx="1009650" cy="441325"/>
                      </a:xfrm>
                      <a:prstGeom prst="rect">
                        <a:avLst/>
                      </a:prstGeom>
                      <a:noFill/>
                      <a:ln w="9525">
                        <a:noFill/>
                        <a:miter lim="800000"/>
                        <a:headEnd/>
                        <a:tailEnd/>
                      </a:ln>
                      <a:effectLst/>
                    </a:spPr>
                  </a:pic>
                  <a:sp>
                    <a:nvSpPr>
                      <a:cNvPr id="33812" name="Rectangle 20"/>
                      <a:cNvSpPr>
                        <a:spLocks noChangeArrowheads="1"/>
                      </a:cNvSpPr>
                    </a:nvSpPr>
                    <a:spPr bwMode="auto">
                      <a:xfrm>
                        <a:off x="2971800" y="6259513"/>
                        <a:ext cx="2301875" cy="369887"/>
                      </a:xfrm>
                      <a:prstGeom prst="rect">
                        <a:avLst/>
                      </a:prstGeom>
                      <a:noFill/>
                      <a:ln w="9525">
                        <a:noFill/>
                        <a:miter lim="800000"/>
                        <a:headEnd/>
                        <a:tailEnd/>
                      </a:ln>
                      <a:effectLst/>
                    </a:spPr>
                    <a:txSp>
                      <a:txBody>
                        <a:bodyPr wrap="none" lIns="92075" tIns="46038" rIns="92075" bIns="46038">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eaLnBrk="0" hangingPunct="0">
                            <a:defRPr/>
                          </a:pPr>
                          <a:r>
                            <a:rPr lang="en-US" dirty="0" err="1">
                              <a:solidFill>
                                <a:schemeClr val="accent3">
                                  <a:lumMod val="10000"/>
                                </a:schemeClr>
                              </a:solidFill>
                              <a:effectLst>
                                <a:outerShdw blurRad="38100" dist="38100" dir="2700000" algn="tl">
                                  <a:srgbClr val="C0C0C0"/>
                                </a:outerShdw>
                              </a:effectLst>
                            </a:rPr>
                            <a:t>Poslovne</a:t>
                          </a:r>
                          <a:r>
                            <a:rPr lang="en-US" dirty="0">
                              <a:solidFill>
                                <a:schemeClr val="accent3">
                                  <a:lumMod val="10000"/>
                                </a:schemeClr>
                              </a:solidFill>
                              <a:effectLst>
                                <a:outerShdw blurRad="38100" dist="38100" dir="2700000" algn="tl">
                                  <a:srgbClr val="C0C0C0"/>
                                </a:outerShdw>
                              </a:effectLst>
                            </a:rPr>
                            <a:t> </a:t>
                          </a:r>
                          <a:r>
                            <a:rPr lang="en-US" dirty="0" err="1">
                              <a:solidFill>
                                <a:schemeClr val="accent3">
                                  <a:lumMod val="10000"/>
                                </a:schemeClr>
                              </a:solidFill>
                              <a:effectLst>
                                <a:outerShdw blurRad="38100" dist="38100" dir="2700000" algn="tl">
                                  <a:srgbClr val="C0C0C0"/>
                                </a:outerShdw>
                              </a:effectLst>
                            </a:rPr>
                            <a:t>transakcije</a:t>
                          </a:r>
                          <a:endParaRPr lang="en-US" dirty="0">
                            <a:solidFill>
                              <a:schemeClr val="accent3">
                                <a:lumMod val="10000"/>
                              </a:schemeClr>
                            </a:solidFill>
                            <a:effectLst>
                              <a:outerShdw blurRad="38100" dist="38100" dir="2700000" algn="tl">
                                <a:srgbClr val="C0C0C0"/>
                              </a:outerShdw>
                            </a:effectLst>
                          </a:endParaRPr>
                        </a:p>
                      </a:txBody>
                      <a:useSpRect/>
                    </a:txSp>
                  </a:sp>
                  <a:sp>
                    <a:nvSpPr>
                      <a:cNvPr id="33813" name="Rectangle 21"/>
                      <a:cNvSpPr>
                        <a:spLocks noChangeArrowheads="1"/>
                      </a:cNvSpPr>
                    </a:nvSpPr>
                    <a:spPr bwMode="auto">
                      <a:xfrm>
                        <a:off x="704850" y="4586288"/>
                        <a:ext cx="1481138" cy="923925"/>
                      </a:xfrm>
                      <a:prstGeom prst="rect">
                        <a:avLst/>
                      </a:prstGeom>
                      <a:noFill/>
                      <a:ln w="9525">
                        <a:noFill/>
                        <a:miter lim="800000"/>
                        <a:headEnd/>
                        <a:tailEnd/>
                      </a:ln>
                      <a:effectLst/>
                    </a:spPr>
                    <a:txSp>
                      <a:txBody>
                        <a:bodyPr wrap="none" lIns="92075" tIns="46038" rIns="92075" bIns="46038">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eaLnBrk="0" hangingPunct="0">
                            <a:defRPr/>
                          </a:pPr>
                          <a:r>
                            <a:rPr lang="en-US" dirty="0" err="1">
                              <a:solidFill>
                                <a:schemeClr val="accent3">
                                  <a:lumMod val="10000"/>
                                </a:schemeClr>
                              </a:solidFill>
                              <a:effectLst>
                                <a:outerShdw blurRad="38100" dist="38100" dir="2700000" algn="tl">
                                  <a:srgbClr val="C0C0C0"/>
                                </a:outerShdw>
                              </a:effectLst>
                            </a:rPr>
                            <a:t>Servisi</a:t>
                          </a:r>
                          <a:r>
                            <a:rPr lang="en-US" dirty="0">
                              <a:solidFill>
                                <a:schemeClr val="accent3">
                                  <a:lumMod val="10000"/>
                                </a:schemeClr>
                              </a:solidFill>
                              <a:effectLst>
                                <a:outerShdw blurRad="38100" dist="38100" dir="2700000" algn="tl">
                                  <a:srgbClr val="C0C0C0"/>
                                </a:outerShdw>
                              </a:effectLst>
                            </a:rPr>
                            <a:t> </a:t>
                          </a:r>
                          <a:r>
                            <a:rPr lang="en-US" dirty="0" err="1">
                              <a:solidFill>
                                <a:schemeClr val="accent3">
                                  <a:lumMod val="10000"/>
                                </a:schemeClr>
                              </a:solidFill>
                              <a:effectLst>
                                <a:outerShdw blurRad="38100" dist="38100" dir="2700000" algn="tl">
                                  <a:srgbClr val="C0C0C0"/>
                                </a:outerShdw>
                              </a:effectLst>
                            </a:rPr>
                            <a:t>za</a:t>
                          </a:r>
                          <a:endParaRPr lang="en-US" dirty="0">
                            <a:solidFill>
                              <a:schemeClr val="accent3">
                                <a:lumMod val="10000"/>
                              </a:schemeClr>
                            </a:solidFill>
                            <a:effectLst>
                              <a:outerShdw blurRad="38100" dist="38100" dir="2700000" algn="tl">
                                <a:srgbClr val="C0C0C0"/>
                              </a:outerShdw>
                            </a:effectLst>
                          </a:endParaRPr>
                        </a:p>
                        <a:p>
                          <a:pPr eaLnBrk="0" hangingPunct="0">
                            <a:defRPr/>
                          </a:pPr>
                          <a:r>
                            <a:rPr lang="en-US" dirty="0" err="1">
                              <a:solidFill>
                                <a:schemeClr val="accent3">
                                  <a:lumMod val="10000"/>
                                </a:schemeClr>
                              </a:solidFill>
                              <a:effectLst>
                                <a:outerShdw blurRad="38100" dist="38100" dir="2700000" algn="tl">
                                  <a:srgbClr val="C0C0C0"/>
                                </a:outerShdw>
                              </a:effectLst>
                            </a:rPr>
                            <a:t>rezervacije</a:t>
                          </a:r>
                          <a:endParaRPr lang="en-US" dirty="0">
                            <a:solidFill>
                              <a:schemeClr val="accent3">
                                <a:lumMod val="10000"/>
                              </a:schemeClr>
                            </a:solidFill>
                            <a:effectLst>
                              <a:outerShdw blurRad="38100" dist="38100" dir="2700000" algn="tl">
                                <a:srgbClr val="C0C0C0"/>
                              </a:outerShdw>
                            </a:effectLst>
                          </a:endParaRPr>
                        </a:p>
                        <a:p>
                          <a:pPr eaLnBrk="0" hangingPunct="0">
                            <a:defRPr/>
                          </a:pPr>
                          <a:r>
                            <a:rPr lang="en-US" dirty="0">
                              <a:solidFill>
                                <a:schemeClr val="accent3">
                                  <a:lumMod val="10000"/>
                                </a:schemeClr>
                              </a:solidFill>
                              <a:effectLst>
                                <a:outerShdw blurRad="38100" dist="38100" dir="2700000" algn="tl">
                                  <a:srgbClr val="C0C0C0"/>
                                </a:outerShdw>
                              </a:effectLst>
                            </a:rPr>
                            <a:t>    </a:t>
                          </a:r>
                          <a:r>
                            <a:rPr lang="en-US" dirty="0" err="1">
                              <a:solidFill>
                                <a:schemeClr val="accent3">
                                  <a:lumMod val="10000"/>
                                </a:schemeClr>
                              </a:solidFill>
                              <a:effectLst>
                                <a:outerShdw blurRad="38100" dist="38100" dir="2700000" algn="tl">
                                  <a:srgbClr val="C0C0C0"/>
                                </a:outerShdw>
                              </a:effectLst>
                            </a:rPr>
                            <a:t>i</a:t>
                          </a:r>
                          <a:r>
                            <a:rPr lang="en-US" dirty="0">
                              <a:solidFill>
                                <a:schemeClr val="accent3">
                                  <a:lumMod val="10000"/>
                                </a:schemeClr>
                              </a:solidFill>
                              <a:effectLst>
                                <a:outerShdw blurRad="38100" dist="38100" dir="2700000" algn="tl">
                                  <a:srgbClr val="C0C0C0"/>
                                </a:outerShdw>
                              </a:effectLst>
                            </a:rPr>
                            <a:t> </a:t>
                          </a:r>
                          <a:r>
                            <a:rPr lang="en-US" dirty="0" err="1">
                              <a:solidFill>
                                <a:schemeClr val="accent3">
                                  <a:lumMod val="10000"/>
                                </a:schemeClr>
                              </a:solidFill>
                              <a:effectLst>
                                <a:outerShdw blurRad="38100" dist="38100" dir="2700000" algn="tl">
                                  <a:srgbClr val="C0C0C0"/>
                                </a:outerShdw>
                              </a:effectLst>
                            </a:rPr>
                            <a:t>kupovinu</a:t>
                          </a:r>
                          <a:endParaRPr lang="en-US" dirty="0">
                            <a:solidFill>
                              <a:schemeClr val="accent3">
                                <a:lumMod val="10000"/>
                              </a:schemeClr>
                            </a:solidFill>
                            <a:effectLst>
                              <a:outerShdw blurRad="38100" dist="38100" dir="2700000" algn="tl">
                                <a:srgbClr val="C0C0C0"/>
                              </a:outerShdw>
                            </a:effectLst>
                          </a:endParaRPr>
                        </a:p>
                      </a:txBody>
                      <a:useSpRect/>
                    </a:txSp>
                  </a:sp>
                  <a:pic>
                    <a:nvPicPr>
                      <a:cNvPr id="0" name="Object 22"/>
                      <a:cNvPicPr>
                        <a:picLocks noChangeArrowheads="1"/>
                      </a:cNvPicPr>
                    </a:nvPicPr>
                    <a:blipFill>
                      <a:blip r:embed="rId36"/>
                      <a:srcRect/>
                      <a:stretch>
                        <a:fillRect/>
                      </a:stretch>
                    </a:blipFill>
                    <a:spPr bwMode="auto">
                      <a:xfrm>
                        <a:off x="2116138" y="4194175"/>
                        <a:ext cx="863600" cy="539750"/>
                      </a:xfrm>
                      <a:prstGeom prst="rect">
                        <a:avLst/>
                      </a:prstGeom>
                      <a:noFill/>
                      <a:ln w="9525">
                        <a:noFill/>
                        <a:miter lim="800000"/>
                        <a:headEnd/>
                        <a:tailEnd/>
                      </a:ln>
                      <a:effectLst/>
                    </a:spPr>
                  </a:pic>
                  <a:pic>
                    <a:nvPicPr>
                      <a:cNvPr id="2071" name="Picture 23"/>
                      <a:cNvPicPr>
                        <a:picLocks noChangeArrowheads="1"/>
                      </a:cNvPicPr>
                    </a:nvPicPr>
                    <a:blipFill>
                      <a:blip r:embed="rId37"/>
                      <a:srcRect/>
                      <a:stretch>
                        <a:fillRect/>
                      </a:stretch>
                    </a:blipFill>
                    <a:spPr bwMode="auto">
                      <a:xfrm>
                        <a:off x="2160588" y="2830513"/>
                        <a:ext cx="1228725" cy="1150937"/>
                      </a:xfrm>
                      <a:prstGeom prst="rect">
                        <a:avLst/>
                      </a:prstGeom>
                      <a:noFill/>
                      <a:ln w="9525">
                        <a:noFill/>
                        <a:miter lim="800000"/>
                        <a:headEnd/>
                        <a:tailEnd/>
                      </a:ln>
                    </a:spPr>
                  </a:pic>
                  <a:sp>
                    <a:nvSpPr>
                      <a:cNvPr id="33816" name="Rectangle 24"/>
                      <a:cNvSpPr>
                        <a:spLocks noChangeArrowheads="1"/>
                      </a:cNvSpPr>
                    </a:nvSpPr>
                    <a:spPr bwMode="auto">
                      <a:xfrm>
                        <a:off x="893763" y="2678113"/>
                        <a:ext cx="930275" cy="647700"/>
                      </a:xfrm>
                      <a:prstGeom prst="rect">
                        <a:avLst/>
                      </a:prstGeom>
                      <a:noFill/>
                      <a:ln w="9525">
                        <a:noFill/>
                        <a:miter lim="800000"/>
                        <a:headEnd/>
                        <a:tailEnd/>
                      </a:ln>
                      <a:effectLst/>
                    </a:spPr>
                    <a:txSp>
                      <a:txBody>
                        <a:bodyPr wrap="none" lIns="92075" tIns="46038" rIns="92075" bIns="46038">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eaLnBrk="0" hangingPunct="0">
                            <a:defRPr/>
                          </a:pPr>
                          <a:r>
                            <a:rPr lang="en-US" dirty="0" err="1">
                              <a:solidFill>
                                <a:schemeClr val="accent3">
                                  <a:lumMod val="10000"/>
                                </a:schemeClr>
                              </a:solidFill>
                              <a:effectLst>
                                <a:outerShdw blurRad="38100" dist="38100" dir="2700000" algn="tl">
                                  <a:srgbClr val="C0C0C0"/>
                                </a:outerShdw>
                              </a:effectLst>
                            </a:rPr>
                            <a:t>Ostali</a:t>
                          </a:r>
                          <a:endParaRPr lang="en-US" dirty="0">
                            <a:solidFill>
                              <a:schemeClr val="accent3">
                                <a:lumMod val="10000"/>
                              </a:schemeClr>
                            </a:solidFill>
                            <a:effectLst>
                              <a:outerShdw blurRad="38100" dist="38100" dir="2700000" algn="tl">
                                <a:srgbClr val="C0C0C0"/>
                              </a:outerShdw>
                            </a:effectLst>
                          </a:endParaRPr>
                        </a:p>
                        <a:p>
                          <a:pPr eaLnBrk="0" hangingPunct="0">
                            <a:defRPr/>
                          </a:pPr>
                          <a:r>
                            <a:rPr lang="en-US" dirty="0" err="1">
                              <a:solidFill>
                                <a:schemeClr val="accent3">
                                  <a:lumMod val="10000"/>
                                </a:schemeClr>
                              </a:solidFill>
                              <a:effectLst>
                                <a:outerShdw blurRad="38100" dist="38100" dir="2700000" algn="tl">
                                  <a:srgbClr val="C0C0C0"/>
                                </a:outerShdw>
                              </a:effectLst>
                            </a:rPr>
                            <a:t>procesi</a:t>
                          </a:r>
                          <a:endParaRPr lang="en-US" dirty="0">
                            <a:solidFill>
                              <a:schemeClr val="accent3">
                                <a:lumMod val="10000"/>
                              </a:schemeClr>
                            </a:solidFill>
                            <a:effectLst>
                              <a:outerShdw blurRad="38100" dist="38100" dir="2700000" algn="tl">
                                <a:srgbClr val="C0C0C0"/>
                              </a:outerShdw>
                            </a:effectLst>
                          </a:endParaRPr>
                        </a:p>
                      </a:txBody>
                      <a:useSpRect/>
                    </a:txSp>
                  </a:sp>
                </lc:lockedCanvas>
              </a:graphicData>
            </a:graphic>
          </wp:anchor>
        </w:drawing>
      </w:r>
    </w:p>
    <w:p w:rsidR="007F3D14" w:rsidRPr="00C22B74" w:rsidRDefault="007F3D14" w:rsidP="001D349F">
      <w:pPr>
        <w:rPr>
          <w:lang w:val="sr-Latn-CS"/>
        </w:rPr>
      </w:pPr>
    </w:p>
    <w:p w:rsidR="007F3D14" w:rsidRPr="00C22B74" w:rsidRDefault="007F3D14" w:rsidP="001D349F">
      <w:pPr>
        <w:rPr>
          <w:lang w:val="sr-Latn-CS"/>
        </w:rPr>
      </w:pPr>
    </w:p>
    <w:p w:rsidR="007F3D14" w:rsidRPr="00C22B74" w:rsidRDefault="007F3D14" w:rsidP="001D349F">
      <w:pPr>
        <w:rPr>
          <w:lang w:val="sr-Latn-CS"/>
        </w:rPr>
      </w:pPr>
    </w:p>
    <w:p w:rsidR="007F3D14" w:rsidRPr="00C22B74" w:rsidRDefault="007F3D14" w:rsidP="001D349F">
      <w:pPr>
        <w:rPr>
          <w:lang w:val="sr-Latn-CS"/>
        </w:rPr>
      </w:pPr>
    </w:p>
    <w:p w:rsidR="007F3D14" w:rsidRPr="00C22B74" w:rsidRDefault="007F3D14" w:rsidP="001D349F">
      <w:pPr>
        <w:rPr>
          <w:lang w:val="sr-Latn-CS"/>
        </w:rPr>
      </w:pPr>
    </w:p>
    <w:p w:rsidR="007F3D14" w:rsidRPr="00C22B74" w:rsidRDefault="007F3D14" w:rsidP="001D349F">
      <w:pPr>
        <w:rPr>
          <w:lang w:val="sr-Latn-CS"/>
        </w:rPr>
      </w:pPr>
    </w:p>
    <w:p w:rsidR="007F3D14" w:rsidRPr="00C22B74" w:rsidRDefault="007F3D14" w:rsidP="001D349F">
      <w:pPr>
        <w:rPr>
          <w:lang w:val="sr-Latn-CS"/>
        </w:rPr>
      </w:pPr>
    </w:p>
    <w:p w:rsidR="007F3D14" w:rsidRPr="00C22B74" w:rsidRDefault="007F3D14" w:rsidP="001D349F">
      <w:pPr>
        <w:rPr>
          <w:lang w:val="sr-Latn-CS"/>
        </w:rPr>
      </w:pPr>
    </w:p>
    <w:p w:rsidR="007F3D14" w:rsidRPr="00C22B74" w:rsidRDefault="007F3D14" w:rsidP="001D349F">
      <w:pPr>
        <w:rPr>
          <w:lang w:val="sr-Latn-CS"/>
        </w:rPr>
      </w:pPr>
    </w:p>
    <w:p w:rsidR="007F3D14" w:rsidRPr="00C22B74" w:rsidRDefault="007F3D14" w:rsidP="001D349F">
      <w:pPr>
        <w:rPr>
          <w:lang w:val="sr-Latn-CS"/>
        </w:rPr>
      </w:pPr>
    </w:p>
    <w:p w:rsidR="007F3D14" w:rsidRDefault="007F3D14" w:rsidP="001D349F">
      <w:pPr>
        <w:rPr>
          <w:lang w:val="sr-Latn-CS"/>
        </w:rPr>
      </w:pPr>
      <w:r>
        <w:rPr>
          <w:noProof/>
        </w:rPr>
        <w:drawing>
          <wp:anchor distT="0" distB="0" distL="114300" distR="114300" simplePos="0" relativeHeight="251662336" behindDoc="1" locked="0" layoutInCell="1" allowOverlap="1">
            <wp:simplePos x="0" y="0"/>
            <wp:positionH relativeFrom="column">
              <wp:posOffset>6985</wp:posOffset>
            </wp:positionH>
            <wp:positionV relativeFrom="paragraph">
              <wp:posOffset>74295</wp:posOffset>
            </wp:positionV>
            <wp:extent cx="3446780" cy="2027555"/>
            <wp:effectExtent l="19050" t="0" r="1270" b="0"/>
            <wp:wrapNone/>
            <wp:docPr id="6" name="Object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924800" cy="5105400"/>
                      <a:chOff x="549275" y="1371600"/>
                      <a:chExt cx="7924800" cy="5105400"/>
                    </a:xfrm>
                  </a:grpSpPr>
                  <a:sp>
                    <a:nvSpPr>
                      <a:cNvPr id="24579" name="AutoShape 3"/>
                      <a:cNvSpPr>
                        <a:spLocks noChangeArrowheads="1"/>
                      </a:cNvSpPr>
                    </a:nvSpPr>
                    <a:spPr bwMode="auto">
                      <a:xfrm>
                        <a:off x="625475" y="6172200"/>
                        <a:ext cx="7772400" cy="304800"/>
                      </a:xfrm>
                      <a:prstGeom prst="rightArrow">
                        <a:avLst>
                          <a:gd name="adj1" fmla="val 50000"/>
                          <a:gd name="adj2" fmla="val 637500"/>
                        </a:avLst>
                      </a:prstGeom>
                      <a:gradFill rotWithShape="0">
                        <a:gsLst>
                          <a:gs pos="0">
                            <a:srgbClr val="CCECFF"/>
                          </a:gs>
                          <a:gs pos="100000">
                            <a:srgbClr val="FDFEFF"/>
                          </a:gs>
                        </a:gsLst>
                        <a:lin ang="5400000" scaled="1"/>
                      </a:gradFill>
                      <a:ln w="9525">
                        <a:solidFill>
                          <a:schemeClr val="tx1"/>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sp>
                    <a:nvSpPr>
                      <a:cNvPr id="24580" name="AutoShape 4"/>
                      <a:cNvSpPr>
                        <a:spLocks noChangeArrowheads="1"/>
                      </a:cNvSpPr>
                    </a:nvSpPr>
                    <a:spPr bwMode="auto">
                      <a:xfrm>
                        <a:off x="549275" y="1371600"/>
                        <a:ext cx="304800" cy="5029200"/>
                      </a:xfrm>
                      <a:prstGeom prst="upArrow">
                        <a:avLst>
                          <a:gd name="adj1" fmla="val 50000"/>
                          <a:gd name="adj2" fmla="val 412500"/>
                        </a:avLst>
                      </a:prstGeom>
                      <a:gradFill rotWithShape="0">
                        <a:gsLst>
                          <a:gs pos="0">
                            <a:srgbClr val="CCECFF"/>
                          </a:gs>
                          <a:gs pos="100000">
                            <a:srgbClr val="FDFEFF"/>
                          </a:gs>
                        </a:gsLst>
                        <a:lin ang="5400000" scaled="1"/>
                      </a:gradFill>
                      <a:ln w="9525">
                        <a:solidFill>
                          <a:schemeClr val="tx1"/>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sr-Latn-CS"/>
                        </a:p>
                      </a:txBody>
                      <a:useSpRect/>
                    </a:txSp>
                  </a:sp>
                  <a:sp>
                    <a:nvSpPr>
                      <a:cNvPr id="24581" name="AutoShape 5"/>
                      <a:cNvSpPr>
                        <a:spLocks noChangeArrowheads="1"/>
                      </a:cNvSpPr>
                    </a:nvSpPr>
                    <a:spPr bwMode="auto">
                      <a:xfrm>
                        <a:off x="1006475" y="5181600"/>
                        <a:ext cx="1295400" cy="838200"/>
                      </a:xfrm>
                      <a:prstGeom prst="homePlate">
                        <a:avLst>
                          <a:gd name="adj" fmla="val 38636"/>
                        </a:avLst>
                      </a:prstGeom>
                      <a:gradFill rotWithShape="0">
                        <a:gsLst>
                          <a:gs pos="0">
                            <a:srgbClr val="FFCCFF"/>
                          </a:gs>
                          <a:gs pos="100000">
                            <a:srgbClr val="FFFDFF"/>
                          </a:gs>
                        </a:gsLst>
                        <a:path path="rect">
                          <a:fillToRect l="100000" b="100000"/>
                        </a:path>
                      </a:gradFill>
                      <a:ln w="9525">
                        <a:solidFill>
                          <a:srgbClr val="FFCCFF"/>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sl-SI" b="1"/>
                            <a:t>Web sajt</a:t>
                          </a:r>
                        </a:p>
                        <a:p>
                          <a:pPr algn="ctr"/>
                          <a:r>
                            <a:rPr lang="sl-SI" sz="1400"/>
                            <a:t>prezentcija</a:t>
                          </a:r>
                          <a:endParaRPr lang="en-GB" sz="1400"/>
                        </a:p>
                      </a:txBody>
                      <a:useSpRect/>
                    </a:txSp>
                  </a:sp>
                  <a:sp>
                    <a:nvSpPr>
                      <a:cNvPr id="24582" name="AutoShape 6"/>
                      <a:cNvSpPr>
                        <a:spLocks noChangeArrowheads="1"/>
                      </a:cNvSpPr>
                    </a:nvSpPr>
                    <a:spPr bwMode="auto">
                      <a:xfrm>
                        <a:off x="2606675" y="4953000"/>
                        <a:ext cx="1828800" cy="1066800"/>
                      </a:xfrm>
                      <a:prstGeom prst="homePlate">
                        <a:avLst>
                          <a:gd name="adj" fmla="val 42857"/>
                        </a:avLst>
                      </a:prstGeom>
                      <a:gradFill rotWithShape="0">
                        <a:gsLst>
                          <a:gs pos="0">
                            <a:srgbClr val="FFCCFF"/>
                          </a:gs>
                          <a:gs pos="100000">
                            <a:srgbClr val="FFFDFF"/>
                          </a:gs>
                        </a:gsLst>
                        <a:path path="rect">
                          <a:fillToRect l="100000" b="100000"/>
                        </a:path>
                      </a:gradFill>
                      <a:ln w="9525">
                        <a:solidFill>
                          <a:srgbClr val="FFCCFF"/>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sl-SI" b="1"/>
                            <a:t>E-business</a:t>
                          </a:r>
                        </a:p>
                        <a:p>
                          <a:pPr algn="ctr"/>
                          <a:r>
                            <a:rPr lang="sl-SI" b="1"/>
                            <a:t> I</a:t>
                          </a:r>
                        </a:p>
                        <a:p>
                          <a:pPr algn="ctr"/>
                          <a:r>
                            <a:rPr lang="sl-SI" sz="1400"/>
                            <a:t>kupovina i prodaja</a:t>
                          </a:r>
                          <a:endParaRPr lang="en-GB" sz="1400"/>
                        </a:p>
                      </a:txBody>
                      <a:useSpRect/>
                    </a:txSp>
                  </a:sp>
                  <a:sp>
                    <a:nvSpPr>
                      <a:cNvPr id="24583" name="AutoShape 7"/>
                      <a:cNvSpPr>
                        <a:spLocks noChangeArrowheads="1"/>
                      </a:cNvSpPr>
                    </a:nvSpPr>
                    <a:spPr bwMode="auto">
                      <a:xfrm>
                        <a:off x="4511675" y="4648200"/>
                        <a:ext cx="1981200" cy="1371600"/>
                      </a:xfrm>
                      <a:prstGeom prst="homePlate">
                        <a:avLst>
                          <a:gd name="adj" fmla="val 36111"/>
                        </a:avLst>
                      </a:prstGeom>
                      <a:gradFill rotWithShape="0">
                        <a:gsLst>
                          <a:gs pos="0">
                            <a:srgbClr val="FFCCFF"/>
                          </a:gs>
                          <a:gs pos="100000">
                            <a:srgbClr val="FFFDFF"/>
                          </a:gs>
                        </a:gsLst>
                        <a:path path="rect">
                          <a:fillToRect l="100000" b="100000"/>
                        </a:path>
                      </a:gradFill>
                      <a:ln w="9525">
                        <a:solidFill>
                          <a:srgbClr val="FFCCFF"/>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endParaRPr lang="sl-SI" b="1"/>
                        </a:p>
                        <a:p>
                          <a:pPr algn="ctr"/>
                          <a:r>
                            <a:rPr lang="sl-SI" b="1"/>
                            <a:t>E-business</a:t>
                          </a:r>
                        </a:p>
                        <a:p>
                          <a:pPr algn="ctr"/>
                          <a:r>
                            <a:rPr lang="sl-SI" b="1"/>
                            <a:t> II</a:t>
                          </a:r>
                        </a:p>
                        <a:p>
                          <a:pPr algn="ctr"/>
                          <a:r>
                            <a:rPr lang="sl-SI" sz="1400"/>
                            <a:t>kupovina i prodaja</a:t>
                          </a:r>
                        </a:p>
                        <a:p>
                          <a:pPr algn="ctr"/>
                          <a:r>
                            <a:rPr lang="sl-SI" sz="1400"/>
                            <a:t>deljenje informacija</a:t>
                          </a:r>
                          <a:endParaRPr lang="en-GB" sz="1400"/>
                        </a:p>
                        <a:p>
                          <a:pPr algn="ctr"/>
                          <a:endParaRPr lang="en-GB" sz="2400"/>
                        </a:p>
                      </a:txBody>
                      <a:useSpRect/>
                    </a:txSp>
                  </a:sp>
                  <a:sp>
                    <a:nvSpPr>
                      <a:cNvPr id="24584" name="AutoShape 8"/>
                      <a:cNvSpPr>
                        <a:spLocks noChangeArrowheads="1"/>
                      </a:cNvSpPr>
                    </a:nvSpPr>
                    <a:spPr bwMode="auto">
                      <a:xfrm>
                        <a:off x="6569075" y="4267200"/>
                        <a:ext cx="1905000" cy="1752600"/>
                      </a:xfrm>
                      <a:prstGeom prst="homePlate">
                        <a:avLst>
                          <a:gd name="adj" fmla="val 27174"/>
                        </a:avLst>
                      </a:prstGeom>
                      <a:gradFill rotWithShape="0">
                        <a:gsLst>
                          <a:gs pos="0">
                            <a:srgbClr val="FFCCFF"/>
                          </a:gs>
                          <a:gs pos="100000">
                            <a:srgbClr val="FFFDFF"/>
                          </a:gs>
                        </a:gsLst>
                        <a:path path="rect">
                          <a:fillToRect l="100000" b="100000"/>
                        </a:path>
                      </a:gradFill>
                      <a:ln w="9525">
                        <a:solidFill>
                          <a:srgbClr val="FFCCFF"/>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endParaRPr lang="sl-SI" b="1" dirty="0"/>
                        </a:p>
                        <a:p>
                          <a:pPr algn="ctr"/>
                          <a:r>
                            <a:rPr lang="sl-SI" b="1" dirty="0"/>
                            <a:t>Inteligentni</a:t>
                          </a:r>
                        </a:p>
                        <a:p>
                          <a:pPr algn="ctr"/>
                          <a:r>
                            <a:rPr lang="sl-SI" b="1" dirty="0"/>
                            <a:t>E-business</a:t>
                          </a:r>
                        </a:p>
                        <a:p>
                          <a:pPr algn="ctr"/>
                          <a:r>
                            <a:rPr lang="sl-SI" sz="1400" dirty="0"/>
                            <a:t>End to end </a:t>
                          </a:r>
                        </a:p>
                        <a:p>
                          <a:pPr algn="ctr"/>
                          <a:r>
                            <a:rPr lang="sl-SI" sz="1400" dirty="0"/>
                            <a:t>poslovni procesi</a:t>
                          </a:r>
                        </a:p>
                        <a:p>
                          <a:pPr algn="ctr"/>
                          <a:r>
                            <a:rPr lang="sl-SI" sz="1400" dirty="0"/>
                            <a:t>Cross Industry</a:t>
                          </a:r>
                        </a:p>
                        <a:p>
                          <a:pPr algn="ctr"/>
                          <a:r>
                            <a:rPr lang="sl-SI" sz="1400" dirty="0"/>
                            <a:t>Communities</a:t>
                          </a:r>
                        </a:p>
                        <a:p>
                          <a:pPr algn="ctr"/>
                          <a:endParaRPr lang="en-GB" sz="2400" dirty="0"/>
                        </a:p>
                      </a:txBody>
                      <a:useSpRect/>
                    </a:txSp>
                  </a:sp>
                  <a:pic>
                    <a:nvPicPr>
                      <a:cNvPr id="24587" name="Picture 17"/>
                      <a:cNvPicPr>
                        <a:picLocks noChangeAspect="1" noChangeArrowheads="1"/>
                      </a:cNvPicPr>
                    </a:nvPicPr>
                    <a:blipFill>
                      <a:blip r:embed="rId38"/>
                      <a:srcRect/>
                      <a:stretch>
                        <a:fillRect/>
                      </a:stretch>
                    </a:blipFill>
                    <a:spPr bwMode="auto">
                      <a:xfrm>
                        <a:off x="854075" y="3503613"/>
                        <a:ext cx="1524000" cy="1506537"/>
                      </a:xfrm>
                      <a:prstGeom prst="rect">
                        <a:avLst/>
                      </a:prstGeom>
                      <a:noFill/>
                      <a:ln w="9525">
                        <a:noFill/>
                        <a:miter lim="800000"/>
                        <a:headEnd/>
                        <a:tailEnd/>
                      </a:ln>
                    </a:spPr>
                  </a:pic>
                  <a:pic>
                    <a:nvPicPr>
                      <a:cNvPr id="24588" name="Picture 18"/>
                      <a:cNvPicPr>
                        <a:picLocks noChangeAspect="1" noChangeArrowheads="1"/>
                      </a:cNvPicPr>
                    </a:nvPicPr>
                    <a:blipFill>
                      <a:blip r:embed="rId39"/>
                      <a:srcRect/>
                      <a:stretch>
                        <a:fillRect/>
                      </a:stretch>
                    </a:blipFill>
                    <a:spPr bwMode="auto">
                      <a:xfrm>
                        <a:off x="2530475" y="3124200"/>
                        <a:ext cx="1676400" cy="1439863"/>
                      </a:xfrm>
                      <a:prstGeom prst="rect">
                        <a:avLst/>
                      </a:prstGeom>
                      <a:noFill/>
                      <a:ln w="9525">
                        <a:noFill/>
                        <a:miter lim="800000"/>
                        <a:headEnd/>
                        <a:tailEnd/>
                      </a:ln>
                    </a:spPr>
                  </a:pic>
                  <a:pic>
                    <a:nvPicPr>
                      <a:cNvPr id="24589" name="Picture 19"/>
                      <a:cNvPicPr>
                        <a:picLocks noChangeAspect="1" noChangeArrowheads="1"/>
                      </a:cNvPicPr>
                    </a:nvPicPr>
                    <a:blipFill>
                      <a:blip r:embed="rId40"/>
                      <a:srcRect/>
                      <a:stretch>
                        <a:fillRect/>
                      </a:stretch>
                    </a:blipFill>
                    <a:spPr bwMode="auto">
                      <a:xfrm>
                        <a:off x="4435475" y="2852738"/>
                        <a:ext cx="1676400" cy="1395412"/>
                      </a:xfrm>
                      <a:prstGeom prst="rect">
                        <a:avLst/>
                      </a:prstGeom>
                      <a:noFill/>
                      <a:ln w="9525">
                        <a:noFill/>
                        <a:miter lim="800000"/>
                        <a:headEnd/>
                        <a:tailEnd/>
                      </a:ln>
                    </a:spPr>
                  </a:pic>
                  <a:pic>
                    <a:nvPicPr>
                      <a:cNvPr id="24590" name="Picture 20"/>
                      <a:cNvPicPr>
                        <a:picLocks noChangeAspect="1" noChangeArrowheads="1"/>
                      </a:cNvPicPr>
                    </a:nvPicPr>
                    <a:blipFill>
                      <a:blip r:embed="rId41"/>
                      <a:srcRect/>
                      <a:stretch>
                        <a:fillRect/>
                      </a:stretch>
                    </a:blipFill>
                    <a:spPr bwMode="auto">
                      <a:xfrm>
                        <a:off x="6340475" y="2416175"/>
                        <a:ext cx="1828800" cy="1470025"/>
                      </a:xfrm>
                      <a:prstGeom prst="rect">
                        <a:avLst/>
                      </a:prstGeom>
                      <a:noFill/>
                      <a:ln w="9525">
                        <a:noFill/>
                        <a:miter lim="800000"/>
                        <a:headEnd/>
                        <a:tailEnd/>
                      </a:ln>
                    </a:spPr>
                  </a:pic>
                </lc:lockedCanvas>
              </a:graphicData>
            </a:graphic>
          </wp:anchor>
        </w:drawing>
      </w:r>
    </w:p>
    <w:p w:rsidR="007F3D14" w:rsidRDefault="007F3D14" w:rsidP="007F3D14">
      <w:pPr>
        <w:ind w:firstLine="720"/>
        <w:rPr>
          <w:lang w:val="sr-Latn-CS"/>
        </w:rPr>
      </w:pPr>
      <w:r w:rsidRPr="007F3D14">
        <w:rPr>
          <w:lang w:val="sr-Latn-CS"/>
        </w:rPr>
        <w:t>RAZVOJ ELEKTRONSKOG POSLOVANJA</w:t>
      </w:r>
    </w:p>
    <w:p w:rsidR="007F3D14" w:rsidRPr="00C22B74" w:rsidRDefault="007F3D14" w:rsidP="001D349F">
      <w:pPr>
        <w:rPr>
          <w:lang w:val="sr-Latn-CS"/>
        </w:rPr>
      </w:pPr>
    </w:p>
    <w:p w:rsidR="007F3D14" w:rsidRPr="00C22B74" w:rsidRDefault="007F3D14" w:rsidP="001D349F">
      <w:pPr>
        <w:rPr>
          <w:lang w:val="sr-Latn-CS"/>
        </w:rPr>
      </w:pPr>
    </w:p>
    <w:p w:rsidR="007F3D14" w:rsidRPr="00C22B74" w:rsidRDefault="007F3D14" w:rsidP="001D349F">
      <w:pPr>
        <w:rPr>
          <w:lang w:val="sr-Latn-CS"/>
        </w:rPr>
      </w:pPr>
    </w:p>
    <w:p w:rsidR="007F3D14" w:rsidRPr="00C22B74" w:rsidRDefault="007F3D14" w:rsidP="001D349F">
      <w:pPr>
        <w:rPr>
          <w:lang w:val="sr-Latn-CS"/>
        </w:rPr>
      </w:pPr>
    </w:p>
    <w:p w:rsidR="007F3D14" w:rsidRPr="00C22B74" w:rsidRDefault="007F3D14" w:rsidP="001D349F">
      <w:pPr>
        <w:rPr>
          <w:lang w:val="sr-Latn-CS"/>
        </w:rPr>
      </w:pPr>
    </w:p>
    <w:p w:rsidR="007F3D14" w:rsidRPr="00C22B74" w:rsidRDefault="007F3D14" w:rsidP="001D349F">
      <w:pPr>
        <w:rPr>
          <w:lang w:val="sr-Latn-CS"/>
        </w:rPr>
      </w:pPr>
    </w:p>
    <w:p w:rsidR="007F3D14" w:rsidRPr="00C22B74" w:rsidRDefault="007F3D14" w:rsidP="001D349F">
      <w:pPr>
        <w:rPr>
          <w:lang w:val="sr-Latn-CS"/>
        </w:rPr>
      </w:pPr>
    </w:p>
    <w:p w:rsidR="007F3D14" w:rsidRDefault="007F3D14" w:rsidP="001D349F">
      <w:pPr>
        <w:rPr>
          <w:b/>
          <w:bCs/>
          <w:lang w:val="sr-Latn-CS"/>
        </w:rPr>
      </w:pPr>
      <w:r w:rsidRPr="007F3D14">
        <w:rPr>
          <w:b/>
          <w:bCs/>
          <w:lang w:val="sr-Latn-CS"/>
        </w:rPr>
        <w:t>INFRASTRUKTURA ELEKTRONSKOG POSLOVANJA</w:t>
      </w:r>
    </w:p>
    <w:p w:rsidR="001216B4" w:rsidRPr="007F3D14" w:rsidRDefault="001216B4" w:rsidP="00655EBA">
      <w:pPr>
        <w:numPr>
          <w:ilvl w:val="0"/>
          <w:numId w:val="2"/>
        </w:numPr>
        <w:rPr>
          <w:lang w:val="pl-PL"/>
        </w:rPr>
      </w:pPr>
      <w:r w:rsidRPr="007F3D14">
        <w:rPr>
          <w:lang w:val="sr-Latn-CS"/>
        </w:rPr>
        <w:lastRenderedPageBreak/>
        <w:t>Infrastruktura predstavlja skup zajednikih tehnoloških resursa koji omogućavaju da se kreira platforma za aplikacije e-poslovanja organizacije.</w:t>
      </w:r>
    </w:p>
    <w:p w:rsidR="001216B4" w:rsidRPr="007F3D14" w:rsidRDefault="001216B4" w:rsidP="00655EBA">
      <w:pPr>
        <w:numPr>
          <w:ilvl w:val="0"/>
          <w:numId w:val="2"/>
        </w:numPr>
        <w:rPr>
          <w:lang w:val="pl-PL"/>
        </w:rPr>
      </w:pPr>
      <w:r w:rsidRPr="007F3D14">
        <w:rPr>
          <w:lang w:val="sr-Latn-CS"/>
        </w:rPr>
        <w:t>U okviru infrastrukturne podrške podrazumevaju se:</w:t>
      </w:r>
    </w:p>
    <w:p w:rsidR="001216B4" w:rsidRPr="007F3D14" w:rsidRDefault="001216B4" w:rsidP="00655EBA">
      <w:pPr>
        <w:numPr>
          <w:ilvl w:val="1"/>
          <w:numId w:val="2"/>
        </w:numPr>
      </w:pPr>
      <w:r w:rsidRPr="007F3D14">
        <w:rPr>
          <w:lang w:val="sr-Latn-CS"/>
        </w:rPr>
        <w:t>hadverske komponente</w:t>
      </w:r>
    </w:p>
    <w:p w:rsidR="001216B4" w:rsidRPr="007F3D14" w:rsidRDefault="001216B4" w:rsidP="00655EBA">
      <w:pPr>
        <w:numPr>
          <w:ilvl w:val="1"/>
          <w:numId w:val="2"/>
        </w:numPr>
      </w:pPr>
      <w:r w:rsidRPr="007F3D14">
        <w:rPr>
          <w:lang w:val="sr-Latn-CS"/>
        </w:rPr>
        <w:t>softver (sistemski i aplikativni)</w:t>
      </w:r>
    </w:p>
    <w:p w:rsidR="001216B4" w:rsidRPr="007F3D14" w:rsidRDefault="001216B4" w:rsidP="00655EBA">
      <w:pPr>
        <w:numPr>
          <w:ilvl w:val="1"/>
          <w:numId w:val="2"/>
        </w:numPr>
      </w:pPr>
      <w:r w:rsidRPr="007F3D14">
        <w:rPr>
          <w:lang w:val="sr-Latn-CS"/>
        </w:rPr>
        <w:t>telekomunikacione mreže</w:t>
      </w:r>
    </w:p>
    <w:p w:rsidR="001216B4" w:rsidRPr="007F3D14" w:rsidRDefault="001216B4" w:rsidP="00655EBA">
      <w:pPr>
        <w:numPr>
          <w:ilvl w:val="1"/>
          <w:numId w:val="2"/>
        </w:numPr>
        <w:rPr>
          <w:lang w:val="pl-PL"/>
        </w:rPr>
      </w:pPr>
      <w:r w:rsidRPr="007F3D14">
        <w:rPr>
          <w:lang w:val="sr-Latn-CS"/>
        </w:rPr>
        <w:t>podrška servisa kako bi svi u organizaciji imali pristup potrebnim resursima</w:t>
      </w:r>
    </w:p>
    <w:p w:rsidR="001216B4" w:rsidRPr="007F3D14" w:rsidRDefault="001216B4" w:rsidP="00655EBA">
      <w:pPr>
        <w:numPr>
          <w:ilvl w:val="1"/>
          <w:numId w:val="2"/>
        </w:numPr>
        <w:rPr>
          <w:lang w:val="pl-PL"/>
        </w:rPr>
      </w:pPr>
      <w:r w:rsidRPr="007F3D14">
        <w:rPr>
          <w:lang w:val="sr-Latn-CS"/>
        </w:rPr>
        <w:t>ljudski resursi koji učestvuju u e-poslovanju</w:t>
      </w:r>
    </w:p>
    <w:p w:rsidR="007F3D14" w:rsidRDefault="007F3D14" w:rsidP="001D349F">
      <w:pPr>
        <w:rPr>
          <w:lang w:val="pl-PL"/>
        </w:rPr>
      </w:pPr>
    </w:p>
    <w:p w:rsidR="001216B4" w:rsidRPr="007F3D14" w:rsidRDefault="001216B4" w:rsidP="00655EBA">
      <w:pPr>
        <w:numPr>
          <w:ilvl w:val="0"/>
          <w:numId w:val="3"/>
        </w:numPr>
        <w:rPr>
          <w:lang w:val="pl-PL"/>
        </w:rPr>
      </w:pPr>
      <w:r w:rsidRPr="007F3D14">
        <w:rPr>
          <w:lang w:val="sr-Latn-CS"/>
        </w:rPr>
        <w:t xml:space="preserve">Infrastruktura se može shvatiti i kao skup tehnologija i kao platforma servisa. </w:t>
      </w:r>
    </w:p>
    <w:p w:rsidR="001216B4" w:rsidRPr="007F3D14" w:rsidRDefault="001216B4" w:rsidP="00655EBA">
      <w:pPr>
        <w:numPr>
          <w:ilvl w:val="0"/>
          <w:numId w:val="3"/>
        </w:numPr>
        <w:rPr>
          <w:lang w:val="pl-PL"/>
        </w:rPr>
      </w:pPr>
      <w:r w:rsidRPr="007F3D14">
        <w:rPr>
          <w:lang w:val="sr-Latn-CS"/>
        </w:rPr>
        <w:t xml:space="preserve">Navedena infrastruktura služi kao organizacioni i tehnološki okvir. </w:t>
      </w:r>
    </w:p>
    <w:p w:rsidR="007F3D14" w:rsidRDefault="007F3D14" w:rsidP="001D349F">
      <w:pPr>
        <w:rPr>
          <w:lang w:val="pl-PL"/>
        </w:rPr>
      </w:pPr>
    </w:p>
    <w:p w:rsidR="007F3D14" w:rsidRDefault="007F3D14" w:rsidP="001D349F">
      <w:pPr>
        <w:rPr>
          <w:b/>
          <w:lang w:val="sr-Latn-CS"/>
        </w:rPr>
      </w:pPr>
      <w:r w:rsidRPr="007F3D14">
        <w:rPr>
          <w:b/>
          <w:lang w:val="sr-Latn-CS"/>
        </w:rPr>
        <w:t>BIZNIS PLAN</w:t>
      </w:r>
    </w:p>
    <w:p w:rsidR="001216B4" w:rsidRPr="007F3D14" w:rsidRDefault="001216B4" w:rsidP="00655EBA">
      <w:pPr>
        <w:numPr>
          <w:ilvl w:val="0"/>
          <w:numId w:val="4"/>
        </w:numPr>
        <w:rPr>
          <w:lang w:val="pl-PL"/>
        </w:rPr>
      </w:pPr>
      <w:r w:rsidRPr="007F3D14">
        <w:rPr>
          <w:lang w:val="sr-Latn-CS"/>
        </w:rPr>
        <w:t>Biznis plan je dokument o planiranim poslovnim aktivnostima i finasijskim efektima tih aktivnosti.</w:t>
      </w:r>
    </w:p>
    <w:p w:rsidR="001216B4" w:rsidRPr="007F3D14" w:rsidRDefault="001216B4" w:rsidP="00655EBA">
      <w:pPr>
        <w:numPr>
          <w:ilvl w:val="0"/>
          <w:numId w:val="4"/>
        </w:numPr>
        <w:rPr>
          <w:lang w:val="pl-PL"/>
        </w:rPr>
      </w:pPr>
      <w:r w:rsidRPr="007F3D14">
        <w:rPr>
          <w:lang w:val="sr-Latn-CS"/>
        </w:rPr>
        <w:t>Biznis plan u najvećem broju slučajeva sastoji se iz sledećih delova:</w:t>
      </w:r>
    </w:p>
    <w:p w:rsidR="001216B4" w:rsidRPr="007F3D14" w:rsidRDefault="001216B4" w:rsidP="00655EBA">
      <w:pPr>
        <w:numPr>
          <w:ilvl w:val="1"/>
          <w:numId w:val="4"/>
        </w:numPr>
      </w:pPr>
      <w:r w:rsidRPr="007F3D14">
        <w:rPr>
          <w:lang w:val="sr-Latn-CS"/>
        </w:rPr>
        <w:t>Opis poslovnog koncepta</w:t>
      </w:r>
    </w:p>
    <w:p w:rsidR="001216B4" w:rsidRPr="007F3D14" w:rsidRDefault="001216B4" w:rsidP="00655EBA">
      <w:pPr>
        <w:numPr>
          <w:ilvl w:val="1"/>
          <w:numId w:val="4"/>
        </w:numPr>
      </w:pPr>
      <w:r w:rsidRPr="007F3D14">
        <w:rPr>
          <w:lang w:val="sr-Latn-CS"/>
        </w:rPr>
        <w:t>Prozvod/usluga</w:t>
      </w:r>
    </w:p>
    <w:p w:rsidR="001216B4" w:rsidRPr="007F3D14" w:rsidRDefault="001216B4" w:rsidP="00655EBA">
      <w:pPr>
        <w:numPr>
          <w:ilvl w:val="1"/>
          <w:numId w:val="4"/>
        </w:numPr>
      </w:pPr>
      <w:r w:rsidRPr="007F3D14">
        <w:rPr>
          <w:lang w:val="sr-Latn-CS"/>
        </w:rPr>
        <w:t>Menadžerski tim</w:t>
      </w:r>
    </w:p>
    <w:p w:rsidR="001216B4" w:rsidRPr="007F3D14" w:rsidRDefault="001216B4" w:rsidP="00655EBA">
      <w:pPr>
        <w:numPr>
          <w:ilvl w:val="1"/>
          <w:numId w:val="4"/>
        </w:numPr>
      </w:pPr>
      <w:r w:rsidRPr="007F3D14">
        <w:rPr>
          <w:lang w:val="sr-Latn-CS"/>
        </w:rPr>
        <w:t>Analiza tržišta</w:t>
      </w:r>
    </w:p>
    <w:p w:rsidR="001216B4" w:rsidRPr="007F3D14" w:rsidRDefault="001216B4" w:rsidP="00655EBA">
      <w:pPr>
        <w:numPr>
          <w:ilvl w:val="1"/>
          <w:numId w:val="4"/>
        </w:numPr>
      </w:pPr>
      <w:r w:rsidRPr="007F3D14">
        <w:rPr>
          <w:lang w:val="sr-Latn-CS"/>
        </w:rPr>
        <w:t>Konkurencija</w:t>
      </w:r>
    </w:p>
    <w:p w:rsidR="001216B4" w:rsidRPr="007F3D14" w:rsidRDefault="001216B4" w:rsidP="00655EBA">
      <w:pPr>
        <w:numPr>
          <w:ilvl w:val="1"/>
          <w:numId w:val="4"/>
        </w:numPr>
      </w:pPr>
      <w:r w:rsidRPr="007F3D14">
        <w:rPr>
          <w:lang w:val="sr-Latn-CS"/>
        </w:rPr>
        <w:t>SWOT analiza</w:t>
      </w:r>
    </w:p>
    <w:p w:rsidR="001216B4" w:rsidRPr="007F3D14" w:rsidRDefault="001216B4" w:rsidP="00655EBA">
      <w:pPr>
        <w:numPr>
          <w:ilvl w:val="1"/>
          <w:numId w:val="4"/>
        </w:numPr>
      </w:pPr>
      <w:r w:rsidRPr="007F3D14">
        <w:rPr>
          <w:lang w:val="sr-Latn-CS"/>
        </w:rPr>
        <w:t>Strategija kvaliteta</w:t>
      </w:r>
    </w:p>
    <w:p w:rsidR="001216B4" w:rsidRPr="007F3D14" w:rsidRDefault="001216B4" w:rsidP="00655EBA">
      <w:pPr>
        <w:numPr>
          <w:ilvl w:val="1"/>
          <w:numId w:val="4"/>
        </w:numPr>
      </w:pPr>
      <w:r w:rsidRPr="007F3D14">
        <w:rPr>
          <w:lang w:val="sr-Latn-CS"/>
        </w:rPr>
        <w:t>Promotivna strategija</w:t>
      </w:r>
    </w:p>
    <w:p w:rsidR="001216B4" w:rsidRPr="007F3D14" w:rsidRDefault="001216B4" w:rsidP="00655EBA">
      <w:pPr>
        <w:numPr>
          <w:ilvl w:val="1"/>
          <w:numId w:val="4"/>
        </w:numPr>
      </w:pPr>
      <w:r w:rsidRPr="007F3D14">
        <w:rPr>
          <w:lang w:val="sr-Latn-CS"/>
        </w:rPr>
        <w:t>Plan budućeg razvoja</w:t>
      </w:r>
    </w:p>
    <w:p w:rsidR="007F3D14" w:rsidRDefault="002F7621" w:rsidP="00655EBA">
      <w:pPr>
        <w:numPr>
          <w:ilvl w:val="1"/>
          <w:numId w:val="4"/>
        </w:numPr>
      </w:pPr>
      <w:r>
        <w:rPr>
          <w:noProof/>
        </w:rPr>
        <w:t>Finansijski</w:t>
      </w:r>
      <w:r>
        <w:t xml:space="preserve"> plan</w:t>
      </w:r>
    </w:p>
    <w:p w:rsidR="002F7621" w:rsidRDefault="002F7621" w:rsidP="002F7621"/>
    <w:p w:rsidR="002F7621" w:rsidRDefault="002F7621" w:rsidP="002F7621">
      <w:pPr>
        <w:rPr>
          <w:b/>
          <w:lang w:val="sr-Latn-CS"/>
        </w:rPr>
      </w:pPr>
      <w:r w:rsidRPr="002F7621">
        <w:rPr>
          <w:b/>
          <w:lang w:val="sr-Latn-CS"/>
        </w:rPr>
        <w:t>INTERNET BIZNIS PLAN</w:t>
      </w:r>
    </w:p>
    <w:p w:rsidR="001216B4" w:rsidRPr="002F7621" w:rsidRDefault="001216B4" w:rsidP="00655EBA">
      <w:pPr>
        <w:numPr>
          <w:ilvl w:val="0"/>
          <w:numId w:val="5"/>
        </w:numPr>
        <w:rPr>
          <w:lang w:val="pl-PL"/>
        </w:rPr>
      </w:pPr>
      <w:r w:rsidRPr="002F7621">
        <w:rPr>
          <w:lang w:val="sr-Latn-CS"/>
        </w:rPr>
        <w:t>Dokument u kome se definiše nastup preduzeća na Internetu</w:t>
      </w:r>
    </w:p>
    <w:p w:rsidR="001216B4" w:rsidRPr="002F7621" w:rsidRDefault="001216B4" w:rsidP="00655EBA">
      <w:pPr>
        <w:numPr>
          <w:ilvl w:val="0"/>
          <w:numId w:val="5"/>
        </w:numPr>
        <w:rPr>
          <w:lang w:val="pl-PL"/>
        </w:rPr>
      </w:pPr>
      <w:r w:rsidRPr="002F7621">
        <w:rPr>
          <w:lang w:val="sr-Latn-CS"/>
        </w:rPr>
        <w:t>Motivi za nastup na Internetu mogu biti :</w:t>
      </w:r>
    </w:p>
    <w:p w:rsidR="001216B4" w:rsidRPr="002F7621" w:rsidRDefault="001216B4" w:rsidP="00655EBA">
      <w:pPr>
        <w:numPr>
          <w:ilvl w:val="1"/>
          <w:numId w:val="5"/>
        </w:numPr>
        <w:rPr>
          <w:lang w:val="pl-PL"/>
        </w:rPr>
      </w:pPr>
      <w:r w:rsidRPr="002F7621">
        <w:rPr>
          <w:lang w:val="sr-Latn-CS"/>
        </w:rPr>
        <w:t>promocija ponude sa ciljem osvajanja kupaca</w:t>
      </w:r>
    </w:p>
    <w:p w:rsidR="001216B4" w:rsidRPr="002F7621" w:rsidRDefault="001216B4" w:rsidP="00655EBA">
      <w:pPr>
        <w:numPr>
          <w:ilvl w:val="1"/>
          <w:numId w:val="5"/>
        </w:numPr>
      </w:pPr>
      <w:r w:rsidRPr="002F7621">
        <w:rPr>
          <w:lang w:val="sr-Latn-CS"/>
        </w:rPr>
        <w:t>direktna prodaja proizvoda korisnicima Interneta</w:t>
      </w:r>
    </w:p>
    <w:p w:rsidR="001216B4" w:rsidRPr="002F7621" w:rsidRDefault="001216B4" w:rsidP="00655EBA">
      <w:pPr>
        <w:numPr>
          <w:ilvl w:val="1"/>
          <w:numId w:val="5"/>
        </w:numPr>
      </w:pPr>
      <w:r w:rsidRPr="002F7621">
        <w:rPr>
          <w:lang w:val="sr-Latn-CS"/>
        </w:rPr>
        <w:t>poboljšanje efikasnosti i smanjenje troškova poslovanja</w:t>
      </w:r>
    </w:p>
    <w:p w:rsidR="001216B4" w:rsidRPr="002F7621" w:rsidRDefault="001216B4" w:rsidP="00655EBA">
      <w:pPr>
        <w:numPr>
          <w:ilvl w:val="1"/>
          <w:numId w:val="5"/>
        </w:numPr>
      </w:pPr>
      <w:r w:rsidRPr="002F7621">
        <w:rPr>
          <w:lang w:val="sr-Latn-CS"/>
        </w:rPr>
        <w:t>poboljšanje interne komunikacije</w:t>
      </w:r>
    </w:p>
    <w:p w:rsidR="002F7621" w:rsidRDefault="002F7621" w:rsidP="002F7621"/>
    <w:p w:rsidR="001216B4" w:rsidRPr="002F7621" w:rsidRDefault="001216B4" w:rsidP="00655EBA">
      <w:pPr>
        <w:numPr>
          <w:ilvl w:val="0"/>
          <w:numId w:val="6"/>
        </w:numPr>
        <w:rPr>
          <w:lang w:val="pl-PL"/>
        </w:rPr>
      </w:pPr>
      <w:r w:rsidRPr="002F7621">
        <w:rPr>
          <w:lang w:val="sr-Latn-CS"/>
        </w:rPr>
        <w:t>Faktori koji utiču na kvalitetan i uspešan nastup na Internetu su:</w:t>
      </w:r>
    </w:p>
    <w:p w:rsidR="001216B4" w:rsidRPr="002F7621" w:rsidRDefault="001216B4" w:rsidP="00655EBA">
      <w:pPr>
        <w:numPr>
          <w:ilvl w:val="1"/>
          <w:numId w:val="6"/>
        </w:numPr>
        <w:rPr>
          <w:lang w:val="pl-PL"/>
        </w:rPr>
      </w:pPr>
      <w:r w:rsidRPr="002F7621">
        <w:rPr>
          <w:lang w:val="sr-Latn-CS"/>
        </w:rPr>
        <w:t>pravilno predstavljanje firme, proizvoda i usluga klijentima,</w:t>
      </w:r>
    </w:p>
    <w:p w:rsidR="001216B4" w:rsidRPr="002F7621" w:rsidRDefault="001216B4" w:rsidP="00655EBA">
      <w:pPr>
        <w:numPr>
          <w:ilvl w:val="1"/>
          <w:numId w:val="6"/>
        </w:numPr>
      </w:pPr>
      <w:r w:rsidRPr="002F7621">
        <w:rPr>
          <w:lang w:val="sr-Latn-CS"/>
        </w:rPr>
        <w:t>briga o klijentima,</w:t>
      </w:r>
    </w:p>
    <w:p w:rsidR="001216B4" w:rsidRPr="002F7621" w:rsidRDefault="001216B4" w:rsidP="00655EBA">
      <w:pPr>
        <w:numPr>
          <w:ilvl w:val="1"/>
          <w:numId w:val="6"/>
        </w:numPr>
      </w:pPr>
      <w:r w:rsidRPr="002F7621">
        <w:rPr>
          <w:lang w:val="sr-Latn-CS"/>
        </w:rPr>
        <w:t>marketing,</w:t>
      </w:r>
    </w:p>
    <w:p w:rsidR="002F7621" w:rsidRPr="002F7621" w:rsidRDefault="001216B4" w:rsidP="00655EBA">
      <w:pPr>
        <w:numPr>
          <w:ilvl w:val="1"/>
          <w:numId w:val="6"/>
        </w:numPr>
        <w:rPr>
          <w:lang w:val="pl-PL"/>
        </w:rPr>
      </w:pPr>
      <w:r w:rsidRPr="002F7621">
        <w:rPr>
          <w:lang w:val="sr-Latn-CS"/>
        </w:rPr>
        <w:t>prepoznatljiv i lako pamtljiv vizuelni identitet,</w:t>
      </w:r>
    </w:p>
    <w:p w:rsidR="002F7621" w:rsidRPr="002F7621" w:rsidRDefault="002F7621" w:rsidP="00655EBA">
      <w:pPr>
        <w:numPr>
          <w:ilvl w:val="1"/>
          <w:numId w:val="6"/>
        </w:numPr>
      </w:pPr>
      <w:r w:rsidRPr="002F7621">
        <w:rPr>
          <w:lang w:val="sr-Latn-CS"/>
        </w:rPr>
        <w:t>drugi faktori</w:t>
      </w:r>
    </w:p>
    <w:p w:rsidR="002F7621" w:rsidRDefault="002F7621" w:rsidP="002F7621">
      <w:pPr>
        <w:rPr>
          <w:lang w:val="sr-Latn-CS"/>
        </w:rPr>
      </w:pPr>
    </w:p>
    <w:p w:rsidR="001216B4" w:rsidRDefault="001216B4" w:rsidP="002F7621">
      <w:pPr>
        <w:rPr>
          <w:b/>
          <w:bCs/>
          <w:lang w:val="sr-Latn-CS"/>
        </w:rPr>
      </w:pPr>
      <w:r w:rsidRPr="002F7621">
        <w:rPr>
          <w:b/>
          <w:bCs/>
          <w:lang w:val="sr-Latn-CS"/>
        </w:rPr>
        <w:t>VIRTUELNE ORGANIZACIJE</w:t>
      </w:r>
    </w:p>
    <w:p w:rsidR="001216B4" w:rsidRPr="002F7621" w:rsidRDefault="001216B4" w:rsidP="00655EBA">
      <w:pPr>
        <w:numPr>
          <w:ilvl w:val="0"/>
          <w:numId w:val="7"/>
        </w:numPr>
        <w:rPr>
          <w:lang w:val="pl-PL"/>
        </w:rPr>
      </w:pPr>
      <w:r w:rsidRPr="002F7621">
        <w:rPr>
          <w:lang w:val="pl-PL"/>
        </w:rPr>
        <w:t>Geografski razmeštene organizacije koje su povezane zajedni</w:t>
      </w:r>
      <w:r w:rsidRPr="002F7621">
        <w:rPr>
          <w:lang w:val="sl-SI"/>
        </w:rPr>
        <w:t>č</w:t>
      </w:r>
      <w:r w:rsidRPr="002F7621">
        <w:rPr>
          <w:lang w:val="pl-PL"/>
        </w:rPr>
        <w:t>kim interesima, a sarađuju kroz međusobno nezavisne radne zadatke, kroz prostor i vreme, kao i kroz organizacione granice, uz pomo</w:t>
      </w:r>
      <w:r w:rsidRPr="002F7621">
        <w:rPr>
          <w:lang w:val="sl-SI"/>
        </w:rPr>
        <w:t>ć</w:t>
      </w:r>
      <w:r w:rsidRPr="002F7621">
        <w:rPr>
          <w:lang w:val="pl-PL"/>
        </w:rPr>
        <w:t xml:space="preserve"> informacionih i telekomunikacionih tehnologija.</w:t>
      </w:r>
    </w:p>
    <w:p w:rsidR="001216B4" w:rsidRPr="002F7621" w:rsidRDefault="001216B4" w:rsidP="00655EBA">
      <w:pPr>
        <w:numPr>
          <w:ilvl w:val="0"/>
          <w:numId w:val="7"/>
        </w:numPr>
        <w:rPr>
          <w:lang w:val="pl-PL"/>
        </w:rPr>
      </w:pPr>
      <w:r w:rsidRPr="002F7621">
        <w:rPr>
          <w:lang w:val="pl-PL"/>
        </w:rPr>
        <w:lastRenderedPageBreak/>
        <w:t>I</w:t>
      </w:r>
      <w:r w:rsidRPr="002F7621">
        <w:rPr>
          <w:lang w:val="sr-Latn-CS"/>
        </w:rPr>
        <w:t>dentifikovana grupa ljudi ili organizacija koja znatno više koristi informacije i komunikacione tehnologije nego fizičku interakciju.</w:t>
      </w:r>
      <w:r w:rsidRPr="002F7621">
        <w:rPr>
          <w:lang w:val="pl-PL"/>
        </w:rPr>
        <w:t xml:space="preserve"> </w:t>
      </w:r>
    </w:p>
    <w:p w:rsidR="001216B4" w:rsidRPr="002F7621" w:rsidRDefault="001216B4" w:rsidP="00655EBA">
      <w:pPr>
        <w:numPr>
          <w:ilvl w:val="0"/>
          <w:numId w:val="7"/>
        </w:numPr>
        <w:rPr>
          <w:lang w:val="pl-PL"/>
        </w:rPr>
      </w:pPr>
      <w:r w:rsidRPr="002F7621">
        <w:rPr>
          <w:lang w:val="pl-PL"/>
        </w:rPr>
        <w:t xml:space="preserve">Virtuelne </w:t>
      </w:r>
      <w:r w:rsidRPr="002F7621">
        <w:rPr>
          <w:lang w:val="sl-SI"/>
        </w:rPr>
        <w:t xml:space="preserve">organizacije </w:t>
      </w:r>
      <w:r w:rsidRPr="002F7621">
        <w:rPr>
          <w:lang w:val="pl-PL"/>
        </w:rPr>
        <w:t>su</w:t>
      </w:r>
      <w:r w:rsidRPr="002F7621">
        <w:rPr>
          <w:lang w:val="sl-SI"/>
        </w:rPr>
        <w:t xml:space="preserve"> organizova</w:t>
      </w:r>
      <w:r w:rsidRPr="002F7621">
        <w:rPr>
          <w:lang w:val="pl-PL"/>
        </w:rPr>
        <w:t>ne</w:t>
      </w:r>
      <w:r w:rsidRPr="002F7621">
        <w:rPr>
          <w:lang w:val="sl-SI"/>
        </w:rPr>
        <w:t xml:space="preserve"> kao:</w:t>
      </w:r>
      <w:r w:rsidRPr="002F7621">
        <w:rPr>
          <w:lang w:val="pl-PL"/>
        </w:rPr>
        <w:t xml:space="preserve"> </w:t>
      </w:r>
    </w:p>
    <w:p w:rsidR="001216B4" w:rsidRPr="002F7621" w:rsidRDefault="001216B4" w:rsidP="00655EBA">
      <w:pPr>
        <w:numPr>
          <w:ilvl w:val="1"/>
          <w:numId w:val="7"/>
        </w:numPr>
      </w:pPr>
      <w:r w:rsidRPr="002F7621">
        <w:t>T</w:t>
      </w:r>
      <w:r w:rsidRPr="002F7621">
        <w:rPr>
          <w:lang w:val="sl-SI"/>
        </w:rPr>
        <w:t>ELEWORK</w:t>
      </w:r>
      <w:r w:rsidRPr="002F7621">
        <w:t xml:space="preserve"> </w:t>
      </w:r>
    </w:p>
    <w:p w:rsidR="001216B4" w:rsidRPr="002F7621" w:rsidRDefault="001216B4" w:rsidP="00655EBA">
      <w:pPr>
        <w:numPr>
          <w:ilvl w:val="1"/>
          <w:numId w:val="7"/>
        </w:numPr>
      </w:pPr>
      <w:r w:rsidRPr="002F7621">
        <w:rPr>
          <w:lang w:val="sl-SI"/>
        </w:rPr>
        <w:t>VIRTUELNE KANCELARIJE</w:t>
      </w:r>
      <w:r w:rsidRPr="002F7621">
        <w:t xml:space="preserve"> </w:t>
      </w:r>
    </w:p>
    <w:p w:rsidR="001216B4" w:rsidRPr="002F7621" w:rsidRDefault="001216B4" w:rsidP="00655EBA">
      <w:pPr>
        <w:numPr>
          <w:ilvl w:val="1"/>
          <w:numId w:val="7"/>
        </w:numPr>
      </w:pPr>
      <w:r w:rsidRPr="002F7621">
        <w:rPr>
          <w:lang w:val="sl-SI"/>
        </w:rPr>
        <w:t>VIRTU</w:t>
      </w:r>
      <w:r w:rsidRPr="002F7621">
        <w:t>E</w:t>
      </w:r>
      <w:r w:rsidRPr="002F7621">
        <w:rPr>
          <w:lang w:val="sl-SI"/>
        </w:rPr>
        <w:t>LN</w:t>
      </w:r>
      <w:r w:rsidRPr="002F7621">
        <w:t>I</w:t>
      </w:r>
      <w:r w:rsidRPr="002F7621">
        <w:rPr>
          <w:lang w:val="sl-SI"/>
        </w:rPr>
        <w:t xml:space="preserve"> TIMOV</w:t>
      </w:r>
      <w:r w:rsidRPr="002F7621">
        <w:t>I</w:t>
      </w:r>
      <w:r w:rsidRPr="002F7621">
        <w:rPr>
          <w:lang w:val="sr-Latn-CS"/>
        </w:rPr>
        <w:t xml:space="preserve"> </w:t>
      </w:r>
    </w:p>
    <w:p w:rsidR="002F7621" w:rsidRDefault="002F7621" w:rsidP="002F7621"/>
    <w:p w:rsidR="002F7621" w:rsidRDefault="002F7621" w:rsidP="002F7621">
      <w:pPr>
        <w:rPr>
          <w:lang w:val="sr-Latn-CS"/>
        </w:rPr>
      </w:pPr>
      <w:r w:rsidRPr="002F7621">
        <w:rPr>
          <w:lang w:val="sr-Latn-CS"/>
        </w:rPr>
        <w:t>TELEWORK</w:t>
      </w:r>
    </w:p>
    <w:p w:rsidR="001216B4" w:rsidRPr="002F7621" w:rsidRDefault="001216B4" w:rsidP="00655EBA">
      <w:pPr>
        <w:numPr>
          <w:ilvl w:val="0"/>
          <w:numId w:val="8"/>
        </w:numPr>
        <w:rPr>
          <w:lang w:val="pl-PL"/>
        </w:rPr>
      </w:pPr>
      <w:r w:rsidRPr="002F7621">
        <w:rPr>
          <w:lang w:val="sr-Latn-CS"/>
        </w:rPr>
        <w:t>Telework - rad zaposlenog na daljinu.</w:t>
      </w:r>
      <w:r w:rsidRPr="002F7621">
        <w:rPr>
          <w:lang w:val="pl-PL"/>
        </w:rPr>
        <w:t xml:space="preserve"> </w:t>
      </w:r>
    </w:p>
    <w:p w:rsidR="001216B4" w:rsidRPr="002F7621" w:rsidRDefault="001216B4" w:rsidP="00655EBA">
      <w:pPr>
        <w:numPr>
          <w:ilvl w:val="0"/>
          <w:numId w:val="8"/>
        </w:numPr>
        <w:rPr>
          <w:lang w:val="pl-PL"/>
        </w:rPr>
      </w:pPr>
      <w:r w:rsidRPr="002F7621">
        <w:rPr>
          <w:lang w:val="sr-Latn-CS"/>
        </w:rPr>
        <w:t xml:space="preserve">Lokacija radnog mesta može biti: </w:t>
      </w:r>
    </w:p>
    <w:p w:rsidR="002F7621" w:rsidRPr="002F7621" w:rsidRDefault="002F7621" w:rsidP="002F7621">
      <w:pPr>
        <w:rPr>
          <w:lang w:val="pl-PL"/>
        </w:rPr>
      </w:pPr>
      <w:r w:rsidRPr="002F7621">
        <w:rPr>
          <w:lang w:val="sr-Latn-CS"/>
        </w:rPr>
        <w:t> </w:t>
      </w:r>
    </w:p>
    <w:p w:rsidR="001216B4" w:rsidRPr="002F7621" w:rsidRDefault="001216B4" w:rsidP="00655EBA">
      <w:pPr>
        <w:numPr>
          <w:ilvl w:val="1"/>
          <w:numId w:val="9"/>
        </w:numPr>
        <w:rPr>
          <w:lang w:val="pl-PL"/>
        </w:rPr>
      </w:pPr>
      <w:r w:rsidRPr="002F7621">
        <w:rPr>
          <w:lang w:val="sr-Latn-CS"/>
        </w:rPr>
        <w:t>Kod kuće - zaposleni upravljaju dinamikom rada i radnim vremenom, i obezbeđena su im sva tehnička sredstva</w:t>
      </w:r>
      <w:r w:rsidRPr="002F7621">
        <w:rPr>
          <w:lang w:val="pl-PL"/>
        </w:rPr>
        <w:t>.</w:t>
      </w:r>
    </w:p>
    <w:p w:rsidR="001216B4" w:rsidRPr="002F7621" w:rsidRDefault="001216B4" w:rsidP="00655EBA">
      <w:pPr>
        <w:numPr>
          <w:ilvl w:val="1"/>
          <w:numId w:val="9"/>
        </w:numPr>
        <w:rPr>
          <w:lang w:val="pl-PL"/>
        </w:rPr>
      </w:pPr>
      <w:r w:rsidRPr="002F7621">
        <w:rPr>
          <w:lang w:val="sr-Latn-CS"/>
        </w:rPr>
        <w:t>Satellite office - kancelarije udaljene od sedišta organizacije, zaposleni dele radni prostor, smanjuju vreme i troškove komunikacije.</w:t>
      </w:r>
      <w:r w:rsidRPr="002F7621">
        <w:rPr>
          <w:lang w:val="pl-PL"/>
        </w:rPr>
        <w:t xml:space="preserve"> </w:t>
      </w:r>
    </w:p>
    <w:p w:rsidR="001216B4" w:rsidRPr="002F7621" w:rsidRDefault="001216B4" w:rsidP="00655EBA">
      <w:pPr>
        <w:numPr>
          <w:ilvl w:val="1"/>
          <w:numId w:val="9"/>
        </w:numPr>
      </w:pPr>
      <w:r w:rsidRPr="002F7621">
        <w:rPr>
          <w:lang w:val="sr-Latn-CS"/>
        </w:rPr>
        <w:t>Mobile office - primenjuje se kod trgovačkih putnik</w:t>
      </w:r>
      <w:r w:rsidRPr="002F7621">
        <w:t>a.</w:t>
      </w:r>
    </w:p>
    <w:p w:rsidR="001216B4" w:rsidRPr="002F7621" w:rsidRDefault="001216B4" w:rsidP="00655EBA">
      <w:pPr>
        <w:numPr>
          <w:ilvl w:val="1"/>
          <w:numId w:val="9"/>
        </w:numPr>
        <w:rPr>
          <w:lang w:val="pl-PL"/>
        </w:rPr>
      </w:pPr>
      <w:r w:rsidRPr="002F7621">
        <w:rPr>
          <w:lang w:val="sr-Latn-CS"/>
        </w:rPr>
        <w:t xml:space="preserve">Telecentre </w:t>
      </w:r>
      <w:r w:rsidRPr="002F7621">
        <w:rPr>
          <w:lang w:val="pl-PL"/>
        </w:rPr>
        <w:t>-</w:t>
      </w:r>
      <w:r w:rsidRPr="002F7621">
        <w:rPr>
          <w:lang w:val="sr-Latn-CS"/>
        </w:rPr>
        <w:t xml:space="preserve"> kancelarija u kojoj se deli prostor sa zaposlenima iz drugih organizacija</w:t>
      </w:r>
      <w:r w:rsidRPr="002F7621">
        <w:rPr>
          <w:lang w:val="pl-PL"/>
        </w:rPr>
        <w:t>.</w:t>
      </w:r>
      <w:r w:rsidRPr="002F7621">
        <w:rPr>
          <w:lang w:val="sr-Latn-CS"/>
        </w:rPr>
        <w:t xml:space="preserve"> </w:t>
      </w:r>
    </w:p>
    <w:p w:rsidR="002F7621" w:rsidRDefault="002F7621" w:rsidP="002F7621">
      <w:pPr>
        <w:rPr>
          <w:lang w:val="pl-PL"/>
        </w:rPr>
      </w:pPr>
    </w:p>
    <w:p w:rsidR="002F7621" w:rsidRDefault="002F7621" w:rsidP="002F7621">
      <w:pPr>
        <w:rPr>
          <w:lang w:val="sr-Latn-CS"/>
        </w:rPr>
      </w:pPr>
      <w:r w:rsidRPr="002F7621">
        <w:rPr>
          <w:lang w:val="sr-Latn-CS"/>
        </w:rPr>
        <w:t>VIRTUELNA KANCELARIJA</w:t>
      </w:r>
    </w:p>
    <w:p w:rsidR="001216B4" w:rsidRPr="002F7621" w:rsidRDefault="001216B4" w:rsidP="00655EBA">
      <w:pPr>
        <w:numPr>
          <w:ilvl w:val="0"/>
          <w:numId w:val="10"/>
        </w:numPr>
        <w:rPr>
          <w:lang w:val="pl-PL"/>
        </w:rPr>
      </w:pPr>
      <w:r w:rsidRPr="002F7621">
        <w:rPr>
          <w:lang w:val="sr-Latn-CS"/>
        </w:rPr>
        <w:t>Novi koncept organizacije kancelarija primenjuje se u:</w:t>
      </w:r>
      <w:r w:rsidRPr="002F7621">
        <w:rPr>
          <w:lang w:val="pl-PL"/>
        </w:rPr>
        <w:t xml:space="preserve"> </w:t>
      </w:r>
    </w:p>
    <w:p w:rsidR="001216B4" w:rsidRPr="002F7621" w:rsidRDefault="001216B4" w:rsidP="00655EBA">
      <w:pPr>
        <w:numPr>
          <w:ilvl w:val="1"/>
          <w:numId w:val="10"/>
        </w:numPr>
      </w:pPr>
      <w:r w:rsidRPr="002F7621">
        <w:rPr>
          <w:lang w:val="sr-Latn-CS"/>
        </w:rPr>
        <w:t>kancelarijama za telework</w:t>
      </w:r>
      <w:r w:rsidRPr="002F7621">
        <w:t xml:space="preserve"> </w:t>
      </w:r>
    </w:p>
    <w:p w:rsidR="001216B4" w:rsidRPr="002F7621" w:rsidRDefault="001216B4" w:rsidP="00655EBA">
      <w:pPr>
        <w:numPr>
          <w:ilvl w:val="1"/>
          <w:numId w:val="10"/>
        </w:numPr>
      </w:pPr>
      <w:r w:rsidRPr="002F7621">
        <w:rPr>
          <w:lang w:val="sr-Latn-CS"/>
        </w:rPr>
        <w:t xml:space="preserve">klasičnim kancelarijama u preduzećima </w:t>
      </w:r>
    </w:p>
    <w:p w:rsidR="001216B4" w:rsidRPr="002F7621" w:rsidRDefault="001216B4" w:rsidP="00655EBA">
      <w:pPr>
        <w:numPr>
          <w:ilvl w:val="0"/>
          <w:numId w:val="10"/>
        </w:numPr>
      </w:pPr>
      <w:r w:rsidRPr="002F7621">
        <w:rPr>
          <w:lang w:val="sr-Latn-CS"/>
        </w:rPr>
        <w:t>Vrste virtuelnih kancelarija su:  </w:t>
      </w:r>
      <w:r w:rsidRPr="002F7621">
        <w:t xml:space="preserve"> </w:t>
      </w:r>
    </w:p>
    <w:p w:rsidR="001216B4" w:rsidRPr="002F7621" w:rsidRDefault="001216B4" w:rsidP="00655EBA">
      <w:pPr>
        <w:numPr>
          <w:ilvl w:val="1"/>
          <w:numId w:val="10"/>
        </w:numPr>
        <w:rPr>
          <w:lang w:val="pl-PL"/>
        </w:rPr>
      </w:pPr>
      <w:r w:rsidRPr="002F7621">
        <w:rPr>
          <w:lang w:val="sr-Latn-CS"/>
        </w:rPr>
        <w:t>Hot desk environment - zaposlenom se svakog dana određuje drugi sto,</w:t>
      </w:r>
      <w:r w:rsidRPr="002F7621">
        <w:rPr>
          <w:lang w:val="pl-PL"/>
        </w:rPr>
        <w:t xml:space="preserve"> </w:t>
      </w:r>
      <w:r w:rsidRPr="002F7621">
        <w:rPr>
          <w:lang w:val="sr-Latn-CS"/>
        </w:rPr>
        <w:t xml:space="preserve">i omogućen mu je pristup elektroskoj pošti i računarskim podacima.  </w:t>
      </w:r>
    </w:p>
    <w:p w:rsidR="001216B4" w:rsidRPr="002F7621" w:rsidRDefault="001216B4" w:rsidP="00655EBA">
      <w:pPr>
        <w:numPr>
          <w:ilvl w:val="1"/>
          <w:numId w:val="10"/>
        </w:numPr>
        <w:rPr>
          <w:lang w:val="pl-PL"/>
        </w:rPr>
      </w:pPr>
      <w:r w:rsidRPr="002F7621">
        <w:rPr>
          <w:lang w:val="sr-Latn-CS"/>
        </w:rPr>
        <w:t>Hotelling -  zaposleni veći deo radnog vremena provode kod klijenta koristeći njegovu opremu i resurse – slično kao posetilac hotela.</w:t>
      </w:r>
      <w:r w:rsidRPr="002F7621">
        <w:rPr>
          <w:lang w:val="pl-PL"/>
        </w:rPr>
        <w:t xml:space="preserve"> </w:t>
      </w:r>
    </w:p>
    <w:p w:rsidR="001216B4" w:rsidRPr="002F7621" w:rsidRDefault="001216B4" w:rsidP="00655EBA">
      <w:pPr>
        <w:numPr>
          <w:ilvl w:val="1"/>
          <w:numId w:val="10"/>
        </w:numPr>
      </w:pPr>
      <w:r w:rsidRPr="002F7621">
        <w:rPr>
          <w:lang w:val="sr-Latn-CS"/>
        </w:rPr>
        <w:t xml:space="preserve">Touchdown office - zaposlenima se dodeljuje radni prostor kada dođu na posao po principu ”first come – first serve”. </w:t>
      </w:r>
    </w:p>
    <w:p w:rsidR="002F7621" w:rsidRDefault="002F7621" w:rsidP="002F7621">
      <w:pPr>
        <w:rPr>
          <w:lang w:val="pl-PL"/>
        </w:rPr>
      </w:pPr>
    </w:p>
    <w:p w:rsidR="004842B5" w:rsidRDefault="004842B5" w:rsidP="002F7621">
      <w:pPr>
        <w:rPr>
          <w:lang w:val="sr-Latn-CS"/>
        </w:rPr>
      </w:pPr>
      <w:r w:rsidRPr="004842B5">
        <w:rPr>
          <w:lang w:val="sr-Latn-CS"/>
        </w:rPr>
        <w:t>VIRTUELNI TIMOVI</w:t>
      </w:r>
    </w:p>
    <w:p w:rsidR="001216B4" w:rsidRPr="004842B5" w:rsidRDefault="001216B4" w:rsidP="00655EBA">
      <w:pPr>
        <w:numPr>
          <w:ilvl w:val="0"/>
          <w:numId w:val="11"/>
        </w:numPr>
        <w:rPr>
          <w:lang w:val="pl-PL"/>
        </w:rPr>
      </w:pPr>
      <w:r w:rsidRPr="004842B5">
        <w:rPr>
          <w:lang w:val="sl-SI"/>
        </w:rPr>
        <w:t xml:space="preserve">Nastaju zbog </w:t>
      </w:r>
      <w:r w:rsidRPr="004842B5">
        <w:rPr>
          <w:lang w:val="pl-PL"/>
        </w:rPr>
        <w:t>nerutinski</w:t>
      </w:r>
      <w:r w:rsidRPr="004842B5">
        <w:rPr>
          <w:lang w:val="sl-SI"/>
        </w:rPr>
        <w:t>h</w:t>
      </w:r>
      <w:r w:rsidRPr="004842B5">
        <w:rPr>
          <w:lang w:val="pl-PL"/>
        </w:rPr>
        <w:t xml:space="preserve"> poslov</w:t>
      </w:r>
      <w:r w:rsidRPr="004842B5">
        <w:rPr>
          <w:lang w:val="sl-SI"/>
        </w:rPr>
        <w:t>a</w:t>
      </w:r>
      <w:r w:rsidRPr="004842B5">
        <w:rPr>
          <w:lang w:val="pl-PL"/>
        </w:rPr>
        <w:t xml:space="preserve"> za koje </w:t>
      </w:r>
      <w:r w:rsidRPr="004842B5">
        <w:rPr>
          <w:lang w:val="sl-SI"/>
        </w:rPr>
        <w:t>organizacije</w:t>
      </w:r>
      <w:r w:rsidRPr="004842B5">
        <w:rPr>
          <w:lang w:val="pl-PL"/>
        </w:rPr>
        <w:t xml:space="preserve"> nemaju osposobljene stru</w:t>
      </w:r>
      <w:r w:rsidRPr="004842B5">
        <w:rPr>
          <w:lang w:val="sl-SI"/>
        </w:rPr>
        <w:t>č</w:t>
      </w:r>
      <w:r w:rsidRPr="004842B5">
        <w:rPr>
          <w:lang w:val="pl-PL"/>
        </w:rPr>
        <w:t>njake.</w:t>
      </w:r>
      <w:r w:rsidRPr="004842B5">
        <w:rPr>
          <w:lang w:val="sl-SI"/>
        </w:rPr>
        <w:t xml:space="preserve"> </w:t>
      </w:r>
    </w:p>
    <w:p w:rsidR="001216B4" w:rsidRPr="004842B5" w:rsidRDefault="001216B4" w:rsidP="00655EBA">
      <w:pPr>
        <w:numPr>
          <w:ilvl w:val="0"/>
          <w:numId w:val="11"/>
        </w:numPr>
        <w:rPr>
          <w:lang w:val="pl-PL"/>
        </w:rPr>
      </w:pPr>
      <w:r w:rsidRPr="004842B5">
        <w:rPr>
          <w:lang w:val="sl-SI"/>
        </w:rPr>
        <w:t>F</w:t>
      </w:r>
      <w:r w:rsidRPr="004842B5">
        <w:rPr>
          <w:lang w:val="pl-PL"/>
        </w:rPr>
        <w:t>ormiraju</w:t>
      </w:r>
      <w:r w:rsidRPr="004842B5">
        <w:rPr>
          <w:lang w:val="sl-SI"/>
        </w:rPr>
        <w:t xml:space="preserve"> se</w:t>
      </w:r>
      <w:r w:rsidRPr="004842B5">
        <w:rPr>
          <w:lang w:val="pl-PL"/>
        </w:rPr>
        <w:t xml:space="preserve"> timov</w:t>
      </w:r>
      <w:r w:rsidRPr="004842B5">
        <w:rPr>
          <w:lang w:val="sl-SI"/>
        </w:rPr>
        <w:t>i</w:t>
      </w:r>
      <w:r w:rsidRPr="004842B5">
        <w:rPr>
          <w:lang w:val="pl-PL"/>
        </w:rPr>
        <w:t xml:space="preserve"> stru</w:t>
      </w:r>
      <w:r w:rsidRPr="004842B5">
        <w:rPr>
          <w:lang w:val="sl-SI"/>
        </w:rPr>
        <w:t>č</w:t>
      </w:r>
      <w:r w:rsidRPr="004842B5">
        <w:rPr>
          <w:lang w:val="pl-PL"/>
        </w:rPr>
        <w:t>njaka, koji mogu biti fizi</w:t>
      </w:r>
      <w:r w:rsidRPr="004842B5">
        <w:rPr>
          <w:lang w:val="sl-SI"/>
        </w:rPr>
        <w:t>č</w:t>
      </w:r>
      <w:r w:rsidRPr="004842B5">
        <w:rPr>
          <w:lang w:val="pl-PL"/>
        </w:rPr>
        <w:t>ki udaljeni</w:t>
      </w:r>
      <w:r w:rsidRPr="004842B5">
        <w:rPr>
          <w:lang w:val="sl-SI"/>
        </w:rPr>
        <w:t xml:space="preserve">, </w:t>
      </w:r>
      <w:r w:rsidRPr="004842B5">
        <w:rPr>
          <w:lang w:val="pl-PL"/>
        </w:rPr>
        <w:t>fleksibiln</w:t>
      </w:r>
      <w:r w:rsidRPr="004842B5">
        <w:rPr>
          <w:lang w:val="sl-SI"/>
        </w:rPr>
        <w:t xml:space="preserve">i </w:t>
      </w:r>
      <w:r w:rsidRPr="004842B5">
        <w:rPr>
          <w:lang w:val="pl-PL"/>
        </w:rPr>
        <w:t>na promenljive uslo</w:t>
      </w:r>
      <w:r w:rsidRPr="004842B5">
        <w:rPr>
          <w:lang w:val="sl-SI"/>
        </w:rPr>
        <w:t>ve u okruženju.</w:t>
      </w:r>
      <w:r w:rsidRPr="004842B5">
        <w:rPr>
          <w:lang w:val="pl-PL"/>
        </w:rPr>
        <w:t xml:space="preserve"> </w:t>
      </w:r>
    </w:p>
    <w:p w:rsidR="001216B4" w:rsidRPr="004842B5" w:rsidRDefault="001216B4" w:rsidP="00655EBA">
      <w:pPr>
        <w:numPr>
          <w:ilvl w:val="0"/>
          <w:numId w:val="11"/>
        </w:numPr>
        <w:rPr>
          <w:lang w:val="pl-PL"/>
        </w:rPr>
      </w:pPr>
      <w:r w:rsidRPr="004842B5">
        <w:rPr>
          <w:lang w:val="sl-SI"/>
        </w:rPr>
        <w:t>I</w:t>
      </w:r>
      <w:r w:rsidRPr="004842B5">
        <w:rPr>
          <w:lang w:val="pl-PL"/>
        </w:rPr>
        <w:t>maju komplementarne veštine i nezavisne ciljeve</w:t>
      </w:r>
      <w:r w:rsidRPr="004842B5">
        <w:rPr>
          <w:lang w:val="sl-SI"/>
        </w:rPr>
        <w:t>, čine ih</w:t>
      </w:r>
      <w:r w:rsidRPr="004842B5">
        <w:rPr>
          <w:lang w:val="pl-PL"/>
        </w:rPr>
        <w:t xml:space="preserve"> zaposleni koji rade kod ku</w:t>
      </w:r>
      <w:r w:rsidRPr="004842B5">
        <w:rPr>
          <w:lang w:val="sl-SI"/>
        </w:rPr>
        <w:t>ć</w:t>
      </w:r>
      <w:r w:rsidRPr="004842B5">
        <w:rPr>
          <w:lang w:val="pl-PL"/>
        </w:rPr>
        <w:t>e i mal</w:t>
      </w:r>
      <w:r w:rsidRPr="004842B5">
        <w:rPr>
          <w:lang w:val="sl-SI"/>
        </w:rPr>
        <w:t>e</w:t>
      </w:r>
      <w:r w:rsidRPr="004842B5">
        <w:rPr>
          <w:lang w:val="pl-PL"/>
        </w:rPr>
        <w:t xml:space="preserve"> grup</w:t>
      </w:r>
      <w:r w:rsidRPr="004842B5">
        <w:rPr>
          <w:lang w:val="sl-SI"/>
        </w:rPr>
        <w:t>e</w:t>
      </w:r>
      <w:r w:rsidRPr="004842B5">
        <w:rPr>
          <w:lang w:val="pl-PL"/>
        </w:rPr>
        <w:t xml:space="preserve"> u kancelarijama.   </w:t>
      </w:r>
    </w:p>
    <w:p w:rsidR="004842B5" w:rsidRDefault="004842B5" w:rsidP="002F7621">
      <w:pPr>
        <w:rPr>
          <w:lang w:val="pl-PL"/>
        </w:rPr>
      </w:pPr>
    </w:p>
    <w:p w:rsidR="004842B5" w:rsidRDefault="004842B5" w:rsidP="002F7621">
      <w:pPr>
        <w:rPr>
          <w:lang w:val="sr-Latn-CS"/>
        </w:rPr>
      </w:pPr>
      <w:r w:rsidRPr="004842B5">
        <w:rPr>
          <w:lang w:val="sr-Latn-CS"/>
        </w:rPr>
        <w:t>PREDNOSTI VIRTUELNIH ORGANIZACIJA</w:t>
      </w:r>
    </w:p>
    <w:p w:rsidR="001216B4" w:rsidRPr="004842B5" w:rsidRDefault="001216B4" w:rsidP="00655EBA">
      <w:pPr>
        <w:numPr>
          <w:ilvl w:val="0"/>
          <w:numId w:val="12"/>
        </w:numPr>
      </w:pPr>
      <w:r w:rsidRPr="004842B5">
        <w:rPr>
          <w:lang w:val="sl-SI"/>
        </w:rPr>
        <w:t xml:space="preserve">Omogućava </w:t>
      </w:r>
      <w:proofErr w:type="spellStart"/>
      <w:r w:rsidRPr="004842B5">
        <w:t>anga</w:t>
      </w:r>
      <w:proofErr w:type="spellEnd"/>
      <w:r w:rsidRPr="004842B5">
        <w:rPr>
          <w:lang w:val="sl-SI"/>
        </w:rPr>
        <w:t>ž</w:t>
      </w:r>
      <w:r w:rsidRPr="004842B5">
        <w:t>ova</w:t>
      </w:r>
      <w:r w:rsidRPr="004842B5">
        <w:rPr>
          <w:lang w:val="sl-SI"/>
        </w:rPr>
        <w:t>nje</w:t>
      </w:r>
      <w:r w:rsidRPr="004842B5">
        <w:t xml:space="preserve"> </w:t>
      </w:r>
      <w:proofErr w:type="spellStart"/>
      <w:r w:rsidRPr="004842B5">
        <w:t>najbolji</w:t>
      </w:r>
      <w:proofErr w:type="spellEnd"/>
      <w:r w:rsidRPr="004842B5">
        <w:rPr>
          <w:lang w:val="sl-SI"/>
        </w:rPr>
        <w:t>h</w:t>
      </w:r>
      <w:r w:rsidRPr="004842B5">
        <w:t xml:space="preserve"> </w:t>
      </w:r>
      <w:proofErr w:type="spellStart"/>
      <w:r w:rsidRPr="004842B5">
        <w:t>stru</w:t>
      </w:r>
      <w:proofErr w:type="spellEnd"/>
      <w:r w:rsidRPr="004842B5">
        <w:rPr>
          <w:lang w:val="sl-SI"/>
        </w:rPr>
        <w:t>č</w:t>
      </w:r>
      <w:proofErr w:type="spellStart"/>
      <w:r w:rsidRPr="004842B5">
        <w:t>nja</w:t>
      </w:r>
      <w:proofErr w:type="spellEnd"/>
      <w:r w:rsidRPr="004842B5">
        <w:rPr>
          <w:lang w:val="sl-SI"/>
        </w:rPr>
        <w:t>ka</w:t>
      </w:r>
      <w:r w:rsidRPr="004842B5">
        <w:rPr>
          <w:lang w:val="en-GB"/>
        </w:rPr>
        <w:t xml:space="preserve"> </w:t>
      </w:r>
    </w:p>
    <w:p w:rsidR="001216B4" w:rsidRPr="004842B5" w:rsidRDefault="001216B4" w:rsidP="00655EBA">
      <w:pPr>
        <w:numPr>
          <w:ilvl w:val="0"/>
          <w:numId w:val="12"/>
        </w:numPr>
        <w:rPr>
          <w:lang w:val="pl-PL"/>
        </w:rPr>
      </w:pPr>
      <w:r w:rsidRPr="004842B5">
        <w:rPr>
          <w:lang w:val="pl-PL"/>
        </w:rPr>
        <w:t>Fleksibiln</w:t>
      </w:r>
      <w:r w:rsidRPr="004842B5">
        <w:rPr>
          <w:lang w:val="sl-SI"/>
        </w:rPr>
        <w:t>a</w:t>
      </w:r>
      <w:r w:rsidRPr="004842B5">
        <w:rPr>
          <w:lang w:val="pl-PL"/>
        </w:rPr>
        <w:t xml:space="preserve"> organizacij</w:t>
      </w:r>
      <w:r w:rsidRPr="004842B5">
        <w:rPr>
          <w:lang w:val="sl-SI"/>
        </w:rPr>
        <w:t>a</w:t>
      </w:r>
      <w:r w:rsidRPr="004842B5">
        <w:rPr>
          <w:lang w:val="pl-PL"/>
        </w:rPr>
        <w:t xml:space="preserve"> lakše odgovara na </w:t>
      </w:r>
      <w:r w:rsidRPr="004842B5">
        <w:rPr>
          <w:lang w:val="sl-SI"/>
        </w:rPr>
        <w:t xml:space="preserve"> </w:t>
      </w:r>
      <w:r w:rsidRPr="004842B5">
        <w:rPr>
          <w:lang w:val="pl-PL"/>
        </w:rPr>
        <w:t xml:space="preserve">promenljive </w:t>
      </w:r>
      <w:r w:rsidRPr="004842B5">
        <w:rPr>
          <w:lang w:val="sl-SI"/>
        </w:rPr>
        <w:t>zateve</w:t>
      </w:r>
      <w:r w:rsidRPr="004842B5">
        <w:rPr>
          <w:lang w:val="pl-PL"/>
        </w:rPr>
        <w:t xml:space="preserve"> tr</w:t>
      </w:r>
      <w:r w:rsidRPr="004842B5">
        <w:rPr>
          <w:lang w:val="sl-SI"/>
        </w:rPr>
        <w:t>ž</w:t>
      </w:r>
      <w:r w:rsidRPr="004842B5">
        <w:rPr>
          <w:lang w:val="pl-PL"/>
        </w:rPr>
        <w:t xml:space="preserve">išta </w:t>
      </w:r>
    </w:p>
    <w:p w:rsidR="001216B4" w:rsidRPr="004842B5" w:rsidRDefault="001216B4" w:rsidP="00655EBA">
      <w:pPr>
        <w:numPr>
          <w:ilvl w:val="0"/>
          <w:numId w:val="12"/>
        </w:numPr>
      </w:pPr>
      <w:proofErr w:type="spellStart"/>
      <w:r w:rsidRPr="004842B5">
        <w:t>Konkurentnost</w:t>
      </w:r>
      <w:proofErr w:type="spellEnd"/>
      <w:r w:rsidRPr="004842B5">
        <w:t xml:space="preserve"> </w:t>
      </w:r>
      <w:proofErr w:type="spellStart"/>
      <w:r w:rsidRPr="004842B5">
        <w:t>između</w:t>
      </w:r>
      <w:proofErr w:type="spellEnd"/>
      <w:r w:rsidRPr="004842B5">
        <w:t xml:space="preserve"> </w:t>
      </w:r>
      <w:proofErr w:type="spellStart"/>
      <w:r w:rsidRPr="004842B5">
        <w:t>različitih</w:t>
      </w:r>
      <w:proofErr w:type="spellEnd"/>
      <w:r w:rsidRPr="004842B5">
        <w:t xml:space="preserve"> </w:t>
      </w:r>
      <w:proofErr w:type="spellStart"/>
      <w:r w:rsidRPr="004842B5">
        <w:t>privrednih</w:t>
      </w:r>
      <w:proofErr w:type="spellEnd"/>
      <w:r w:rsidRPr="004842B5">
        <w:t xml:space="preserve"> </w:t>
      </w:r>
      <w:proofErr w:type="spellStart"/>
      <w:r w:rsidRPr="004842B5">
        <w:t>jedinica</w:t>
      </w:r>
      <w:proofErr w:type="spellEnd"/>
      <w:r w:rsidRPr="004842B5">
        <w:rPr>
          <w:lang w:val="sl-SI"/>
        </w:rPr>
        <w:t xml:space="preserve"> </w:t>
      </w:r>
    </w:p>
    <w:p w:rsidR="001216B4" w:rsidRPr="004842B5" w:rsidRDefault="001216B4" w:rsidP="00655EBA">
      <w:pPr>
        <w:numPr>
          <w:ilvl w:val="0"/>
          <w:numId w:val="12"/>
        </w:numPr>
      </w:pPr>
      <w:r w:rsidRPr="004842B5">
        <w:rPr>
          <w:lang w:val="sl-SI"/>
        </w:rPr>
        <w:t>P</w:t>
      </w:r>
      <w:proofErr w:type="spellStart"/>
      <w:r w:rsidRPr="004842B5">
        <w:rPr>
          <w:lang w:val="en-GB"/>
        </w:rPr>
        <w:t>ove</w:t>
      </w:r>
      <w:proofErr w:type="spellEnd"/>
      <w:r w:rsidRPr="004842B5">
        <w:rPr>
          <w:lang w:val="sl-SI"/>
        </w:rPr>
        <w:t>ć</w:t>
      </w:r>
      <w:proofErr w:type="spellStart"/>
      <w:r w:rsidRPr="004842B5">
        <w:rPr>
          <w:lang w:val="en-GB"/>
        </w:rPr>
        <w:t>anje</w:t>
      </w:r>
      <w:proofErr w:type="spellEnd"/>
      <w:r w:rsidRPr="004842B5">
        <w:rPr>
          <w:lang w:val="en-GB"/>
        </w:rPr>
        <w:t xml:space="preserve"> </w:t>
      </w:r>
      <w:proofErr w:type="spellStart"/>
      <w:r w:rsidRPr="004842B5">
        <w:rPr>
          <w:lang w:val="en-GB"/>
        </w:rPr>
        <w:t>produktivnosti</w:t>
      </w:r>
      <w:proofErr w:type="spellEnd"/>
      <w:r w:rsidRPr="004842B5">
        <w:rPr>
          <w:lang w:val="sl-SI"/>
        </w:rPr>
        <w:t xml:space="preserve"> </w:t>
      </w:r>
    </w:p>
    <w:p w:rsidR="001216B4" w:rsidRPr="004842B5" w:rsidRDefault="001216B4" w:rsidP="00655EBA">
      <w:pPr>
        <w:numPr>
          <w:ilvl w:val="0"/>
          <w:numId w:val="12"/>
        </w:numPr>
      </w:pPr>
      <w:proofErr w:type="spellStart"/>
      <w:r w:rsidRPr="004842B5">
        <w:rPr>
          <w:lang w:val="en-GB"/>
        </w:rPr>
        <w:t>Pouzdanije</w:t>
      </w:r>
      <w:proofErr w:type="spellEnd"/>
      <w:r w:rsidRPr="004842B5">
        <w:rPr>
          <w:lang w:val="en-GB"/>
        </w:rPr>
        <w:t xml:space="preserve"> </w:t>
      </w:r>
      <w:proofErr w:type="spellStart"/>
      <w:r w:rsidRPr="004842B5">
        <w:rPr>
          <w:lang w:val="en-GB"/>
        </w:rPr>
        <w:t>i</w:t>
      </w:r>
      <w:proofErr w:type="spellEnd"/>
      <w:r w:rsidRPr="004842B5">
        <w:rPr>
          <w:lang w:val="en-GB"/>
        </w:rPr>
        <w:t xml:space="preserve"> </w:t>
      </w:r>
      <w:proofErr w:type="spellStart"/>
      <w:r w:rsidRPr="004842B5">
        <w:rPr>
          <w:lang w:val="en-GB"/>
        </w:rPr>
        <w:t>zadovoljnije</w:t>
      </w:r>
      <w:proofErr w:type="spellEnd"/>
      <w:r w:rsidRPr="004842B5">
        <w:rPr>
          <w:lang w:val="en-GB"/>
        </w:rPr>
        <w:t xml:space="preserve"> </w:t>
      </w:r>
      <w:proofErr w:type="spellStart"/>
      <w:r w:rsidRPr="004842B5">
        <w:rPr>
          <w:lang w:val="en-GB"/>
        </w:rPr>
        <w:t>osoblje</w:t>
      </w:r>
      <w:proofErr w:type="spellEnd"/>
      <w:r w:rsidRPr="004842B5">
        <w:rPr>
          <w:lang w:val="sl-SI"/>
        </w:rPr>
        <w:t xml:space="preserve"> </w:t>
      </w:r>
    </w:p>
    <w:p w:rsidR="001216B4" w:rsidRPr="004842B5" w:rsidRDefault="001216B4" w:rsidP="00655EBA">
      <w:pPr>
        <w:numPr>
          <w:ilvl w:val="0"/>
          <w:numId w:val="12"/>
        </w:numPr>
      </w:pPr>
      <w:proofErr w:type="spellStart"/>
      <w:r w:rsidRPr="004842B5">
        <w:t>Fleksibilnost</w:t>
      </w:r>
      <w:proofErr w:type="spellEnd"/>
      <w:r w:rsidRPr="004842B5">
        <w:t xml:space="preserve"> </w:t>
      </w:r>
      <w:proofErr w:type="spellStart"/>
      <w:r w:rsidRPr="004842B5">
        <w:t>pri</w:t>
      </w:r>
      <w:proofErr w:type="spellEnd"/>
      <w:r w:rsidRPr="004842B5">
        <w:t xml:space="preserve"> </w:t>
      </w:r>
      <w:proofErr w:type="spellStart"/>
      <w:r w:rsidRPr="004842B5">
        <w:t>radu</w:t>
      </w:r>
      <w:proofErr w:type="spellEnd"/>
      <w:r w:rsidRPr="004842B5">
        <w:t xml:space="preserve"> </w:t>
      </w:r>
      <w:proofErr w:type="spellStart"/>
      <w:r w:rsidRPr="004842B5">
        <w:t>zaposlenih</w:t>
      </w:r>
      <w:proofErr w:type="spellEnd"/>
      <w:r w:rsidRPr="004842B5">
        <w:rPr>
          <w:lang w:val="sl-SI"/>
        </w:rPr>
        <w:t xml:space="preserve"> </w:t>
      </w:r>
    </w:p>
    <w:p w:rsidR="001216B4" w:rsidRPr="004842B5" w:rsidRDefault="001216B4" w:rsidP="00655EBA">
      <w:pPr>
        <w:numPr>
          <w:ilvl w:val="0"/>
          <w:numId w:val="12"/>
        </w:numPr>
      </w:pPr>
      <w:proofErr w:type="spellStart"/>
      <w:r w:rsidRPr="004842B5">
        <w:t>Povećanje</w:t>
      </w:r>
      <w:proofErr w:type="spellEnd"/>
      <w:r w:rsidRPr="004842B5">
        <w:t xml:space="preserve"> </w:t>
      </w:r>
      <w:proofErr w:type="spellStart"/>
      <w:r w:rsidRPr="004842B5">
        <w:t>produktivnosti</w:t>
      </w:r>
      <w:proofErr w:type="spellEnd"/>
      <w:r w:rsidRPr="004842B5">
        <w:t xml:space="preserve"> </w:t>
      </w:r>
      <w:proofErr w:type="spellStart"/>
      <w:r w:rsidRPr="004842B5">
        <w:t>zaposlenih</w:t>
      </w:r>
      <w:proofErr w:type="spellEnd"/>
      <w:r w:rsidRPr="004842B5">
        <w:t xml:space="preserve"> </w:t>
      </w:r>
    </w:p>
    <w:p w:rsidR="001216B4" w:rsidRPr="004842B5" w:rsidRDefault="001216B4" w:rsidP="00655EBA">
      <w:pPr>
        <w:numPr>
          <w:ilvl w:val="0"/>
          <w:numId w:val="12"/>
        </w:numPr>
      </w:pPr>
      <w:proofErr w:type="spellStart"/>
      <w:r w:rsidRPr="004842B5">
        <w:t>Radni</w:t>
      </w:r>
      <w:proofErr w:type="spellEnd"/>
      <w:r w:rsidRPr="004842B5">
        <w:t xml:space="preserve"> </w:t>
      </w:r>
      <w:proofErr w:type="spellStart"/>
      <w:r w:rsidRPr="004842B5">
        <w:t>dan</w:t>
      </w:r>
      <w:proofErr w:type="spellEnd"/>
      <w:r w:rsidRPr="004842B5">
        <w:t xml:space="preserve"> </w:t>
      </w:r>
      <w:proofErr w:type="spellStart"/>
      <w:r w:rsidRPr="004842B5">
        <w:t>traje</w:t>
      </w:r>
      <w:proofErr w:type="spellEnd"/>
      <w:r w:rsidRPr="004842B5">
        <w:t xml:space="preserve"> 24 </w:t>
      </w:r>
      <w:proofErr w:type="spellStart"/>
      <w:r w:rsidRPr="004842B5">
        <w:t>časa</w:t>
      </w:r>
      <w:proofErr w:type="spellEnd"/>
      <w:r w:rsidRPr="004842B5">
        <w:rPr>
          <w:lang w:val="sr-Latn-CS"/>
        </w:rPr>
        <w:t xml:space="preserve"> </w:t>
      </w:r>
    </w:p>
    <w:p w:rsidR="004842B5" w:rsidRDefault="004842B5" w:rsidP="002F7621">
      <w:pPr>
        <w:rPr>
          <w:lang w:val="pl-PL"/>
        </w:rPr>
      </w:pPr>
    </w:p>
    <w:p w:rsidR="001216B4" w:rsidRDefault="001216B4" w:rsidP="004842B5">
      <w:pPr>
        <w:rPr>
          <w:b/>
          <w:bCs/>
          <w:lang w:val="sr-Latn-CS"/>
        </w:rPr>
      </w:pPr>
      <w:r w:rsidRPr="004842B5">
        <w:rPr>
          <w:b/>
          <w:bCs/>
          <w:lang w:val="sr-Latn-CS"/>
        </w:rPr>
        <w:lastRenderedPageBreak/>
        <w:t>ELEKTRONSKA TRGOVINA</w:t>
      </w:r>
      <w:r w:rsidR="004842B5">
        <w:rPr>
          <w:b/>
          <w:bCs/>
          <w:lang w:val="sr-Latn-CS"/>
        </w:rPr>
        <w:t xml:space="preserve"> </w:t>
      </w:r>
      <w:r w:rsidR="004842B5" w:rsidRPr="004842B5">
        <w:rPr>
          <w:b/>
          <w:bCs/>
          <w:lang w:val="sr-Latn-CS"/>
        </w:rPr>
        <w:t>(E-commerce)</w:t>
      </w:r>
    </w:p>
    <w:p w:rsidR="001216B4" w:rsidRPr="004842B5" w:rsidRDefault="001216B4" w:rsidP="00655EBA">
      <w:pPr>
        <w:numPr>
          <w:ilvl w:val="0"/>
          <w:numId w:val="13"/>
        </w:numPr>
        <w:rPr>
          <w:bCs/>
        </w:rPr>
      </w:pPr>
      <w:r w:rsidRPr="004842B5">
        <w:rPr>
          <w:bCs/>
          <w:lang w:val="sl-SI"/>
        </w:rPr>
        <w:t xml:space="preserve">Elektronska trgovina podrazumeva : </w:t>
      </w:r>
    </w:p>
    <w:p w:rsidR="001216B4" w:rsidRPr="004842B5" w:rsidRDefault="004842B5" w:rsidP="00655EBA">
      <w:pPr>
        <w:numPr>
          <w:ilvl w:val="1"/>
          <w:numId w:val="13"/>
        </w:numPr>
        <w:rPr>
          <w:bCs/>
          <w:lang w:val="pl-PL"/>
        </w:rPr>
      </w:pPr>
      <w:r>
        <w:rPr>
          <w:bCs/>
          <w:noProof/>
        </w:rPr>
        <w:drawing>
          <wp:anchor distT="0" distB="0" distL="114300" distR="114300" simplePos="0" relativeHeight="251663360" behindDoc="0" locked="0" layoutInCell="1" allowOverlap="1">
            <wp:simplePos x="0" y="0"/>
            <wp:positionH relativeFrom="column">
              <wp:posOffset>4639585</wp:posOffset>
            </wp:positionH>
            <wp:positionV relativeFrom="paragraph">
              <wp:posOffset>374871</wp:posOffset>
            </wp:positionV>
            <wp:extent cx="2520895" cy="1773141"/>
            <wp:effectExtent l="19050" t="0" r="0" b="0"/>
            <wp:wrapNone/>
            <wp:docPr id="7" name="Picture 4" descr="Untitled-2 copy"/>
            <wp:cNvGraphicFramePr/>
            <a:graphic xmlns:a="http://schemas.openxmlformats.org/drawingml/2006/main">
              <a:graphicData uri="http://schemas.openxmlformats.org/drawingml/2006/picture">
                <pic:pic xmlns:pic="http://schemas.openxmlformats.org/drawingml/2006/picture">
                  <pic:nvPicPr>
                    <pic:cNvPr id="39940" name="Picture 14" descr="Untitled-2 copy"/>
                    <pic:cNvPicPr>
                      <a:picLocks noChangeAspect="1" noChangeArrowheads="1"/>
                    </pic:cNvPicPr>
                  </pic:nvPicPr>
                  <pic:blipFill>
                    <a:blip r:embed="rId42" cstate="print"/>
                    <a:srcRect/>
                    <a:stretch>
                      <a:fillRect/>
                    </a:stretch>
                  </pic:blipFill>
                  <pic:spPr bwMode="auto">
                    <a:xfrm>
                      <a:off x="0" y="0"/>
                      <a:ext cx="2520895" cy="1773141"/>
                    </a:xfrm>
                    <a:prstGeom prst="rect">
                      <a:avLst/>
                    </a:prstGeom>
                    <a:noFill/>
                    <a:ln w="9525">
                      <a:noFill/>
                      <a:miter lim="800000"/>
                      <a:headEnd/>
                      <a:tailEnd/>
                    </a:ln>
                  </pic:spPr>
                </pic:pic>
              </a:graphicData>
            </a:graphic>
          </wp:anchor>
        </w:drawing>
      </w:r>
      <w:r w:rsidR="001216B4" w:rsidRPr="004842B5">
        <w:rPr>
          <w:bCs/>
          <w:lang w:val="sl-SI"/>
        </w:rPr>
        <w:t>prodaju rob</w:t>
      </w:r>
      <w:r w:rsidR="001216B4" w:rsidRPr="004842B5">
        <w:rPr>
          <w:bCs/>
          <w:lang w:val="pl-PL"/>
        </w:rPr>
        <w:t>e</w:t>
      </w:r>
      <w:r w:rsidR="001216B4" w:rsidRPr="004842B5">
        <w:rPr>
          <w:bCs/>
          <w:lang w:val="sl-SI"/>
        </w:rPr>
        <w:t xml:space="preserve"> i usluga putem Interneta, kao i prihode od</w:t>
      </w:r>
      <w:r w:rsidR="001216B4" w:rsidRPr="004842B5">
        <w:rPr>
          <w:bCs/>
          <w:lang w:val="pl-PL"/>
        </w:rPr>
        <w:t xml:space="preserve"> r</w:t>
      </w:r>
      <w:r w:rsidR="001216B4" w:rsidRPr="004842B5">
        <w:rPr>
          <w:bCs/>
          <w:lang w:val="sl-SI"/>
        </w:rPr>
        <w:t>eklame elektronsku razmenu dokumenata koji prate robu, novac i usluge</w:t>
      </w:r>
      <w:r w:rsidR="001216B4" w:rsidRPr="004842B5">
        <w:rPr>
          <w:bCs/>
          <w:lang w:val="pl-PL"/>
        </w:rPr>
        <w:t>.</w:t>
      </w:r>
      <w:r w:rsidR="001216B4" w:rsidRPr="004842B5">
        <w:rPr>
          <w:bCs/>
          <w:lang w:val="sl-SI"/>
        </w:rPr>
        <w:t xml:space="preserve"> </w:t>
      </w:r>
    </w:p>
    <w:p w:rsidR="001216B4" w:rsidRPr="004842B5" w:rsidRDefault="001216B4" w:rsidP="00655EBA">
      <w:pPr>
        <w:numPr>
          <w:ilvl w:val="1"/>
          <w:numId w:val="13"/>
        </w:numPr>
        <w:rPr>
          <w:bCs/>
          <w:lang w:val="pl-PL"/>
        </w:rPr>
      </w:pPr>
      <w:r w:rsidRPr="004842B5">
        <w:rPr>
          <w:bCs/>
          <w:lang w:val="sl-SI"/>
        </w:rPr>
        <w:t>poslovanje putem elektronskih sredstava EDI, elektronska     pošta, ftp...</w:t>
      </w:r>
      <w:r w:rsidRPr="004842B5">
        <w:rPr>
          <w:bCs/>
          <w:lang w:val="pl-PL"/>
        </w:rPr>
        <w:t xml:space="preserve"> </w:t>
      </w:r>
    </w:p>
    <w:p w:rsidR="001216B4" w:rsidRPr="004842B5" w:rsidRDefault="001216B4" w:rsidP="00655EBA">
      <w:pPr>
        <w:numPr>
          <w:ilvl w:val="0"/>
          <w:numId w:val="13"/>
        </w:numPr>
        <w:rPr>
          <w:bCs/>
        </w:rPr>
      </w:pPr>
      <w:r w:rsidRPr="004842B5">
        <w:rPr>
          <w:bCs/>
          <w:lang w:val="sl-SI"/>
        </w:rPr>
        <w:t>Standardi :</w:t>
      </w:r>
    </w:p>
    <w:p w:rsidR="001216B4" w:rsidRPr="004842B5" w:rsidRDefault="001216B4" w:rsidP="00655EBA">
      <w:pPr>
        <w:numPr>
          <w:ilvl w:val="1"/>
          <w:numId w:val="13"/>
        </w:numPr>
        <w:rPr>
          <w:bCs/>
        </w:rPr>
      </w:pPr>
      <w:r w:rsidRPr="004842B5">
        <w:rPr>
          <w:bCs/>
          <w:lang w:val="sl-SI"/>
        </w:rPr>
        <w:t>ISO</w:t>
      </w:r>
    </w:p>
    <w:p w:rsidR="001216B4" w:rsidRPr="004842B5" w:rsidRDefault="001216B4" w:rsidP="00655EBA">
      <w:pPr>
        <w:numPr>
          <w:ilvl w:val="1"/>
          <w:numId w:val="13"/>
        </w:numPr>
        <w:rPr>
          <w:bCs/>
        </w:rPr>
      </w:pPr>
      <w:r w:rsidRPr="004842B5">
        <w:rPr>
          <w:bCs/>
          <w:lang w:val="sl-SI"/>
        </w:rPr>
        <w:t>IEC</w:t>
      </w:r>
    </w:p>
    <w:p w:rsidR="001216B4" w:rsidRPr="004842B5" w:rsidRDefault="001216B4" w:rsidP="00655EBA">
      <w:pPr>
        <w:numPr>
          <w:ilvl w:val="1"/>
          <w:numId w:val="13"/>
        </w:numPr>
        <w:rPr>
          <w:bCs/>
        </w:rPr>
      </w:pPr>
      <w:r w:rsidRPr="004842B5">
        <w:rPr>
          <w:bCs/>
          <w:lang w:val="sl-SI"/>
        </w:rPr>
        <w:t xml:space="preserve">ITU </w:t>
      </w:r>
    </w:p>
    <w:p w:rsidR="001216B4" w:rsidRPr="004842B5" w:rsidRDefault="001216B4" w:rsidP="00655EBA">
      <w:pPr>
        <w:numPr>
          <w:ilvl w:val="1"/>
          <w:numId w:val="13"/>
        </w:numPr>
        <w:rPr>
          <w:bCs/>
        </w:rPr>
      </w:pPr>
      <w:r w:rsidRPr="004842B5">
        <w:rPr>
          <w:bCs/>
          <w:lang w:val="sl-SI"/>
        </w:rPr>
        <w:t>CEFACT</w:t>
      </w:r>
    </w:p>
    <w:p w:rsidR="001216B4" w:rsidRPr="004842B5" w:rsidRDefault="001216B4" w:rsidP="00655EBA">
      <w:pPr>
        <w:numPr>
          <w:ilvl w:val="1"/>
          <w:numId w:val="13"/>
        </w:numPr>
        <w:rPr>
          <w:bCs/>
        </w:rPr>
      </w:pPr>
      <w:r w:rsidRPr="004842B5">
        <w:rPr>
          <w:bCs/>
          <w:lang w:val="sl-SI"/>
        </w:rPr>
        <w:t>WTO</w:t>
      </w:r>
    </w:p>
    <w:p w:rsidR="001216B4" w:rsidRPr="004842B5" w:rsidRDefault="001216B4" w:rsidP="00655EBA">
      <w:pPr>
        <w:numPr>
          <w:ilvl w:val="1"/>
          <w:numId w:val="13"/>
        </w:numPr>
        <w:rPr>
          <w:bCs/>
        </w:rPr>
      </w:pPr>
      <w:r w:rsidRPr="004842B5">
        <w:rPr>
          <w:bCs/>
          <w:lang w:val="sl-SI"/>
        </w:rPr>
        <w:t>UNCITRAL</w:t>
      </w:r>
      <w:r w:rsidRPr="004842B5">
        <w:rPr>
          <w:bCs/>
        </w:rPr>
        <w:t xml:space="preserve"> </w:t>
      </w:r>
    </w:p>
    <w:p w:rsidR="001216B4" w:rsidRPr="004842B5" w:rsidRDefault="001216B4" w:rsidP="00655EBA">
      <w:pPr>
        <w:numPr>
          <w:ilvl w:val="1"/>
          <w:numId w:val="13"/>
        </w:numPr>
        <w:rPr>
          <w:bCs/>
        </w:rPr>
      </w:pPr>
      <w:r w:rsidRPr="004842B5">
        <w:rPr>
          <w:bCs/>
          <w:lang w:val="sl-SI"/>
        </w:rPr>
        <w:t>UNCTAD</w:t>
      </w:r>
      <w:r w:rsidRPr="004842B5">
        <w:rPr>
          <w:bCs/>
          <w:lang w:val="sr-Latn-CS"/>
        </w:rPr>
        <w:t xml:space="preserve"> </w:t>
      </w:r>
    </w:p>
    <w:p w:rsidR="004842B5" w:rsidRPr="004842B5" w:rsidRDefault="004842B5" w:rsidP="004842B5">
      <w:pPr>
        <w:rPr>
          <w:bCs/>
          <w:lang w:val="sr-Latn-CS"/>
        </w:rPr>
      </w:pPr>
    </w:p>
    <w:p w:rsidR="004842B5" w:rsidRDefault="004842B5" w:rsidP="004842B5">
      <w:pPr>
        <w:rPr>
          <w:lang w:val="sr-Latn-CS"/>
        </w:rPr>
      </w:pPr>
      <w:r w:rsidRPr="004842B5">
        <w:rPr>
          <w:lang w:val="sr-Latn-CS"/>
        </w:rPr>
        <w:t>DIMENZIJE ELEKTRONSKE TRGOVINE</w:t>
      </w:r>
    </w:p>
    <w:p w:rsidR="004842B5" w:rsidRPr="004842B5" w:rsidRDefault="004842B5" w:rsidP="004842B5">
      <w:r>
        <w:rPr>
          <w:noProof/>
        </w:rPr>
        <w:drawing>
          <wp:anchor distT="0" distB="0" distL="114300" distR="114300" simplePos="0" relativeHeight="251664384" behindDoc="0" locked="0" layoutInCell="1" allowOverlap="1">
            <wp:simplePos x="0" y="0"/>
            <wp:positionH relativeFrom="column">
              <wp:posOffset>22860</wp:posOffset>
            </wp:positionH>
            <wp:positionV relativeFrom="paragraph">
              <wp:posOffset>91440</wp:posOffset>
            </wp:positionV>
            <wp:extent cx="3479165" cy="2448560"/>
            <wp:effectExtent l="19050" t="0" r="0" b="0"/>
            <wp:wrapNone/>
            <wp:docPr id="8" name="Object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339138" cy="5503863"/>
                      <a:chOff x="838200" y="1066800"/>
                      <a:chExt cx="8339138" cy="5503863"/>
                    </a:xfrm>
                  </a:grpSpPr>
                  <a:sp>
                    <a:nvSpPr>
                      <a:cNvPr id="50181" name="Line 5"/>
                      <a:cNvSpPr>
                        <a:spLocks noChangeShapeType="1"/>
                      </a:cNvSpPr>
                    </a:nvSpPr>
                    <a:spPr bwMode="auto">
                      <a:xfrm>
                        <a:off x="1981200" y="1066800"/>
                        <a:ext cx="0" cy="5486400"/>
                      </a:xfrm>
                      <a:prstGeom prst="line">
                        <a:avLst/>
                      </a:prstGeom>
                      <a:noFill/>
                      <a:ln w="38100">
                        <a:solidFill>
                          <a:schemeClr val="accent3">
                            <a:lumMod val="10000"/>
                          </a:schemeClr>
                        </a:solidFill>
                        <a:prstDash val="sysDot"/>
                        <a:round/>
                        <a:headEnd type="triangle" w="med" len="med"/>
                        <a:tailEnd/>
                      </a:ln>
                      <a:effectLst/>
                    </a:spPr>
                    <a:txSp>
                      <a:txBody>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defRPr/>
                          </a:pPr>
                          <a:endParaRPr lang="en-US">
                            <a:solidFill>
                              <a:srgbClr val="002060"/>
                            </a:solidFill>
                          </a:endParaRPr>
                        </a:p>
                      </a:txBody>
                      <a:useSpRect/>
                    </a:txSp>
                  </a:sp>
                  <a:sp>
                    <a:nvSpPr>
                      <a:cNvPr id="50184" name="Line 8"/>
                      <a:cNvSpPr>
                        <a:spLocks noChangeShapeType="1"/>
                      </a:cNvSpPr>
                    </a:nvSpPr>
                    <a:spPr bwMode="auto">
                      <a:xfrm flipH="1">
                        <a:off x="5334000" y="3429000"/>
                        <a:ext cx="2590800" cy="2590800"/>
                      </a:xfrm>
                      <a:prstGeom prst="line">
                        <a:avLst/>
                      </a:prstGeom>
                      <a:noFill/>
                      <a:ln w="38100">
                        <a:solidFill>
                          <a:schemeClr val="accent3">
                            <a:lumMod val="10000"/>
                          </a:schemeClr>
                        </a:solidFill>
                        <a:prstDash val="sysDot"/>
                        <a:round/>
                        <a:headEnd type="triangle" w="med" len="med"/>
                        <a:tailEnd/>
                      </a:ln>
                      <a:effectLst/>
                    </a:spPr>
                    <a:txSp>
                      <a:txBody>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defRPr/>
                          </a:pPr>
                          <a:endParaRPr lang="en-US">
                            <a:solidFill>
                              <a:srgbClr val="002060"/>
                            </a:solidFill>
                          </a:endParaRPr>
                        </a:p>
                      </a:txBody>
                      <a:useSpRect/>
                    </a:txSp>
                  </a:sp>
                  <a:grpSp>
                    <a:nvGrpSpPr>
                      <a:cNvPr id="40964" name="Group 17"/>
                      <a:cNvGrpSpPr>
                        <a:grpSpLocks/>
                      </a:cNvGrpSpPr>
                    </a:nvGrpSpPr>
                    <a:grpSpPr bwMode="auto">
                      <a:xfrm>
                        <a:off x="838200" y="1600200"/>
                        <a:ext cx="5943600" cy="4419600"/>
                        <a:chOff x="240" y="864"/>
                        <a:chExt cx="3936" cy="2976"/>
                      </a:xfrm>
                    </a:grpSpPr>
                    <a:sp>
                      <a:nvSpPr>
                        <a:cNvPr id="50187" name="AutoShape 11"/>
                        <a:cNvSpPr>
                          <a:spLocks noChangeArrowheads="1"/>
                        </a:cNvSpPr>
                      </a:nvSpPr>
                      <a:spPr bwMode="auto">
                        <a:xfrm>
                          <a:off x="1488" y="1872"/>
                          <a:ext cx="1584" cy="1488"/>
                        </a:xfrm>
                        <a:prstGeom prst="cube">
                          <a:avLst>
                            <a:gd name="adj" fmla="val 32972"/>
                          </a:avLst>
                        </a:prstGeom>
                        <a:solidFill>
                          <a:schemeClr val="accent1"/>
                        </a:solidFill>
                        <a:ln w="9525">
                          <a:solidFill>
                            <a:schemeClr val="accent3">
                              <a:lumMod val="10000"/>
                            </a:schemeClr>
                          </a:solidFill>
                          <a:miter lim="800000"/>
                          <a:headEnd/>
                          <a:tailEnd/>
                        </a:ln>
                        <a:effectLst/>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defRPr/>
                            </a:pPr>
                            <a:endParaRPr lang="en-US">
                              <a:solidFill>
                                <a:srgbClr val="002060"/>
                              </a:solidFill>
                            </a:endParaRPr>
                          </a:p>
                        </a:txBody>
                        <a:useSpRect/>
                      </a:txSp>
                    </a:sp>
                    <a:sp>
                      <a:nvSpPr>
                        <a:cNvPr id="50188" name="AutoShape 12"/>
                        <a:cNvSpPr>
                          <a:spLocks noChangeArrowheads="1"/>
                        </a:cNvSpPr>
                      </a:nvSpPr>
                      <a:spPr bwMode="auto">
                        <a:xfrm>
                          <a:off x="1008" y="2352"/>
                          <a:ext cx="1579" cy="1488"/>
                        </a:xfrm>
                        <a:prstGeom prst="cube">
                          <a:avLst>
                            <a:gd name="adj" fmla="val 32972"/>
                          </a:avLst>
                        </a:prstGeom>
                        <a:solidFill>
                          <a:schemeClr val="bg1"/>
                        </a:solidFill>
                        <a:ln w="9525">
                          <a:solidFill>
                            <a:schemeClr val="accent3">
                              <a:lumMod val="10000"/>
                            </a:schemeClr>
                          </a:solidFill>
                          <a:miter lim="800000"/>
                          <a:headEnd/>
                          <a:tailEnd/>
                        </a:ln>
                        <a:effectLst/>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defRPr/>
                            </a:pPr>
                            <a:endParaRPr lang="en-US">
                              <a:solidFill>
                                <a:srgbClr val="002060"/>
                              </a:solidFill>
                            </a:endParaRPr>
                          </a:p>
                        </a:txBody>
                        <a:useSpRect/>
                      </a:txSp>
                    </a:sp>
                    <a:sp>
                      <a:nvSpPr>
                        <a:cNvPr id="50191" name="AutoShape 15"/>
                        <a:cNvSpPr>
                          <a:spLocks noChangeArrowheads="1"/>
                        </a:cNvSpPr>
                      </a:nvSpPr>
                      <a:spPr bwMode="auto">
                        <a:xfrm>
                          <a:off x="1488" y="864"/>
                          <a:ext cx="1584" cy="1488"/>
                        </a:xfrm>
                        <a:prstGeom prst="cube">
                          <a:avLst>
                            <a:gd name="adj" fmla="val 32972"/>
                          </a:avLst>
                        </a:prstGeom>
                        <a:solidFill>
                          <a:srgbClr val="CCFFFF"/>
                        </a:solidFill>
                        <a:ln w="9525">
                          <a:solidFill>
                            <a:schemeClr val="accent3">
                              <a:lumMod val="10000"/>
                            </a:schemeClr>
                          </a:solidFill>
                          <a:miter lim="800000"/>
                          <a:headEnd/>
                          <a:tailEnd/>
                        </a:ln>
                        <a:effectLst/>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defRPr/>
                            </a:pPr>
                            <a:endParaRPr lang="en-US">
                              <a:solidFill>
                                <a:srgbClr val="002060"/>
                              </a:solidFill>
                            </a:endParaRPr>
                          </a:p>
                        </a:txBody>
                        <a:useSpRect/>
                      </a:txSp>
                    </a:sp>
                    <a:sp>
                      <a:nvSpPr>
                        <a:cNvPr id="50192" name="AutoShape 16"/>
                        <a:cNvSpPr>
                          <a:spLocks noChangeArrowheads="1"/>
                        </a:cNvSpPr>
                      </a:nvSpPr>
                      <a:spPr bwMode="auto">
                        <a:xfrm>
                          <a:off x="1008" y="1344"/>
                          <a:ext cx="1579" cy="1488"/>
                        </a:xfrm>
                        <a:prstGeom prst="cube">
                          <a:avLst>
                            <a:gd name="adj" fmla="val 32972"/>
                          </a:avLst>
                        </a:prstGeom>
                        <a:solidFill>
                          <a:srgbClr val="CCFFFF"/>
                        </a:solidFill>
                        <a:ln w="9525">
                          <a:solidFill>
                            <a:schemeClr val="accent3">
                              <a:lumMod val="10000"/>
                            </a:schemeClr>
                          </a:solidFill>
                          <a:miter lim="800000"/>
                          <a:headEnd/>
                          <a:tailEnd/>
                        </a:ln>
                        <a:effectLst/>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defRPr/>
                            </a:pPr>
                            <a:endParaRPr lang="en-US">
                              <a:solidFill>
                                <a:srgbClr val="002060"/>
                              </a:solidFill>
                            </a:endParaRPr>
                          </a:p>
                        </a:txBody>
                        <a:useSpRect/>
                      </a:txSp>
                    </a:sp>
                    <a:sp>
                      <a:nvSpPr>
                        <a:cNvPr id="50186" name="AutoShape 10"/>
                        <a:cNvSpPr>
                          <a:spLocks noChangeArrowheads="1"/>
                        </a:cNvSpPr>
                      </a:nvSpPr>
                      <a:spPr bwMode="auto">
                        <a:xfrm>
                          <a:off x="2592" y="1872"/>
                          <a:ext cx="1584" cy="1488"/>
                        </a:xfrm>
                        <a:prstGeom prst="cube">
                          <a:avLst>
                            <a:gd name="adj" fmla="val 32972"/>
                          </a:avLst>
                        </a:prstGeom>
                        <a:solidFill>
                          <a:srgbClr val="CCFFFF"/>
                        </a:solidFill>
                        <a:ln w="9525">
                          <a:solidFill>
                            <a:schemeClr val="accent3">
                              <a:lumMod val="10000"/>
                            </a:schemeClr>
                          </a:solidFill>
                          <a:miter lim="800000"/>
                          <a:headEnd/>
                          <a:tailEnd/>
                        </a:ln>
                        <a:effectLst/>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defRPr/>
                            </a:pPr>
                            <a:endParaRPr lang="en-US">
                              <a:solidFill>
                                <a:srgbClr val="002060"/>
                              </a:solidFill>
                            </a:endParaRPr>
                          </a:p>
                        </a:txBody>
                        <a:useSpRect/>
                      </a:txSp>
                    </a:sp>
                    <a:sp>
                      <a:nvSpPr>
                        <a:cNvPr id="50190" name="AutoShape 14"/>
                        <a:cNvSpPr>
                          <a:spLocks noChangeArrowheads="1"/>
                        </a:cNvSpPr>
                      </a:nvSpPr>
                      <a:spPr bwMode="auto">
                        <a:xfrm>
                          <a:off x="2592" y="864"/>
                          <a:ext cx="1584" cy="1488"/>
                        </a:xfrm>
                        <a:prstGeom prst="cube">
                          <a:avLst>
                            <a:gd name="adj" fmla="val 32972"/>
                          </a:avLst>
                        </a:prstGeom>
                        <a:solidFill>
                          <a:srgbClr val="FFFFCC"/>
                        </a:solidFill>
                        <a:ln w="9525">
                          <a:solidFill>
                            <a:schemeClr val="accent3">
                              <a:lumMod val="10000"/>
                            </a:schemeClr>
                          </a:solidFill>
                          <a:miter lim="800000"/>
                          <a:headEnd/>
                          <a:tailEnd/>
                        </a:ln>
                        <a:effectLst/>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defRPr/>
                            </a:pPr>
                            <a:endParaRPr lang="en-US">
                              <a:solidFill>
                                <a:srgbClr val="002060"/>
                              </a:solidFill>
                            </a:endParaRPr>
                          </a:p>
                        </a:txBody>
                        <a:useSpRect/>
                      </a:txSp>
                    </a:sp>
                    <a:sp>
                      <a:nvSpPr>
                        <a:cNvPr id="50182" name="Line 6"/>
                        <a:cNvSpPr>
                          <a:spLocks noChangeShapeType="1"/>
                        </a:cNvSpPr>
                      </a:nvSpPr>
                      <a:spPr bwMode="auto">
                        <a:xfrm flipH="1" flipV="1">
                          <a:off x="240" y="3840"/>
                          <a:ext cx="3888" cy="0"/>
                        </a:xfrm>
                        <a:prstGeom prst="line">
                          <a:avLst/>
                        </a:prstGeom>
                        <a:noFill/>
                        <a:ln w="38100" cap="rnd">
                          <a:solidFill>
                            <a:schemeClr val="accent3">
                              <a:lumMod val="10000"/>
                            </a:schemeClr>
                          </a:solidFill>
                          <a:prstDash val="sysDot"/>
                          <a:round/>
                          <a:headEnd type="triangle" w="med" len="med"/>
                          <a:tailEnd/>
                        </a:ln>
                        <a:effectLst/>
                      </a:spPr>
                      <a:txSp>
                        <a:txBody>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defRPr/>
                            </a:pPr>
                            <a:endParaRPr lang="en-US">
                              <a:solidFill>
                                <a:srgbClr val="002060"/>
                              </a:solidFill>
                            </a:endParaRPr>
                          </a:p>
                        </a:txBody>
                        <a:useSpRect/>
                      </a:txSp>
                    </a:sp>
                    <a:sp>
                      <a:nvSpPr>
                        <a:cNvPr id="50185" name="AutoShape 9"/>
                        <a:cNvSpPr>
                          <a:spLocks noChangeArrowheads="1"/>
                        </a:cNvSpPr>
                      </a:nvSpPr>
                      <a:spPr bwMode="auto">
                        <a:xfrm>
                          <a:off x="2112" y="2352"/>
                          <a:ext cx="1582" cy="1488"/>
                        </a:xfrm>
                        <a:prstGeom prst="cube">
                          <a:avLst>
                            <a:gd name="adj" fmla="val 32972"/>
                          </a:avLst>
                        </a:prstGeom>
                        <a:solidFill>
                          <a:srgbClr val="CCFFFF"/>
                        </a:solidFill>
                        <a:ln w="9525">
                          <a:solidFill>
                            <a:schemeClr val="accent3">
                              <a:lumMod val="10000"/>
                            </a:schemeClr>
                          </a:solidFill>
                          <a:miter lim="800000"/>
                          <a:headEnd/>
                          <a:tailEnd/>
                        </a:ln>
                        <a:effectLst/>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defRPr/>
                            </a:pPr>
                            <a:endParaRPr lang="en-US">
                              <a:solidFill>
                                <a:srgbClr val="002060"/>
                              </a:solidFill>
                            </a:endParaRPr>
                          </a:p>
                        </a:txBody>
                        <a:useSpRect/>
                      </a:txSp>
                    </a:sp>
                    <a:sp>
                      <a:nvSpPr>
                        <a:cNvPr id="50189" name="AutoShape 13"/>
                        <a:cNvSpPr>
                          <a:spLocks noChangeArrowheads="1"/>
                        </a:cNvSpPr>
                      </a:nvSpPr>
                      <a:spPr bwMode="auto">
                        <a:xfrm>
                          <a:off x="2112" y="1344"/>
                          <a:ext cx="1582" cy="1488"/>
                        </a:xfrm>
                        <a:prstGeom prst="cube">
                          <a:avLst>
                            <a:gd name="adj" fmla="val 32972"/>
                          </a:avLst>
                        </a:prstGeom>
                        <a:solidFill>
                          <a:srgbClr val="CCFFFF"/>
                        </a:solidFill>
                        <a:ln w="9525">
                          <a:solidFill>
                            <a:schemeClr val="accent3">
                              <a:lumMod val="10000"/>
                            </a:schemeClr>
                          </a:solidFill>
                          <a:miter lim="800000"/>
                          <a:headEnd/>
                          <a:tailEnd/>
                        </a:ln>
                        <a:effectLst/>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defRPr/>
                            </a:pPr>
                            <a:endParaRPr lang="en-US">
                              <a:solidFill>
                                <a:srgbClr val="002060"/>
                              </a:solidFill>
                            </a:endParaRPr>
                          </a:p>
                        </a:txBody>
                        <a:useSpRect/>
                      </a:txSp>
                    </a:sp>
                  </a:grpSp>
                  <a:sp>
                    <a:nvSpPr>
                      <a:cNvPr id="40965" name="Text Box 18"/>
                      <a:cNvSpPr txBox="1">
                        <a:spLocks noChangeArrowheads="1"/>
                      </a:cNvSpPr>
                    </a:nvSpPr>
                    <a:spPr bwMode="auto">
                      <a:xfrm>
                        <a:off x="857250" y="5080000"/>
                        <a:ext cx="860425" cy="523875"/>
                      </a:xfrm>
                      <a:prstGeom prst="rect">
                        <a:avLst/>
                      </a:prstGeom>
                      <a:noFill/>
                      <a:ln w="9525">
                        <a:noFill/>
                        <a:miter lim="800000"/>
                        <a:headEnd/>
                        <a:tailEnd/>
                      </a:ln>
                    </a:spPr>
                    <a:txSp>
                      <a:txBody>
                        <a:bodyPr wrap="none">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en-US" sz="1400">
                              <a:solidFill>
                                <a:srgbClr val="002060"/>
                              </a:solidFill>
                            </a:rPr>
                            <a:t>Fi</a:t>
                          </a:r>
                          <a:r>
                            <a:rPr lang="sr-Latn-CS" sz="1400">
                              <a:solidFill>
                                <a:srgbClr val="002060"/>
                              </a:solidFill>
                            </a:rPr>
                            <a:t>z</a:t>
                          </a:r>
                          <a:r>
                            <a:rPr lang="en-US" sz="1400">
                              <a:solidFill>
                                <a:srgbClr val="002060"/>
                              </a:solidFill>
                            </a:rPr>
                            <a:t>i</a:t>
                          </a:r>
                          <a:r>
                            <a:rPr lang="sr-Latn-CS" sz="1400">
                              <a:solidFill>
                                <a:srgbClr val="002060"/>
                              </a:solidFill>
                            </a:rPr>
                            <a:t>čki </a:t>
                          </a:r>
                        </a:p>
                        <a:p>
                          <a:pPr algn="ctr"/>
                          <a:r>
                            <a:rPr lang="sr-Latn-CS" sz="1400">
                              <a:solidFill>
                                <a:srgbClr val="002060"/>
                              </a:solidFill>
                            </a:rPr>
                            <a:t>proizvod</a:t>
                          </a:r>
                        </a:p>
                      </a:txBody>
                      <a:useSpRect/>
                    </a:txSp>
                  </a:sp>
                  <a:sp>
                    <a:nvSpPr>
                      <a:cNvPr id="40966" name="Text Box 19"/>
                      <a:cNvSpPr txBox="1">
                        <a:spLocks noChangeArrowheads="1"/>
                      </a:cNvSpPr>
                    </a:nvSpPr>
                    <a:spPr bwMode="auto">
                      <a:xfrm>
                        <a:off x="876300" y="3479800"/>
                        <a:ext cx="860425" cy="523875"/>
                      </a:xfrm>
                      <a:prstGeom prst="rect">
                        <a:avLst/>
                      </a:prstGeom>
                      <a:noFill/>
                      <a:ln w="9525">
                        <a:noFill/>
                        <a:miter lim="800000"/>
                        <a:headEnd/>
                        <a:tailEnd/>
                      </a:ln>
                    </a:spPr>
                    <a:txSp>
                      <a:txBody>
                        <a:bodyPr wrap="none">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sr-Latn-CS" sz="1400">
                              <a:solidFill>
                                <a:srgbClr val="002060"/>
                              </a:solidFill>
                            </a:rPr>
                            <a:t>Digitalni</a:t>
                          </a:r>
                        </a:p>
                        <a:p>
                          <a:pPr algn="ctr"/>
                          <a:r>
                            <a:rPr lang="sr-Latn-CS" sz="1400">
                              <a:solidFill>
                                <a:srgbClr val="002060"/>
                              </a:solidFill>
                            </a:rPr>
                            <a:t>proizvod</a:t>
                          </a:r>
                        </a:p>
                      </a:txBody>
                      <a:useSpRect/>
                    </a:txSp>
                  </a:sp>
                  <a:sp>
                    <a:nvSpPr>
                      <a:cNvPr id="40967" name="Text Box 20"/>
                      <a:cNvSpPr txBox="1">
                        <a:spLocks noChangeArrowheads="1"/>
                      </a:cNvSpPr>
                    </a:nvSpPr>
                    <a:spPr bwMode="auto">
                      <a:xfrm>
                        <a:off x="2057400" y="3733800"/>
                        <a:ext cx="1565275" cy="584200"/>
                      </a:xfrm>
                      <a:prstGeom prst="rect">
                        <a:avLst/>
                      </a:prstGeom>
                      <a:noFill/>
                      <a:ln w="9525">
                        <a:noFill/>
                        <a:miter lim="800000"/>
                        <a:headEnd/>
                        <a:tailEnd/>
                      </a:ln>
                    </a:spPr>
                    <a:txSp>
                      <a:txBody>
                        <a:bodyPr wrap="none">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sr-Latn-CS" sz="1600" b="1">
                              <a:solidFill>
                                <a:srgbClr val="002060"/>
                              </a:solidFill>
                            </a:rPr>
                            <a:t>Tradicionalna </a:t>
                          </a:r>
                        </a:p>
                        <a:p>
                          <a:pPr algn="ctr"/>
                          <a:r>
                            <a:rPr lang="sr-Latn-CS" sz="1600" b="1">
                              <a:solidFill>
                                <a:srgbClr val="002060"/>
                              </a:solidFill>
                            </a:rPr>
                            <a:t>trgovina</a:t>
                          </a:r>
                        </a:p>
                      </a:txBody>
                      <a:useSpRect/>
                    </a:txSp>
                  </a:sp>
                  <a:sp>
                    <a:nvSpPr>
                      <a:cNvPr id="40968" name="Line 21"/>
                      <a:cNvSpPr>
                        <a:spLocks noChangeShapeType="1"/>
                      </a:cNvSpPr>
                    </a:nvSpPr>
                    <a:spPr bwMode="auto">
                      <a:xfrm>
                        <a:off x="2819400" y="4419600"/>
                        <a:ext cx="0" cy="762000"/>
                      </a:xfrm>
                      <a:prstGeom prst="line">
                        <a:avLst/>
                      </a:prstGeom>
                      <a:noFill/>
                      <a:ln w="38100">
                        <a:solidFill>
                          <a:schemeClr val="accent2"/>
                        </a:solidFill>
                        <a:round/>
                        <a:headEnd/>
                        <a:tailEnd type="triangle" w="med" len="med"/>
                      </a:ln>
                    </a:spPr>
                    <a:txSp>
                      <a:txBody>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US"/>
                        </a:p>
                      </a:txBody>
                      <a:useSpRect/>
                    </a:txSp>
                  </a:sp>
                  <a:sp>
                    <a:nvSpPr>
                      <a:cNvPr id="40969" name="Text Box 22"/>
                      <a:cNvSpPr txBox="1">
                        <a:spLocks noChangeArrowheads="1"/>
                      </a:cNvSpPr>
                    </a:nvSpPr>
                    <a:spPr bwMode="auto">
                      <a:xfrm rot="16200000">
                        <a:off x="988219" y="1480344"/>
                        <a:ext cx="928687" cy="523875"/>
                      </a:xfrm>
                      <a:prstGeom prst="rect">
                        <a:avLst/>
                      </a:prstGeom>
                      <a:noFill/>
                      <a:ln w="9525">
                        <a:noFill/>
                        <a:miter lim="800000"/>
                        <a:headEnd/>
                        <a:tailEnd/>
                      </a:ln>
                    </a:spPr>
                    <a:txSp>
                      <a:txBody>
                        <a:bodyPr wrap="none">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sr-Latn-CS" sz="1400" b="1" dirty="0">
                              <a:solidFill>
                                <a:srgbClr val="FF0000"/>
                              </a:solidFill>
                            </a:rPr>
                            <a:t>Virtuelni</a:t>
                          </a:r>
                        </a:p>
                        <a:p>
                          <a:pPr algn="ctr"/>
                          <a:r>
                            <a:rPr lang="sr-Latn-CS" sz="1400" b="1" dirty="0">
                              <a:solidFill>
                                <a:srgbClr val="FF0000"/>
                              </a:solidFill>
                            </a:rPr>
                            <a:t>proizvod</a:t>
                          </a:r>
                        </a:p>
                      </a:txBody>
                      <a:useSpRect/>
                    </a:txSp>
                  </a:sp>
                  <a:sp>
                    <a:nvSpPr>
                      <a:cNvPr id="40970" name="Text Box 23"/>
                      <a:cNvSpPr txBox="1">
                        <a:spLocks noChangeArrowheads="1"/>
                      </a:cNvSpPr>
                    </a:nvSpPr>
                    <a:spPr bwMode="auto">
                      <a:xfrm>
                        <a:off x="5972175" y="6046788"/>
                        <a:ext cx="898525" cy="523875"/>
                      </a:xfrm>
                      <a:prstGeom prst="rect">
                        <a:avLst/>
                      </a:prstGeom>
                      <a:noFill/>
                      <a:ln w="9525">
                        <a:noFill/>
                        <a:miter lim="800000"/>
                        <a:headEnd/>
                        <a:tailEnd/>
                      </a:ln>
                    </a:spPr>
                    <a:txSp>
                      <a:txBody>
                        <a:bodyPr wrap="none">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sr-Latn-CS" sz="1400" b="1">
                              <a:solidFill>
                                <a:srgbClr val="FF0000"/>
                              </a:solidFill>
                            </a:rPr>
                            <a:t>Virtuelni</a:t>
                          </a:r>
                        </a:p>
                        <a:p>
                          <a:pPr algn="ctr"/>
                          <a:r>
                            <a:rPr lang="sr-Latn-CS" sz="1400" b="1">
                              <a:solidFill>
                                <a:srgbClr val="FF0000"/>
                              </a:solidFill>
                            </a:rPr>
                            <a:t>agent</a:t>
                          </a:r>
                        </a:p>
                      </a:txBody>
                      <a:useSpRect/>
                    </a:txSp>
                  </a:sp>
                  <a:sp>
                    <a:nvSpPr>
                      <a:cNvPr id="40971" name="Text Box 24"/>
                      <a:cNvSpPr txBox="1">
                        <a:spLocks noChangeArrowheads="1"/>
                      </a:cNvSpPr>
                    </a:nvSpPr>
                    <a:spPr bwMode="auto">
                      <a:xfrm>
                        <a:off x="2260600" y="6019800"/>
                        <a:ext cx="1549400" cy="523875"/>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en-US" sz="1400">
                              <a:solidFill>
                                <a:srgbClr val="002060"/>
                              </a:solidFill>
                            </a:rPr>
                            <a:t>Fi</a:t>
                          </a:r>
                          <a:r>
                            <a:rPr lang="sr-Latn-CS" sz="1400">
                              <a:solidFill>
                                <a:srgbClr val="002060"/>
                              </a:solidFill>
                            </a:rPr>
                            <a:t>z</a:t>
                          </a:r>
                          <a:r>
                            <a:rPr lang="en-US" sz="1400">
                              <a:solidFill>
                                <a:srgbClr val="002060"/>
                              </a:solidFill>
                            </a:rPr>
                            <a:t>i</a:t>
                          </a:r>
                          <a:r>
                            <a:rPr lang="sr-Latn-CS" sz="1400">
                              <a:solidFill>
                                <a:srgbClr val="002060"/>
                              </a:solidFill>
                            </a:rPr>
                            <a:t>čki Agent</a:t>
                          </a:r>
                        </a:p>
                        <a:p>
                          <a:pPr algn="ctr"/>
                          <a:r>
                            <a:rPr lang="sr-Latn-CS" sz="1400">
                              <a:solidFill>
                                <a:srgbClr val="002060"/>
                              </a:solidFill>
                            </a:rPr>
                            <a:t>prodaje</a:t>
                          </a:r>
                        </a:p>
                      </a:txBody>
                      <a:useSpRect/>
                    </a:txSp>
                  </a:sp>
                  <a:sp>
                    <a:nvSpPr>
                      <a:cNvPr id="40972" name="Text Box 25"/>
                      <a:cNvSpPr txBox="1">
                        <a:spLocks noChangeArrowheads="1"/>
                      </a:cNvSpPr>
                    </a:nvSpPr>
                    <a:spPr bwMode="auto">
                      <a:xfrm>
                        <a:off x="3733800" y="6019800"/>
                        <a:ext cx="1447800" cy="523875"/>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sr-Latn-CS" sz="1400">
                              <a:solidFill>
                                <a:srgbClr val="002060"/>
                              </a:solidFill>
                            </a:rPr>
                            <a:t>Digitalni </a:t>
                          </a:r>
                        </a:p>
                        <a:p>
                          <a:pPr algn="ctr"/>
                          <a:r>
                            <a:rPr lang="sr-Latn-CS" sz="1400">
                              <a:solidFill>
                                <a:srgbClr val="002060"/>
                              </a:solidFill>
                            </a:rPr>
                            <a:t>Agent prodaje</a:t>
                          </a:r>
                        </a:p>
                      </a:txBody>
                      <a:useSpRect/>
                    </a:txSp>
                  </a:sp>
                  <a:sp>
                    <a:nvSpPr>
                      <a:cNvPr id="40973" name="Text Box 26"/>
                      <a:cNvSpPr txBox="1">
                        <a:spLocks noChangeArrowheads="1"/>
                      </a:cNvSpPr>
                    </a:nvSpPr>
                    <a:spPr bwMode="auto">
                      <a:xfrm>
                        <a:off x="7551738" y="3608388"/>
                        <a:ext cx="1625600" cy="523875"/>
                      </a:xfrm>
                      <a:prstGeom prst="rect">
                        <a:avLst/>
                      </a:prstGeom>
                      <a:noFill/>
                      <a:ln w="9525">
                        <a:noFill/>
                        <a:miter lim="800000"/>
                        <a:headEnd/>
                        <a:tailEnd/>
                      </a:ln>
                    </a:spPr>
                    <a:txSp>
                      <a:txBody>
                        <a:bodyPr wrap="none">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sr-Latn-CS" sz="1400" b="1">
                              <a:solidFill>
                                <a:srgbClr val="FF0000"/>
                              </a:solidFill>
                            </a:rPr>
                            <a:t>Virtuel</a:t>
                          </a:r>
                          <a:r>
                            <a:rPr lang="en-US" sz="1400" b="1">
                              <a:solidFill>
                                <a:srgbClr val="FF0000"/>
                              </a:solidFill>
                            </a:rPr>
                            <a:t>izacija</a:t>
                          </a:r>
                          <a:endParaRPr lang="sr-Latn-CS" sz="1400" b="1">
                            <a:solidFill>
                              <a:srgbClr val="FF0000"/>
                            </a:solidFill>
                          </a:endParaRPr>
                        </a:p>
                        <a:p>
                          <a:pPr algn="ctr"/>
                          <a:r>
                            <a:rPr lang="sr-Latn-CS" sz="1400" b="1">
                              <a:solidFill>
                                <a:srgbClr val="FF0000"/>
                              </a:solidFill>
                            </a:rPr>
                            <a:t>proces</a:t>
                          </a:r>
                          <a:r>
                            <a:rPr lang="en-US" sz="1400" b="1">
                              <a:solidFill>
                                <a:srgbClr val="FF0000"/>
                              </a:solidFill>
                            </a:rPr>
                            <a:t>a</a:t>
                          </a:r>
                          <a:r>
                            <a:rPr lang="sr-Latn-CS" sz="1400" b="1">
                              <a:solidFill>
                                <a:srgbClr val="FF0000"/>
                              </a:solidFill>
                            </a:rPr>
                            <a:t> trgovine</a:t>
                          </a:r>
                        </a:p>
                      </a:txBody>
                      <a:useSpRect/>
                    </a:txSp>
                  </a:sp>
                  <a:sp>
                    <a:nvSpPr>
                      <a:cNvPr id="40974" name="Text Box 27"/>
                      <a:cNvSpPr txBox="1">
                        <a:spLocks noChangeArrowheads="1"/>
                      </a:cNvSpPr>
                    </a:nvSpPr>
                    <a:spPr bwMode="auto">
                      <a:xfrm>
                        <a:off x="5638800" y="5562600"/>
                        <a:ext cx="2503488" cy="304800"/>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en-US" sz="1400">
                              <a:solidFill>
                                <a:srgbClr val="002060"/>
                              </a:solidFill>
                            </a:rPr>
                            <a:t>Fi</a:t>
                          </a:r>
                          <a:r>
                            <a:rPr lang="sr-Latn-CS" sz="1400">
                              <a:solidFill>
                                <a:srgbClr val="002060"/>
                              </a:solidFill>
                            </a:rPr>
                            <a:t>z</a:t>
                          </a:r>
                          <a:r>
                            <a:rPr lang="en-US" sz="1400">
                              <a:solidFill>
                                <a:srgbClr val="002060"/>
                              </a:solidFill>
                            </a:rPr>
                            <a:t>i</a:t>
                          </a:r>
                          <a:r>
                            <a:rPr lang="sr-Latn-CS" sz="1400">
                              <a:solidFill>
                                <a:srgbClr val="002060"/>
                              </a:solidFill>
                            </a:rPr>
                            <a:t>čki proces trgovine</a:t>
                          </a:r>
                        </a:p>
                      </a:txBody>
                      <a:useSpRect/>
                    </a:txSp>
                  </a:sp>
                  <a:sp>
                    <a:nvSpPr>
                      <a:cNvPr id="40975" name="Text Box 28"/>
                      <a:cNvSpPr txBox="1">
                        <a:spLocks noChangeArrowheads="1"/>
                      </a:cNvSpPr>
                    </a:nvSpPr>
                    <a:spPr bwMode="auto">
                      <a:xfrm>
                        <a:off x="6259513" y="4876800"/>
                        <a:ext cx="2503487" cy="304800"/>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sr-Latn-CS" sz="1400">
                              <a:solidFill>
                                <a:srgbClr val="002060"/>
                              </a:solidFill>
                            </a:rPr>
                            <a:t>Digitalni proces trgovine</a:t>
                          </a:r>
                        </a:p>
                      </a:txBody>
                      <a:useSpRect/>
                    </a:txSp>
                  </a:sp>
                  <a:sp>
                    <a:nvSpPr>
                      <a:cNvPr id="40976" name="Text Box 29"/>
                      <a:cNvSpPr txBox="1">
                        <a:spLocks noChangeArrowheads="1"/>
                      </a:cNvSpPr>
                    </a:nvSpPr>
                    <a:spPr bwMode="auto">
                      <a:xfrm>
                        <a:off x="2590800" y="1219200"/>
                        <a:ext cx="2508250" cy="336550"/>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sr-Latn-CS" sz="1600" b="1" dirty="0">
                              <a:solidFill>
                                <a:srgbClr val="002060"/>
                              </a:solidFill>
                            </a:rPr>
                            <a:t>Delimična e-trgovina</a:t>
                          </a:r>
                        </a:p>
                      </a:txBody>
                      <a:useSpRect/>
                    </a:txSp>
                  </a:sp>
                  <a:sp>
                    <a:nvSpPr>
                      <a:cNvPr id="40977" name="Line 30"/>
                      <a:cNvSpPr>
                        <a:spLocks noChangeShapeType="1"/>
                      </a:cNvSpPr>
                    </a:nvSpPr>
                    <a:spPr bwMode="auto">
                      <a:xfrm>
                        <a:off x="3810000" y="1600200"/>
                        <a:ext cx="0" cy="533400"/>
                      </a:xfrm>
                      <a:prstGeom prst="line">
                        <a:avLst/>
                      </a:prstGeom>
                      <a:noFill/>
                      <a:ln w="38100">
                        <a:solidFill>
                          <a:schemeClr val="accent2"/>
                        </a:solidFill>
                        <a:round/>
                        <a:headEnd/>
                        <a:tailEnd type="triangle" w="med" len="med"/>
                      </a:ln>
                    </a:spPr>
                    <a:txSp>
                      <a:txBody>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US"/>
                        </a:p>
                      </a:txBody>
                      <a:useSpRect/>
                    </a:txSp>
                  </a:sp>
                  <a:sp>
                    <a:nvSpPr>
                      <a:cNvPr id="40978" name="Text Box 31"/>
                      <a:cNvSpPr txBox="1">
                        <a:spLocks noChangeArrowheads="1"/>
                      </a:cNvSpPr>
                    </a:nvSpPr>
                    <a:spPr bwMode="auto">
                      <a:xfrm>
                        <a:off x="4724400" y="1066800"/>
                        <a:ext cx="2508250" cy="457200"/>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sr-Latn-CS" sz="2400" b="1">
                              <a:solidFill>
                                <a:srgbClr val="002060"/>
                              </a:solidFill>
                            </a:rPr>
                            <a:t>E-trgovina</a:t>
                          </a:r>
                        </a:p>
                      </a:txBody>
                      <a:useSpRect/>
                    </a:txSp>
                  </a:sp>
                  <a:sp>
                    <a:nvSpPr>
                      <a:cNvPr id="40979" name="Line 32"/>
                      <a:cNvSpPr>
                        <a:spLocks noChangeShapeType="1"/>
                      </a:cNvSpPr>
                    </a:nvSpPr>
                    <a:spPr bwMode="auto">
                      <a:xfrm>
                        <a:off x="5791200" y="1524000"/>
                        <a:ext cx="0" cy="533400"/>
                      </a:xfrm>
                      <a:prstGeom prst="line">
                        <a:avLst/>
                      </a:prstGeom>
                      <a:noFill/>
                      <a:ln w="38100">
                        <a:solidFill>
                          <a:schemeClr val="accent2"/>
                        </a:solidFill>
                        <a:round/>
                        <a:headEnd/>
                        <a:tailEnd type="triangle" w="med" len="med"/>
                      </a:ln>
                    </a:spPr>
                    <a:txSp>
                      <a:txBody>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US"/>
                        </a:p>
                      </a:txBody>
                      <a:useSpRect/>
                    </a:txSp>
                  </a:sp>
                </lc:lockedCanvas>
              </a:graphicData>
            </a:graphic>
          </wp:anchor>
        </w:drawing>
      </w:r>
    </w:p>
    <w:p w:rsidR="004842B5" w:rsidRPr="002F7621" w:rsidRDefault="004842B5" w:rsidP="002F7621">
      <w:pPr>
        <w:rPr>
          <w:lang w:val="pl-PL"/>
        </w:rPr>
      </w:pPr>
    </w:p>
    <w:p w:rsidR="002F7621" w:rsidRDefault="002F7621" w:rsidP="002F7621">
      <w:pPr>
        <w:rPr>
          <w:lang w:val="pl-PL"/>
        </w:rPr>
      </w:pPr>
    </w:p>
    <w:p w:rsidR="004842B5" w:rsidRDefault="004842B5" w:rsidP="002F7621">
      <w:pPr>
        <w:rPr>
          <w:lang w:val="pl-PL"/>
        </w:rPr>
      </w:pPr>
    </w:p>
    <w:p w:rsidR="004842B5" w:rsidRDefault="004842B5" w:rsidP="002F7621">
      <w:pPr>
        <w:rPr>
          <w:lang w:val="pl-PL"/>
        </w:rPr>
      </w:pPr>
    </w:p>
    <w:p w:rsidR="004842B5" w:rsidRDefault="004842B5" w:rsidP="002F7621">
      <w:pPr>
        <w:rPr>
          <w:lang w:val="pl-PL"/>
        </w:rPr>
      </w:pPr>
    </w:p>
    <w:p w:rsidR="004842B5" w:rsidRDefault="004842B5" w:rsidP="002F7621">
      <w:pPr>
        <w:rPr>
          <w:lang w:val="pl-PL"/>
        </w:rPr>
      </w:pPr>
    </w:p>
    <w:p w:rsidR="004842B5" w:rsidRDefault="004842B5" w:rsidP="002F7621">
      <w:pPr>
        <w:rPr>
          <w:lang w:val="pl-PL"/>
        </w:rPr>
      </w:pPr>
    </w:p>
    <w:p w:rsidR="004842B5" w:rsidRDefault="004842B5" w:rsidP="002F7621">
      <w:pPr>
        <w:rPr>
          <w:lang w:val="pl-PL"/>
        </w:rPr>
      </w:pPr>
    </w:p>
    <w:p w:rsidR="004842B5" w:rsidRDefault="004842B5" w:rsidP="002F7621">
      <w:pPr>
        <w:rPr>
          <w:lang w:val="pl-PL"/>
        </w:rPr>
      </w:pPr>
    </w:p>
    <w:p w:rsidR="004842B5" w:rsidRDefault="004842B5" w:rsidP="002F7621">
      <w:pPr>
        <w:rPr>
          <w:lang w:val="pl-PL"/>
        </w:rPr>
      </w:pPr>
    </w:p>
    <w:p w:rsidR="004842B5" w:rsidRDefault="004842B5" w:rsidP="002F7621">
      <w:pPr>
        <w:rPr>
          <w:lang w:val="pl-PL"/>
        </w:rPr>
      </w:pPr>
    </w:p>
    <w:p w:rsidR="004842B5" w:rsidRDefault="004842B5" w:rsidP="002F7621">
      <w:pPr>
        <w:rPr>
          <w:lang w:val="pl-PL"/>
        </w:rPr>
      </w:pPr>
    </w:p>
    <w:p w:rsidR="004842B5" w:rsidRDefault="004842B5" w:rsidP="002F7621">
      <w:pPr>
        <w:rPr>
          <w:lang w:val="pl-PL"/>
        </w:rPr>
      </w:pPr>
    </w:p>
    <w:p w:rsidR="004842B5" w:rsidRDefault="004842B5" w:rsidP="002F7621">
      <w:r w:rsidRPr="004842B5">
        <w:t>KOMPONENTE ELEKTRONSKE TRGOVINE</w:t>
      </w:r>
    </w:p>
    <w:p w:rsidR="004842B5" w:rsidRDefault="004842B5" w:rsidP="002F7621">
      <w:pPr>
        <w:rPr>
          <w:lang w:val="pl-PL"/>
        </w:rPr>
      </w:pPr>
      <w:r>
        <w:rPr>
          <w:noProof/>
        </w:rPr>
        <w:drawing>
          <wp:anchor distT="0" distB="0" distL="114300" distR="114300" simplePos="0" relativeHeight="251665408" behindDoc="0" locked="0" layoutInCell="1" allowOverlap="1">
            <wp:simplePos x="0" y="0"/>
            <wp:positionH relativeFrom="column">
              <wp:posOffset>-24765</wp:posOffset>
            </wp:positionH>
            <wp:positionV relativeFrom="paragraph">
              <wp:posOffset>43815</wp:posOffset>
            </wp:positionV>
            <wp:extent cx="4178935" cy="2973705"/>
            <wp:effectExtent l="19050" t="0" r="0" b="0"/>
            <wp:wrapNone/>
            <wp:docPr id="9" name="Picture 6"/>
            <wp:cNvGraphicFramePr/>
            <a:graphic xmlns:a="http://schemas.openxmlformats.org/drawingml/2006/main">
              <a:graphicData uri="http://schemas.openxmlformats.org/drawingml/2006/picture">
                <pic:pic xmlns:pic="http://schemas.openxmlformats.org/drawingml/2006/picture">
                  <pic:nvPicPr>
                    <pic:cNvPr id="41988" name="Picture 4"/>
                    <pic:cNvPicPr>
                      <a:picLocks noChangeAspect="1" noChangeArrowheads="1"/>
                    </pic:cNvPicPr>
                  </pic:nvPicPr>
                  <pic:blipFill>
                    <a:blip r:embed="rId43" cstate="print"/>
                    <a:srcRect/>
                    <a:stretch>
                      <a:fillRect/>
                    </a:stretch>
                  </pic:blipFill>
                  <pic:spPr bwMode="auto">
                    <a:xfrm>
                      <a:off x="0" y="0"/>
                      <a:ext cx="4178935" cy="2973705"/>
                    </a:xfrm>
                    <a:prstGeom prst="rect">
                      <a:avLst/>
                    </a:prstGeom>
                    <a:noFill/>
                    <a:ln w="9525">
                      <a:noFill/>
                      <a:miter lim="800000"/>
                      <a:headEnd/>
                      <a:tailEnd/>
                    </a:ln>
                  </pic:spPr>
                </pic:pic>
              </a:graphicData>
            </a:graphic>
          </wp:anchor>
        </w:drawing>
      </w:r>
    </w:p>
    <w:p w:rsidR="004842B5" w:rsidRDefault="004842B5" w:rsidP="002F7621">
      <w:pPr>
        <w:rPr>
          <w:lang w:val="pl-PL"/>
        </w:rPr>
      </w:pPr>
    </w:p>
    <w:p w:rsidR="004842B5" w:rsidRDefault="004842B5" w:rsidP="002F7621">
      <w:pPr>
        <w:rPr>
          <w:lang w:val="pl-PL"/>
        </w:rPr>
      </w:pPr>
    </w:p>
    <w:p w:rsidR="004842B5" w:rsidRDefault="004842B5" w:rsidP="002F7621">
      <w:pPr>
        <w:rPr>
          <w:lang w:val="pl-PL"/>
        </w:rPr>
      </w:pPr>
    </w:p>
    <w:p w:rsidR="004842B5" w:rsidRDefault="004842B5" w:rsidP="002F7621">
      <w:pPr>
        <w:rPr>
          <w:lang w:val="pl-PL"/>
        </w:rPr>
      </w:pPr>
    </w:p>
    <w:p w:rsidR="004842B5" w:rsidRDefault="004842B5" w:rsidP="002F7621">
      <w:pPr>
        <w:rPr>
          <w:lang w:val="pl-PL"/>
        </w:rPr>
      </w:pPr>
    </w:p>
    <w:p w:rsidR="004842B5" w:rsidRDefault="004842B5" w:rsidP="002F7621">
      <w:pPr>
        <w:rPr>
          <w:lang w:val="pl-PL"/>
        </w:rPr>
      </w:pPr>
    </w:p>
    <w:p w:rsidR="004842B5" w:rsidRDefault="004842B5" w:rsidP="002F7621">
      <w:pPr>
        <w:rPr>
          <w:lang w:val="pl-PL"/>
        </w:rPr>
      </w:pPr>
    </w:p>
    <w:p w:rsidR="004842B5" w:rsidRDefault="004842B5" w:rsidP="002F7621">
      <w:pPr>
        <w:rPr>
          <w:lang w:val="pl-PL"/>
        </w:rPr>
      </w:pPr>
    </w:p>
    <w:p w:rsidR="004842B5" w:rsidRDefault="004842B5" w:rsidP="002F7621">
      <w:pPr>
        <w:rPr>
          <w:lang w:val="pl-PL"/>
        </w:rPr>
      </w:pPr>
    </w:p>
    <w:p w:rsidR="004842B5" w:rsidRDefault="004842B5" w:rsidP="002F7621">
      <w:pPr>
        <w:rPr>
          <w:lang w:val="pl-PL"/>
        </w:rPr>
      </w:pPr>
    </w:p>
    <w:p w:rsidR="004842B5" w:rsidRDefault="004842B5" w:rsidP="002F7621">
      <w:pPr>
        <w:rPr>
          <w:lang w:val="pl-PL"/>
        </w:rPr>
      </w:pPr>
    </w:p>
    <w:p w:rsidR="004842B5" w:rsidRDefault="004842B5" w:rsidP="002F7621">
      <w:pPr>
        <w:rPr>
          <w:lang w:val="pl-PL"/>
        </w:rPr>
      </w:pPr>
    </w:p>
    <w:p w:rsidR="004842B5" w:rsidRDefault="004842B5" w:rsidP="002F7621">
      <w:pPr>
        <w:rPr>
          <w:lang w:val="pl-PL"/>
        </w:rPr>
      </w:pPr>
    </w:p>
    <w:p w:rsidR="004842B5" w:rsidRDefault="004842B5" w:rsidP="002F7621">
      <w:pPr>
        <w:rPr>
          <w:lang w:val="pl-PL"/>
        </w:rPr>
      </w:pPr>
    </w:p>
    <w:p w:rsidR="004842B5" w:rsidRDefault="004842B5" w:rsidP="002F7621">
      <w:pPr>
        <w:rPr>
          <w:lang w:val="pl-PL"/>
        </w:rPr>
      </w:pPr>
    </w:p>
    <w:p w:rsidR="00293ABB" w:rsidRDefault="00293ABB" w:rsidP="00655EBA">
      <w:pPr>
        <w:numPr>
          <w:ilvl w:val="0"/>
          <w:numId w:val="14"/>
        </w:numPr>
        <w:rPr>
          <w:lang w:val="sr-Latn-CS"/>
        </w:rPr>
        <w:sectPr w:rsidR="00293ABB" w:rsidSect="007F3D14">
          <w:footerReference w:type="default" r:id="rId44"/>
          <w:pgSz w:w="12240" w:h="15840"/>
          <w:pgMar w:top="720" w:right="720" w:bottom="720" w:left="720" w:header="0" w:footer="144" w:gutter="0"/>
          <w:cols w:space="720"/>
          <w:docGrid w:linePitch="360"/>
        </w:sectPr>
      </w:pPr>
    </w:p>
    <w:p w:rsidR="001216B4" w:rsidRPr="00293ABB" w:rsidRDefault="001216B4" w:rsidP="00655EBA">
      <w:pPr>
        <w:numPr>
          <w:ilvl w:val="0"/>
          <w:numId w:val="14"/>
        </w:numPr>
      </w:pPr>
      <w:r w:rsidRPr="00293ABB">
        <w:rPr>
          <w:lang w:val="sr-Latn-CS"/>
        </w:rPr>
        <w:lastRenderedPageBreak/>
        <w:t>Modeli elektronske trgovine:</w:t>
      </w:r>
    </w:p>
    <w:p w:rsidR="001216B4" w:rsidRPr="00293ABB" w:rsidRDefault="001216B4" w:rsidP="00655EBA">
      <w:pPr>
        <w:numPr>
          <w:ilvl w:val="1"/>
          <w:numId w:val="14"/>
        </w:numPr>
      </w:pPr>
      <w:r w:rsidRPr="00293ABB">
        <w:rPr>
          <w:lang w:val="sr-Latn-CS"/>
        </w:rPr>
        <w:t>Storefront model</w:t>
      </w:r>
    </w:p>
    <w:p w:rsidR="001216B4" w:rsidRPr="00293ABB" w:rsidRDefault="001216B4" w:rsidP="00655EBA">
      <w:pPr>
        <w:numPr>
          <w:ilvl w:val="1"/>
          <w:numId w:val="14"/>
        </w:numPr>
      </w:pPr>
      <w:r w:rsidRPr="00293ABB">
        <w:rPr>
          <w:lang w:val="sr-Latn-CS"/>
        </w:rPr>
        <w:t>Aukcijski model</w:t>
      </w:r>
    </w:p>
    <w:p w:rsidR="001216B4" w:rsidRPr="00293ABB" w:rsidRDefault="001216B4" w:rsidP="00655EBA">
      <w:pPr>
        <w:numPr>
          <w:ilvl w:val="1"/>
          <w:numId w:val="14"/>
        </w:numPr>
      </w:pPr>
      <w:r w:rsidRPr="00293ABB">
        <w:rPr>
          <w:lang w:val="sr-Latn-CS"/>
        </w:rPr>
        <w:t>Portal modeli</w:t>
      </w:r>
    </w:p>
    <w:p w:rsidR="001216B4" w:rsidRPr="00293ABB" w:rsidRDefault="001216B4" w:rsidP="00655EBA">
      <w:pPr>
        <w:numPr>
          <w:ilvl w:val="1"/>
          <w:numId w:val="14"/>
        </w:numPr>
      </w:pPr>
      <w:r w:rsidRPr="00293ABB">
        <w:rPr>
          <w:lang w:val="sr-Latn-CS"/>
        </w:rPr>
        <w:t>Dynamic Pricing model</w:t>
      </w:r>
    </w:p>
    <w:p w:rsidR="00293ABB" w:rsidRPr="00293ABB" w:rsidRDefault="001216B4" w:rsidP="00655EBA">
      <w:pPr>
        <w:numPr>
          <w:ilvl w:val="1"/>
          <w:numId w:val="14"/>
        </w:numPr>
      </w:pPr>
      <w:r w:rsidRPr="00293ABB">
        <w:rPr>
          <w:lang w:val="sr-Latn-CS"/>
        </w:rPr>
        <w:t>Online trading and lending model</w:t>
      </w:r>
    </w:p>
    <w:p w:rsidR="001216B4" w:rsidRPr="00293ABB" w:rsidRDefault="001216B4" w:rsidP="00655EBA">
      <w:pPr>
        <w:numPr>
          <w:ilvl w:val="0"/>
          <w:numId w:val="14"/>
        </w:numPr>
      </w:pPr>
      <w:r w:rsidRPr="00293ABB">
        <w:rPr>
          <w:lang w:val="sr-Latn-CS"/>
        </w:rPr>
        <w:lastRenderedPageBreak/>
        <w:t>Forme elektronske trgovine:</w:t>
      </w:r>
    </w:p>
    <w:p w:rsidR="001216B4" w:rsidRPr="00293ABB" w:rsidRDefault="001216B4" w:rsidP="00655EBA">
      <w:pPr>
        <w:numPr>
          <w:ilvl w:val="1"/>
          <w:numId w:val="14"/>
        </w:numPr>
      </w:pPr>
      <w:r w:rsidRPr="00293ABB">
        <w:rPr>
          <w:lang w:val="sr-Latn-CS"/>
        </w:rPr>
        <w:t>B2B</w:t>
      </w:r>
    </w:p>
    <w:p w:rsidR="001216B4" w:rsidRPr="00293ABB" w:rsidRDefault="001216B4" w:rsidP="00655EBA">
      <w:pPr>
        <w:numPr>
          <w:ilvl w:val="1"/>
          <w:numId w:val="14"/>
        </w:numPr>
      </w:pPr>
      <w:r w:rsidRPr="00293ABB">
        <w:rPr>
          <w:lang w:val="sr-Latn-CS"/>
        </w:rPr>
        <w:t>B2C</w:t>
      </w:r>
    </w:p>
    <w:p w:rsidR="001216B4" w:rsidRPr="00293ABB" w:rsidRDefault="001216B4" w:rsidP="00655EBA">
      <w:pPr>
        <w:numPr>
          <w:ilvl w:val="1"/>
          <w:numId w:val="14"/>
        </w:numPr>
      </w:pPr>
      <w:r w:rsidRPr="00293ABB">
        <w:rPr>
          <w:lang w:val="sr-Latn-CS"/>
        </w:rPr>
        <w:t>C2C</w:t>
      </w:r>
    </w:p>
    <w:p w:rsidR="001216B4" w:rsidRPr="00293ABB" w:rsidRDefault="001216B4" w:rsidP="00655EBA">
      <w:pPr>
        <w:numPr>
          <w:ilvl w:val="1"/>
          <w:numId w:val="14"/>
        </w:numPr>
      </w:pPr>
      <w:r w:rsidRPr="00293ABB">
        <w:rPr>
          <w:lang w:val="sr-Latn-CS"/>
        </w:rPr>
        <w:t>...</w:t>
      </w:r>
    </w:p>
    <w:p w:rsidR="00293ABB" w:rsidRDefault="00293ABB" w:rsidP="002F7621">
      <w:pPr>
        <w:rPr>
          <w:lang w:val="pl-PL"/>
        </w:rPr>
        <w:sectPr w:rsidR="00293ABB" w:rsidSect="00293ABB">
          <w:type w:val="continuous"/>
          <w:pgSz w:w="12240" w:h="15840"/>
          <w:pgMar w:top="720" w:right="720" w:bottom="720" w:left="720" w:header="0" w:footer="144" w:gutter="0"/>
          <w:cols w:num="2" w:space="720"/>
          <w:docGrid w:linePitch="360"/>
        </w:sectPr>
      </w:pPr>
    </w:p>
    <w:p w:rsidR="004842B5" w:rsidRDefault="004842B5" w:rsidP="002F7621">
      <w:pPr>
        <w:rPr>
          <w:lang w:val="pl-PL"/>
        </w:rPr>
      </w:pPr>
    </w:p>
    <w:p w:rsidR="001216B4" w:rsidRPr="00AD2233" w:rsidRDefault="001216B4" w:rsidP="00655EBA">
      <w:pPr>
        <w:numPr>
          <w:ilvl w:val="0"/>
          <w:numId w:val="15"/>
        </w:numPr>
        <w:rPr>
          <w:lang w:val="pl-PL"/>
        </w:rPr>
      </w:pPr>
      <w:r w:rsidRPr="00AD2233">
        <w:rPr>
          <w:lang w:val="sr-Latn-CS"/>
        </w:rPr>
        <w:t>Prilikom kreiranja online nastupa, organizacija treba da odabere poslovni model.</w:t>
      </w:r>
    </w:p>
    <w:p w:rsidR="001216B4" w:rsidRPr="00AD2233" w:rsidRDefault="001216B4" w:rsidP="00655EBA">
      <w:pPr>
        <w:numPr>
          <w:ilvl w:val="0"/>
          <w:numId w:val="15"/>
        </w:numPr>
        <w:rPr>
          <w:lang w:val="pl-PL"/>
        </w:rPr>
      </w:pPr>
      <w:r w:rsidRPr="00AD2233">
        <w:rPr>
          <w:lang w:val="sr-Latn-CS"/>
        </w:rPr>
        <w:t>Poslovni model je definisan kroz organizaciju proizvoda, usluga, informacionih tokova, izvora prihoda i koristi za stakeholdere.</w:t>
      </w:r>
    </w:p>
    <w:p w:rsidR="00AD2233" w:rsidRPr="00AD2233" w:rsidRDefault="00AD2233" w:rsidP="00AD2233">
      <w:pPr>
        <w:rPr>
          <w:lang w:val="pl-PL"/>
        </w:rPr>
      </w:pPr>
    </w:p>
    <w:p w:rsidR="00AD2233" w:rsidRDefault="00AD2233" w:rsidP="002F7621">
      <w:pPr>
        <w:rPr>
          <w:lang w:val="sr-Latn-CS"/>
        </w:rPr>
      </w:pPr>
      <w:r w:rsidRPr="00AD2233">
        <w:rPr>
          <w:lang w:val="sr-Latn-CS"/>
        </w:rPr>
        <w:t>FORME ELEKTRONSKE TRGOVINE</w:t>
      </w:r>
    </w:p>
    <w:p w:rsidR="00AD2233" w:rsidRPr="00C22B74" w:rsidRDefault="00AD2233" w:rsidP="002F7621">
      <w:r>
        <w:rPr>
          <w:noProof/>
        </w:rPr>
        <w:drawing>
          <wp:anchor distT="0" distB="0" distL="114300" distR="114300" simplePos="0" relativeHeight="251666432" behindDoc="1" locked="0" layoutInCell="1" allowOverlap="1">
            <wp:simplePos x="0" y="0"/>
            <wp:positionH relativeFrom="column">
              <wp:posOffset>-24765</wp:posOffset>
            </wp:positionH>
            <wp:positionV relativeFrom="paragraph">
              <wp:posOffset>27940</wp:posOffset>
            </wp:positionV>
            <wp:extent cx="5650230" cy="1414780"/>
            <wp:effectExtent l="19050" t="0" r="7620" b="0"/>
            <wp:wrapNone/>
            <wp:docPr id="11" name="Object 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610600" cy="2438400"/>
                      <a:chOff x="228600" y="1981200"/>
                      <a:chExt cx="8610600" cy="2438400"/>
                    </a:xfrm>
                  </a:grpSpPr>
                  <a:sp>
                    <a:nvSpPr>
                      <a:cNvPr id="47107" name="AutoShape 3"/>
                      <a:cNvSpPr>
                        <a:spLocks noChangeArrowheads="1"/>
                      </a:cNvSpPr>
                    </a:nvSpPr>
                    <a:spPr bwMode="auto">
                      <a:xfrm>
                        <a:off x="228600" y="3352800"/>
                        <a:ext cx="990600" cy="990600"/>
                      </a:xfrm>
                      <a:prstGeom prst="octagon">
                        <a:avLst>
                          <a:gd name="adj" fmla="val 29287"/>
                        </a:avLst>
                      </a:prstGeom>
                      <a:gradFill rotWithShape="0">
                        <a:gsLst>
                          <a:gs pos="0">
                            <a:srgbClr val="CCECFF"/>
                          </a:gs>
                          <a:gs pos="100000">
                            <a:srgbClr val="F8FCFF"/>
                          </a:gs>
                        </a:gsLst>
                        <a:lin ang="5400000" scaled="1"/>
                      </a:gradFill>
                      <a:ln w="9525">
                        <a:miter lim="800000"/>
                        <a:headEnd/>
                        <a:tailEnd/>
                      </a:ln>
                      <a:scene3d>
                        <a:camera prst="legacyObliqueTopRight"/>
                        <a:lightRig rig="legacyFlat3" dir="b"/>
                      </a:scene3d>
                      <a:sp3d extrusionH="430200" prstMaterial="legacyMatte">
                        <a:bevelT w="13500" h="13500" prst="angle"/>
                        <a:bevelB w="13500" h="13500" prst="angle"/>
                        <a:extrusionClr>
                          <a:srgbClr val="CCECFF"/>
                        </a:extrusionClr>
                      </a:sp3d>
                    </a:spPr>
                    <a:txSp>
                      <a:txBody>
                        <a:bodyPr wrap="none" anchor="ctr">
                          <a:flatTx/>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sl-SI" sz="2000" b="1">
                              <a:solidFill>
                                <a:srgbClr val="0000FF"/>
                              </a:solidFill>
                            </a:rPr>
                            <a:t>B2B</a:t>
                          </a:r>
                          <a:endParaRPr lang="en-US" sz="2000" b="1">
                            <a:solidFill>
                              <a:srgbClr val="0000FF"/>
                            </a:solidFill>
                          </a:endParaRPr>
                        </a:p>
                      </a:txBody>
                      <a:useSpRect/>
                    </a:txSp>
                  </a:sp>
                  <a:sp>
                    <a:nvSpPr>
                      <a:cNvPr id="47109" name="AutoShape 5"/>
                      <a:cNvSpPr>
                        <a:spLocks noChangeArrowheads="1"/>
                      </a:cNvSpPr>
                    </a:nvSpPr>
                    <a:spPr bwMode="auto">
                      <a:xfrm>
                        <a:off x="1447800" y="3352800"/>
                        <a:ext cx="990600" cy="990600"/>
                      </a:xfrm>
                      <a:prstGeom prst="octagon">
                        <a:avLst>
                          <a:gd name="adj" fmla="val 29287"/>
                        </a:avLst>
                      </a:prstGeom>
                      <a:gradFill rotWithShape="0">
                        <a:gsLst>
                          <a:gs pos="0">
                            <a:srgbClr val="CCECFF"/>
                          </a:gs>
                          <a:gs pos="100000">
                            <a:srgbClr val="F8FCFF"/>
                          </a:gs>
                        </a:gsLst>
                        <a:lin ang="5400000" scaled="1"/>
                      </a:gradFill>
                      <a:ln w="9525">
                        <a:miter lim="800000"/>
                        <a:headEnd/>
                        <a:tailEnd/>
                      </a:ln>
                      <a:scene3d>
                        <a:camera prst="legacyObliqueTopRight"/>
                        <a:lightRig rig="legacyFlat3" dir="b"/>
                      </a:scene3d>
                      <a:sp3d extrusionH="430200" prstMaterial="legacyMatte">
                        <a:bevelT w="13500" h="13500" prst="angle"/>
                        <a:bevelB w="13500" h="13500" prst="angle"/>
                        <a:extrusionClr>
                          <a:srgbClr val="CCECFF"/>
                        </a:extrusionClr>
                      </a:sp3d>
                    </a:spPr>
                    <a:txSp>
                      <a:txBody>
                        <a:bodyPr wrap="none" anchor="ctr">
                          <a:flatTx/>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sl-SI" sz="2000" b="1">
                              <a:solidFill>
                                <a:srgbClr val="0000FF"/>
                              </a:solidFill>
                            </a:rPr>
                            <a:t>B2</a:t>
                          </a:r>
                          <a:r>
                            <a:rPr lang="en-US" sz="2000" b="1">
                              <a:solidFill>
                                <a:srgbClr val="0000FF"/>
                              </a:solidFill>
                            </a:rPr>
                            <a:t>C</a:t>
                          </a:r>
                        </a:p>
                      </a:txBody>
                      <a:useSpRect/>
                    </a:txSp>
                  </a:sp>
                  <a:sp>
                    <a:nvSpPr>
                      <a:cNvPr id="47110" name="AutoShape 6"/>
                      <a:cNvSpPr>
                        <a:spLocks noChangeArrowheads="1"/>
                      </a:cNvSpPr>
                    </a:nvSpPr>
                    <a:spPr bwMode="auto">
                      <a:xfrm>
                        <a:off x="4038600" y="3429000"/>
                        <a:ext cx="990600" cy="990600"/>
                      </a:xfrm>
                      <a:prstGeom prst="octagon">
                        <a:avLst>
                          <a:gd name="adj" fmla="val 29287"/>
                        </a:avLst>
                      </a:prstGeom>
                      <a:gradFill rotWithShape="0">
                        <a:gsLst>
                          <a:gs pos="0">
                            <a:srgbClr val="CCECFF"/>
                          </a:gs>
                          <a:gs pos="100000">
                            <a:srgbClr val="F8FCFF"/>
                          </a:gs>
                        </a:gsLst>
                        <a:lin ang="5400000" scaled="1"/>
                      </a:gradFill>
                      <a:ln w="9525">
                        <a:miter lim="800000"/>
                        <a:headEnd/>
                        <a:tailEnd/>
                      </a:ln>
                      <a:scene3d>
                        <a:camera prst="legacyObliqueTopRight"/>
                        <a:lightRig rig="legacyFlat3" dir="b"/>
                      </a:scene3d>
                      <a:sp3d extrusionH="430200" prstMaterial="legacyMatte">
                        <a:bevelT w="13500" h="13500" prst="angle"/>
                        <a:bevelB w="13500" h="13500" prst="angle"/>
                        <a:extrusionClr>
                          <a:srgbClr val="CCECFF"/>
                        </a:extrusionClr>
                      </a:sp3d>
                    </a:spPr>
                    <a:txSp>
                      <a:txBody>
                        <a:bodyPr wrap="none" anchor="ctr">
                          <a:flatTx/>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en-US" sz="2000" b="1">
                              <a:solidFill>
                                <a:srgbClr val="0000FF"/>
                              </a:solidFill>
                            </a:rPr>
                            <a:t>C</a:t>
                          </a:r>
                          <a:r>
                            <a:rPr lang="sl-SI" sz="2000" b="1">
                              <a:solidFill>
                                <a:srgbClr val="0000FF"/>
                              </a:solidFill>
                            </a:rPr>
                            <a:t>2</a:t>
                          </a:r>
                          <a:r>
                            <a:rPr lang="en-US" sz="2000" b="1">
                              <a:solidFill>
                                <a:srgbClr val="0000FF"/>
                              </a:solidFill>
                            </a:rPr>
                            <a:t>C</a:t>
                          </a:r>
                        </a:p>
                      </a:txBody>
                      <a:useSpRect/>
                    </a:txSp>
                  </a:sp>
                  <a:sp>
                    <a:nvSpPr>
                      <a:cNvPr id="47111" name="AutoShape 7"/>
                      <a:cNvSpPr>
                        <a:spLocks noChangeArrowheads="1"/>
                      </a:cNvSpPr>
                    </a:nvSpPr>
                    <a:spPr bwMode="auto">
                      <a:xfrm>
                        <a:off x="5334000" y="1981200"/>
                        <a:ext cx="990600" cy="990600"/>
                      </a:xfrm>
                      <a:prstGeom prst="octagon">
                        <a:avLst>
                          <a:gd name="adj" fmla="val 29287"/>
                        </a:avLst>
                      </a:prstGeom>
                      <a:gradFill rotWithShape="0">
                        <a:gsLst>
                          <a:gs pos="0">
                            <a:srgbClr val="CCECFF"/>
                          </a:gs>
                          <a:gs pos="100000">
                            <a:srgbClr val="F8FCFF"/>
                          </a:gs>
                        </a:gsLst>
                        <a:lin ang="5400000" scaled="1"/>
                      </a:gradFill>
                      <a:ln w="9525">
                        <a:miter lim="800000"/>
                        <a:headEnd/>
                        <a:tailEnd/>
                      </a:ln>
                      <a:scene3d>
                        <a:camera prst="legacyObliqueTopRight"/>
                        <a:lightRig rig="legacyFlat3" dir="b"/>
                      </a:scene3d>
                      <a:sp3d extrusionH="430200" prstMaterial="legacyMatte">
                        <a:bevelT w="13500" h="13500" prst="angle"/>
                        <a:bevelB w="13500" h="13500" prst="angle"/>
                        <a:extrusionClr>
                          <a:srgbClr val="CCECFF"/>
                        </a:extrusionClr>
                      </a:sp3d>
                    </a:spPr>
                    <a:txSp>
                      <a:txBody>
                        <a:bodyPr wrap="none" anchor="ctr">
                          <a:flatTx/>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sl-SI" sz="2000" b="1">
                              <a:solidFill>
                                <a:srgbClr val="0000FF"/>
                              </a:solidFill>
                            </a:rPr>
                            <a:t>B2B2C</a:t>
                          </a:r>
                          <a:endParaRPr lang="en-US" sz="2000" b="1">
                            <a:solidFill>
                              <a:srgbClr val="0000FF"/>
                            </a:solidFill>
                          </a:endParaRPr>
                        </a:p>
                      </a:txBody>
                      <a:useSpRect/>
                    </a:txSp>
                  </a:sp>
                  <a:sp>
                    <a:nvSpPr>
                      <a:cNvPr id="47112" name="AutoShape 8"/>
                      <a:cNvSpPr>
                        <a:spLocks noChangeArrowheads="1"/>
                      </a:cNvSpPr>
                    </a:nvSpPr>
                    <a:spPr bwMode="auto">
                      <a:xfrm>
                        <a:off x="6553200" y="1981200"/>
                        <a:ext cx="990600" cy="990600"/>
                      </a:xfrm>
                      <a:prstGeom prst="octagon">
                        <a:avLst>
                          <a:gd name="adj" fmla="val 29287"/>
                        </a:avLst>
                      </a:prstGeom>
                      <a:gradFill rotWithShape="0">
                        <a:gsLst>
                          <a:gs pos="0">
                            <a:srgbClr val="CCECFF"/>
                          </a:gs>
                          <a:gs pos="100000">
                            <a:srgbClr val="F8FCFF"/>
                          </a:gs>
                        </a:gsLst>
                        <a:lin ang="5400000" scaled="1"/>
                      </a:gradFill>
                      <a:ln w="9525">
                        <a:miter lim="800000"/>
                        <a:headEnd/>
                        <a:tailEnd/>
                      </a:ln>
                      <a:scene3d>
                        <a:camera prst="legacyObliqueTopRight"/>
                        <a:lightRig rig="legacyFlat3" dir="b"/>
                      </a:scene3d>
                      <a:sp3d extrusionH="430200" prstMaterial="legacyMatte">
                        <a:bevelT w="13500" h="13500" prst="angle"/>
                        <a:bevelB w="13500" h="13500" prst="angle"/>
                        <a:extrusionClr>
                          <a:srgbClr val="CCECFF"/>
                        </a:extrusionClr>
                      </a:sp3d>
                    </a:spPr>
                    <a:txSp>
                      <a:txBody>
                        <a:bodyPr wrap="none" anchor="ctr">
                          <a:flatTx/>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sl-SI" sz="2000" b="1">
                              <a:solidFill>
                                <a:srgbClr val="0000FF"/>
                              </a:solidFill>
                            </a:rPr>
                            <a:t>C2B2C</a:t>
                          </a:r>
                          <a:endParaRPr lang="en-US" sz="2000" b="1">
                            <a:solidFill>
                              <a:srgbClr val="0000FF"/>
                            </a:solidFill>
                          </a:endParaRPr>
                        </a:p>
                      </a:txBody>
                      <a:useSpRect/>
                    </a:txSp>
                  </a:sp>
                  <a:sp>
                    <a:nvSpPr>
                      <a:cNvPr id="47113" name="AutoShape 10"/>
                      <a:cNvSpPr>
                        <a:spLocks noChangeArrowheads="1"/>
                      </a:cNvSpPr>
                    </a:nvSpPr>
                    <a:spPr bwMode="auto">
                      <a:xfrm>
                        <a:off x="4038600" y="2057400"/>
                        <a:ext cx="990600" cy="990600"/>
                      </a:xfrm>
                      <a:prstGeom prst="octagon">
                        <a:avLst>
                          <a:gd name="adj" fmla="val 29287"/>
                        </a:avLst>
                      </a:prstGeom>
                      <a:gradFill rotWithShape="0">
                        <a:gsLst>
                          <a:gs pos="0">
                            <a:srgbClr val="CCECFF"/>
                          </a:gs>
                          <a:gs pos="100000">
                            <a:srgbClr val="F8FCFF"/>
                          </a:gs>
                        </a:gsLst>
                        <a:lin ang="5400000" scaled="1"/>
                      </a:gradFill>
                      <a:ln w="9525">
                        <a:miter lim="800000"/>
                        <a:headEnd/>
                        <a:tailEnd/>
                      </a:ln>
                      <a:scene3d>
                        <a:camera prst="legacyObliqueTopRight"/>
                        <a:lightRig rig="legacyFlat3" dir="b"/>
                      </a:scene3d>
                      <a:sp3d extrusionH="430200" prstMaterial="legacyMatte">
                        <a:bevelT w="13500" h="13500" prst="angle"/>
                        <a:bevelB w="13500" h="13500" prst="angle"/>
                        <a:extrusionClr>
                          <a:srgbClr val="CCECFF"/>
                        </a:extrusionClr>
                      </a:sp3d>
                    </a:spPr>
                    <a:txSp>
                      <a:txBody>
                        <a:bodyPr wrap="none" anchor="ctr">
                          <a:flatTx/>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en-US" sz="2000" b="1" dirty="0">
                              <a:solidFill>
                                <a:srgbClr val="0000FF"/>
                              </a:solidFill>
                            </a:rPr>
                            <a:t>C2B</a:t>
                          </a:r>
                        </a:p>
                      </a:txBody>
                      <a:useSpRect/>
                    </a:txSp>
                  </a:sp>
                  <a:sp>
                    <a:nvSpPr>
                      <a:cNvPr id="47114" name="AutoShape 11"/>
                      <a:cNvSpPr>
                        <a:spLocks noChangeArrowheads="1"/>
                      </a:cNvSpPr>
                    </a:nvSpPr>
                    <a:spPr bwMode="auto">
                      <a:xfrm>
                        <a:off x="2743200" y="3429000"/>
                        <a:ext cx="990600" cy="990600"/>
                      </a:xfrm>
                      <a:prstGeom prst="octagon">
                        <a:avLst>
                          <a:gd name="adj" fmla="val 29287"/>
                        </a:avLst>
                      </a:prstGeom>
                      <a:gradFill rotWithShape="0">
                        <a:gsLst>
                          <a:gs pos="0">
                            <a:srgbClr val="CCECFF"/>
                          </a:gs>
                          <a:gs pos="100000">
                            <a:srgbClr val="F8FCFF"/>
                          </a:gs>
                        </a:gsLst>
                        <a:lin ang="5400000" scaled="1"/>
                      </a:gradFill>
                      <a:ln w="9525">
                        <a:miter lim="800000"/>
                        <a:headEnd/>
                        <a:tailEnd/>
                      </a:ln>
                      <a:scene3d>
                        <a:camera prst="legacyObliqueTopRight"/>
                        <a:lightRig rig="legacyFlat3" dir="b"/>
                      </a:scene3d>
                      <a:sp3d extrusionH="430200" prstMaterial="legacyMatte">
                        <a:bevelT w="13500" h="13500" prst="angle"/>
                        <a:bevelB w="13500" h="13500" prst="angle"/>
                        <a:extrusionClr>
                          <a:srgbClr val="CCECFF"/>
                        </a:extrusionClr>
                      </a:sp3d>
                    </a:spPr>
                    <a:txSp>
                      <a:txBody>
                        <a:bodyPr wrap="none" anchor="ctr">
                          <a:flatTx/>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sr-Latn-CS" sz="2000" b="1">
                              <a:solidFill>
                                <a:srgbClr val="0000FF"/>
                              </a:solidFill>
                            </a:rPr>
                            <a:t>B2E</a:t>
                          </a:r>
                          <a:endParaRPr lang="en-US" sz="2000" b="1">
                            <a:solidFill>
                              <a:srgbClr val="0000FF"/>
                            </a:solidFill>
                          </a:endParaRPr>
                        </a:p>
                      </a:txBody>
                      <a:useSpRect/>
                    </a:txSp>
                  </a:sp>
                  <a:sp>
                    <a:nvSpPr>
                      <a:cNvPr id="47115" name="AutoShape 12"/>
                      <a:cNvSpPr>
                        <a:spLocks noChangeArrowheads="1"/>
                      </a:cNvSpPr>
                    </a:nvSpPr>
                    <a:spPr bwMode="auto">
                      <a:xfrm>
                        <a:off x="7848600" y="1981200"/>
                        <a:ext cx="990600" cy="990600"/>
                      </a:xfrm>
                      <a:prstGeom prst="octagon">
                        <a:avLst>
                          <a:gd name="adj" fmla="val 29287"/>
                        </a:avLst>
                      </a:prstGeom>
                      <a:gradFill rotWithShape="0">
                        <a:gsLst>
                          <a:gs pos="0">
                            <a:srgbClr val="CCECFF"/>
                          </a:gs>
                          <a:gs pos="100000">
                            <a:srgbClr val="F8FCFF"/>
                          </a:gs>
                        </a:gsLst>
                        <a:lin ang="5400000" scaled="1"/>
                      </a:gradFill>
                      <a:ln w="9525">
                        <a:miter lim="800000"/>
                        <a:headEnd/>
                        <a:tailEnd/>
                      </a:ln>
                      <a:scene3d>
                        <a:camera prst="legacyObliqueTopRight"/>
                        <a:lightRig rig="legacyFlat3" dir="b"/>
                      </a:scene3d>
                      <a:sp3d extrusionH="430200" prstMaterial="legacyMatte">
                        <a:bevelT w="13500" h="13500" prst="angle"/>
                        <a:bevelB w="13500" h="13500" prst="angle"/>
                        <a:extrusionClr>
                          <a:srgbClr val="CCECFF"/>
                        </a:extrusionClr>
                      </a:sp3d>
                    </a:spPr>
                    <a:txSp>
                      <a:txBody>
                        <a:bodyPr wrap="none" anchor="ctr">
                          <a:flatTx/>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sl-SI" sz="2000" b="1">
                              <a:solidFill>
                                <a:srgbClr val="0000FF"/>
                              </a:solidFill>
                            </a:rPr>
                            <a:t>P2P</a:t>
                          </a:r>
                          <a:endParaRPr lang="en-US" sz="2000" b="1">
                            <a:solidFill>
                              <a:srgbClr val="0000FF"/>
                            </a:solidFill>
                          </a:endParaRPr>
                        </a:p>
                      </a:txBody>
                      <a:useSpRect/>
                    </a:txSp>
                  </a:sp>
                </lc:lockedCanvas>
              </a:graphicData>
            </a:graphic>
          </wp:anchor>
        </w:drawing>
      </w:r>
    </w:p>
    <w:p w:rsidR="00AD2233" w:rsidRPr="00C22B74" w:rsidRDefault="00CD3103" w:rsidP="002F7621">
      <w:r w:rsidRPr="00CD3103">
        <w:rPr>
          <w:noProof/>
          <w:lang w:val="pl-PL" w:eastAsia="zh-TW"/>
        </w:rPr>
        <w:pict>
          <v:shape id="_x0000_s1027" type="#_x0000_t202" style="position:absolute;left:0;text-align:left;margin-left:38.6pt;margin-top:-.1pt;width:145.85pt;height:31.25pt;z-index:251668480;mso-height-percent:200;mso-height-percent:200;mso-width-relative:margin;mso-height-relative:margin" stroked="f">
            <v:textbox style="mso-fit-shape-to-text:t">
              <w:txbxContent>
                <w:p w:rsidR="006F6650" w:rsidRPr="00AD2233" w:rsidRDefault="006F6650">
                  <w:pPr>
                    <w:rPr>
                      <w:sz w:val="20"/>
                      <w:szCs w:val="20"/>
                    </w:rPr>
                  </w:pPr>
                  <w:r w:rsidRPr="00AD2233">
                    <w:rPr>
                      <w:sz w:val="20"/>
                      <w:szCs w:val="20"/>
                    </w:rPr>
                    <w:t>RELACIJE I</w:t>
                  </w:r>
                  <w:r w:rsidRPr="00AD2233">
                    <w:rPr>
                      <w:sz w:val="20"/>
                      <w:szCs w:val="20"/>
                      <w:lang w:val="sl-SI"/>
                    </w:rPr>
                    <w:t>ZMEĐU UČESNIKA</w:t>
                  </w:r>
                  <w:r w:rsidRPr="00AD2233">
                    <w:rPr>
                      <w:sz w:val="20"/>
                      <w:szCs w:val="20"/>
                    </w:rPr>
                    <w:t xml:space="preserve"> </w:t>
                  </w:r>
                </w:p>
              </w:txbxContent>
            </v:textbox>
          </v:shape>
        </w:pict>
      </w:r>
    </w:p>
    <w:p w:rsidR="00AD2233" w:rsidRPr="00C22B74" w:rsidRDefault="00AD2233" w:rsidP="002F7621"/>
    <w:p w:rsidR="00AD2233" w:rsidRPr="00C22B74" w:rsidRDefault="00AD2233" w:rsidP="002F7621"/>
    <w:p w:rsidR="00AD2233" w:rsidRPr="00C22B74" w:rsidRDefault="00AD2233" w:rsidP="002F7621"/>
    <w:p w:rsidR="00AD2233" w:rsidRPr="00C22B74" w:rsidRDefault="00AD2233" w:rsidP="002F7621"/>
    <w:p w:rsidR="00AD2233" w:rsidRPr="00C22B74" w:rsidRDefault="00AD2233" w:rsidP="002F7621"/>
    <w:p w:rsidR="00AD2233" w:rsidRPr="00C22B74" w:rsidRDefault="00AD2233" w:rsidP="002F7621"/>
    <w:p w:rsidR="00AD2233" w:rsidRPr="00837435" w:rsidRDefault="00AD2233" w:rsidP="002F7621">
      <w:pPr>
        <w:rPr>
          <w:b/>
          <w:lang w:val="sr-Latn-CS"/>
        </w:rPr>
      </w:pPr>
      <w:r w:rsidRPr="00837435">
        <w:rPr>
          <w:b/>
          <w:lang w:val="sr-Latn-CS"/>
        </w:rPr>
        <w:t>B2B (Business to Business)</w:t>
      </w:r>
    </w:p>
    <w:p w:rsidR="001216B4" w:rsidRPr="00AD2233" w:rsidRDefault="001216B4" w:rsidP="00655EBA">
      <w:pPr>
        <w:numPr>
          <w:ilvl w:val="0"/>
          <w:numId w:val="16"/>
        </w:numPr>
      </w:pPr>
      <w:r w:rsidRPr="00AD2233">
        <w:rPr>
          <w:lang w:val="sr-Latn-CS"/>
        </w:rPr>
        <w:t>B2B tehnologije:</w:t>
      </w:r>
    </w:p>
    <w:p w:rsidR="001216B4" w:rsidRPr="00AD2233" w:rsidRDefault="001216B4" w:rsidP="00655EBA">
      <w:pPr>
        <w:numPr>
          <w:ilvl w:val="1"/>
          <w:numId w:val="16"/>
        </w:numPr>
        <w:rPr>
          <w:lang w:val="pl-PL"/>
        </w:rPr>
      </w:pPr>
      <w:r w:rsidRPr="00AD2233">
        <w:rPr>
          <w:lang w:val="sr-Latn-CS"/>
        </w:rPr>
        <w:t>olakšavaju transakcije za prodaju roba i usluga između organizacija</w:t>
      </w:r>
    </w:p>
    <w:p w:rsidR="001216B4" w:rsidRPr="00AD2233" w:rsidRDefault="001216B4" w:rsidP="00655EBA">
      <w:pPr>
        <w:numPr>
          <w:ilvl w:val="1"/>
          <w:numId w:val="16"/>
        </w:numPr>
      </w:pPr>
      <w:r w:rsidRPr="00AD2233">
        <w:rPr>
          <w:lang w:val="sr-Latn-CS"/>
        </w:rPr>
        <w:t>omogućavaju integraciju lanca nabavke</w:t>
      </w:r>
    </w:p>
    <w:p w:rsidR="001216B4" w:rsidRPr="00AD2233" w:rsidRDefault="001216B4" w:rsidP="00655EBA">
      <w:pPr>
        <w:numPr>
          <w:ilvl w:val="1"/>
          <w:numId w:val="16"/>
        </w:numPr>
        <w:rPr>
          <w:lang w:val="pl-PL"/>
        </w:rPr>
      </w:pPr>
      <w:r w:rsidRPr="00AD2233">
        <w:rPr>
          <w:lang w:val="sr-Latn-CS"/>
        </w:rPr>
        <w:t xml:space="preserve">online pribavljanje robe jedne firme za drugu </w:t>
      </w:r>
    </w:p>
    <w:p w:rsidR="001216B4" w:rsidRPr="00AD2233" w:rsidRDefault="001216B4" w:rsidP="00655EBA">
      <w:pPr>
        <w:numPr>
          <w:ilvl w:val="0"/>
          <w:numId w:val="16"/>
        </w:numPr>
        <w:rPr>
          <w:lang w:val="pl-PL"/>
        </w:rPr>
      </w:pPr>
      <w:r w:rsidRPr="00AD2233">
        <w:rPr>
          <w:lang w:val="sr-Latn-CS"/>
        </w:rPr>
        <w:t>Problemi za primenu B2B aplikacija:</w:t>
      </w:r>
    </w:p>
    <w:p w:rsidR="001216B4" w:rsidRPr="00AD2233" w:rsidRDefault="001216B4" w:rsidP="00655EBA">
      <w:pPr>
        <w:numPr>
          <w:ilvl w:val="1"/>
          <w:numId w:val="16"/>
        </w:numPr>
      </w:pPr>
      <w:r w:rsidRPr="00AD2233">
        <w:rPr>
          <w:lang w:val="sr-Latn-CS"/>
        </w:rPr>
        <w:t>pravn</w:t>
      </w:r>
      <w:proofErr w:type="spellStart"/>
      <w:r w:rsidRPr="00AD2233">
        <w:t>i</w:t>
      </w:r>
      <w:proofErr w:type="spellEnd"/>
      <w:r w:rsidRPr="00AD2233">
        <w:t xml:space="preserve"> </w:t>
      </w:r>
      <w:proofErr w:type="spellStart"/>
      <w:r w:rsidRPr="00AD2233">
        <w:t>aspekti</w:t>
      </w:r>
      <w:proofErr w:type="spellEnd"/>
      <w:r w:rsidRPr="00AD2233">
        <w:rPr>
          <w:lang w:val="sr-Latn-CS"/>
        </w:rPr>
        <w:t xml:space="preserve"> integracij</w:t>
      </w:r>
      <w:r w:rsidRPr="00AD2233">
        <w:t>e</w:t>
      </w:r>
      <w:r w:rsidRPr="00AD2233">
        <w:rPr>
          <w:lang w:val="sr-Latn-CS"/>
        </w:rPr>
        <w:t xml:space="preserve"> </w:t>
      </w:r>
    </w:p>
    <w:p w:rsidR="001216B4" w:rsidRPr="00AD2233" w:rsidRDefault="001216B4" w:rsidP="00655EBA">
      <w:pPr>
        <w:numPr>
          <w:ilvl w:val="1"/>
          <w:numId w:val="16"/>
        </w:numPr>
        <w:rPr>
          <w:lang w:val="pl-PL"/>
        </w:rPr>
      </w:pPr>
      <w:r w:rsidRPr="00AD2233">
        <w:rPr>
          <w:lang w:val="sr-Latn-CS"/>
        </w:rPr>
        <w:t>bezbednost, brzina i fleksibilnosti u B2B aplikacijama</w:t>
      </w:r>
    </w:p>
    <w:p w:rsidR="00AD2233" w:rsidRDefault="00AD2233" w:rsidP="002F7621">
      <w:pPr>
        <w:rPr>
          <w:lang w:val="pl-PL"/>
        </w:rPr>
      </w:pPr>
    </w:p>
    <w:p w:rsidR="00AD2233" w:rsidRPr="00AD2233" w:rsidRDefault="00AD2233" w:rsidP="00AD2233">
      <w:pPr>
        <w:rPr>
          <w:lang w:val="pl-PL"/>
        </w:rPr>
      </w:pPr>
      <w:r w:rsidRPr="00AD2233">
        <w:rPr>
          <w:b/>
          <w:lang w:val="sl-SI"/>
        </w:rPr>
        <w:t>E-procurement</w:t>
      </w:r>
      <w:r w:rsidRPr="00AD2233">
        <w:rPr>
          <w:lang w:val="sl-SI"/>
        </w:rPr>
        <w:t xml:space="preserve"> - način nabavke putem Interneta koji omogućava drugačiji odnos između kupca i prodavca,  smanjenje administracije  i troškova. </w:t>
      </w:r>
    </w:p>
    <w:p w:rsidR="00AD2233" w:rsidRDefault="00AD2233" w:rsidP="00AD2233">
      <w:pPr>
        <w:rPr>
          <w:lang w:val="sl-SI"/>
        </w:rPr>
      </w:pPr>
      <w:r w:rsidRPr="00AD2233">
        <w:rPr>
          <w:b/>
          <w:lang w:val="sl-SI"/>
        </w:rPr>
        <w:t>Supply chain management</w:t>
      </w:r>
      <w:r w:rsidRPr="00AD2233">
        <w:rPr>
          <w:lang w:val="sl-SI"/>
        </w:rPr>
        <w:t xml:space="preserve"> - podrazumeva dostavljanje pravog proizvoda, na pravo mesto u pravo vreme i po pravoj ceni. </w:t>
      </w:r>
    </w:p>
    <w:p w:rsidR="00AD2233" w:rsidRDefault="00AD2233" w:rsidP="00AD2233">
      <w:pPr>
        <w:rPr>
          <w:lang w:val="sl-SI"/>
        </w:rPr>
      </w:pPr>
    </w:p>
    <w:p w:rsidR="00837435" w:rsidRDefault="00837435" w:rsidP="00AD2233">
      <w:pPr>
        <w:rPr>
          <w:b/>
          <w:lang w:val="sr-Latn-CS"/>
        </w:rPr>
      </w:pPr>
      <w:r w:rsidRPr="00837435">
        <w:rPr>
          <w:b/>
          <w:lang w:val="sr-Latn-CS"/>
        </w:rPr>
        <w:t xml:space="preserve">B2C (Business to </w:t>
      </w:r>
      <w:r w:rsidRPr="00837435">
        <w:rPr>
          <w:b/>
        </w:rPr>
        <w:t>Customer</w:t>
      </w:r>
      <w:r w:rsidRPr="00837435">
        <w:rPr>
          <w:b/>
          <w:lang w:val="sr-Latn-CS"/>
        </w:rPr>
        <w:t>)</w:t>
      </w:r>
    </w:p>
    <w:p w:rsidR="001216B4" w:rsidRPr="00837435" w:rsidRDefault="001216B4" w:rsidP="00655EBA">
      <w:pPr>
        <w:numPr>
          <w:ilvl w:val="0"/>
          <w:numId w:val="17"/>
        </w:numPr>
        <w:rPr>
          <w:lang w:val="pl-PL"/>
        </w:rPr>
      </w:pPr>
      <w:r w:rsidRPr="00837435">
        <w:rPr>
          <w:lang w:val="sl-SI"/>
        </w:rPr>
        <w:t xml:space="preserve">Oblici poslovanja na Internetu </w:t>
      </w:r>
      <w:r w:rsidRPr="00837435">
        <w:rPr>
          <w:lang w:val="pl-PL"/>
        </w:rPr>
        <w:t xml:space="preserve">koji </w:t>
      </w:r>
      <w:r w:rsidRPr="00837435">
        <w:rPr>
          <w:lang w:val="sl-SI"/>
        </w:rPr>
        <w:t>daju</w:t>
      </w:r>
      <w:r w:rsidRPr="00837435">
        <w:rPr>
          <w:lang w:val="pl-PL"/>
        </w:rPr>
        <w:t xml:space="preserve"> direktan interfejs izme</w:t>
      </w:r>
      <w:r w:rsidRPr="00837435">
        <w:rPr>
          <w:lang w:val="sl-SI"/>
        </w:rPr>
        <w:t>đ</w:t>
      </w:r>
      <w:r w:rsidRPr="00837435">
        <w:rPr>
          <w:lang w:val="pl-PL"/>
        </w:rPr>
        <w:t>u preduze</w:t>
      </w:r>
      <w:r w:rsidRPr="00837435">
        <w:rPr>
          <w:lang w:val="sl-SI"/>
        </w:rPr>
        <w:t>ć</w:t>
      </w:r>
      <w:r w:rsidRPr="00837435">
        <w:rPr>
          <w:lang w:val="pl-PL"/>
        </w:rPr>
        <w:t>a i potroša</w:t>
      </w:r>
      <w:r w:rsidRPr="00837435">
        <w:rPr>
          <w:lang w:val="sl-SI"/>
        </w:rPr>
        <w:t>č</w:t>
      </w:r>
      <w:r w:rsidRPr="00837435">
        <w:rPr>
          <w:lang w:val="pl-PL"/>
        </w:rPr>
        <w:t xml:space="preserve">a. </w:t>
      </w:r>
    </w:p>
    <w:p w:rsidR="001216B4" w:rsidRPr="00837435" w:rsidRDefault="001216B4" w:rsidP="00655EBA">
      <w:pPr>
        <w:numPr>
          <w:ilvl w:val="0"/>
          <w:numId w:val="17"/>
        </w:numPr>
        <w:rPr>
          <w:lang w:val="pl-PL"/>
        </w:rPr>
      </w:pPr>
      <w:r w:rsidRPr="00837435">
        <w:rPr>
          <w:lang w:val="pl-PL"/>
        </w:rPr>
        <w:t>Primer B2C aplikacije je sajt maloprodaje proizvoda ili usluga.</w:t>
      </w:r>
    </w:p>
    <w:p w:rsidR="001216B4" w:rsidRPr="00837435" w:rsidRDefault="001216B4" w:rsidP="00655EBA">
      <w:pPr>
        <w:numPr>
          <w:ilvl w:val="0"/>
          <w:numId w:val="17"/>
        </w:numPr>
        <w:rPr>
          <w:lang w:val="pl-PL"/>
        </w:rPr>
      </w:pPr>
      <w:r w:rsidRPr="00837435">
        <w:rPr>
          <w:lang w:val="pl-PL"/>
        </w:rPr>
        <w:t>Mnogo je jeftinije otvoriti sajt nego prodavnicu</w:t>
      </w:r>
      <w:r w:rsidRPr="00837435">
        <w:rPr>
          <w:lang w:val="sl-SI"/>
        </w:rPr>
        <w:t>.</w:t>
      </w:r>
      <w:r w:rsidRPr="00837435">
        <w:rPr>
          <w:lang w:val="pl-PL"/>
        </w:rPr>
        <w:t> </w:t>
      </w:r>
      <w:r w:rsidRPr="00837435">
        <w:rPr>
          <w:lang w:val="sl-SI"/>
        </w:rPr>
        <w:t xml:space="preserve"> </w:t>
      </w:r>
    </w:p>
    <w:p w:rsidR="001216B4" w:rsidRPr="00837435" w:rsidRDefault="001216B4" w:rsidP="00655EBA">
      <w:pPr>
        <w:numPr>
          <w:ilvl w:val="0"/>
          <w:numId w:val="17"/>
        </w:numPr>
        <w:rPr>
          <w:lang w:val="pl-PL"/>
        </w:rPr>
      </w:pPr>
      <w:r w:rsidRPr="00837435">
        <w:rPr>
          <w:lang w:val="pl-PL"/>
        </w:rPr>
        <w:t>Za preduz</w:t>
      </w:r>
      <w:r w:rsidRPr="00837435">
        <w:rPr>
          <w:lang w:val="sl-SI"/>
        </w:rPr>
        <w:t>eća</w:t>
      </w:r>
      <w:r w:rsidRPr="00837435">
        <w:rPr>
          <w:lang w:val="pl-PL"/>
        </w:rPr>
        <w:t xml:space="preserve"> koja imaju posrednike u distribuciji, reklami</w:t>
      </w:r>
      <w:r w:rsidRPr="00837435">
        <w:rPr>
          <w:lang w:val="sl-SI"/>
        </w:rPr>
        <w:t xml:space="preserve"> </w:t>
      </w:r>
      <w:r w:rsidRPr="00837435">
        <w:rPr>
          <w:lang w:val="pl-PL"/>
        </w:rPr>
        <w:t>i</w:t>
      </w:r>
      <w:r w:rsidRPr="00837435">
        <w:rPr>
          <w:lang w:val="sl-SI"/>
        </w:rPr>
        <w:t xml:space="preserve"> </w:t>
      </w:r>
      <w:r w:rsidRPr="00837435">
        <w:rPr>
          <w:lang w:val="pl-PL"/>
        </w:rPr>
        <w:t>prodaj</w:t>
      </w:r>
      <w:r w:rsidRPr="00837435">
        <w:rPr>
          <w:lang w:val="sl-SI"/>
        </w:rPr>
        <w:t>i</w:t>
      </w:r>
      <w:r w:rsidRPr="00837435">
        <w:rPr>
          <w:lang w:val="pl-PL"/>
        </w:rPr>
        <w:t xml:space="preserve">  proizvoda, </w:t>
      </w:r>
      <w:r w:rsidRPr="00837435">
        <w:rPr>
          <w:lang w:val="sl-SI"/>
        </w:rPr>
        <w:t>B2C</w:t>
      </w:r>
      <w:r w:rsidRPr="00837435">
        <w:rPr>
          <w:lang w:val="pl-PL"/>
        </w:rPr>
        <w:t xml:space="preserve"> nije ef</w:t>
      </w:r>
      <w:r w:rsidRPr="00837435">
        <w:rPr>
          <w:lang w:val="sl-SI"/>
        </w:rPr>
        <w:t>ikasan</w:t>
      </w:r>
      <w:r w:rsidRPr="00837435">
        <w:rPr>
          <w:lang w:val="pl-PL"/>
        </w:rPr>
        <w:t xml:space="preserve"> model.</w:t>
      </w:r>
      <w:r w:rsidRPr="00837435">
        <w:rPr>
          <w:lang w:val="sr-Latn-CS"/>
        </w:rPr>
        <w:t xml:space="preserve"> </w:t>
      </w:r>
    </w:p>
    <w:p w:rsidR="00837435" w:rsidRDefault="00837435" w:rsidP="00AD2233">
      <w:pPr>
        <w:rPr>
          <w:lang w:val="pl-PL"/>
        </w:rPr>
      </w:pPr>
    </w:p>
    <w:p w:rsidR="00837435" w:rsidRDefault="00837435" w:rsidP="00AD2233">
      <w:pPr>
        <w:rPr>
          <w:b/>
          <w:lang w:val="sr-Latn-CS"/>
        </w:rPr>
      </w:pPr>
      <w:r w:rsidRPr="00837435">
        <w:rPr>
          <w:b/>
          <w:lang w:val="sr-Latn-CS"/>
        </w:rPr>
        <w:t>C2C (Customer to Customer )</w:t>
      </w:r>
    </w:p>
    <w:p w:rsidR="001216B4" w:rsidRPr="00837435" w:rsidRDefault="001216B4" w:rsidP="00655EBA">
      <w:pPr>
        <w:numPr>
          <w:ilvl w:val="0"/>
          <w:numId w:val="18"/>
        </w:numPr>
        <w:rPr>
          <w:lang w:val="pl-PL"/>
        </w:rPr>
      </w:pPr>
      <w:r w:rsidRPr="00837435">
        <w:rPr>
          <w:lang w:val="sl-SI"/>
        </w:rPr>
        <w:t>P</w:t>
      </w:r>
      <w:r w:rsidRPr="00837435">
        <w:rPr>
          <w:lang w:val="pl-PL"/>
        </w:rPr>
        <w:t>otro</w:t>
      </w:r>
      <w:r w:rsidRPr="00837435">
        <w:rPr>
          <w:lang w:val="sr-Latn-CS"/>
        </w:rPr>
        <w:t>š</w:t>
      </w:r>
      <w:r w:rsidRPr="00837435">
        <w:rPr>
          <w:lang w:val="pl-PL"/>
        </w:rPr>
        <w:t>a</w:t>
      </w:r>
      <w:r w:rsidRPr="00837435">
        <w:rPr>
          <w:lang w:val="sl-SI"/>
        </w:rPr>
        <w:t>či</w:t>
      </w:r>
      <w:r w:rsidRPr="00837435">
        <w:rPr>
          <w:lang w:val="pl-PL"/>
        </w:rPr>
        <w:t xml:space="preserve"> trg</w:t>
      </w:r>
      <w:r w:rsidRPr="00837435">
        <w:rPr>
          <w:lang w:val="sl-SI"/>
        </w:rPr>
        <w:t xml:space="preserve">uju </w:t>
      </w:r>
      <w:r w:rsidRPr="00837435">
        <w:rPr>
          <w:lang w:val="pl-PL"/>
        </w:rPr>
        <w:t xml:space="preserve">direktno sa drugim </w:t>
      </w:r>
      <w:r w:rsidRPr="00837435">
        <w:rPr>
          <w:lang w:val="sl-SI"/>
        </w:rPr>
        <w:t>p</w:t>
      </w:r>
      <w:r w:rsidRPr="00837435">
        <w:rPr>
          <w:lang w:val="pl-PL"/>
        </w:rPr>
        <w:t>otro</w:t>
      </w:r>
      <w:r w:rsidRPr="00837435">
        <w:rPr>
          <w:lang w:val="sr-Latn-CS"/>
        </w:rPr>
        <w:t>š</w:t>
      </w:r>
      <w:r w:rsidRPr="00837435">
        <w:rPr>
          <w:lang w:val="pl-PL"/>
        </w:rPr>
        <w:t>a</w:t>
      </w:r>
      <w:r w:rsidRPr="00837435">
        <w:rPr>
          <w:lang w:val="sl-SI"/>
        </w:rPr>
        <w:t>č</w:t>
      </w:r>
      <w:r w:rsidRPr="00837435">
        <w:rPr>
          <w:lang w:val="pl-PL"/>
        </w:rPr>
        <w:t xml:space="preserve">ima. </w:t>
      </w:r>
    </w:p>
    <w:p w:rsidR="001216B4" w:rsidRPr="00837435" w:rsidRDefault="001216B4" w:rsidP="00655EBA">
      <w:pPr>
        <w:numPr>
          <w:ilvl w:val="0"/>
          <w:numId w:val="18"/>
        </w:numPr>
        <w:rPr>
          <w:lang w:val="pl-PL"/>
        </w:rPr>
      </w:pPr>
      <w:r w:rsidRPr="00837435">
        <w:rPr>
          <w:lang w:val="sl-SI"/>
        </w:rPr>
        <w:t>K</w:t>
      </w:r>
      <w:r w:rsidRPr="00837435">
        <w:rPr>
          <w:lang w:val="pl-PL"/>
        </w:rPr>
        <w:t>ompanij</w:t>
      </w:r>
      <w:r w:rsidRPr="00837435">
        <w:rPr>
          <w:lang w:val="sl-SI"/>
        </w:rPr>
        <w:t xml:space="preserve">a koja podržava ove transakcije mora naći neki </w:t>
      </w:r>
      <w:r w:rsidRPr="00837435">
        <w:rPr>
          <w:lang w:val="pl-PL"/>
        </w:rPr>
        <w:t xml:space="preserve">ne tradicionalni </w:t>
      </w:r>
      <w:r w:rsidRPr="00837435">
        <w:rPr>
          <w:lang w:val="sl-SI"/>
        </w:rPr>
        <w:t>način za naplatu usluge</w:t>
      </w:r>
      <w:r w:rsidRPr="00837435">
        <w:rPr>
          <w:lang w:val="pl-PL"/>
        </w:rPr>
        <w:t xml:space="preserve">. </w:t>
      </w:r>
    </w:p>
    <w:p w:rsidR="001216B4" w:rsidRPr="00837435" w:rsidRDefault="001216B4" w:rsidP="00655EBA">
      <w:pPr>
        <w:numPr>
          <w:ilvl w:val="0"/>
          <w:numId w:val="18"/>
        </w:numPr>
        <w:rPr>
          <w:lang w:val="pl-PL"/>
        </w:rPr>
      </w:pPr>
      <w:r w:rsidRPr="00837435">
        <w:rPr>
          <w:lang w:val="sl-SI"/>
        </w:rPr>
        <w:t>Cena usluge je obično mali procenat transakcije</w:t>
      </w:r>
      <w:r w:rsidRPr="00837435">
        <w:rPr>
          <w:lang w:val="pl-PL"/>
        </w:rPr>
        <w:t xml:space="preserve">, </w:t>
      </w:r>
      <w:r w:rsidRPr="00837435">
        <w:rPr>
          <w:lang w:val="sl-SI"/>
        </w:rPr>
        <w:t>č</w:t>
      </w:r>
      <w:r w:rsidRPr="00837435">
        <w:rPr>
          <w:lang w:val="pl-PL"/>
        </w:rPr>
        <w:t xml:space="preserve">lanarina, reklamiranje ili neka kombinacija. </w:t>
      </w:r>
    </w:p>
    <w:p w:rsidR="00837435" w:rsidRDefault="00837435" w:rsidP="00AD2233">
      <w:pPr>
        <w:rPr>
          <w:b/>
          <w:lang w:val="pl-PL"/>
        </w:rPr>
      </w:pPr>
    </w:p>
    <w:p w:rsidR="00837435" w:rsidRDefault="00837435" w:rsidP="00AD2233">
      <w:pPr>
        <w:rPr>
          <w:b/>
          <w:lang w:val="pl-PL"/>
        </w:rPr>
      </w:pPr>
    </w:p>
    <w:p w:rsidR="001216B4" w:rsidRDefault="001216B4" w:rsidP="00837435">
      <w:pPr>
        <w:rPr>
          <w:b/>
          <w:bCs/>
          <w:lang w:val="sr-Latn-CS"/>
        </w:rPr>
      </w:pPr>
      <w:r w:rsidRPr="00837435">
        <w:rPr>
          <w:b/>
          <w:bCs/>
          <w:lang w:val="sr-Latn-CS"/>
        </w:rPr>
        <w:lastRenderedPageBreak/>
        <w:t>ELEKTRONSKO BANKARSTVO</w:t>
      </w:r>
    </w:p>
    <w:p w:rsidR="00837435" w:rsidRDefault="00837435" w:rsidP="00837435">
      <w:pPr>
        <w:rPr>
          <w:b/>
          <w:bCs/>
          <w:lang w:val="sr-Latn-CS"/>
        </w:rPr>
      </w:pPr>
    </w:p>
    <w:p w:rsidR="00837435" w:rsidRDefault="00837435" w:rsidP="00837435">
      <w:pPr>
        <w:rPr>
          <w:lang w:val="pl-PL"/>
        </w:rPr>
      </w:pPr>
      <w:r w:rsidRPr="00837435">
        <w:rPr>
          <w:lang w:val="pl-PL"/>
        </w:rPr>
        <w:t>MODELI PLAĆANJA U POSLOVNIM TRANSAKCIJAMA</w:t>
      </w:r>
    </w:p>
    <w:p w:rsidR="001216B4" w:rsidRPr="00837435" w:rsidRDefault="001216B4" w:rsidP="00655EBA">
      <w:pPr>
        <w:numPr>
          <w:ilvl w:val="0"/>
          <w:numId w:val="19"/>
        </w:numPr>
        <w:rPr>
          <w:lang w:val="pl-PL"/>
        </w:rPr>
      </w:pPr>
      <w:r w:rsidRPr="00837435">
        <w:rPr>
          <w:lang w:val="sr-Latn-CS"/>
        </w:rPr>
        <w:t>cash-like - pretplata, suma novca se uzima od kupca</w:t>
      </w:r>
      <w:r w:rsidRPr="00837435">
        <w:rPr>
          <w:lang w:val="pl-PL"/>
        </w:rPr>
        <w:t xml:space="preserve"> </w:t>
      </w:r>
      <w:r w:rsidRPr="00837435">
        <w:rPr>
          <w:lang w:val="sr-Latn-CS"/>
        </w:rPr>
        <w:t>pre nego što se trgovina obavi</w:t>
      </w:r>
    </w:p>
    <w:p w:rsidR="001216B4" w:rsidRPr="00837435" w:rsidRDefault="001216B4" w:rsidP="00655EBA">
      <w:pPr>
        <w:numPr>
          <w:ilvl w:val="1"/>
          <w:numId w:val="19"/>
        </w:numPr>
      </w:pPr>
      <w:r w:rsidRPr="00837435">
        <w:rPr>
          <w:lang w:val="sr-Latn-CS"/>
        </w:rPr>
        <w:t xml:space="preserve">Smart card, </w:t>
      </w:r>
    </w:p>
    <w:p w:rsidR="001216B4" w:rsidRPr="00837435" w:rsidRDefault="001216B4" w:rsidP="00655EBA">
      <w:pPr>
        <w:numPr>
          <w:ilvl w:val="1"/>
          <w:numId w:val="19"/>
        </w:numPr>
      </w:pPr>
      <w:r w:rsidRPr="00837435">
        <w:rPr>
          <w:lang w:val="sr-Latn-CS"/>
        </w:rPr>
        <w:t xml:space="preserve">elektronski keš i </w:t>
      </w:r>
    </w:p>
    <w:p w:rsidR="001216B4" w:rsidRPr="00837435" w:rsidRDefault="001216B4" w:rsidP="00655EBA">
      <w:pPr>
        <w:numPr>
          <w:ilvl w:val="1"/>
          <w:numId w:val="19"/>
        </w:numPr>
      </w:pPr>
      <w:r w:rsidRPr="00837435">
        <w:rPr>
          <w:lang w:val="sr-Latn-CS"/>
        </w:rPr>
        <w:t>bankarski čekovi</w:t>
      </w:r>
    </w:p>
    <w:p w:rsidR="001216B4" w:rsidRPr="00837435" w:rsidRDefault="001216B4" w:rsidP="00655EBA">
      <w:pPr>
        <w:numPr>
          <w:ilvl w:val="0"/>
          <w:numId w:val="19"/>
        </w:numPr>
      </w:pPr>
      <w:r w:rsidRPr="00837435">
        <w:rPr>
          <w:lang w:val="sr-Latn-CS"/>
        </w:rPr>
        <w:t>check-like - plaćanje se obavlja u trenutku kupovine (pay-now) ili</w:t>
      </w:r>
      <w:r w:rsidRPr="00837435">
        <w:t xml:space="preserve"> </w:t>
      </w:r>
      <w:r w:rsidRPr="00837435">
        <w:rPr>
          <w:lang w:val="sr-Latn-CS"/>
        </w:rPr>
        <w:t xml:space="preserve">po obavljenoj kupovini (pay-latter); </w:t>
      </w:r>
    </w:p>
    <w:p w:rsidR="001216B4" w:rsidRPr="00837435" w:rsidRDefault="001216B4" w:rsidP="00655EBA">
      <w:pPr>
        <w:numPr>
          <w:ilvl w:val="1"/>
          <w:numId w:val="19"/>
        </w:numPr>
      </w:pPr>
      <w:r w:rsidRPr="00837435">
        <w:rPr>
          <w:lang w:val="sr-Latn-CS"/>
        </w:rPr>
        <w:t xml:space="preserve">pay-now </w:t>
      </w:r>
    </w:p>
    <w:p w:rsidR="001216B4" w:rsidRPr="00837435" w:rsidRDefault="001216B4" w:rsidP="00655EBA">
      <w:pPr>
        <w:numPr>
          <w:ilvl w:val="2"/>
          <w:numId w:val="19"/>
        </w:numPr>
      </w:pPr>
      <w:r w:rsidRPr="00837435">
        <w:rPr>
          <w:lang w:val="sr-Latn-CS"/>
        </w:rPr>
        <w:t>bankomati (ATM</w:t>
      </w:r>
      <w:r w:rsidRPr="00837435">
        <w:t xml:space="preserve"> </w:t>
      </w:r>
      <w:r w:rsidRPr="00837435">
        <w:rPr>
          <w:lang w:val="sr-Latn-CS"/>
        </w:rPr>
        <w:t>-</w:t>
      </w:r>
      <w:r w:rsidRPr="00837435">
        <w:t xml:space="preserve"> </w:t>
      </w:r>
      <w:r w:rsidRPr="00837435">
        <w:rPr>
          <w:lang w:val="sr-Latn-CS"/>
        </w:rPr>
        <w:t xml:space="preserve">Automated teller mashine)  </w:t>
      </w:r>
    </w:p>
    <w:p w:rsidR="001216B4" w:rsidRPr="00837435" w:rsidRDefault="001216B4" w:rsidP="00655EBA">
      <w:pPr>
        <w:numPr>
          <w:ilvl w:val="1"/>
          <w:numId w:val="19"/>
        </w:numPr>
      </w:pPr>
      <w:r w:rsidRPr="00837435">
        <w:rPr>
          <w:lang w:val="sr-Latn-CS"/>
        </w:rPr>
        <w:t xml:space="preserve">pay-later </w:t>
      </w:r>
    </w:p>
    <w:p w:rsidR="001216B4" w:rsidRPr="00837435" w:rsidRDefault="001216B4" w:rsidP="00655EBA">
      <w:pPr>
        <w:numPr>
          <w:ilvl w:val="2"/>
          <w:numId w:val="19"/>
        </w:numPr>
      </w:pPr>
      <w:r w:rsidRPr="00837435">
        <w:rPr>
          <w:lang w:val="sr-Latn-CS"/>
        </w:rPr>
        <w:t>sistem kreditnih kartica</w:t>
      </w:r>
    </w:p>
    <w:p w:rsidR="00837435" w:rsidRDefault="00CD3103" w:rsidP="00837435">
      <w:r w:rsidRPr="00CD3103">
        <w:rPr>
          <w:noProof/>
          <w:lang w:val="pl-PL" w:eastAsia="zh-TW"/>
        </w:rPr>
        <w:pict>
          <v:shape id="_x0000_s1030" type="#_x0000_t202" style="position:absolute;left:0;text-align:left;margin-left:305.75pt;margin-top:11.3pt;width:230.2pt;height:29.3pt;z-index:251672576;mso-width-relative:margin;mso-height-relative:margin" stroked="f">
            <v:textbox>
              <w:txbxContent>
                <w:p w:rsidR="006F6650" w:rsidRDefault="006F6650" w:rsidP="005C2D94">
                  <w:pPr>
                    <w:rPr>
                      <w:lang w:val="sr-Latn-CS"/>
                    </w:rPr>
                  </w:pPr>
                  <w:r w:rsidRPr="005C2D94">
                    <w:rPr>
                      <w:lang w:val="sr-Latn-CS"/>
                    </w:rPr>
                    <w:t xml:space="preserve">TOK NOVCA U CHECK-LIKE SISTEMU </w:t>
                  </w:r>
                  <w:r>
                    <w:rPr>
                      <w:lang w:val="sr-Latn-CS"/>
                    </w:rPr>
                    <w:t>P</w:t>
                  </w:r>
                  <w:r w:rsidRPr="005C2D94">
                    <w:rPr>
                      <w:lang w:val="sr-Latn-CS"/>
                    </w:rPr>
                    <w:t>LAĆANJA</w:t>
                  </w:r>
                </w:p>
                <w:p w:rsidR="006F6650" w:rsidRDefault="006F6650"/>
              </w:txbxContent>
            </v:textbox>
          </v:shape>
        </w:pict>
      </w:r>
    </w:p>
    <w:p w:rsidR="00837435" w:rsidRDefault="00837435" w:rsidP="00837435">
      <w:pPr>
        <w:rPr>
          <w:lang w:val="sr-Latn-CS"/>
        </w:rPr>
      </w:pPr>
      <w:r w:rsidRPr="00837435">
        <w:rPr>
          <w:lang w:val="sr-Latn-CS"/>
        </w:rPr>
        <w:t>CASH-LIKE MODEL PLAĆANJA</w:t>
      </w:r>
    </w:p>
    <w:p w:rsidR="00837435" w:rsidRPr="00837435" w:rsidRDefault="00CD3103" w:rsidP="00837435">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left:0;text-align:left;margin-left:263.95pt;margin-top:9.7pt;width:297.35pt;height:170.75pt;z-index:251670528" fillcolor="#4f81bd" strokecolor="#03c">
            <v:imagedata r:id="rId45" o:title="" embosscolor="shadow add(51)"/>
            <v:shadow type="emboss" color="lineOrFill darken(153)" color2="shadow add(102)" offset="1pt,1pt"/>
          </v:shape>
          <o:OLEObject Type="Embed" ProgID="Visio.Drawing.11" ShapeID="_x0000_s1029" DrawAspect="Content" ObjectID="_1356713301" r:id="rId46"/>
        </w:pict>
      </w:r>
      <w:r w:rsidRPr="00CD3103">
        <w:rPr>
          <w:b/>
          <w:noProof/>
        </w:rPr>
        <w:pict>
          <v:shape id="Object 4" o:spid="_x0000_s1028" type="#_x0000_t75" style="position:absolute;left:0;text-align:left;margin-left:-21.6pt;margin-top:9.7pt;width:299.3pt;height:174.55pt;z-index:251669504" fillcolor="#4f81bd" strokecolor="#03c">
            <v:imagedata r:id="rId47" o:title="" embosscolor="shadow add(51)"/>
            <v:shadow type="emboss" color="lineOrFill darken(153)" color2="shadow add(102)" offset="1pt,1pt"/>
          </v:shape>
          <o:OLEObject Type="Embed" ProgID="Visio.Drawing.11" ShapeID="Object 4" DrawAspect="Content" ObjectID="_1356713302" r:id="rId48"/>
        </w:pict>
      </w:r>
    </w:p>
    <w:p w:rsidR="00837435" w:rsidRPr="00837435" w:rsidRDefault="00837435" w:rsidP="00AD2233">
      <w:pPr>
        <w:rPr>
          <w:b/>
          <w:lang w:val="pl-PL"/>
        </w:rPr>
      </w:pPr>
    </w:p>
    <w:p w:rsidR="00837435" w:rsidRPr="00AD2233" w:rsidRDefault="00837435" w:rsidP="00AD2233">
      <w:pPr>
        <w:rPr>
          <w:lang w:val="pl-PL"/>
        </w:rPr>
      </w:pPr>
    </w:p>
    <w:p w:rsidR="00AD2233" w:rsidRDefault="00AD2233" w:rsidP="002F7621">
      <w:pPr>
        <w:rPr>
          <w:lang w:val="pl-PL"/>
        </w:rPr>
      </w:pPr>
    </w:p>
    <w:p w:rsidR="005C2D94" w:rsidRDefault="005C2D94" w:rsidP="002F7621">
      <w:pPr>
        <w:rPr>
          <w:lang w:val="pl-PL"/>
        </w:rPr>
      </w:pPr>
    </w:p>
    <w:p w:rsidR="005C2D94" w:rsidRDefault="005C2D94" w:rsidP="002F7621">
      <w:pPr>
        <w:rPr>
          <w:lang w:val="pl-PL"/>
        </w:rPr>
      </w:pPr>
    </w:p>
    <w:p w:rsidR="005C2D94" w:rsidRDefault="005C2D94" w:rsidP="002F7621">
      <w:pPr>
        <w:rPr>
          <w:lang w:val="pl-PL"/>
        </w:rPr>
      </w:pPr>
    </w:p>
    <w:p w:rsidR="005C2D94" w:rsidRDefault="005C2D94" w:rsidP="002F7621">
      <w:pPr>
        <w:rPr>
          <w:lang w:val="pl-PL"/>
        </w:rPr>
      </w:pPr>
    </w:p>
    <w:p w:rsidR="005C2D94" w:rsidRDefault="005C2D94" w:rsidP="002F7621">
      <w:pPr>
        <w:rPr>
          <w:lang w:val="pl-PL"/>
        </w:rPr>
      </w:pPr>
    </w:p>
    <w:p w:rsidR="005C2D94" w:rsidRDefault="005C2D94" w:rsidP="002F7621">
      <w:pPr>
        <w:rPr>
          <w:lang w:val="pl-PL"/>
        </w:rPr>
      </w:pPr>
    </w:p>
    <w:p w:rsidR="005C2D94" w:rsidRDefault="005C2D94" w:rsidP="002F7621">
      <w:pPr>
        <w:rPr>
          <w:lang w:val="pl-PL"/>
        </w:rPr>
      </w:pPr>
    </w:p>
    <w:p w:rsidR="005C2D94" w:rsidRDefault="005C2D94" w:rsidP="002F7621">
      <w:pPr>
        <w:rPr>
          <w:lang w:val="pl-PL"/>
        </w:rPr>
      </w:pPr>
    </w:p>
    <w:p w:rsidR="005C2D94" w:rsidRDefault="005C2D94" w:rsidP="002F7621">
      <w:pPr>
        <w:rPr>
          <w:lang w:val="pl-PL"/>
        </w:rPr>
      </w:pPr>
    </w:p>
    <w:p w:rsidR="005C2D94" w:rsidRDefault="005C2D94" w:rsidP="002F7621">
      <w:pPr>
        <w:rPr>
          <w:lang w:val="sr-Latn-CS"/>
        </w:rPr>
      </w:pPr>
      <w:r w:rsidRPr="005C2D94">
        <w:rPr>
          <w:lang w:val="sr-Latn-CS"/>
        </w:rPr>
        <w:t>HOME-BANKING</w:t>
      </w:r>
    </w:p>
    <w:p w:rsidR="001216B4" w:rsidRPr="005C2D94" w:rsidRDefault="001216B4" w:rsidP="00655EBA">
      <w:pPr>
        <w:numPr>
          <w:ilvl w:val="0"/>
          <w:numId w:val="20"/>
        </w:numPr>
        <w:rPr>
          <w:lang w:val="pl-PL"/>
        </w:rPr>
      </w:pPr>
      <w:r w:rsidRPr="005C2D94">
        <w:rPr>
          <w:lang w:val="pl-PL"/>
        </w:rPr>
        <w:t>Integracija  hardvera, softvera i telekomunikacija.</w:t>
      </w:r>
    </w:p>
    <w:p w:rsidR="001216B4" w:rsidRPr="005C2D94" w:rsidRDefault="001216B4" w:rsidP="00655EBA">
      <w:pPr>
        <w:numPr>
          <w:ilvl w:val="0"/>
          <w:numId w:val="20"/>
        </w:numPr>
        <w:rPr>
          <w:lang w:val="pl-PL"/>
        </w:rPr>
      </w:pPr>
      <w:r w:rsidRPr="005C2D94">
        <w:rPr>
          <w:lang w:val="pl-PL"/>
        </w:rPr>
        <w:t xml:space="preserve">'70-tih se u svetu koristi telefonski pristup bankovnim računima </w:t>
      </w:r>
    </w:p>
    <w:p w:rsidR="001216B4" w:rsidRPr="005C2D94" w:rsidRDefault="001216B4" w:rsidP="00655EBA">
      <w:pPr>
        <w:numPr>
          <w:ilvl w:val="0"/>
          <w:numId w:val="20"/>
        </w:numPr>
        <w:rPr>
          <w:lang w:val="pl-PL"/>
        </w:rPr>
      </w:pPr>
      <w:r w:rsidRPr="005C2D94">
        <w:rPr>
          <w:lang w:val="pl-PL"/>
        </w:rPr>
        <w:t xml:space="preserve">'80-tih se pojavljuje i pristup pomoću kablovske televizije </w:t>
      </w:r>
    </w:p>
    <w:p w:rsidR="001216B4" w:rsidRPr="005C2D94" w:rsidRDefault="001216B4" w:rsidP="00655EBA">
      <w:pPr>
        <w:numPr>
          <w:ilvl w:val="0"/>
          <w:numId w:val="20"/>
        </w:numPr>
        <w:rPr>
          <w:lang w:val="pl-PL"/>
        </w:rPr>
      </w:pPr>
      <w:r w:rsidRPr="005C2D94">
        <w:rPr>
          <w:lang w:val="pl-PL"/>
        </w:rPr>
        <w:t>'90-tih na scenu stupaju internet tehnologije</w:t>
      </w:r>
      <w:r w:rsidRPr="005C2D94">
        <w:rPr>
          <w:lang w:val="sl-SI"/>
        </w:rPr>
        <w:t xml:space="preserve"> </w:t>
      </w:r>
    </w:p>
    <w:p w:rsidR="001216B4" w:rsidRPr="005C2D94" w:rsidRDefault="001216B4" w:rsidP="00655EBA">
      <w:pPr>
        <w:numPr>
          <w:ilvl w:val="0"/>
          <w:numId w:val="20"/>
        </w:numPr>
      </w:pPr>
      <w:proofErr w:type="spellStart"/>
      <w:r w:rsidRPr="005C2D94">
        <w:t>Osnovni</w:t>
      </w:r>
      <w:proofErr w:type="spellEnd"/>
      <w:r w:rsidRPr="005C2D94">
        <w:t xml:space="preserve"> </w:t>
      </w:r>
      <w:proofErr w:type="spellStart"/>
      <w:r w:rsidRPr="005C2D94">
        <w:t>tipovi</w:t>
      </w:r>
      <w:proofErr w:type="spellEnd"/>
      <w:r w:rsidRPr="005C2D94">
        <w:t xml:space="preserve"> </w:t>
      </w:r>
      <w:proofErr w:type="spellStart"/>
      <w:r w:rsidRPr="005C2D94">
        <w:t>kućnog</w:t>
      </w:r>
      <w:proofErr w:type="spellEnd"/>
      <w:r w:rsidRPr="005C2D94">
        <w:t xml:space="preserve"> </w:t>
      </w:r>
      <w:proofErr w:type="spellStart"/>
      <w:r w:rsidRPr="005C2D94">
        <w:t>bankarstva</w:t>
      </w:r>
      <w:proofErr w:type="spellEnd"/>
      <w:r w:rsidRPr="005C2D94">
        <w:t>:</w:t>
      </w:r>
    </w:p>
    <w:p w:rsidR="001216B4" w:rsidRPr="005C2D94" w:rsidRDefault="001216B4" w:rsidP="00655EBA">
      <w:pPr>
        <w:numPr>
          <w:ilvl w:val="1"/>
          <w:numId w:val="20"/>
        </w:numPr>
        <w:rPr>
          <w:lang w:val="pl-PL"/>
        </w:rPr>
      </w:pPr>
      <w:r w:rsidRPr="005C2D94">
        <w:rPr>
          <w:lang w:val="pl-PL"/>
        </w:rPr>
        <w:t xml:space="preserve">veza korisnika putem modema sa njihovim računima </w:t>
      </w:r>
    </w:p>
    <w:p w:rsidR="001216B4" w:rsidRPr="005C2D94" w:rsidRDefault="001216B4" w:rsidP="00655EBA">
      <w:pPr>
        <w:numPr>
          <w:ilvl w:val="1"/>
          <w:numId w:val="20"/>
        </w:numPr>
      </w:pPr>
      <w:proofErr w:type="spellStart"/>
      <w:r w:rsidRPr="005C2D94">
        <w:t>softver</w:t>
      </w:r>
      <w:proofErr w:type="spellEnd"/>
      <w:r w:rsidRPr="005C2D94">
        <w:t xml:space="preserve"> </w:t>
      </w:r>
      <w:proofErr w:type="spellStart"/>
      <w:r w:rsidRPr="005C2D94">
        <w:t>za</w:t>
      </w:r>
      <w:proofErr w:type="spellEnd"/>
      <w:r w:rsidRPr="005C2D94">
        <w:t xml:space="preserve"> </w:t>
      </w:r>
      <w:proofErr w:type="spellStart"/>
      <w:r w:rsidRPr="005C2D94">
        <w:t>kućne</w:t>
      </w:r>
      <w:proofErr w:type="spellEnd"/>
      <w:r w:rsidRPr="005C2D94">
        <w:t xml:space="preserve"> </w:t>
      </w:r>
      <w:proofErr w:type="spellStart"/>
      <w:r w:rsidRPr="005C2D94">
        <w:t>finansije</w:t>
      </w:r>
      <w:proofErr w:type="spellEnd"/>
      <w:r w:rsidRPr="005C2D94">
        <w:t xml:space="preserve"> </w:t>
      </w:r>
    </w:p>
    <w:p w:rsidR="001216B4" w:rsidRPr="005C2D94" w:rsidRDefault="001216B4" w:rsidP="00655EBA">
      <w:pPr>
        <w:numPr>
          <w:ilvl w:val="1"/>
          <w:numId w:val="20"/>
        </w:numPr>
      </w:pPr>
      <w:r w:rsidRPr="005C2D94">
        <w:t xml:space="preserve">on-line </w:t>
      </w:r>
      <w:proofErr w:type="spellStart"/>
      <w:r w:rsidRPr="005C2D94">
        <w:t>bankarstvo</w:t>
      </w:r>
      <w:proofErr w:type="spellEnd"/>
      <w:r w:rsidRPr="005C2D94">
        <w:t xml:space="preserve"> </w:t>
      </w:r>
      <w:proofErr w:type="spellStart"/>
      <w:r w:rsidRPr="005C2D94">
        <w:t>pomoću</w:t>
      </w:r>
      <w:proofErr w:type="spellEnd"/>
      <w:r w:rsidRPr="005C2D94">
        <w:t xml:space="preserve"> on-line </w:t>
      </w:r>
      <w:proofErr w:type="spellStart"/>
      <w:r w:rsidRPr="005C2D94">
        <w:t>servisa</w:t>
      </w:r>
      <w:proofErr w:type="spellEnd"/>
      <w:r w:rsidRPr="005C2D94">
        <w:t xml:space="preserve"> </w:t>
      </w:r>
    </w:p>
    <w:p w:rsidR="001216B4" w:rsidRPr="005C2D94" w:rsidRDefault="001216B4" w:rsidP="00655EBA">
      <w:pPr>
        <w:numPr>
          <w:ilvl w:val="1"/>
          <w:numId w:val="20"/>
        </w:numPr>
      </w:pPr>
      <w:r w:rsidRPr="005C2D94">
        <w:t>WWW (</w:t>
      </w:r>
      <w:proofErr w:type="spellStart"/>
      <w:r w:rsidRPr="005C2D94">
        <w:t>virtuelno</w:t>
      </w:r>
      <w:proofErr w:type="spellEnd"/>
      <w:r w:rsidRPr="005C2D94">
        <w:t xml:space="preserve">) </w:t>
      </w:r>
      <w:proofErr w:type="spellStart"/>
      <w:r w:rsidRPr="005C2D94">
        <w:t>bankarstvo</w:t>
      </w:r>
      <w:proofErr w:type="spellEnd"/>
      <w:r w:rsidRPr="005C2D94">
        <w:rPr>
          <w:lang w:val="sr-Latn-CS"/>
        </w:rPr>
        <w:t xml:space="preserve"> </w:t>
      </w:r>
    </w:p>
    <w:p w:rsidR="005C2D94" w:rsidRDefault="005C2D94" w:rsidP="002F7621">
      <w:pPr>
        <w:rPr>
          <w:lang w:val="pl-PL"/>
        </w:rPr>
      </w:pPr>
    </w:p>
    <w:p w:rsidR="005C2D94" w:rsidRPr="005C2D94" w:rsidRDefault="005C2D94" w:rsidP="002F7621">
      <w:r w:rsidRPr="005C2D94">
        <w:rPr>
          <w:lang w:val="sr-Latn-CS"/>
        </w:rPr>
        <w:t>HOME BANKING – PRIMER</w:t>
      </w:r>
      <w:r>
        <w:rPr>
          <w:lang w:val="sr-Latn-CS"/>
        </w:rPr>
        <w:t xml:space="preserve"> </w:t>
      </w:r>
      <w:r w:rsidRPr="005C2D94">
        <w:rPr>
          <w:lang w:val="sr-Latn-CS"/>
        </w:rPr>
        <w:t xml:space="preserve"> </w:t>
      </w:r>
      <w:hyperlink r:id="rId49" w:history="1">
        <w:r w:rsidRPr="005C2D94">
          <w:rPr>
            <w:rStyle w:val="Hyperlink"/>
            <w:lang w:val="sr-Latn-CS"/>
          </w:rPr>
          <w:t>https://hb.posted.co.rs/posted/</w:t>
        </w:r>
      </w:hyperlink>
    </w:p>
    <w:p w:rsidR="005C2D94" w:rsidRDefault="005C2D94" w:rsidP="002F7621"/>
    <w:p w:rsidR="001216B4" w:rsidRDefault="001216B4" w:rsidP="005C2D94">
      <w:pPr>
        <w:rPr>
          <w:b/>
          <w:bCs/>
          <w:lang w:val="sr-Latn-CS"/>
        </w:rPr>
      </w:pPr>
      <w:r w:rsidRPr="005C2D94">
        <w:rPr>
          <w:b/>
          <w:bCs/>
          <w:lang w:val="sr-Latn-CS"/>
        </w:rPr>
        <w:t>ELEKTRONSKO POSLOVANJE U JAVNOJ UPRAVI</w:t>
      </w:r>
    </w:p>
    <w:p w:rsidR="001216B4" w:rsidRPr="005C2D94" w:rsidRDefault="001216B4" w:rsidP="00655EBA">
      <w:pPr>
        <w:numPr>
          <w:ilvl w:val="0"/>
          <w:numId w:val="21"/>
        </w:numPr>
        <w:rPr>
          <w:lang w:val="pl-PL"/>
        </w:rPr>
      </w:pPr>
      <w:r w:rsidRPr="005C2D94">
        <w:rPr>
          <w:lang w:val="sl-SI"/>
        </w:rPr>
        <w:t>Način organizovanja državne uprave, poslovanje partnerima,  građanima, zaposlenima i drugim vladinim organizacijama</w:t>
      </w:r>
      <w:r w:rsidRPr="005C2D94">
        <w:rPr>
          <w:lang w:val="pl-PL"/>
        </w:rPr>
        <w:t>.</w:t>
      </w:r>
      <w:r w:rsidRPr="005C2D94">
        <w:rPr>
          <w:lang w:val="sr-Latn-CS"/>
        </w:rPr>
        <w:t xml:space="preserve"> </w:t>
      </w:r>
    </w:p>
    <w:p w:rsidR="001216B4" w:rsidRPr="005C2D94" w:rsidRDefault="001216B4" w:rsidP="00655EBA">
      <w:pPr>
        <w:numPr>
          <w:ilvl w:val="0"/>
          <w:numId w:val="21"/>
        </w:numPr>
        <w:rPr>
          <w:lang w:val="pl-PL"/>
        </w:rPr>
      </w:pPr>
      <w:r w:rsidRPr="005C2D94">
        <w:rPr>
          <w:lang w:val="pl-PL"/>
        </w:rPr>
        <w:t>“</w:t>
      </w:r>
      <w:r w:rsidRPr="005C2D94">
        <w:rPr>
          <w:lang w:val="sl-SI"/>
        </w:rPr>
        <w:t>Online</w:t>
      </w:r>
      <w:r w:rsidRPr="005C2D94">
        <w:rPr>
          <w:lang w:val="pl-PL"/>
        </w:rPr>
        <w:t>”</w:t>
      </w:r>
      <w:r w:rsidRPr="005C2D94">
        <w:rPr>
          <w:lang w:val="sl-SI"/>
        </w:rPr>
        <w:t xml:space="preserve"> pružanje usluga, servisa i informacija</w:t>
      </w:r>
      <w:r w:rsidRPr="005C2D94">
        <w:rPr>
          <w:lang w:val="pl-PL"/>
        </w:rPr>
        <w:t xml:space="preserve"> </w:t>
      </w:r>
      <w:r w:rsidRPr="005C2D94">
        <w:rPr>
          <w:lang w:val="sl-SI"/>
        </w:rPr>
        <w:t>državnih organa</w:t>
      </w:r>
      <w:r w:rsidRPr="005C2D94">
        <w:rPr>
          <w:lang w:val="pl-PL"/>
        </w:rPr>
        <w:t xml:space="preserve"> i</w:t>
      </w:r>
      <w:r w:rsidRPr="005C2D94">
        <w:rPr>
          <w:lang w:val="sl-SI"/>
        </w:rPr>
        <w:t xml:space="preserve"> javnih službi</w:t>
      </w:r>
      <w:r w:rsidRPr="005C2D94">
        <w:rPr>
          <w:lang w:val="pl-PL"/>
        </w:rPr>
        <w:t>.</w:t>
      </w:r>
      <w:r w:rsidRPr="005C2D94">
        <w:rPr>
          <w:lang w:val="sr-Latn-CS"/>
        </w:rPr>
        <w:t xml:space="preserve"> </w:t>
      </w:r>
    </w:p>
    <w:p w:rsidR="001216B4" w:rsidRPr="005C2D94" w:rsidRDefault="001216B4" w:rsidP="00655EBA">
      <w:pPr>
        <w:numPr>
          <w:ilvl w:val="0"/>
          <w:numId w:val="21"/>
        </w:numPr>
        <w:rPr>
          <w:lang w:val="pl-PL"/>
        </w:rPr>
      </w:pPr>
      <w:r w:rsidRPr="005C2D94">
        <w:rPr>
          <w:lang w:val="sl-SI"/>
        </w:rPr>
        <w:t>Podrazumeva integraciju različitih procesa javne uprave i novi tehnološki pristup, kao i promenu preraspodele nadležnosti</w:t>
      </w:r>
      <w:r w:rsidRPr="005C2D94">
        <w:rPr>
          <w:lang w:val="pl-PL"/>
        </w:rPr>
        <w:t>.</w:t>
      </w:r>
      <w:r w:rsidRPr="005C2D94">
        <w:rPr>
          <w:lang w:val="sr-Latn-CS"/>
        </w:rPr>
        <w:t xml:space="preserve"> </w:t>
      </w:r>
    </w:p>
    <w:p w:rsidR="005C2D94" w:rsidRDefault="005C2D94" w:rsidP="005C2D94">
      <w:pPr>
        <w:rPr>
          <w:lang w:val="sr-Latn-CS"/>
        </w:rPr>
        <w:sectPr w:rsidR="005C2D94" w:rsidSect="00293ABB">
          <w:type w:val="continuous"/>
          <w:pgSz w:w="12240" w:h="15840"/>
          <w:pgMar w:top="720" w:right="720" w:bottom="720" w:left="720" w:header="0" w:footer="144" w:gutter="0"/>
          <w:cols w:space="720"/>
          <w:docGrid w:linePitch="360"/>
        </w:sectPr>
      </w:pPr>
    </w:p>
    <w:p w:rsidR="005C2D94" w:rsidRDefault="00CD3103" w:rsidP="005C2D94">
      <w:pPr>
        <w:rPr>
          <w:lang w:val="sr-Latn-CS"/>
        </w:rPr>
      </w:pPr>
      <w:r w:rsidRPr="00CD3103">
        <w:rPr>
          <w:noProof/>
          <w:lang w:val="pl-PL" w:eastAsia="zh-TW"/>
        </w:rPr>
        <w:lastRenderedPageBreak/>
        <w:pict>
          <v:shape id="_x0000_s1032" type="#_x0000_t202" style="position:absolute;left:0;text-align:left;margin-left:350.45pt;margin-top:-3.3pt;width:149.6pt;height:22.65pt;z-index:251675648;mso-height-percent:200;mso-height-percent:200;mso-width-relative:margin;mso-height-relative:margin" stroked="f">
            <v:textbox style="mso-fit-shape-to-text:t">
              <w:txbxContent>
                <w:p w:rsidR="006F6650" w:rsidRDefault="006F6650" w:rsidP="005C2D94">
                  <w:r w:rsidRPr="005C2D94">
                    <w:rPr>
                      <w:lang w:val="sr-Latn-CS"/>
                    </w:rPr>
                    <w:t>FORME E-UPRAVE</w:t>
                  </w:r>
                </w:p>
              </w:txbxContent>
            </v:textbox>
          </v:shape>
        </w:pict>
      </w:r>
      <w:r w:rsidR="005C2D94" w:rsidRPr="005C2D94">
        <w:rPr>
          <w:lang w:val="sr-Latn-CS"/>
        </w:rPr>
        <w:t>KOMUNIKACIJA U E-UPRAVI</w:t>
      </w:r>
    </w:p>
    <w:p w:rsidR="005C2D94" w:rsidRPr="005C2D94" w:rsidRDefault="00CD3103" w:rsidP="005C2D94">
      <w:pPr>
        <w:rPr>
          <w:lang w:val="pl-PL"/>
        </w:rPr>
      </w:pPr>
      <w:r>
        <w:rPr>
          <w:noProof/>
        </w:rPr>
        <w:pict>
          <v:shape id="Object 31" o:spid="_x0000_s1031" type="#_x0000_t75" style="position:absolute;left:0;text-align:left;margin-left:-2.05pt;margin-top:3.9pt;width:224pt;height:170.45pt;z-index:251673600" fillcolor="#4f81bd" strokecolor="#03c">
            <v:imagedata r:id="rId50" o:title="" embosscolor="shadow add(51)"/>
            <v:shadow type="emboss" color="lineOrFill darken(153)" color2="shadow add(102)" offset="1pt,1pt"/>
          </v:shape>
          <o:OLEObject Type="Embed" ProgID="Visio.Drawing.11" ShapeID="Object 31" DrawAspect="Content" ObjectID="_1356713303" r:id="rId51"/>
        </w:pict>
      </w:r>
    </w:p>
    <w:p w:rsidR="005C2D94" w:rsidRDefault="005C2D94" w:rsidP="002F7621">
      <w:pPr>
        <w:rPr>
          <w:lang w:val="pl-PL"/>
        </w:rPr>
      </w:pPr>
      <w:r>
        <w:rPr>
          <w:noProof/>
        </w:rPr>
        <w:drawing>
          <wp:anchor distT="0" distB="0" distL="114300" distR="114300" simplePos="0" relativeHeight="251676672" behindDoc="0" locked="0" layoutInCell="1" allowOverlap="1">
            <wp:simplePos x="0" y="0"/>
            <wp:positionH relativeFrom="column">
              <wp:posOffset>3982775</wp:posOffset>
            </wp:positionH>
            <wp:positionV relativeFrom="paragraph">
              <wp:posOffset>9111</wp:posOffset>
            </wp:positionV>
            <wp:extent cx="2247072" cy="1717482"/>
            <wp:effectExtent l="19050" t="0" r="828" b="0"/>
            <wp:wrapNone/>
            <wp:docPr id="12" name="Object 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876800" cy="4038600"/>
                      <a:chOff x="1981200" y="1752600"/>
                      <a:chExt cx="4876800" cy="4038600"/>
                    </a:xfrm>
                  </a:grpSpPr>
                  <a:sp>
                    <a:nvSpPr>
                      <a:cNvPr id="109572" name="AutoShape 4"/>
                      <a:cNvSpPr>
                        <a:spLocks noChangeArrowheads="1"/>
                      </a:cNvSpPr>
                    </a:nvSpPr>
                    <a:spPr bwMode="auto">
                      <a:xfrm>
                        <a:off x="3581400" y="1752600"/>
                        <a:ext cx="1676400" cy="1447800"/>
                      </a:xfrm>
                      <a:prstGeom prst="octagon">
                        <a:avLst>
                          <a:gd name="adj" fmla="val 29287"/>
                        </a:avLst>
                      </a:prstGeom>
                      <a:gradFill rotWithShape="0">
                        <a:gsLst>
                          <a:gs pos="0">
                            <a:srgbClr val="CCECFF"/>
                          </a:gs>
                          <a:gs pos="100000">
                            <a:srgbClr val="CCECFF">
                              <a:gamma/>
                              <a:tint val="13725"/>
                              <a:invGamma/>
                            </a:srgbClr>
                          </a:gs>
                        </a:gsLst>
                        <a:lin ang="5400000" scaled="1"/>
                      </a:gradFill>
                      <a:ln w="9525">
                        <a:miter lim="800000"/>
                        <a:headEnd/>
                        <a:tailEnd/>
                      </a:ln>
                      <a:effectLst/>
                      <a:scene3d>
                        <a:camera prst="legacyObliqueTopRight"/>
                        <a:lightRig rig="legacyFlat3" dir="b"/>
                      </a:scene3d>
                      <a:sp3d extrusionH="430200" prstMaterial="legacyMatte">
                        <a:bevelT w="13500" h="13500" prst="angle"/>
                        <a:bevelB w="13500" h="13500" prst="angle"/>
                        <a:extrusionClr>
                          <a:srgbClr val="CCECFF"/>
                        </a:extrusionClr>
                      </a:sp3d>
                    </a:spPr>
                    <a:txSp>
                      <a:txBody>
                        <a:bodyPr wrap="none" anchor="ctr">
                          <a:flatTx/>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defRPr/>
                          </a:pPr>
                          <a:r>
                            <a:rPr lang="sl-SI" sz="2000" b="1">
                              <a:solidFill>
                                <a:schemeClr val="tx1">
                                  <a:lumMod val="50000"/>
                                </a:schemeClr>
                              </a:solidFill>
                            </a:rPr>
                            <a:t>G2G</a:t>
                          </a:r>
                          <a:endParaRPr lang="en-US" sz="2000" b="1">
                            <a:solidFill>
                              <a:schemeClr val="tx1">
                                <a:lumMod val="50000"/>
                              </a:schemeClr>
                            </a:solidFill>
                          </a:endParaRPr>
                        </a:p>
                      </a:txBody>
                      <a:useSpRect/>
                    </a:txSp>
                  </a:sp>
                  <a:sp>
                    <a:nvSpPr>
                      <a:cNvPr id="109573" name="AutoShape 5"/>
                      <a:cNvSpPr>
                        <a:spLocks noChangeArrowheads="1"/>
                      </a:cNvSpPr>
                    </a:nvSpPr>
                    <a:spPr bwMode="auto">
                      <a:xfrm>
                        <a:off x="1981200" y="3124200"/>
                        <a:ext cx="1676400" cy="1447800"/>
                      </a:xfrm>
                      <a:prstGeom prst="octagon">
                        <a:avLst>
                          <a:gd name="adj" fmla="val 29287"/>
                        </a:avLst>
                      </a:prstGeom>
                      <a:gradFill rotWithShape="0">
                        <a:gsLst>
                          <a:gs pos="0">
                            <a:srgbClr val="CCECFF"/>
                          </a:gs>
                          <a:gs pos="100000">
                            <a:srgbClr val="CCECFF">
                              <a:gamma/>
                              <a:tint val="13725"/>
                              <a:invGamma/>
                            </a:srgbClr>
                          </a:gs>
                        </a:gsLst>
                        <a:lin ang="5400000" scaled="1"/>
                      </a:gradFill>
                      <a:ln w="9525">
                        <a:miter lim="800000"/>
                        <a:headEnd/>
                        <a:tailEnd/>
                      </a:ln>
                      <a:effectLst/>
                      <a:scene3d>
                        <a:camera prst="legacyObliqueTopRight"/>
                        <a:lightRig rig="legacyFlat3" dir="b"/>
                      </a:scene3d>
                      <a:sp3d extrusionH="430200" prstMaterial="legacyMatte">
                        <a:bevelT w="13500" h="13500" prst="angle"/>
                        <a:bevelB w="13500" h="13500" prst="angle"/>
                        <a:extrusionClr>
                          <a:srgbClr val="CCECFF"/>
                        </a:extrusionClr>
                      </a:sp3d>
                    </a:spPr>
                    <a:txSp>
                      <a:txBody>
                        <a:bodyPr wrap="none" anchor="ctr">
                          <a:flatTx/>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defRPr/>
                          </a:pPr>
                          <a:r>
                            <a:rPr lang="sl-SI" sz="2000" b="1">
                              <a:solidFill>
                                <a:schemeClr val="tx1">
                                  <a:lumMod val="50000"/>
                                </a:schemeClr>
                              </a:solidFill>
                            </a:rPr>
                            <a:t>G2B</a:t>
                          </a:r>
                          <a:endParaRPr lang="en-US" sz="2000" b="1">
                            <a:solidFill>
                              <a:schemeClr val="tx1">
                                <a:lumMod val="50000"/>
                              </a:schemeClr>
                            </a:solidFill>
                          </a:endParaRPr>
                        </a:p>
                      </a:txBody>
                      <a:useSpRect/>
                    </a:txSp>
                  </a:sp>
                  <a:sp>
                    <a:nvSpPr>
                      <a:cNvPr id="109574" name="AutoShape 6"/>
                      <a:cNvSpPr>
                        <a:spLocks noChangeArrowheads="1"/>
                      </a:cNvSpPr>
                    </a:nvSpPr>
                    <a:spPr bwMode="auto">
                      <a:xfrm>
                        <a:off x="5181600" y="3124200"/>
                        <a:ext cx="1676400" cy="1447800"/>
                      </a:xfrm>
                      <a:prstGeom prst="octagon">
                        <a:avLst>
                          <a:gd name="adj" fmla="val 29287"/>
                        </a:avLst>
                      </a:prstGeom>
                      <a:gradFill rotWithShape="0">
                        <a:gsLst>
                          <a:gs pos="0">
                            <a:srgbClr val="CCECFF"/>
                          </a:gs>
                          <a:gs pos="100000">
                            <a:srgbClr val="CCECFF">
                              <a:gamma/>
                              <a:tint val="13725"/>
                              <a:invGamma/>
                            </a:srgbClr>
                          </a:gs>
                        </a:gsLst>
                        <a:lin ang="5400000" scaled="1"/>
                      </a:gradFill>
                      <a:ln w="9525">
                        <a:miter lim="800000"/>
                        <a:headEnd/>
                        <a:tailEnd/>
                      </a:ln>
                      <a:effectLst/>
                      <a:scene3d>
                        <a:camera prst="legacyObliqueTopRight"/>
                        <a:lightRig rig="legacyFlat3" dir="b"/>
                      </a:scene3d>
                      <a:sp3d extrusionH="430200" prstMaterial="legacyMatte">
                        <a:bevelT w="13500" h="13500" prst="angle"/>
                        <a:bevelB w="13500" h="13500" prst="angle"/>
                        <a:extrusionClr>
                          <a:srgbClr val="CCECFF"/>
                        </a:extrusionClr>
                      </a:sp3d>
                    </a:spPr>
                    <a:txSp>
                      <a:txBody>
                        <a:bodyPr wrap="none" anchor="ctr">
                          <a:flatTx/>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defRPr/>
                          </a:pPr>
                          <a:r>
                            <a:rPr lang="sl-SI" sz="2000" b="1">
                              <a:solidFill>
                                <a:schemeClr val="tx1">
                                  <a:lumMod val="50000"/>
                                </a:schemeClr>
                              </a:solidFill>
                            </a:rPr>
                            <a:t>G2C</a:t>
                          </a:r>
                          <a:endParaRPr lang="en-US" sz="2000" b="1">
                            <a:solidFill>
                              <a:schemeClr val="tx1">
                                <a:lumMod val="50000"/>
                              </a:schemeClr>
                            </a:solidFill>
                          </a:endParaRPr>
                        </a:p>
                      </a:txBody>
                      <a:useSpRect/>
                    </a:txSp>
                  </a:sp>
                  <a:sp>
                    <a:nvSpPr>
                      <a:cNvPr id="109575" name="AutoShape 7"/>
                      <a:cNvSpPr>
                        <a:spLocks noChangeArrowheads="1"/>
                      </a:cNvSpPr>
                    </a:nvSpPr>
                    <a:spPr bwMode="auto">
                      <a:xfrm>
                        <a:off x="3581400" y="4343400"/>
                        <a:ext cx="1676400" cy="1447800"/>
                      </a:xfrm>
                      <a:prstGeom prst="octagon">
                        <a:avLst>
                          <a:gd name="adj" fmla="val 29287"/>
                        </a:avLst>
                      </a:prstGeom>
                      <a:gradFill rotWithShape="0">
                        <a:gsLst>
                          <a:gs pos="0">
                            <a:srgbClr val="CCECFF"/>
                          </a:gs>
                          <a:gs pos="100000">
                            <a:srgbClr val="CCECFF">
                              <a:gamma/>
                              <a:tint val="13725"/>
                              <a:invGamma/>
                            </a:srgbClr>
                          </a:gs>
                        </a:gsLst>
                        <a:lin ang="5400000" scaled="1"/>
                      </a:gradFill>
                      <a:ln w="9525">
                        <a:miter lim="800000"/>
                        <a:headEnd/>
                        <a:tailEnd/>
                      </a:ln>
                      <a:effectLst/>
                      <a:scene3d>
                        <a:camera prst="legacyObliqueTopRight"/>
                        <a:lightRig rig="legacyFlat3" dir="b"/>
                      </a:scene3d>
                      <a:sp3d extrusionH="430200" prstMaterial="legacyMatte">
                        <a:bevelT w="13500" h="13500" prst="angle"/>
                        <a:bevelB w="13500" h="13500" prst="angle"/>
                        <a:extrusionClr>
                          <a:srgbClr val="CCECFF"/>
                        </a:extrusionClr>
                      </a:sp3d>
                    </a:spPr>
                    <a:txSp>
                      <a:txBody>
                        <a:bodyPr wrap="none" anchor="ctr">
                          <a:flatTx/>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defRPr/>
                          </a:pPr>
                          <a:r>
                            <a:rPr lang="sl-SI" sz="2000" b="1" dirty="0">
                              <a:solidFill>
                                <a:schemeClr val="tx1">
                                  <a:lumMod val="50000"/>
                                </a:schemeClr>
                              </a:solidFill>
                            </a:rPr>
                            <a:t>G2E</a:t>
                          </a:r>
                          <a:endParaRPr lang="en-US" sz="2000" b="1" dirty="0">
                            <a:solidFill>
                              <a:schemeClr val="tx1">
                                <a:lumMod val="50000"/>
                              </a:schemeClr>
                            </a:solidFill>
                          </a:endParaRPr>
                        </a:p>
                      </a:txBody>
                      <a:useSpRect/>
                    </a:txSp>
                  </a:sp>
                </lc:lockedCanvas>
              </a:graphicData>
            </a:graphic>
          </wp:anchor>
        </w:drawing>
      </w:r>
    </w:p>
    <w:p w:rsidR="005C2D94" w:rsidRDefault="005C2D94" w:rsidP="002F7621">
      <w:pPr>
        <w:rPr>
          <w:lang w:val="pl-PL"/>
        </w:rPr>
      </w:pPr>
    </w:p>
    <w:p w:rsidR="005C2D94" w:rsidRDefault="005C2D94" w:rsidP="002F7621">
      <w:pPr>
        <w:rPr>
          <w:lang w:val="pl-PL"/>
        </w:rPr>
      </w:pPr>
    </w:p>
    <w:p w:rsidR="005C2D94" w:rsidRDefault="005C2D94" w:rsidP="002F7621">
      <w:pPr>
        <w:rPr>
          <w:lang w:val="pl-PL"/>
        </w:rPr>
      </w:pPr>
    </w:p>
    <w:p w:rsidR="005C2D94" w:rsidRDefault="005C2D94" w:rsidP="002F7621">
      <w:pPr>
        <w:rPr>
          <w:lang w:val="pl-PL"/>
        </w:rPr>
      </w:pPr>
    </w:p>
    <w:p w:rsidR="005C2D94" w:rsidRDefault="005C2D94" w:rsidP="002F7621">
      <w:pPr>
        <w:rPr>
          <w:lang w:val="pl-PL"/>
        </w:rPr>
      </w:pPr>
    </w:p>
    <w:p w:rsidR="005C2D94" w:rsidRDefault="005C2D94" w:rsidP="002F7621">
      <w:pPr>
        <w:rPr>
          <w:lang w:val="pl-PL"/>
        </w:rPr>
      </w:pPr>
    </w:p>
    <w:p w:rsidR="005C2D94" w:rsidRDefault="005C2D94" w:rsidP="002F7621">
      <w:pPr>
        <w:rPr>
          <w:lang w:val="pl-PL"/>
        </w:rPr>
      </w:pPr>
    </w:p>
    <w:p w:rsidR="005C2D94" w:rsidRDefault="005C2D94" w:rsidP="002F7621">
      <w:pPr>
        <w:rPr>
          <w:lang w:val="pl-PL"/>
        </w:rPr>
      </w:pPr>
    </w:p>
    <w:p w:rsidR="005C2D94" w:rsidRDefault="005C2D94" w:rsidP="002F7621">
      <w:pPr>
        <w:rPr>
          <w:lang w:val="pl-PL"/>
        </w:rPr>
      </w:pPr>
    </w:p>
    <w:p w:rsidR="005C2D94" w:rsidRDefault="005C2D94" w:rsidP="002F7621">
      <w:pPr>
        <w:rPr>
          <w:lang w:val="pl-PL"/>
        </w:rPr>
      </w:pPr>
    </w:p>
    <w:p w:rsidR="005C2D94" w:rsidRDefault="005C2D94" w:rsidP="002F7621">
      <w:pPr>
        <w:rPr>
          <w:lang w:val="pl-PL"/>
        </w:rPr>
      </w:pPr>
    </w:p>
    <w:p w:rsidR="005C2D94" w:rsidRDefault="005C2D94" w:rsidP="002F7621">
      <w:pPr>
        <w:rPr>
          <w:lang w:val="sr-Latn-CS"/>
        </w:rPr>
      </w:pPr>
      <w:r w:rsidRPr="005C2D94">
        <w:rPr>
          <w:lang w:val="sr-Latn-CS"/>
        </w:rPr>
        <w:t>USLUGE E-UPRAVE</w:t>
      </w:r>
    </w:p>
    <w:p w:rsidR="005C2D94" w:rsidRDefault="005C2D94" w:rsidP="00655EBA">
      <w:pPr>
        <w:numPr>
          <w:ilvl w:val="0"/>
          <w:numId w:val="22"/>
        </w:numPr>
        <w:rPr>
          <w:lang w:val="sr-Latn-CS"/>
        </w:rPr>
        <w:sectPr w:rsidR="005C2D94" w:rsidSect="005C2D94">
          <w:type w:val="continuous"/>
          <w:pgSz w:w="12240" w:h="15840"/>
          <w:pgMar w:top="720" w:right="720" w:bottom="720" w:left="720" w:header="0" w:footer="144" w:gutter="0"/>
          <w:cols w:space="720"/>
          <w:docGrid w:linePitch="360"/>
        </w:sectPr>
      </w:pPr>
    </w:p>
    <w:p w:rsidR="001216B4" w:rsidRPr="005C2D94" w:rsidRDefault="001216B4" w:rsidP="00655EBA">
      <w:pPr>
        <w:numPr>
          <w:ilvl w:val="0"/>
          <w:numId w:val="22"/>
        </w:numPr>
      </w:pPr>
      <w:r w:rsidRPr="005C2D94">
        <w:rPr>
          <w:lang w:val="sr-Latn-CS"/>
        </w:rPr>
        <w:lastRenderedPageBreak/>
        <w:t>Usluge za pojedince</w:t>
      </w:r>
    </w:p>
    <w:p w:rsidR="001216B4" w:rsidRPr="005C2D94" w:rsidRDefault="001216B4" w:rsidP="00655EBA">
      <w:pPr>
        <w:numPr>
          <w:ilvl w:val="1"/>
          <w:numId w:val="22"/>
        </w:numPr>
      </w:pPr>
      <w:r w:rsidRPr="005C2D94">
        <w:rPr>
          <w:lang w:val="sr-Latn-CS"/>
        </w:rPr>
        <w:t>Lična dokumenta</w:t>
      </w:r>
    </w:p>
    <w:p w:rsidR="001216B4" w:rsidRPr="005C2D94" w:rsidRDefault="001216B4" w:rsidP="00655EBA">
      <w:pPr>
        <w:numPr>
          <w:ilvl w:val="1"/>
          <w:numId w:val="22"/>
        </w:numPr>
      </w:pPr>
      <w:r w:rsidRPr="005C2D94">
        <w:rPr>
          <w:lang w:val="sr-Latn-CS"/>
        </w:rPr>
        <w:t>Registracija vozila</w:t>
      </w:r>
    </w:p>
    <w:p w:rsidR="001216B4" w:rsidRPr="005C2D94" w:rsidRDefault="001216B4" w:rsidP="00655EBA">
      <w:pPr>
        <w:numPr>
          <w:ilvl w:val="1"/>
          <w:numId w:val="22"/>
        </w:numPr>
      </w:pPr>
      <w:r w:rsidRPr="005C2D94">
        <w:rPr>
          <w:lang w:val="sr-Latn-CS"/>
        </w:rPr>
        <w:t>Traženje zaposlenja</w:t>
      </w:r>
    </w:p>
    <w:p w:rsidR="001216B4" w:rsidRPr="005C2D94" w:rsidRDefault="001216B4" w:rsidP="00655EBA">
      <w:pPr>
        <w:numPr>
          <w:ilvl w:val="1"/>
          <w:numId w:val="22"/>
        </w:numPr>
      </w:pPr>
      <w:r w:rsidRPr="005C2D94">
        <w:rPr>
          <w:lang w:val="sr-Latn-CS"/>
        </w:rPr>
        <w:t>Građevinske dozvole</w:t>
      </w:r>
    </w:p>
    <w:p w:rsidR="001216B4" w:rsidRPr="005C2D94" w:rsidRDefault="001216B4" w:rsidP="00655EBA">
      <w:pPr>
        <w:numPr>
          <w:ilvl w:val="1"/>
          <w:numId w:val="22"/>
        </w:numPr>
      </w:pPr>
      <w:r w:rsidRPr="005C2D94">
        <w:rPr>
          <w:lang w:val="sr-Latn-CS"/>
        </w:rPr>
        <w:t>Javne bibliioteke</w:t>
      </w:r>
    </w:p>
    <w:p w:rsidR="005C2D94" w:rsidRPr="005C2D94" w:rsidRDefault="001216B4" w:rsidP="00655EBA">
      <w:pPr>
        <w:numPr>
          <w:ilvl w:val="1"/>
          <w:numId w:val="22"/>
        </w:numPr>
      </w:pPr>
      <w:r w:rsidRPr="005C2D94">
        <w:rPr>
          <w:lang w:val="sr-Latn-CS"/>
        </w:rPr>
        <w:t>Upis na fakultet</w:t>
      </w:r>
    </w:p>
    <w:p w:rsidR="001216B4" w:rsidRPr="005C2D94" w:rsidRDefault="001216B4" w:rsidP="00655EBA">
      <w:pPr>
        <w:numPr>
          <w:ilvl w:val="0"/>
          <w:numId w:val="22"/>
        </w:numPr>
      </w:pPr>
      <w:r w:rsidRPr="005C2D94">
        <w:rPr>
          <w:lang w:val="sr-Latn-CS"/>
        </w:rPr>
        <w:lastRenderedPageBreak/>
        <w:t>Usluge za preduzeća</w:t>
      </w:r>
    </w:p>
    <w:p w:rsidR="001216B4" w:rsidRPr="005C2D94" w:rsidRDefault="001216B4" w:rsidP="00655EBA">
      <w:pPr>
        <w:numPr>
          <w:ilvl w:val="1"/>
          <w:numId w:val="22"/>
        </w:numPr>
      </w:pPr>
      <w:r w:rsidRPr="005C2D94">
        <w:rPr>
          <w:lang w:val="sr-Latn-CS"/>
        </w:rPr>
        <w:t>Registracija preduzeća</w:t>
      </w:r>
    </w:p>
    <w:p w:rsidR="001216B4" w:rsidRPr="005C2D94" w:rsidRDefault="001216B4" w:rsidP="00655EBA">
      <w:pPr>
        <w:numPr>
          <w:ilvl w:val="1"/>
          <w:numId w:val="22"/>
        </w:numPr>
      </w:pPr>
      <w:r w:rsidRPr="005C2D94">
        <w:rPr>
          <w:lang w:val="sr-Latn-CS"/>
        </w:rPr>
        <w:t>Plaćanje poreza</w:t>
      </w:r>
    </w:p>
    <w:p w:rsidR="001216B4" w:rsidRPr="005C2D94" w:rsidRDefault="001216B4" w:rsidP="00655EBA">
      <w:pPr>
        <w:numPr>
          <w:ilvl w:val="1"/>
          <w:numId w:val="22"/>
        </w:numPr>
      </w:pPr>
      <w:r w:rsidRPr="005C2D94">
        <w:rPr>
          <w:lang w:val="sr-Latn-CS"/>
        </w:rPr>
        <w:t>Carinske deklaracije</w:t>
      </w:r>
    </w:p>
    <w:p w:rsidR="001216B4" w:rsidRPr="005C2D94" w:rsidRDefault="001216B4" w:rsidP="00655EBA">
      <w:pPr>
        <w:numPr>
          <w:ilvl w:val="1"/>
          <w:numId w:val="22"/>
        </w:numPr>
      </w:pPr>
      <w:r w:rsidRPr="005C2D94">
        <w:rPr>
          <w:lang w:val="sr-Latn-CS"/>
        </w:rPr>
        <w:t>Javne nabavke</w:t>
      </w:r>
    </w:p>
    <w:p w:rsidR="001216B4" w:rsidRPr="005C2D94" w:rsidRDefault="001216B4" w:rsidP="00655EBA">
      <w:pPr>
        <w:numPr>
          <w:ilvl w:val="1"/>
          <w:numId w:val="22"/>
        </w:numPr>
      </w:pPr>
      <w:r w:rsidRPr="005C2D94">
        <w:rPr>
          <w:lang w:val="sr-Latn-CS"/>
        </w:rPr>
        <w:t>...</w:t>
      </w:r>
    </w:p>
    <w:p w:rsidR="005C2D94" w:rsidRDefault="005C2D94" w:rsidP="002F7621">
      <w:pPr>
        <w:rPr>
          <w:lang w:val="pl-PL"/>
        </w:rPr>
        <w:sectPr w:rsidR="005C2D94" w:rsidSect="005C2D94">
          <w:type w:val="continuous"/>
          <w:pgSz w:w="12240" w:h="15840"/>
          <w:pgMar w:top="720" w:right="720" w:bottom="720" w:left="720" w:header="0" w:footer="144" w:gutter="0"/>
          <w:cols w:num="2" w:space="720"/>
          <w:docGrid w:linePitch="360"/>
        </w:sectPr>
      </w:pPr>
    </w:p>
    <w:p w:rsidR="005C2D94" w:rsidRDefault="005C2D94" w:rsidP="002F7621">
      <w:pPr>
        <w:rPr>
          <w:lang w:val="pl-PL"/>
        </w:rPr>
      </w:pPr>
    </w:p>
    <w:p w:rsidR="001216B4" w:rsidRDefault="001216B4" w:rsidP="005C2D94">
      <w:pPr>
        <w:rPr>
          <w:b/>
          <w:bCs/>
          <w:lang w:val="sr-Latn-CS"/>
        </w:rPr>
      </w:pPr>
      <w:r w:rsidRPr="005C2D94">
        <w:rPr>
          <w:b/>
          <w:bCs/>
          <w:lang w:val="sr-Latn-CS"/>
        </w:rPr>
        <w:t>INTERNET MARKETING I CRM</w:t>
      </w:r>
    </w:p>
    <w:p w:rsidR="005C2D94" w:rsidRDefault="005C2D94" w:rsidP="005C2D94">
      <w:pPr>
        <w:rPr>
          <w:b/>
          <w:bCs/>
          <w:lang w:val="sr-Latn-CS"/>
        </w:rPr>
      </w:pPr>
    </w:p>
    <w:p w:rsidR="001216B4" w:rsidRPr="005C2D94" w:rsidRDefault="001216B4" w:rsidP="00655EBA">
      <w:pPr>
        <w:numPr>
          <w:ilvl w:val="0"/>
          <w:numId w:val="23"/>
        </w:numPr>
        <w:rPr>
          <w:lang w:val="sr-Latn-CS"/>
        </w:rPr>
      </w:pPr>
      <w:r w:rsidRPr="005C2D94">
        <w:rPr>
          <w:lang w:val="sr-Latn-CS"/>
        </w:rPr>
        <w:t>E-marketing je način ostvarenja marketinških aktivnosti firme uz intenzivnu primenu IKT</w:t>
      </w:r>
    </w:p>
    <w:p w:rsidR="005C2D94" w:rsidRDefault="001216B4" w:rsidP="00655EBA">
      <w:pPr>
        <w:numPr>
          <w:ilvl w:val="0"/>
          <w:numId w:val="23"/>
        </w:numPr>
        <w:rPr>
          <w:lang w:val="pl-PL"/>
        </w:rPr>
      </w:pPr>
      <w:r w:rsidRPr="005C2D94">
        <w:rPr>
          <w:lang w:val="sr-Latn-CS"/>
        </w:rPr>
        <w:t>Internet marketing plan je biznis plan marketinških aktivnosti na Internetu, koji uključuje i tehnologiju izvođenja ovih aktivnosti</w:t>
      </w:r>
    </w:p>
    <w:p w:rsidR="005C2D94" w:rsidRDefault="005C2D94" w:rsidP="005C2D94">
      <w:pPr>
        <w:rPr>
          <w:lang w:val="pl-PL"/>
        </w:rPr>
      </w:pPr>
    </w:p>
    <w:p w:rsidR="005C2D94" w:rsidRDefault="005C2D94" w:rsidP="005C2D94">
      <w:pPr>
        <w:rPr>
          <w:lang w:val="sr-Latn-CS"/>
        </w:rPr>
      </w:pPr>
      <w:r w:rsidRPr="005C2D94">
        <w:rPr>
          <w:lang w:val="sr-Latn-CS"/>
        </w:rPr>
        <w:t>TEHNIKE INTERNET MARKETINGA</w:t>
      </w:r>
    </w:p>
    <w:p w:rsidR="005C2D94" w:rsidRDefault="005C2D94" w:rsidP="00655EBA">
      <w:pPr>
        <w:numPr>
          <w:ilvl w:val="0"/>
          <w:numId w:val="24"/>
        </w:numPr>
        <w:rPr>
          <w:lang w:val="sr-Latn-CS"/>
        </w:rPr>
        <w:sectPr w:rsidR="005C2D94" w:rsidSect="005C2D94">
          <w:type w:val="continuous"/>
          <w:pgSz w:w="12240" w:h="15840"/>
          <w:pgMar w:top="720" w:right="720" w:bottom="720" w:left="720" w:header="0" w:footer="144" w:gutter="0"/>
          <w:cols w:space="720"/>
          <w:docGrid w:linePitch="360"/>
        </w:sectPr>
      </w:pPr>
    </w:p>
    <w:p w:rsidR="001216B4" w:rsidRPr="005C2D94" w:rsidRDefault="001216B4" w:rsidP="00655EBA">
      <w:pPr>
        <w:numPr>
          <w:ilvl w:val="0"/>
          <w:numId w:val="24"/>
        </w:numPr>
      </w:pPr>
      <w:r w:rsidRPr="005C2D94">
        <w:rPr>
          <w:lang w:val="sr-Latn-CS"/>
        </w:rPr>
        <w:lastRenderedPageBreak/>
        <w:t>E-mail marketing</w:t>
      </w:r>
    </w:p>
    <w:p w:rsidR="001216B4" w:rsidRPr="005C2D94" w:rsidRDefault="001216B4" w:rsidP="00655EBA">
      <w:pPr>
        <w:numPr>
          <w:ilvl w:val="0"/>
          <w:numId w:val="24"/>
        </w:numPr>
      </w:pPr>
      <w:r w:rsidRPr="005C2D94">
        <w:rPr>
          <w:lang w:val="sr-Latn-CS"/>
        </w:rPr>
        <w:t>Viral marketing</w:t>
      </w:r>
    </w:p>
    <w:p w:rsidR="001216B4" w:rsidRPr="005C2D94" w:rsidRDefault="001216B4" w:rsidP="00655EBA">
      <w:pPr>
        <w:numPr>
          <w:ilvl w:val="0"/>
          <w:numId w:val="24"/>
        </w:numPr>
      </w:pPr>
      <w:r w:rsidRPr="005C2D94">
        <w:rPr>
          <w:lang w:val="sr-Latn-CS"/>
        </w:rPr>
        <w:t>Affiliate marketing</w:t>
      </w:r>
    </w:p>
    <w:p w:rsidR="001216B4" w:rsidRPr="005C2D94" w:rsidRDefault="001216B4" w:rsidP="00655EBA">
      <w:pPr>
        <w:numPr>
          <w:ilvl w:val="0"/>
          <w:numId w:val="24"/>
        </w:numPr>
      </w:pPr>
      <w:r w:rsidRPr="005C2D94">
        <w:rPr>
          <w:lang w:val="sr-Latn-CS"/>
        </w:rPr>
        <w:t>Permission marketing</w:t>
      </w:r>
    </w:p>
    <w:p w:rsidR="001216B4" w:rsidRPr="005C2D94" w:rsidRDefault="001216B4" w:rsidP="00655EBA">
      <w:pPr>
        <w:numPr>
          <w:ilvl w:val="0"/>
          <w:numId w:val="24"/>
        </w:numPr>
      </w:pPr>
      <w:r w:rsidRPr="005C2D94">
        <w:rPr>
          <w:lang w:val="sr-Latn-CS"/>
        </w:rPr>
        <w:t>Referral marketing</w:t>
      </w:r>
    </w:p>
    <w:p w:rsidR="001216B4" w:rsidRPr="005C2D94" w:rsidRDefault="001216B4" w:rsidP="00655EBA">
      <w:pPr>
        <w:numPr>
          <w:ilvl w:val="0"/>
          <w:numId w:val="24"/>
        </w:numPr>
      </w:pPr>
      <w:r w:rsidRPr="005C2D94">
        <w:rPr>
          <w:lang w:val="sr-Latn-CS"/>
        </w:rPr>
        <w:lastRenderedPageBreak/>
        <w:t>One-to-One marketing</w:t>
      </w:r>
    </w:p>
    <w:p w:rsidR="001216B4" w:rsidRPr="005C2D94" w:rsidRDefault="001216B4" w:rsidP="00655EBA">
      <w:pPr>
        <w:numPr>
          <w:ilvl w:val="0"/>
          <w:numId w:val="24"/>
        </w:numPr>
      </w:pPr>
      <w:r w:rsidRPr="005C2D94">
        <w:rPr>
          <w:lang w:val="sr-Latn-CS"/>
        </w:rPr>
        <w:t>Frequency marketing</w:t>
      </w:r>
    </w:p>
    <w:p w:rsidR="001216B4" w:rsidRPr="005C2D94" w:rsidRDefault="001216B4" w:rsidP="00655EBA">
      <w:pPr>
        <w:numPr>
          <w:ilvl w:val="0"/>
          <w:numId w:val="24"/>
        </w:numPr>
      </w:pPr>
      <w:r w:rsidRPr="005C2D94">
        <w:rPr>
          <w:lang w:val="sr-Latn-CS"/>
        </w:rPr>
        <w:t>Real-time marketing</w:t>
      </w:r>
    </w:p>
    <w:p w:rsidR="001216B4" w:rsidRPr="005C2D94" w:rsidRDefault="001216B4" w:rsidP="00655EBA">
      <w:pPr>
        <w:numPr>
          <w:ilvl w:val="0"/>
          <w:numId w:val="24"/>
        </w:numPr>
      </w:pPr>
      <w:r w:rsidRPr="005C2D94">
        <w:rPr>
          <w:lang w:val="sr-Latn-CS"/>
        </w:rPr>
        <w:t>Inner site marketing</w:t>
      </w:r>
    </w:p>
    <w:p w:rsidR="001216B4" w:rsidRPr="005C2D94" w:rsidRDefault="001216B4" w:rsidP="00655EBA">
      <w:pPr>
        <w:numPr>
          <w:ilvl w:val="0"/>
          <w:numId w:val="24"/>
        </w:numPr>
      </w:pPr>
      <w:r w:rsidRPr="005C2D94">
        <w:rPr>
          <w:lang w:val="sr-Latn-CS"/>
        </w:rPr>
        <w:t>SEO tehnike</w:t>
      </w:r>
    </w:p>
    <w:p w:rsidR="005C2D94" w:rsidRDefault="005C2D94" w:rsidP="005C2D94">
      <w:pPr>
        <w:rPr>
          <w:lang w:val="pl-PL"/>
        </w:rPr>
        <w:sectPr w:rsidR="005C2D94" w:rsidSect="005C2D94">
          <w:type w:val="continuous"/>
          <w:pgSz w:w="12240" w:h="15840"/>
          <w:pgMar w:top="720" w:right="720" w:bottom="720" w:left="720" w:header="0" w:footer="144" w:gutter="0"/>
          <w:cols w:num="2" w:space="720"/>
          <w:docGrid w:linePitch="360"/>
        </w:sectPr>
      </w:pPr>
    </w:p>
    <w:p w:rsidR="005C2D94" w:rsidRPr="005C2D94" w:rsidRDefault="00CD3103" w:rsidP="005C2D94">
      <w:pPr>
        <w:rPr>
          <w:lang w:val="pl-PL"/>
        </w:rPr>
      </w:pPr>
      <w:r>
        <w:rPr>
          <w:noProof/>
        </w:rPr>
        <w:lastRenderedPageBreak/>
        <w:pict>
          <v:shape id="Object 3" o:spid="_x0000_s1033" type="#_x0000_t75" style="position:absolute;left:0;text-align:left;margin-left:350.45pt;margin-top:7.9pt;width:193.9pt;height:166.75pt;z-index:251677696">
            <v:imagedata r:id="rId52" o:title=""/>
            <w10:wrap type="square"/>
          </v:shape>
          <o:OLEObject Type="Embed" ProgID="Visio.Drawing.11" ShapeID="Object 3" DrawAspect="Content" ObjectID="_1356713304" r:id="rId53"/>
        </w:pict>
      </w:r>
    </w:p>
    <w:p w:rsidR="001216B4" w:rsidRDefault="001216B4" w:rsidP="005C2D94">
      <w:pPr>
        <w:rPr>
          <w:lang w:val="sr-Latn-CS"/>
        </w:rPr>
      </w:pPr>
      <w:r w:rsidRPr="005C2D94">
        <w:rPr>
          <w:lang w:val="sr-Latn-CS"/>
        </w:rPr>
        <w:t xml:space="preserve">CRM - Customer Relationship Management </w:t>
      </w:r>
    </w:p>
    <w:p w:rsidR="00E0131B" w:rsidRDefault="00E0131B" w:rsidP="005C2D94">
      <w:pPr>
        <w:rPr>
          <w:lang w:val="sr-Latn-CS"/>
        </w:rPr>
      </w:pPr>
    </w:p>
    <w:p w:rsidR="001216B4" w:rsidRPr="005C2D94" w:rsidRDefault="001216B4" w:rsidP="00655EBA">
      <w:pPr>
        <w:numPr>
          <w:ilvl w:val="0"/>
          <w:numId w:val="25"/>
        </w:numPr>
        <w:rPr>
          <w:lang w:val="pl-PL"/>
        </w:rPr>
      </w:pPr>
      <w:r w:rsidRPr="005C2D94">
        <w:rPr>
          <w:lang w:val="sr-Latn-CS"/>
        </w:rPr>
        <w:t xml:space="preserve">Strategija poslovanja i komunikacije sa kupcima čiji je cilj prikupljanje informacija o kupcu koje se koriste za </w:t>
      </w:r>
      <w:r w:rsidR="00E0131B">
        <w:rPr>
          <w:lang w:val="sr-Latn-CS"/>
        </w:rPr>
        <w:t xml:space="preserve"> p</w:t>
      </w:r>
      <w:r w:rsidRPr="005C2D94">
        <w:rPr>
          <w:lang w:val="sr-Latn-CS"/>
        </w:rPr>
        <w:t>ovećanje zadovoljstva i lojalnosti kupaca, kako bi</w:t>
      </w:r>
      <w:r w:rsidR="00E0131B">
        <w:rPr>
          <w:lang w:val="sr-Latn-CS"/>
        </w:rPr>
        <w:t xml:space="preserve"> </w:t>
      </w:r>
      <w:r w:rsidRPr="005C2D94">
        <w:rPr>
          <w:lang w:val="sr-Latn-CS"/>
        </w:rPr>
        <w:t>odnos sa njima bio bolji,</w:t>
      </w:r>
      <w:r w:rsidR="00E0131B">
        <w:rPr>
          <w:lang w:val="sr-Latn-CS"/>
        </w:rPr>
        <w:t xml:space="preserve"> </w:t>
      </w:r>
      <w:r w:rsidRPr="005C2D94">
        <w:rPr>
          <w:lang w:val="sr-Latn-CS"/>
        </w:rPr>
        <w:t>duži i profitabilniji.</w:t>
      </w:r>
    </w:p>
    <w:p w:rsidR="005C2D94" w:rsidRDefault="005C2D94" w:rsidP="005C2D94">
      <w:pPr>
        <w:rPr>
          <w:lang w:val="pl-PL"/>
        </w:rPr>
      </w:pPr>
    </w:p>
    <w:p w:rsidR="00E0131B" w:rsidRPr="005C2D94" w:rsidRDefault="00E0131B" w:rsidP="005C2D94">
      <w:pPr>
        <w:rPr>
          <w:lang w:val="pl-PL"/>
        </w:rPr>
      </w:pPr>
    </w:p>
    <w:p w:rsidR="005C2D94" w:rsidRPr="005C2D94" w:rsidRDefault="005C2D94" w:rsidP="005C2D94">
      <w:pPr>
        <w:rPr>
          <w:lang w:val="pl-PL"/>
        </w:rPr>
      </w:pPr>
    </w:p>
    <w:p w:rsidR="005C2D94" w:rsidRDefault="005C2D94" w:rsidP="002F7621">
      <w:pPr>
        <w:rPr>
          <w:lang w:val="pl-PL"/>
        </w:rPr>
      </w:pPr>
    </w:p>
    <w:p w:rsidR="00E0131B" w:rsidRDefault="001216B4" w:rsidP="00E0131B">
      <w:pPr>
        <w:rPr>
          <w:b/>
          <w:bCs/>
          <w:lang w:val="sr-Latn-CS"/>
        </w:rPr>
      </w:pPr>
      <w:r w:rsidRPr="00E0131B">
        <w:rPr>
          <w:b/>
          <w:bCs/>
          <w:lang w:val="sr-Latn-CS"/>
        </w:rPr>
        <w:lastRenderedPageBreak/>
        <w:t>MOBILNO POSLOVANJE</w:t>
      </w:r>
      <w:r w:rsidR="00E0131B">
        <w:rPr>
          <w:b/>
          <w:bCs/>
          <w:lang w:val="sr-Latn-CS"/>
        </w:rPr>
        <w:t xml:space="preserve"> </w:t>
      </w:r>
    </w:p>
    <w:p w:rsidR="00E0131B" w:rsidRDefault="00E0131B" w:rsidP="00E0131B">
      <w:pPr>
        <w:rPr>
          <w:lang w:val="sr-Latn-CS"/>
        </w:rPr>
      </w:pPr>
      <w:r>
        <w:rPr>
          <w:b/>
          <w:bCs/>
          <w:lang w:val="sr-Latn-CS"/>
        </w:rPr>
        <w:t xml:space="preserve"> </w:t>
      </w:r>
      <w:r w:rsidRPr="00E0131B">
        <w:rPr>
          <w:lang w:val="sr-Latn-CS"/>
        </w:rPr>
        <w:t>Poslovanje uz primenu mobilnih i bežičnih uređaja</w:t>
      </w:r>
      <w:r>
        <w:rPr>
          <w:lang w:val="sr-Latn-CS"/>
        </w:rPr>
        <w:t>.</w:t>
      </w:r>
    </w:p>
    <w:p w:rsidR="00E0131B" w:rsidRDefault="00E0131B" w:rsidP="00E0131B">
      <w:pPr>
        <w:rPr>
          <w:lang w:val="sr-Latn-CS"/>
        </w:rPr>
      </w:pPr>
      <w:r>
        <w:rPr>
          <w:lang w:val="sr-Latn-CS"/>
        </w:rPr>
        <w:t xml:space="preserve">Tehnologije bežičnog i mobilnog poslovanja: </w:t>
      </w:r>
      <w:r w:rsidR="001216B4" w:rsidRPr="00E0131B">
        <w:rPr>
          <w:lang w:val="sr-Latn-CS"/>
        </w:rPr>
        <w:t>WLAN</w:t>
      </w:r>
      <w:r>
        <w:rPr>
          <w:lang w:val="sr-Latn-CS"/>
        </w:rPr>
        <w:t xml:space="preserve">, </w:t>
      </w:r>
      <w:r w:rsidR="001216B4" w:rsidRPr="00E0131B">
        <w:rPr>
          <w:lang w:val="sr-Latn-CS"/>
        </w:rPr>
        <w:t>WIMAX</w:t>
      </w:r>
      <w:r>
        <w:rPr>
          <w:lang w:val="sr-Latn-CS"/>
        </w:rPr>
        <w:t xml:space="preserve">, </w:t>
      </w:r>
      <w:r w:rsidR="001216B4" w:rsidRPr="00E0131B">
        <w:rPr>
          <w:lang w:val="sr-Latn-CS"/>
        </w:rPr>
        <w:t>BLUETOOTH</w:t>
      </w:r>
      <w:r>
        <w:rPr>
          <w:lang w:val="sr-Latn-CS"/>
        </w:rPr>
        <w:t xml:space="preserve">, </w:t>
      </w:r>
      <w:r w:rsidR="001216B4" w:rsidRPr="00E0131B">
        <w:rPr>
          <w:lang w:val="sr-Latn-CS"/>
        </w:rPr>
        <w:t>RFID</w:t>
      </w:r>
      <w:r>
        <w:rPr>
          <w:lang w:val="sr-Latn-CS"/>
        </w:rPr>
        <w:t xml:space="preserve">, </w:t>
      </w:r>
      <w:r w:rsidR="001216B4" w:rsidRPr="00E0131B">
        <w:rPr>
          <w:lang w:val="sr-Latn-CS"/>
        </w:rPr>
        <w:t>GPS</w:t>
      </w:r>
      <w:r w:rsidRPr="00E0131B">
        <w:rPr>
          <w:lang w:val="sr-Latn-CS"/>
        </w:rPr>
        <w:t>...</w:t>
      </w:r>
    </w:p>
    <w:p w:rsidR="00E0131B" w:rsidRDefault="00E0131B" w:rsidP="00E0131B">
      <w:pPr>
        <w:rPr>
          <w:lang w:val="sr-Latn-CS"/>
        </w:rPr>
      </w:pPr>
    </w:p>
    <w:p w:rsidR="00E0131B" w:rsidRDefault="00E0131B" w:rsidP="00E0131B">
      <w:pPr>
        <w:rPr>
          <w:lang w:val="sr-Latn-CS"/>
        </w:rPr>
      </w:pPr>
      <w:r w:rsidRPr="00E0131B">
        <w:rPr>
          <w:lang w:val="sr-Latn-CS"/>
        </w:rPr>
        <w:t>MOBILNA TRGOVINA (m-commerce)</w:t>
      </w:r>
    </w:p>
    <w:p w:rsidR="001216B4" w:rsidRPr="00E0131B" w:rsidRDefault="001216B4" w:rsidP="00655EBA">
      <w:pPr>
        <w:numPr>
          <w:ilvl w:val="0"/>
          <w:numId w:val="26"/>
        </w:numPr>
        <w:rPr>
          <w:lang w:val="pl-PL"/>
        </w:rPr>
      </w:pPr>
      <w:r w:rsidRPr="00E0131B">
        <w:rPr>
          <w:lang w:val="sr-Latn-CS"/>
        </w:rPr>
        <w:t>Svaka elektronska trgovina u bežičnom okruženju naročito ona koja se obavlja preko Interneta.</w:t>
      </w:r>
    </w:p>
    <w:p w:rsidR="001216B4" w:rsidRPr="00E0131B" w:rsidRDefault="00CD3103" w:rsidP="00655EBA">
      <w:pPr>
        <w:numPr>
          <w:ilvl w:val="0"/>
          <w:numId w:val="26"/>
        </w:numPr>
      </w:pPr>
      <w:r>
        <w:rPr>
          <w:noProof/>
        </w:rPr>
        <w:pict>
          <v:shape id="Object 5" o:spid="_x0000_s1034" type="#_x0000_t75" style="position:absolute;left:0;text-align:left;margin-left:42.25pt;margin-top:14.35pt;width:306.2pt;height:139.35pt;z-index:251678720" fillcolor="#4f81bd" strokecolor="#03c">
            <v:imagedata r:id="rId54" o:title="" embosscolor="shadow add(51)"/>
            <v:shadow type="emboss" color="lineOrFill darken(153)" color2="shadow add(102)" offset="1pt,1pt"/>
          </v:shape>
          <o:OLEObject Type="Embed" ProgID="Visio.Drawing.11" ShapeID="Object 5" DrawAspect="Content" ObjectID="_1356713305" r:id="rId55"/>
        </w:pict>
      </w:r>
      <w:proofErr w:type="spellStart"/>
      <w:r w:rsidR="001216B4" w:rsidRPr="00E0131B">
        <w:t>Koristi</w:t>
      </w:r>
      <w:proofErr w:type="spellEnd"/>
      <w:r w:rsidR="001216B4" w:rsidRPr="00E0131B">
        <w:t xml:space="preserve"> </w:t>
      </w:r>
      <w:r w:rsidR="001216B4" w:rsidRPr="00E0131B">
        <w:rPr>
          <w:lang w:val="sl-SI"/>
        </w:rPr>
        <w:t>bežične komunikacione uređaje.</w:t>
      </w:r>
    </w:p>
    <w:p w:rsidR="00E0131B" w:rsidRDefault="00E0131B" w:rsidP="00E0131B">
      <w:pPr>
        <w:rPr>
          <w:lang w:val="sr-Latn-CS"/>
        </w:rPr>
      </w:pPr>
    </w:p>
    <w:p w:rsidR="00E0131B" w:rsidRDefault="00E0131B" w:rsidP="00E0131B">
      <w:pPr>
        <w:rPr>
          <w:lang w:val="sr-Latn-CS"/>
        </w:rPr>
      </w:pPr>
    </w:p>
    <w:p w:rsidR="00E0131B" w:rsidRPr="00E0131B" w:rsidRDefault="00E0131B" w:rsidP="00E0131B"/>
    <w:p w:rsidR="005C2D94" w:rsidRPr="00E0131B" w:rsidRDefault="005C2D94" w:rsidP="002F7621"/>
    <w:p w:rsidR="005C2D94" w:rsidRPr="00E0131B" w:rsidRDefault="005C2D94" w:rsidP="002F7621"/>
    <w:p w:rsidR="005C2D94" w:rsidRPr="00E0131B" w:rsidRDefault="005C2D94" w:rsidP="002F7621"/>
    <w:p w:rsidR="005C2D94" w:rsidRPr="00E0131B" w:rsidRDefault="005C2D94" w:rsidP="002F7621"/>
    <w:p w:rsidR="005C2D94" w:rsidRPr="00E0131B" w:rsidRDefault="005C2D94" w:rsidP="002F7621"/>
    <w:p w:rsidR="005C2D94" w:rsidRPr="00E0131B" w:rsidRDefault="005C2D94" w:rsidP="002F7621"/>
    <w:p w:rsidR="005C2D94" w:rsidRDefault="00E0131B" w:rsidP="002F7621">
      <w:pPr>
        <w:rPr>
          <w:lang w:val="sl-SI"/>
        </w:rPr>
      </w:pPr>
      <w:r w:rsidRPr="00E0131B">
        <w:t>APLIKACIJE</w:t>
      </w:r>
      <w:r w:rsidRPr="00E0131B">
        <w:rPr>
          <w:lang w:val="sl-SI"/>
        </w:rPr>
        <w:t xml:space="preserve"> MOBILNOG POSLOVANJA</w:t>
      </w:r>
    </w:p>
    <w:p w:rsidR="00E0131B" w:rsidRDefault="00E0131B" w:rsidP="00655EBA">
      <w:pPr>
        <w:numPr>
          <w:ilvl w:val="0"/>
          <w:numId w:val="27"/>
        </w:numPr>
        <w:rPr>
          <w:lang w:val="sr-Latn-CS"/>
        </w:rPr>
        <w:sectPr w:rsidR="00E0131B" w:rsidSect="005C2D94">
          <w:type w:val="continuous"/>
          <w:pgSz w:w="12240" w:h="15840"/>
          <w:pgMar w:top="720" w:right="720" w:bottom="720" w:left="720" w:header="0" w:footer="144" w:gutter="0"/>
          <w:cols w:space="720"/>
          <w:docGrid w:linePitch="360"/>
        </w:sectPr>
      </w:pPr>
    </w:p>
    <w:p w:rsidR="001216B4" w:rsidRPr="00E0131B" w:rsidRDefault="001216B4" w:rsidP="00655EBA">
      <w:pPr>
        <w:numPr>
          <w:ilvl w:val="0"/>
          <w:numId w:val="27"/>
        </w:numPr>
        <w:rPr>
          <w:lang w:val="pl-PL"/>
        </w:rPr>
      </w:pPr>
      <w:r w:rsidRPr="00E0131B">
        <w:rPr>
          <w:lang w:val="sr-Latn-CS"/>
        </w:rPr>
        <w:lastRenderedPageBreak/>
        <w:t>Mobilne finansijske aplikacije (B2C, B2B)</w:t>
      </w:r>
    </w:p>
    <w:p w:rsidR="001216B4" w:rsidRPr="00E0131B" w:rsidRDefault="001216B4" w:rsidP="00655EBA">
      <w:pPr>
        <w:numPr>
          <w:ilvl w:val="0"/>
          <w:numId w:val="27"/>
        </w:numPr>
      </w:pPr>
      <w:r w:rsidRPr="00E0131B">
        <w:rPr>
          <w:lang w:val="sr-Latn-CS"/>
        </w:rPr>
        <w:t>Mobilno reklamiranje (B2C)</w:t>
      </w:r>
    </w:p>
    <w:p w:rsidR="001216B4" w:rsidRPr="00E0131B" w:rsidRDefault="001216B4" w:rsidP="00655EBA">
      <w:pPr>
        <w:numPr>
          <w:ilvl w:val="0"/>
          <w:numId w:val="27"/>
        </w:numPr>
      </w:pPr>
      <w:r w:rsidRPr="00E0131B">
        <w:rPr>
          <w:lang w:val="sr-Latn-CS"/>
        </w:rPr>
        <w:t>Mobilno upravljanje inventarom (B2C, B2B)</w:t>
      </w:r>
    </w:p>
    <w:p w:rsidR="001216B4" w:rsidRPr="00E0131B" w:rsidRDefault="001216B4" w:rsidP="00655EBA">
      <w:pPr>
        <w:numPr>
          <w:ilvl w:val="0"/>
          <w:numId w:val="27"/>
        </w:numPr>
      </w:pPr>
      <w:r w:rsidRPr="00E0131B">
        <w:rPr>
          <w:lang w:val="sr-Latn-CS"/>
        </w:rPr>
        <w:t>Proaktivni servis menadžment (B2C, B2B)</w:t>
      </w:r>
    </w:p>
    <w:p w:rsidR="001216B4" w:rsidRPr="00E0131B" w:rsidRDefault="001216B4" w:rsidP="00655EBA">
      <w:pPr>
        <w:numPr>
          <w:ilvl w:val="0"/>
          <w:numId w:val="27"/>
        </w:numPr>
        <w:rPr>
          <w:lang w:val="pl-PL"/>
        </w:rPr>
      </w:pPr>
      <w:r w:rsidRPr="00E0131B">
        <w:rPr>
          <w:lang w:val="sr-Latn-CS"/>
        </w:rPr>
        <w:t>Proizvod, lokacija i kupovina (B2C, B2B)</w:t>
      </w:r>
    </w:p>
    <w:p w:rsidR="001216B4" w:rsidRPr="00E0131B" w:rsidRDefault="001216B4" w:rsidP="00655EBA">
      <w:pPr>
        <w:numPr>
          <w:ilvl w:val="0"/>
          <w:numId w:val="27"/>
        </w:numPr>
      </w:pPr>
      <w:r w:rsidRPr="00E0131B">
        <w:rPr>
          <w:lang w:val="sr-Latn-CS"/>
        </w:rPr>
        <w:t>Bežični reinžinjering (B2C, B2B)</w:t>
      </w:r>
    </w:p>
    <w:p w:rsidR="001216B4" w:rsidRPr="00E0131B" w:rsidRDefault="001216B4" w:rsidP="00655EBA">
      <w:pPr>
        <w:numPr>
          <w:ilvl w:val="0"/>
          <w:numId w:val="27"/>
        </w:numPr>
        <w:rPr>
          <w:lang w:val="pl-PL"/>
        </w:rPr>
      </w:pPr>
      <w:r w:rsidRPr="00E0131B">
        <w:rPr>
          <w:lang w:val="sr-Latn-CS"/>
        </w:rPr>
        <w:lastRenderedPageBreak/>
        <w:t>Mobile aukcija i povratna aukcija (B2C)</w:t>
      </w:r>
    </w:p>
    <w:p w:rsidR="001216B4" w:rsidRPr="00E0131B" w:rsidRDefault="001216B4" w:rsidP="00655EBA">
      <w:pPr>
        <w:numPr>
          <w:ilvl w:val="0"/>
          <w:numId w:val="27"/>
        </w:numPr>
        <w:rPr>
          <w:lang w:val="pl-PL"/>
        </w:rPr>
      </w:pPr>
      <w:r w:rsidRPr="00E0131B">
        <w:rPr>
          <w:lang w:val="sr-Latn-CS"/>
        </w:rPr>
        <w:t>Mobilni servisi za zabavu (B2C)</w:t>
      </w:r>
    </w:p>
    <w:p w:rsidR="001216B4" w:rsidRPr="00E0131B" w:rsidRDefault="001216B4" w:rsidP="00655EBA">
      <w:pPr>
        <w:numPr>
          <w:ilvl w:val="0"/>
          <w:numId w:val="27"/>
        </w:numPr>
      </w:pPr>
      <w:r w:rsidRPr="00E0131B">
        <w:rPr>
          <w:lang w:val="sr-Latn-CS"/>
        </w:rPr>
        <w:t>Mobilna kancelarija (B2C)</w:t>
      </w:r>
    </w:p>
    <w:p w:rsidR="001216B4" w:rsidRPr="00E0131B" w:rsidRDefault="001216B4" w:rsidP="00655EBA">
      <w:pPr>
        <w:numPr>
          <w:ilvl w:val="0"/>
          <w:numId w:val="27"/>
        </w:numPr>
        <w:rPr>
          <w:lang w:val="pl-PL"/>
        </w:rPr>
      </w:pPr>
      <w:r w:rsidRPr="00E0131B">
        <w:rPr>
          <w:lang w:val="sr-Latn-CS"/>
        </w:rPr>
        <w:t>Mobilno učenje na daljinu (B2C)</w:t>
      </w:r>
    </w:p>
    <w:p w:rsidR="001216B4" w:rsidRPr="00E0131B" w:rsidRDefault="001216B4" w:rsidP="00655EBA">
      <w:pPr>
        <w:numPr>
          <w:ilvl w:val="0"/>
          <w:numId w:val="27"/>
        </w:numPr>
        <w:rPr>
          <w:lang w:val="pl-PL"/>
        </w:rPr>
      </w:pPr>
      <w:r w:rsidRPr="00E0131B">
        <w:rPr>
          <w:lang w:val="sr-Latn-CS"/>
        </w:rPr>
        <w:t>Bežično skladište podataka (B2C, B2B)</w:t>
      </w:r>
    </w:p>
    <w:p w:rsidR="001216B4" w:rsidRPr="00E0131B" w:rsidRDefault="001216B4" w:rsidP="00655EBA">
      <w:pPr>
        <w:numPr>
          <w:ilvl w:val="0"/>
          <w:numId w:val="27"/>
        </w:numPr>
        <w:rPr>
          <w:lang w:val="pl-PL"/>
        </w:rPr>
      </w:pPr>
      <w:r w:rsidRPr="00E0131B">
        <w:rPr>
          <w:lang w:val="sr-Latn-CS"/>
        </w:rPr>
        <w:t>Mobilna muzika na zahtev (B2C)</w:t>
      </w:r>
    </w:p>
    <w:p w:rsidR="00E0131B" w:rsidRDefault="00E0131B" w:rsidP="002F7621">
      <w:pPr>
        <w:rPr>
          <w:lang w:val="pl-PL"/>
        </w:rPr>
        <w:sectPr w:rsidR="00E0131B" w:rsidSect="00E0131B">
          <w:type w:val="continuous"/>
          <w:pgSz w:w="12240" w:h="15840"/>
          <w:pgMar w:top="720" w:right="720" w:bottom="720" w:left="720" w:header="0" w:footer="144" w:gutter="0"/>
          <w:cols w:num="2" w:space="720"/>
          <w:docGrid w:linePitch="360"/>
        </w:sectPr>
      </w:pPr>
    </w:p>
    <w:p w:rsidR="00E0131B" w:rsidRDefault="00E0131B" w:rsidP="002F7621">
      <w:pPr>
        <w:rPr>
          <w:lang w:val="pl-PL"/>
        </w:rPr>
      </w:pPr>
    </w:p>
    <w:p w:rsidR="00E0131B" w:rsidRDefault="00E0131B" w:rsidP="002F7621">
      <w:pPr>
        <w:rPr>
          <w:lang w:val="sr-Latn-CS"/>
        </w:rPr>
      </w:pPr>
      <w:r w:rsidRPr="00E0131B">
        <w:rPr>
          <w:lang w:val="sr-Latn-CS"/>
        </w:rPr>
        <w:t>PREDNOSTI MOBILNOG POSLOVANJA</w:t>
      </w:r>
    </w:p>
    <w:p w:rsidR="001216B4" w:rsidRPr="00E0131B" w:rsidRDefault="001216B4" w:rsidP="00655EBA">
      <w:pPr>
        <w:numPr>
          <w:ilvl w:val="0"/>
          <w:numId w:val="28"/>
        </w:numPr>
      </w:pPr>
      <w:r w:rsidRPr="00E0131B">
        <w:rPr>
          <w:lang w:val="sr-Latn-CS"/>
        </w:rPr>
        <w:t>štedi novac</w:t>
      </w:r>
    </w:p>
    <w:p w:rsidR="001216B4" w:rsidRPr="00E0131B" w:rsidRDefault="001216B4" w:rsidP="00655EBA">
      <w:pPr>
        <w:numPr>
          <w:ilvl w:val="0"/>
          <w:numId w:val="28"/>
        </w:numPr>
      </w:pPr>
      <w:r w:rsidRPr="00E0131B">
        <w:rPr>
          <w:lang w:val="sr-Latn-CS"/>
        </w:rPr>
        <w:t>štedi vreme</w:t>
      </w:r>
    </w:p>
    <w:p w:rsidR="001216B4" w:rsidRPr="00E0131B" w:rsidRDefault="001216B4" w:rsidP="00655EBA">
      <w:pPr>
        <w:numPr>
          <w:ilvl w:val="0"/>
          <w:numId w:val="28"/>
        </w:numPr>
      </w:pPr>
      <w:r w:rsidRPr="00E0131B">
        <w:rPr>
          <w:lang w:val="sr-Latn-CS"/>
        </w:rPr>
        <w:t>poboljšava kvalitet informacija</w:t>
      </w:r>
    </w:p>
    <w:p w:rsidR="001216B4" w:rsidRPr="00E0131B" w:rsidRDefault="001216B4" w:rsidP="00655EBA">
      <w:pPr>
        <w:numPr>
          <w:ilvl w:val="0"/>
          <w:numId w:val="28"/>
        </w:numPr>
      </w:pPr>
      <w:r w:rsidRPr="00E0131B">
        <w:rPr>
          <w:lang w:val="sr-Latn-CS"/>
        </w:rPr>
        <w:t>povećava zadovoljstvo i lojalnost potrošača</w:t>
      </w:r>
    </w:p>
    <w:p w:rsidR="00E0131B" w:rsidRDefault="00E0131B" w:rsidP="00E0131B">
      <w:pPr>
        <w:rPr>
          <w:lang w:val="sr-Latn-CS"/>
        </w:rPr>
      </w:pPr>
    </w:p>
    <w:p w:rsidR="00E0131B" w:rsidRPr="00E0131B" w:rsidRDefault="00E0131B" w:rsidP="00E0131B">
      <w:pPr>
        <w:rPr>
          <w:lang w:val="pl-PL"/>
        </w:rPr>
      </w:pPr>
      <w:r w:rsidRPr="00E0131B">
        <w:rPr>
          <w:lang w:val="sr-Latn-CS"/>
        </w:rPr>
        <w:t>Mobilna poslovanje se realizuje kroz:</w:t>
      </w:r>
    </w:p>
    <w:p w:rsidR="00E0131B" w:rsidRDefault="00E0131B" w:rsidP="00655EBA">
      <w:pPr>
        <w:numPr>
          <w:ilvl w:val="1"/>
          <w:numId w:val="29"/>
        </w:numPr>
        <w:rPr>
          <w:lang w:val="sr-Latn-CS"/>
        </w:rPr>
        <w:sectPr w:rsidR="00E0131B" w:rsidSect="005C2D94">
          <w:type w:val="continuous"/>
          <w:pgSz w:w="12240" w:h="15840"/>
          <w:pgMar w:top="720" w:right="720" w:bottom="720" w:left="720" w:header="0" w:footer="144" w:gutter="0"/>
          <w:cols w:space="720"/>
          <w:docGrid w:linePitch="360"/>
        </w:sectPr>
      </w:pPr>
    </w:p>
    <w:p w:rsidR="001216B4" w:rsidRPr="00E0131B" w:rsidRDefault="001216B4" w:rsidP="00655EBA">
      <w:pPr>
        <w:numPr>
          <w:ilvl w:val="1"/>
          <w:numId w:val="29"/>
        </w:numPr>
      </w:pPr>
      <w:r w:rsidRPr="00E0131B">
        <w:rPr>
          <w:lang w:val="sr-Latn-CS"/>
        </w:rPr>
        <w:lastRenderedPageBreak/>
        <w:t>Mobilna radna mesta </w:t>
      </w:r>
    </w:p>
    <w:p w:rsidR="001216B4" w:rsidRPr="00E0131B" w:rsidRDefault="001216B4" w:rsidP="00655EBA">
      <w:pPr>
        <w:numPr>
          <w:ilvl w:val="1"/>
          <w:numId w:val="29"/>
        </w:numPr>
      </w:pPr>
      <w:r w:rsidRPr="00E0131B">
        <w:rPr>
          <w:lang w:val="sr-Latn-CS"/>
        </w:rPr>
        <w:t>Menadžment odnosa sa potrošačima </w:t>
      </w:r>
    </w:p>
    <w:p w:rsidR="001216B4" w:rsidRPr="00E0131B" w:rsidRDefault="001216B4" w:rsidP="00655EBA">
      <w:pPr>
        <w:numPr>
          <w:ilvl w:val="1"/>
          <w:numId w:val="29"/>
        </w:numPr>
      </w:pPr>
      <w:r w:rsidRPr="00E0131B">
        <w:rPr>
          <w:lang w:val="sr-Latn-CS"/>
        </w:rPr>
        <w:t>Logistiku mobilnog poslovanja </w:t>
      </w:r>
    </w:p>
    <w:p w:rsidR="001216B4" w:rsidRPr="00E0131B" w:rsidRDefault="001216B4" w:rsidP="00655EBA">
      <w:pPr>
        <w:numPr>
          <w:ilvl w:val="1"/>
          <w:numId w:val="29"/>
        </w:numPr>
      </w:pPr>
      <w:r w:rsidRPr="00E0131B">
        <w:rPr>
          <w:lang w:val="sr-Latn-CS"/>
        </w:rPr>
        <w:lastRenderedPageBreak/>
        <w:t>Menadžment putovanja</w:t>
      </w:r>
    </w:p>
    <w:p w:rsidR="001216B4" w:rsidRPr="00E0131B" w:rsidRDefault="001216B4" w:rsidP="00655EBA">
      <w:pPr>
        <w:numPr>
          <w:ilvl w:val="1"/>
          <w:numId w:val="29"/>
        </w:numPr>
      </w:pPr>
      <w:r w:rsidRPr="00E0131B">
        <w:rPr>
          <w:lang w:val="sr-Latn-CS"/>
        </w:rPr>
        <w:t xml:space="preserve">Mobile Procurement Mobile </w:t>
      </w:r>
    </w:p>
    <w:p w:rsidR="00E0131B" w:rsidRDefault="001216B4" w:rsidP="00655EBA">
      <w:pPr>
        <w:numPr>
          <w:ilvl w:val="1"/>
          <w:numId w:val="29"/>
        </w:numPr>
        <w:rPr>
          <w:lang w:val="sr-Latn-CS"/>
        </w:rPr>
        <w:sectPr w:rsidR="00E0131B" w:rsidSect="00E0131B">
          <w:type w:val="continuous"/>
          <w:pgSz w:w="12240" w:h="15840"/>
          <w:pgMar w:top="720" w:right="720" w:bottom="720" w:left="720" w:header="0" w:footer="144" w:gutter="0"/>
          <w:cols w:num="2" w:space="720"/>
          <w:docGrid w:linePitch="360"/>
        </w:sectPr>
      </w:pPr>
      <w:r w:rsidRPr="00E0131B">
        <w:rPr>
          <w:lang w:val="sr-Latn-CS"/>
        </w:rPr>
        <w:t>Supply Chain Management</w:t>
      </w:r>
    </w:p>
    <w:p w:rsidR="001216B4" w:rsidRPr="00E0131B" w:rsidRDefault="001216B4" w:rsidP="00E0131B">
      <w:pPr>
        <w:ind w:left="1440"/>
      </w:pPr>
    </w:p>
    <w:p w:rsidR="001216B4" w:rsidRPr="00E0131B" w:rsidRDefault="001216B4" w:rsidP="00E0131B">
      <w:r w:rsidRPr="00E0131B">
        <w:rPr>
          <w:b/>
          <w:bCs/>
          <w:lang w:val="sr-Latn-CS"/>
        </w:rPr>
        <w:t xml:space="preserve">ELEKTRONSKO POSLOVANJE U SRBIJI </w:t>
      </w:r>
    </w:p>
    <w:p w:rsidR="00E0131B" w:rsidRPr="00E0131B" w:rsidRDefault="00E0131B" w:rsidP="002F7621">
      <w:pPr>
        <w:rPr>
          <w:lang w:val="pl-PL"/>
        </w:rPr>
      </w:pPr>
      <w:r>
        <w:rPr>
          <w:noProof/>
        </w:rPr>
        <w:drawing>
          <wp:anchor distT="0" distB="0" distL="114300" distR="114300" simplePos="0" relativeHeight="251680768" behindDoc="0" locked="0" layoutInCell="1" allowOverlap="1">
            <wp:simplePos x="0" y="0"/>
            <wp:positionH relativeFrom="column">
              <wp:posOffset>3405477</wp:posOffset>
            </wp:positionH>
            <wp:positionV relativeFrom="paragraph">
              <wp:posOffset>135172</wp:posOffset>
            </wp:positionV>
            <wp:extent cx="3309123" cy="1451941"/>
            <wp:effectExtent l="38100" t="19050" r="24627" b="0"/>
            <wp:wrapNone/>
            <wp:docPr id="15" name="Picture 13"/>
            <wp:cNvGraphicFramePr/>
            <a:graphic xmlns:a="http://schemas.openxmlformats.org/drawingml/2006/main">
              <a:graphicData uri="http://schemas.openxmlformats.org/drawingml/2006/picture">
                <pic:pic xmlns:pic="http://schemas.openxmlformats.org/drawingml/2006/picture">
                  <pic:nvPicPr>
                    <pic:cNvPr id="72711" name="Picture 7"/>
                    <pic:cNvPicPr>
                      <a:picLocks noChangeAspect="1" noChangeArrowheads="1"/>
                    </pic:cNvPicPr>
                  </pic:nvPicPr>
                  <pic:blipFill>
                    <a:blip r:embed="rId56" cstate="print"/>
                    <a:srcRect/>
                    <a:stretch>
                      <a:fillRect/>
                    </a:stretch>
                  </pic:blipFill>
                  <pic:spPr bwMode="auto">
                    <a:xfrm>
                      <a:off x="0" y="0"/>
                      <a:ext cx="3309123" cy="1451941"/>
                    </a:xfrm>
                    <a:prstGeom prst="rect">
                      <a:avLst/>
                    </a:prstGeom>
                    <a:noFill/>
                    <a:ln w="9525">
                      <a:noFill/>
                      <a:miter lim="800000"/>
                      <a:headEnd/>
                      <a:tailEnd/>
                    </a:ln>
                    <a:effectLst>
                      <a:prstShdw prst="shdw18" dist="17961" dir="13500000">
                        <a:schemeClr val="accent1">
                          <a:gamma/>
                          <a:shade val="60000"/>
                          <a:invGamma/>
                        </a:schemeClr>
                      </a:prstShdw>
                    </a:effectLst>
                  </pic:spPr>
                </pic:pic>
              </a:graphicData>
            </a:graphic>
          </wp:anchor>
        </w:drawing>
      </w:r>
      <w:r w:rsidRPr="00E0131B">
        <w:rPr>
          <w:noProof/>
        </w:rPr>
        <w:drawing>
          <wp:anchor distT="0" distB="0" distL="114300" distR="114300" simplePos="0" relativeHeight="251679744" behindDoc="0" locked="0" layoutInCell="1" allowOverlap="1">
            <wp:simplePos x="0" y="0"/>
            <wp:positionH relativeFrom="column">
              <wp:posOffset>42076</wp:posOffset>
            </wp:positionH>
            <wp:positionV relativeFrom="paragraph">
              <wp:posOffset>135172</wp:posOffset>
            </wp:positionV>
            <wp:extent cx="3213072" cy="1426817"/>
            <wp:effectExtent l="38100" t="19050" r="25428" b="1933"/>
            <wp:wrapNone/>
            <wp:docPr id="13" name="Picture 11"/>
            <wp:cNvGraphicFramePr/>
            <a:graphic xmlns:a="http://schemas.openxmlformats.org/drawingml/2006/main">
              <a:graphicData uri="http://schemas.openxmlformats.org/drawingml/2006/picture">
                <pic:pic xmlns:pic="http://schemas.openxmlformats.org/drawingml/2006/picture">
                  <pic:nvPicPr>
                    <pic:cNvPr id="72710" name="Picture 6"/>
                    <pic:cNvPicPr>
                      <a:picLocks noChangeAspect="1" noChangeArrowheads="1"/>
                    </pic:cNvPicPr>
                  </pic:nvPicPr>
                  <pic:blipFill>
                    <a:blip r:embed="rId57" cstate="print"/>
                    <a:srcRect/>
                    <a:stretch>
                      <a:fillRect/>
                    </a:stretch>
                  </pic:blipFill>
                  <pic:spPr bwMode="auto">
                    <a:xfrm>
                      <a:off x="0" y="0"/>
                      <a:ext cx="3213072" cy="1426817"/>
                    </a:xfrm>
                    <a:prstGeom prst="rect">
                      <a:avLst/>
                    </a:prstGeom>
                    <a:noFill/>
                    <a:ln w="9525">
                      <a:noFill/>
                      <a:miter lim="800000"/>
                      <a:headEnd/>
                      <a:tailEnd/>
                    </a:ln>
                    <a:effectLst>
                      <a:prstShdw prst="shdw18" dist="17961" dir="13500000">
                        <a:schemeClr val="accent1">
                          <a:gamma/>
                          <a:shade val="60000"/>
                          <a:invGamma/>
                        </a:schemeClr>
                      </a:prstShdw>
                    </a:effectLst>
                  </pic:spPr>
                </pic:pic>
              </a:graphicData>
            </a:graphic>
          </wp:anchor>
        </w:drawing>
      </w:r>
    </w:p>
    <w:p w:rsidR="005C2D94" w:rsidRDefault="005C2D94" w:rsidP="002F7621">
      <w:pPr>
        <w:rPr>
          <w:lang w:val="pl-PL"/>
        </w:rPr>
      </w:pPr>
    </w:p>
    <w:p w:rsidR="00E0131B" w:rsidRDefault="00E0131B" w:rsidP="002F7621">
      <w:pPr>
        <w:rPr>
          <w:lang w:val="pl-PL"/>
        </w:rPr>
      </w:pPr>
    </w:p>
    <w:p w:rsidR="00E0131B" w:rsidRDefault="00E0131B" w:rsidP="002F7621">
      <w:pPr>
        <w:rPr>
          <w:lang w:val="pl-PL"/>
        </w:rPr>
      </w:pPr>
    </w:p>
    <w:p w:rsidR="00E0131B" w:rsidRDefault="00E0131B" w:rsidP="002F7621">
      <w:pPr>
        <w:rPr>
          <w:lang w:val="pl-PL"/>
        </w:rPr>
      </w:pPr>
    </w:p>
    <w:p w:rsidR="00E0131B" w:rsidRDefault="00E0131B" w:rsidP="002F7621">
      <w:pPr>
        <w:rPr>
          <w:lang w:val="pl-PL"/>
        </w:rPr>
      </w:pPr>
    </w:p>
    <w:p w:rsidR="00E0131B" w:rsidRDefault="00E0131B" w:rsidP="002F7621">
      <w:pPr>
        <w:rPr>
          <w:lang w:val="pl-PL"/>
        </w:rPr>
      </w:pPr>
    </w:p>
    <w:p w:rsidR="00E0131B" w:rsidRDefault="00E0131B" w:rsidP="002F7621">
      <w:pPr>
        <w:rPr>
          <w:lang w:val="pl-PL"/>
        </w:rPr>
      </w:pPr>
    </w:p>
    <w:p w:rsidR="00E0131B" w:rsidRDefault="00E0131B" w:rsidP="002F7621">
      <w:pPr>
        <w:rPr>
          <w:lang w:val="pl-PL"/>
        </w:rPr>
      </w:pPr>
    </w:p>
    <w:p w:rsidR="00A73BE0" w:rsidRPr="00A73BE0" w:rsidRDefault="00A73BE0" w:rsidP="00A73BE0">
      <w:pPr>
        <w:rPr>
          <w:lang w:val="pl-PL"/>
        </w:rPr>
      </w:pPr>
      <w:r w:rsidRPr="00A73BE0">
        <w:rPr>
          <w:lang w:val="sr-Latn-CS"/>
        </w:rPr>
        <w:t>Izvor: Republički zavod za statistiku, Upotreba informaciono komunikacionih tehnologija u Republici Srbiji, 2010</w:t>
      </w:r>
    </w:p>
    <w:p w:rsidR="00E131CE" w:rsidRDefault="00B20126" w:rsidP="002F7621">
      <w:pPr>
        <w:rPr>
          <w:lang w:val="pl-PL"/>
        </w:rPr>
      </w:pPr>
      <w:r>
        <w:rPr>
          <w:noProof/>
        </w:rPr>
        <w:lastRenderedPageBreak/>
        <w:drawing>
          <wp:anchor distT="0" distB="0" distL="114300" distR="114300" simplePos="0" relativeHeight="251764736" behindDoc="0" locked="0" layoutInCell="1" allowOverlap="1">
            <wp:simplePos x="0" y="0"/>
            <wp:positionH relativeFrom="column">
              <wp:posOffset>3414217</wp:posOffset>
            </wp:positionH>
            <wp:positionV relativeFrom="paragraph">
              <wp:posOffset>-207562</wp:posOffset>
            </wp:positionV>
            <wp:extent cx="3306583" cy="1614474"/>
            <wp:effectExtent l="38100" t="19050" r="27167" b="4776"/>
            <wp:wrapNone/>
            <wp:docPr id="17" name="Picture 16"/>
            <wp:cNvGraphicFramePr/>
            <a:graphic xmlns:a="http://schemas.openxmlformats.org/drawingml/2006/main">
              <a:graphicData uri="http://schemas.openxmlformats.org/drawingml/2006/picture">
                <pic:pic xmlns:pic="http://schemas.openxmlformats.org/drawingml/2006/picture">
                  <pic:nvPicPr>
                    <pic:cNvPr id="73736" name="Picture 8"/>
                    <pic:cNvPicPr>
                      <a:picLocks noChangeAspect="1" noChangeArrowheads="1"/>
                    </pic:cNvPicPr>
                  </pic:nvPicPr>
                  <pic:blipFill>
                    <a:blip r:embed="rId58" cstate="print"/>
                    <a:srcRect/>
                    <a:stretch>
                      <a:fillRect/>
                    </a:stretch>
                  </pic:blipFill>
                  <pic:spPr bwMode="auto">
                    <a:xfrm>
                      <a:off x="0" y="0"/>
                      <a:ext cx="3306583" cy="1614474"/>
                    </a:xfrm>
                    <a:prstGeom prst="rect">
                      <a:avLst/>
                    </a:prstGeom>
                    <a:noFill/>
                    <a:ln w="9525">
                      <a:noFill/>
                      <a:miter lim="800000"/>
                      <a:headEnd/>
                      <a:tailEnd/>
                    </a:ln>
                    <a:effectLst>
                      <a:prstShdw prst="shdw18" dist="17961" dir="13500000">
                        <a:schemeClr val="accent1">
                          <a:gamma/>
                          <a:shade val="60000"/>
                          <a:invGamma/>
                        </a:schemeClr>
                      </a:prstShdw>
                    </a:effectLst>
                  </pic:spPr>
                </pic:pic>
              </a:graphicData>
            </a:graphic>
          </wp:anchor>
        </w:drawing>
      </w:r>
      <w:r>
        <w:rPr>
          <w:noProof/>
        </w:rPr>
        <w:drawing>
          <wp:anchor distT="0" distB="0" distL="114300" distR="114300" simplePos="0" relativeHeight="251765760" behindDoc="0" locked="0" layoutInCell="1" allowOverlap="1">
            <wp:simplePos x="0" y="0"/>
            <wp:positionH relativeFrom="column">
              <wp:posOffset>-13583</wp:posOffset>
            </wp:positionH>
            <wp:positionV relativeFrom="paragraph">
              <wp:posOffset>-207562</wp:posOffset>
            </wp:positionV>
            <wp:extent cx="3360337" cy="1316135"/>
            <wp:effectExtent l="38100" t="19050" r="11513" b="0"/>
            <wp:wrapNone/>
            <wp:docPr id="16" name="Picture 15"/>
            <wp:cNvGraphicFramePr/>
            <a:graphic xmlns:a="http://schemas.openxmlformats.org/drawingml/2006/main">
              <a:graphicData uri="http://schemas.openxmlformats.org/drawingml/2006/picture">
                <pic:pic xmlns:pic="http://schemas.openxmlformats.org/drawingml/2006/picture">
                  <pic:nvPicPr>
                    <pic:cNvPr id="73735" name="Picture 7"/>
                    <pic:cNvPicPr>
                      <a:picLocks noChangeAspect="1" noChangeArrowheads="1"/>
                    </pic:cNvPicPr>
                  </pic:nvPicPr>
                  <pic:blipFill>
                    <a:blip r:embed="rId59" cstate="print"/>
                    <a:srcRect/>
                    <a:stretch>
                      <a:fillRect/>
                    </a:stretch>
                  </pic:blipFill>
                  <pic:spPr bwMode="auto">
                    <a:xfrm>
                      <a:off x="0" y="0"/>
                      <a:ext cx="3360337" cy="1316135"/>
                    </a:xfrm>
                    <a:prstGeom prst="rect">
                      <a:avLst/>
                    </a:prstGeom>
                    <a:noFill/>
                    <a:ln w="9525">
                      <a:noFill/>
                      <a:miter lim="800000"/>
                      <a:headEnd/>
                      <a:tailEnd/>
                    </a:ln>
                    <a:effectLst>
                      <a:prstShdw prst="shdw18" dist="17961" dir="13500000">
                        <a:schemeClr val="accent1">
                          <a:gamma/>
                          <a:shade val="60000"/>
                          <a:invGamma/>
                        </a:schemeClr>
                      </a:prstShdw>
                    </a:effectLst>
                  </pic:spPr>
                </pic:pic>
              </a:graphicData>
            </a:graphic>
          </wp:anchor>
        </w:drawing>
      </w:r>
      <w:r w:rsidR="008C0253" w:rsidRPr="000C11F0">
        <w:rPr>
          <w:noProof/>
          <w:lang w:val="pl-PL"/>
        </w:rPr>
        <w:t xml:space="preserve"> </w:t>
      </w:r>
    </w:p>
    <w:p w:rsidR="008C0253" w:rsidRDefault="008C0253" w:rsidP="002F7621">
      <w:pPr>
        <w:rPr>
          <w:lang w:val="pl-PL"/>
        </w:rPr>
      </w:pPr>
    </w:p>
    <w:p w:rsidR="008C0253" w:rsidRPr="000C11F0" w:rsidRDefault="008C0253" w:rsidP="002F7621">
      <w:pPr>
        <w:rPr>
          <w:noProof/>
          <w:lang w:val="pl-PL"/>
        </w:rPr>
      </w:pPr>
      <w:r w:rsidRPr="000C11F0">
        <w:rPr>
          <w:noProof/>
          <w:lang w:val="pl-PL"/>
        </w:rPr>
        <w:t xml:space="preserve"> </w:t>
      </w:r>
    </w:p>
    <w:p w:rsidR="008C0253" w:rsidRPr="000C11F0" w:rsidRDefault="008C0253" w:rsidP="002F7621">
      <w:pPr>
        <w:rPr>
          <w:noProof/>
          <w:lang w:val="pl-PL"/>
        </w:rPr>
      </w:pPr>
    </w:p>
    <w:p w:rsidR="008C0253" w:rsidRPr="000C11F0" w:rsidRDefault="008C0253" w:rsidP="002F7621">
      <w:pPr>
        <w:rPr>
          <w:noProof/>
          <w:lang w:val="pl-PL"/>
        </w:rPr>
      </w:pPr>
    </w:p>
    <w:p w:rsidR="008C0253" w:rsidRPr="000C11F0" w:rsidRDefault="008C0253" w:rsidP="002F7621">
      <w:pPr>
        <w:rPr>
          <w:noProof/>
          <w:lang w:val="pl-PL"/>
        </w:rPr>
      </w:pPr>
    </w:p>
    <w:p w:rsidR="008C0253" w:rsidRPr="000C11F0" w:rsidRDefault="00B20126" w:rsidP="002F7621">
      <w:pPr>
        <w:rPr>
          <w:noProof/>
          <w:lang w:val="pl-PL"/>
        </w:rPr>
      </w:pPr>
      <w:r>
        <w:rPr>
          <w:noProof/>
        </w:rPr>
        <w:drawing>
          <wp:anchor distT="0" distB="0" distL="114300" distR="114300" simplePos="0" relativeHeight="251682816" behindDoc="0" locked="0" layoutInCell="1" allowOverlap="1">
            <wp:simplePos x="0" y="0"/>
            <wp:positionH relativeFrom="column">
              <wp:posOffset>-13970</wp:posOffset>
            </wp:positionH>
            <wp:positionV relativeFrom="paragraph">
              <wp:posOffset>165735</wp:posOffset>
            </wp:positionV>
            <wp:extent cx="3362325" cy="1530985"/>
            <wp:effectExtent l="38100" t="19050" r="28575" b="0"/>
            <wp:wrapNone/>
            <wp:docPr id="18" name="Picture 17"/>
            <wp:cNvGraphicFramePr/>
            <a:graphic xmlns:a="http://schemas.openxmlformats.org/drawingml/2006/main">
              <a:graphicData uri="http://schemas.openxmlformats.org/drawingml/2006/picture">
                <pic:pic xmlns:pic="http://schemas.openxmlformats.org/drawingml/2006/picture">
                  <pic:nvPicPr>
                    <pic:cNvPr id="74758" name="Picture 6"/>
                    <pic:cNvPicPr>
                      <a:picLocks noChangeAspect="1" noChangeArrowheads="1"/>
                    </pic:cNvPicPr>
                  </pic:nvPicPr>
                  <pic:blipFill>
                    <a:blip r:embed="rId60" cstate="print"/>
                    <a:srcRect/>
                    <a:stretch>
                      <a:fillRect/>
                    </a:stretch>
                  </pic:blipFill>
                  <pic:spPr bwMode="auto">
                    <a:xfrm>
                      <a:off x="0" y="0"/>
                      <a:ext cx="3362325" cy="1530985"/>
                    </a:xfrm>
                    <a:prstGeom prst="rect">
                      <a:avLst/>
                    </a:prstGeom>
                    <a:noFill/>
                    <a:ln w="9525">
                      <a:noFill/>
                      <a:miter lim="800000"/>
                      <a:headEnd/>
                      <a:tailEnd/>
                    </a:ln>
                    <a:effectLst>
                      <a:prstShdw prst="shdw18" dist="17961" dir="13500000">
                        <a:schemeClr val="accent1">
                          <a:gamma/>
                          <a:shade val="60000"/>
                          <a:invGamma/>
                        </a:schemeClr>
                      </a:prstShdw>
                    </a:effectLst>
                  </pic:spPr>
                </pic:pic>
              </a:graphicData>
            </a:graphic>
          </wp:anchor>
        </w:drawing>
      </w:r>
    </w:p>
    <w:p w:rsidR="008C0253" w:rsidRPr="000C11F0" w:rsidRDefault="00B20126" w:rsidP="002F7621">
      <w:pPr>
        <w:rPr>
          <w:noProof/>
          <w:lang w:val="pl-PL"/>
        </w:rPr>
      </w:pPr>
      <w:r>
        <w:rPr>
          <w:noProof/>
        </w:rPr>
        <w:drawing>
          <wp:anchor distT="0" distB="0" distL="114300" distR="114300" simplePos="0" relativeHeight="251681792" behindDoc="0" locked="0" layoutInCell="1" allowOverlap="1">
            <wp:simplePos x="0" y="0"/>
            <wp:positionH relativeFrom="column">
              <wp:posOffset>3505338</wp:posOffset>
            </wp:positionH>
            <wp:positionV relativeFrom="paragraph">
              <wp:posOffset>168855</wp:posOffset>
            </wp:positionV>
            <wp:extent cx="3209262" cy="1531454"/>
            <wp:effectExtent l="38100" t="19050" r="10188" b="0"/>
            <wp:wrapNone/>
            <wp:docPr id="19" name="Picture 18"/>
            <wp:cNvGraphicFramePr/>
            <a:graphic xmlns:a="http://schemas.openxmlformats.org/drawingml/2006/main">
              <a:graphicData uri="http://schemas.openxmlformats.org/drawingml/2006/picture">
                <pic:pic xmlns:pic="http://schemas.openxmlformats.org/drawingml/2006/picture">
                  <pic:nvPicPr>
                    <pic:cNvPr id="74759" name="Picture 7"/>
                    <pic:cNvPicPr>
                      <a:picLocks noChangeAspect="1" noChangeArrowheads="1"/>
                    </pic:cNvPicPr>
                  </pic:nvPicPr>
                  <pic:blipFill>
                    <a:blip r:embed="rId61" cstate="print"/>
                    <a:srcRect/>
                    <a:stretch>
                      <a:fillRect/>
                    </a:stretch>
                  </pic:blipFill>
                  <pic:spPr bwMode="auto">
                    <a:xfrm>
                      <a:off x="0" y="0"/>
                      <a:ext cx="3209262" cy="1531454"/>
                    </a:xfrm>
                    <a:prstGeom prst="rect">
                      <a:avLst/>
                    </a:prstGeom>
                    <a:noFill/>
                    <a:ln w="9525">
                      <a:noFill/>
                      <a:miter lim="800000"/>
                      <a:headEnd/>
                      <a:tailEnd/>
                    </a:ln>
                    <a:effectLst>
                      <a:prstShdw prst="shdw18" dist="17961" dir="13500000">
                        <a:schemeClr val="accent1">
                          <a:gamma/>
                          <a:shade val="60000"/>
                          <a:invGamma/>
                        </a:schemeClr>
                      </a:prstShdw>
                    </a:effectLst>
                  </pic:spPr>
                </pic:pic>
              </a:graphicData>
            </a:graphic>
          </wp:anchor>
        </w:drawing>
      </w:r>
    </w:p>
    <w:p w:rsidR="008C0253" w:rsidRPr="000C11F0" w:rsidRDefault="008C0253" w:rsidP="002F7621">
      <w:pPr>
        <w:rPr>
          <w:noProof/>
          <w:lang w:val="pl-PL"/>
        </w:rPr>
      </w:pPr>
    </w:p>
    <w:p w:rsidR="008C0253" w:rsidRPr="000C11F0" w:rsidRDefault="008C0253" w:rsidP="002F7621">
      <w:pPr>
        <w:rPr>
          <w:noProof/>
          <w:lang w:val="pl-PL"/>
        </w:rPr>
      </w:pPr>
    </w:p>
    <w:p w:rsidR="008C0253" w:rsidRPr="000C11F0" w:rsidRDefault="008C0253" w:rsidP="002F7621">
      <w:pPr>
        <w:rPr>
          <w:noProof/>
          <w:lang w:val="pl-PL"/>
        </w:rPr>
      </w:pPr>
    </w:p>
    <w:p w:rsidR="00B20126" w:rsidRDefault="00B20126" w:rsidP="008C0253">
      <w:pPr>
        <w:rPr>
          <w:b/>
          <w:bCs/>
          <w:lang w:val="sr-Latn-CS"/>
        </w:rPr>
      </w:pPr>
    </w:p>
    <w:p w:rsidR="00B20126" w:rsidRDefault="00B20126" w:rsidP="008C0253">
      <w:pPr>
        <w:rPr>
          <w:b/>
          <w:bCs/>
          <w:lang w:val="sr-Latn-CS"/>
        </w:rPr>
      </w:pPr>
    </w:p>
    <w:p w:rsidR="00B20126" w:rsidRDefault="00B20126" w:rsidP="008C0253">
      <w:pPr>
        <w:rPr>
          <w:b/>
          <w:bCs/>
          <w:lang w:val="sr-Latn-CS"/>
        </w:rPr>
      </w:pPr>
    </w:p>
    <w:p w:rsidR="00B20126" w:rsidRDefault="00B20126" w:rsidP="008C0253">
      <w:pPr>
        <w:rPr>
          <w:b/>
          <w:bCs/>
          <w:lang w:val="sr-Latn-CS"/>
        </w:rPr>
      </w:pPr>
    </w:p>
    <w:p w:rsidR="00B20126" w:rsidRDefault="00B20126" w:rsidP="008C0253">
      <w:pPr>
        <w:rPr>
          <w:b/>
          <w:bCs/>
          <w:lang w:val="sr-Latn-CS"/>
        </w:rPr>
      </w:pPr>
    </w:p>
    <w:p w:rsidR="001216B4" w:rsidRDefault="001216B4" w:rsidP="008C0253">
      <w:pPr>
        <w:rPr>
          <w:b/>
          <w:bCs/>
          <w:lang w:val="sr-Latn-CS"/>
        </w:rPr>
      </w:pPr>
      <w:r w:rsidRPr="008C0253">
        <w:rPr>
          <w:b/>
          <w:bCs/>
          <w:lang w:val="sr-Latn-CS"/>
        </w:rPr>
        <w:t>ZAKLJUČAK</w:t>
      </w:r>
    </w:p>
    <w:p w:rsidR="001216B4" w:rsidRPr="008C0253" w:rsidRDefault="001216B4" w:rsidP="00655EBA">
      <w:pPr>
        <w:numPr>
          <w:ilvl w:val="0"/>
          <w:numId w:val="30"/>
        </w:numPr>
        <w:rPr>
          <w:lang w:val="pl-PL"/>
        </w:rPr>
      </w:pPr>
      <w:r w:rsidRPr="008C0253">
        <w:rPr>
          <w:lang w:val="sl-SI"/>
        </w:rPr>
        <w:t xml:space="preserve">Razvoj </w:t>
      </w:r>
      <w:r w:rsidRPr="008C0253">
        <w:rPr>
          <w:lang w:val="pl-PL"/>
        </w:rPr>
        <w:t>I</w:t>
      </w:r>
      <w:r w:rsidRPr="008C0253">
        <w:rPr>
          <w:lang w:val="sl-SI"/>
        </w:rPr>
        <w:t>nterneta je stvorio uslove za nov pristup poslovanju</w:t>
      </w:r>
    </w:p>
    <w:p w:rsidR="001216B4" w:rsidRPr="008C0253" w:rsidRDefault="001216B4" w:rsidP="00655EBA">
      <w:pPr>
        <w:numPr>
          <w:ilvl w:val="0"/>
          <w:numId w:val="30"/>
        </w:numPr>
        <w:rPr>
          <w:lang w:val="pl-PL"/>
        </w:rPr>
      </w:pPr>
      <w:r w:rsidRPr="008C0253">
        <w:rPr>
          <w:lang w:val="sl-SI"/>
        </w:rPr>
        <w:t>Virtuelne organizacije su promenile tradicionalni radni ambijent</w:t>
      </w:r>
    </w:p>
    <w:p w:rsidR="001216B4" w:rsidRPr="008C0253" w:rsidRDefault="001216B4" w:rsidP="00655EBA">
      <w:pPr>
        <w:numPr>
          <w:ilvl w:val="0"/>
          <w:numId w:val="30"/>
        </w:numPr>
        <w:rPr>
          <w:lang w:val="pl-PL"/>
        </w:rPr>
      </w:pPr>
      <w:r w:rsidRPr="008C0253">
        <w:rPr>
          <w:lang w:val="sl-SI"/>
        </w:rPr>
        <w:t>Elektronska trgovina je efikasan metod regulisanja ponude i potražnje</w:t>
      </w:r>
    </w:p>
    <w:p w:rsidR="001216B4" w:rsidRPr="008C0253" w:rsidRDefault="001216B4" w:rsidP="00655EBA">
      <w:pPr>
        <w:numPr>
          <w:ilvl w:val="0"/>
          <w:numId w:val="30"/>
        </w:numPr>
        <w:rPr>
          <w:lang w:val="pl-PL"/>
        </w:rPr>
      </w:pPr>
      <w:r w:rsidRPr="008C0253">
        <w:rPr>
          <w:lang w:val="sl-SI"/>
        </w:rPr>
        <w:t>Elektronsko bankarstvo omogućava brže i jednostavnije finansijske transakcije</w:t>
      </w:r>
    </w:p>
    <w:p w:rsidR="001216B4" w:rsidRPr="008C0253" w:rsidRDefault="001216B4" w:rsidP="00655EBA">
      <w:pPr>
        <w:numPr>
          <w:ilvl w:val="0"/>
          <w:numId w:val="30"/>
        </w:numPr>
        <w:rPr>
          <w:lang w:val="pl-PL"/>
        </w:rPr>
      </w:pPr>
      <w:r w:rsidRPr="008C0253">
        <w:rPr>
          <w:lang w:val="sl-SI"/>
        </w:rPr>
        <w:t>Elektronsko poslovanje u javnoj upravi omogućava efikasniju realizaciju poslovanja države sa preduzećima i građanima</w:t>
      </w:r>
    </w:p>
    <w:p w:rsidR="001216B4" w:rsidRPr="008C0253" w:rsidRDefault="001216B4" w:rsidP="00655EBA">
      <w:pPr>
        <w:numPr>
          <w:ilvl w:val="0"/>
          <w:numId w:val="30"/>
        </w:numPr>
        <w:rPr>
          <w:lang w:val="pl-PL"/>
        </w:rPr>
      </w:pPr>
      <w:r w:rsidRPr="008C0253">
        <w:rPr>
          <w:lang w:val="sl-SI"/>
        </w:rPr>
        <w:t xml:space="preserve">Bez obzira na recesiju u računarskoj industriji, narednih godina se predviđa rast e-biznisa </w:t>
      </w:r>
    </w:p>
    <w:p w:rsidR="008C0253" w:rsidRDefault="008C0253" w:rsidP="008C0253">
      <w:pPr>
        <w:rPr>
          <w:lang w:val="pl-PL"/>
        </w:rPr>
      </w:pPr>
    </w:p>
    <w:p w:rsidR="008C0253" w:rsidRDefault="008C0253" w:rsidP="008C0253">
      <w:pPr>
        <w:rPr>
          <w:lang w:val="pl-PL"/>
        </w:rPr>
      </w:pPr>
      <w:r w:rsidRPr="008C0253">
        <w:rPr>
          <w:lang w:val="pl-PL"/>
        </w:rPr>
        <w:t>UTICAJ GLOBALNIH PROMENA NA ELEKTRONSKO POSLOVANJE</w:t>
      </w:r>
    </w:p>
    <w:p w:rsidR="001216B4" w:rsidRPr="008C0253" w:rsidRDefault="001216B4" w:rsidP="00655EBA">
      <w:pPr>
        <w:numPr>
          <w:ilvl w:val="0"/>
          <w:numId w:val="31"/>
        </w:numPr>
        <w:rPr>
          <w:lang w:val="pl-PL"/>
        </w:rPr>
      </w:pPr>
      <w:r w:rsidRPr="008C0253">
        <w:rPr>
          <w:lang w:val="sl-SI"/>
        </w:rPr>
        <w:t xml:space="preserve">Odmah nakon terorističkog napada na Njujork, online rezervacija avionskih karata doživela je drastičan pad. S druge strane cnn.com je imao trostruko više saobraćaja nego što je to ikada zabeleženo. </w:t>
      </w:r>
    </w:p>
    <w:p w:rsidR="001216B4" w:rsidRPr="008C0253" w:rsidRDefault="001216B4" w:rsidP="00655EBA">
      <w:pPr>
        <w:numPr>
          <w:ilvl w:val="0"/>
          <w:numId w:val="31"/>
        </w:numPr>
        <w:rPr>
          <w:lang w:val="pl-PL"/>
        </w:rPr>
      </w:pPr>
      <w:r w:rsidRPr="008C0253">
        <w:rPr>
          <w:lang w:val="sl-SI"/>
        </w:rPr>
        <w:t>Značajan uticaj na obim elektronskog poslovanja je učinila pojava antraksa.</w:t>
      </w:r>
    </w:p>
    <w:p w:rsidR="001216B4" w:rsidRPr="008C0253" w:rsidRDefault="001216B4" w:rsidP="00655EBA">
      <w:pPr>
        <w:numPr>
          <w:ilvl w:val="0"/>
          <w:numId w:val="31"/>
        </w:numPr>
        <w:rPr>
          <w:lang w:val="pl-PL"/>
        </w:rPr>
      </w:pPr>
      <w:r w:rsidRPr="008C0253">
        <w:rPr>
          <w:lang w:val="sl-SI"/>
        </w:rPr>
        <w:t>Na budućnost elektronskog poslovanja će značajno uticati mere koje će Američka administracija preduzimati u borbi protiv terorizma.</w:t>
      </w:r>
      <w:r w:rsidRPr="008C0253">
        <w:rPr>
          <w:lang w:val="pl-PL"/>
        </w:rPr>
        <w:t xml:space="preserve"> </w:t>
      </w:r>
    </w:p>
    <w:p w:rsidR="001721C0" w:rsidRDefault="001721C0">
      <w:pPr>
        <w:rPr>
          <w:lang w:val="pl-PL"/>
        </w:rPr>
      </w:pPr>
      <w:r>
        <w:rPr>
          <w:lang w:val="pl-PL"/>
        </w:rPr>
        <w:br w:type="page"/>
      </w:r>
    </w:p>
    <w:p w:rsidR="008C0253" w:rsidRDefault="00B26C4D" w:rsidP="00B8345F">
      <w:pPr>
        <w:jc w:val="center"/>
        <w:rPr>
          <w:b/>
          <w:bCs/>
          <w:sz w:val="28"/>
          <w:szCs w:val="28"/>
          <w:lang w:val="sr-Latn-CS"/>
        </w:rPr>
      </w:pPr>
      <w:r>
        <w:rPr>
          <w:b/>
          <w:bCs/>
          <w:sz w:val="28"/>
          <w:szCs w:val="28"/>
          <w:lang w:val="sr-Latn-CS"/>
        </w:rPr>
        <w:lastRenderedPageBreak/>
        <w:t xml:space="preserve">2. </w:t>
      </w:r>
      <w:r w:rsidR="00B8345F" w:rsidRPr="00B8345F">
        <w:rPr>
          <w:b/>
          <w:bCs/>
          <w:sz w:val="28"/>
          <w:szCs w:val="28"/>
          <w:lang w:val="sr-Latn-CS"/>
        </w:rPr>
        <w:t>Infrastruktura elektrons</w:t>
      </w:r>
      <w:r w:rsidR="00B8345F">
        <w:rPr>
          <w:b/>
          <w:bCs/>
          <w:sz w:val="28"/>
          <w:szCs w:val="28"/>
        </w:rPr>
        <w:t>k</w:t>
      </w:r>
      <w:r w:rsidR="00B8345F" w:rsidRPr="00B8345F">
        <w:rPr>
          <w:b/>
          <w:bCs/>
          <w:sz w:val="28"/>
          <w:szCs w:val="28"/>
          <w:lang w:val="sr-Latn-CS"/>
        </w:rPr>
        <w:t>og poslovanja</w:t>
      </w:r>
    </w:p>
    <w:p w:rsidR="00084A32" w:rsidRDefault="00084A32" w:rsidP="00084A32">
      <w:pPr>
        <w:rPr>
          <w:bCs/>
          <w:lang w:val="sr-Latn-CS"/>
        </w:rPr>
      </w:pPr>
    </w:p>
    <w:p w:rsidR="001216B4" w:rsidRPr="00084A32" w:rsidRDefault="001216B4" w:rsidP="00655EBA">
      <w:pPr>
        <w:numPr>
          <w:ilvl w:val="0"/>
          <w:numId w:val="32"/>
        </w:numPr>
        <w:rPr>
          <w:lang w:val="pl-PL"/>
        </w:rPr>
      </w:pPr>
      <w:r w:rsidRPr="00084A32">
        <w:rPr>
          <w:lang w:val="sr-Latn-CS"/>
        </w:rPr>
        <w:t>Infrastruktura predstavlja skup zajedničkih tehnoloških resursa koji omogućavaju da se kreira platforma za aplikacije e-poslovanja organizacije.</w:t>
      </w:r>
    </w:p>
    <w:p w:rsidR="001216B4" w:rsidRPr="00084A32" w:rsidRDefault="001216B4" w:rsidP="00655EBA">
      <w:pPr>
        <w:numPr>
          <w:ilvl w:val="0"/>
          <w:numId w:val="32"/>
        </w:numPr>
        <w:rPr>
          <w:lang w:val="pl-PL"/>
        </w:rPr>
      </w:pPr>
      <w:r w:rsidRPr="00084A32">
        <w:rPr>
          <w:lang w:val="sr-Latn-CS"/>
        </w:rPr>
        <w:t>U okviru infrastrukturne podrške podrazumevaju se:</w:t>
      </w:r>
    </w:p>
    <w:p w:rsidR="001216B4" w:rsidRPr="00084A32" w:rsidRDefault="001216B4" w:rsidP="00655EBA">
      <w:pPr>
        <w:numPr>
          <w:ilvl w:val="1"/>
          <w:numId w:val="32"/>
        </w:numPr>
      </w:pPr>
      <w:r w:rsidRPr="00084A32">
        <w:rPr>
          <w:lang w:val="sr-Latn-CS"/>
        </w:rPr>
        <w:t>hadverske komponente</w:t>
      </w:r>
    </w:p>
    <w:p w:rsidR="001216B4" w:rsidRPr="00084A32" w:rsidRDefault="001216B4" w:rsidP="00655EBA">
      <w:pPr>
        <w:numPr>
          <w:ilvl w:val="1"/>
          <w:numId w:val="32"/>
        </w:numPr>
      </w:pPr>
      <w:r w:rsidRPr="00084A32">
        <w:rPr>
          <w:lang w:val="sr-Latn-CS"/>
        </w:rPr>
        <w:t>telekomunikacione mreže</w:t>
      </w:r>
    </w:p>
    <w:p w:rsidR="001216B4" w:rsidRPr="00084A32" w:rsidRDefault="001216B4" w:rsidP="00655EBA">
      <w:pPr>
        <w:numPr>
          <w:ilvl w:val="1"/>
          <w:numId w:val="32"/>
        </w:numPr>
      </w:pPr>
      <w:r w:rsidRPr="00084A32">
        <w:rPr>
          <w:lang w:val="sr-Latn-CS"/>
        </w:rPr>
        <w:t>sistemski softver</w:t>
      </w:r>
    </w:p>
    <w:p w:rsidR="001216B4" w:rsidRPr="00084A32" w:rsidRDefault="001216B4" w:rsidP="00655EBA">
      <w:pPr>
        <w:numPr>
          <w:ilvl w:val="1"/>
          <w:numId w:val="32"/>
        </w:numPr>
      </w:pPr>
      <w:r w:rsidRPr="00084A32">
        <w:rPr>
          <w:lang w:val="sr-Latn-CS"/>
        </w:rPr>
        <w:t>aplikativni softver</w:t>
      </w:r>
    </w:p>
    <w:p w:rsidR="001216B4" w:rsidRPr="00084A32" w:rsidRDefault="001216B4" w:rsidP="00655EBA">
      <w:pPr>
        <w:numPr>
          <w:ilvl w:val="1"/>
          <w:numId w:val="32"/>
        </w:numPr>
        <w:rPr>
          <w:lang w:val="pl-PL"/>
        </w:rPr>
      </w:pPr>
      <w:r w:rsidRPr="00084A32">
        <w:rPr>
          <w:lang w:val="sr-Latn-CS"/>
        </w:rPr>
        <w:t>podrška servisa kako bi svi u organizaciji imali pristup potrebnim resursima</w:t>
      </w:r>
    </w:p>
    <w:p w:rsidR="001216B4" w:rsidRPr="00084A32" w:rsidRDefault="001216B4" w:rsidP="00655EBA">
      <w:pPr>
        <w:numPr>
          <w:ilvl w:val="1"/>
          <w:numId w:val="32"/>
        </w:numPr>
        <w:rPr>
          <w:lang w:val="pl-PL"/>
        </w:rPr>
      </w:pPr>
      <w:r w:rsidRPr="00084A32">
        <w:rPr>
          <w:lang w:val="sr-Latn-CS"/>
        </w:rPr>
        <w:t>ljudski resursi koji učestvuju u e-poslovanju</w:t>
      </w:r>
    </w:p>
    <w:p w:rsidR="00084A32" w:rsidRDefault="00084A32" w:rsidP="00084A32">
      <w:pPr>
        <w:rPr>
          <w:lang w:val="pl-PL"/>
        </w:rPr>
      </w:pPr>
    </w:p>
    <w:p w:rsidR="001216B4" w:rsidRPr="00084A32" w:rsidRDefault="001216B4" w:rsidP="00655EBA">
      <w:pPr>
        <w:numPr>
          <w:ilvl w:val="0"/>
          <w:numId w:val="33"/>
        </w:numPr>
        <w:rPr>
          <w:lang w:val="pl-PL"/>
        </w:rPr>
      </w:pPr>
      <w:r w:rsidRPr="00084A32">
        <w:rPr>
          <w:lang w:val="sr-Latn-CS"/>
        </w:rPr>
        <w:t xml:space="preserve">Infrastruktura se može shvatiti i kao skup tehnologija i kao platforma servisa. </w:t>
      </w:r>
    </w:p>
    <w:p w:rsidR="001216B4" w:rsidRPr="00084A32" w:rsidRDefault="001216B4" w:rsidP="00655EBA">
      <w:pPr>
        <w:numPr>
          <w:ilvl w:val="0"/>
          <w:numId w:val="33"/>
        </w:numPr>
        <w:rPr>
          <w:lang w:val="pl-PL"/>
        </w:rPr>
      </w:pPr>
      <w:r w:rsidRPr="00084A32">
        <w:rPr>
          <w:lang w:val="sr-Latn-CS"/>
        </w:rPr>
        <w:t xml:space="preserve">Navedena infrastruktura služi kao organizacioni i tehnološki okvir. </w:t>
      </w:r>
    </w:p>
    <w:p w:rsidR="001216B4" w:rsidRPr="00084A32" w:rsidRDefault="001216B4" w:rsidP="00655EBA">
      <w:pPr>
        <w:numPr>
          <w:ilvl w:val="0"/>
          <w:numId w:val="33"/>
        </w:numPr>
      </w:pPr>
      <w:r w:rsidRPr="00084A32">
        <w:rPr>
          <w:lang w:val="sr-Latn-CS"/>
        </w:rPr>
        <w:t>Infrastruktura zavisi od arhitekture sistema</w:t>
      </w:r>
    </w:p>
    <w:p w:rsidR="001216B4" w:rsidRPr="00084A32" w:rsidRDefault="001216B4" w:rsidP="00655EBA">
      <w:pPr>
        <w:numPr>
          <w:ilvl w:val="0"/>
          <w:numId w:val="33"/>
        </w:numPr>
        <w:rPr>
          <w:lang w:val="pl-PL"/>
        </w:rPr>
      </w:pPr>
      <w:r w:rsidRPr="00084A32">
        <w:rPr>
          <w:lang w:val="sr-Latn-CS"/>
        </w:rPr>
        <w:t>Infrastruktura e-poslovanja je skup platformi, mreža, proizvoda, aplikacija, podataka i poslovnih pravila namenjen upravljanju internim i eksternim poslovnim tokovima.</w:t>
      </w:r>
    </w:p>
    <w:p w:rsidR="00084A32" w:rsidRDefault="00084A32" w:rsidP="00084A32">
      <w:pPr>
        <w:rPr>
          <w:lang w:val="pl-PL"/>
        </w:rPr>
      </w:pPr>
    </w:p>
    <w:p w:rsidR="001216B4" w:rsidRDefault="001216B4" w:rsidP="00084A32">
      <w:pPr>
        <w:rPr>
          <w:b/>
          <w:bCs/>
          <w:lang w:val="sr-Latn-CS"/>
        </w:rPr>
      </w:pPr>
      <w:r w:rsidRPr="00084A32">
        <w:rPr>
          <w:b/>
          <w:bCs/>
          <w:lang w:val="sr-Latn-CS"/>
        </w:rPr>
        <w:t>ARHITEKTURA SISTEMA ELEKTRONSKOG POSLOVANJA</w:t>
      </w:r>
    </w:p>
    <w:p w:rsidR="00084A32" w:rsidRDefault="00084A32" w:rsidP="00084A32"/>
    <w:p w:rsidR="001216B4" w:rsidRPr="00084A32" w:rsidRDefault="001216B4" w:rsidP="00655EBA">
      <w:pPr>
        <w:numPr>
          <w:ilvl w:val="0"/>
          <w:numId w:val="34"/>
        </w:numPr>
        <w:rPr>
          <w:lang w:val="pl-PL"/>
        </w:rPr>
      </w:pPr>
      <w:r w:rsidRPr="00084A32">
        <w:rPr>
          <w:lang w:val="sr-Latn-CS"/>
        </w:rPr>
        <w:t>Arhitektura sistema elektronskog poslovanja je opšti plan svih resursa u sistemu.</w:t>
      </w:r>
    </w:p>
    <w:p w:rsidR="001216B4" w:rsidRPr="00084A32" w:rsidRDefault="001216B4" w:rsidP="00655EBA">
      <w:pPr>
        <w:numPr>
          <w:ilvl w:val="0"/>
          <w:numId w:val="34"/>
        </w:numPr>
        <w:rPr>
          <w:lang w:val="pl-PL"/>
        </w:rPr>
      </w:pPr>
      <w:r w:rsidRPr="00084A32">
        <w:rPr>
          <w:lang w:val="sr-Latn-CS"/>
        </w:rPr>
        <w:t>Arhitektura integriše potrebe za informacijama, infrastrukturu i aplikacije.</w:t>
      </w:r>
    </w:p>
    <w:p w:rsidR="001216B4" w:rsidRPr="00084A32" w:rsidRDefault="001216B4" w:rsidP="00655EBA">
      <w:pPr>
        <w:numPr>
          <w:ilvl w:val="0"/>
          <w:numId w:val="34"/>
        </w:numPr>
        <w:rPr>
          <w:lang w:val="pl-PL"/>
        </w:rPr>
      </w:pPr>
      <w:r w:rsidRPr="00084A32">
        <w:rPr>
          <w:lang w:val="sr-Latn-CS"/>
        </w:rPr>
        <w:t>Savremena arhitektura sistema e-poslovanja treba da omogući:</w:t>
      </w:r>
    </w:p>
    <w:p w:rsidR="001216B4" w:rsidRPr="00084A32" w:rsidRDefault="001216B4" w:rsidP="00655EBA">
      <w:pPr>
        <w:numPr>
          <w:ilvl w:val="1"/>
          <w:numId w:val="34"/>
        </w:numPr>
      </w:pPr>
      <w:r w:rsidRPr="00084A32">
        <w:rPr>
          <w:lang w:val="sr-Latn-CS"/>
        </w:rPr>
        <w:t>Podršku za strateško planiranje</w:t>
      </w:r>
    </w:p>
    <w:p w:rsidR="001216B4" w:rsidRPr="00084A32" w:rsidRDefault="001216B4" w:rsidP="00655EBA">
      <w:pPr>
        <w:numPr>
          <w:ilvl w:val="1"/>
          <w:numId w:val="34"/>
        </w:numPr>
      </w:pPr>
      <w:r w:rsidRPr="00084A32">
        <w:rPr>
          <w:lang w:val="sr-Latn-CS"/>
        </w:rPr>
        <w:t>Usredsređenost na kupce</w:t>
      </w:r>
    </w:p>
    <w:p w:rsidR="001216B4" w:rsidRPr="00084A32" w:rsidRDefault="001216B4" w:rsidP="00655EBA">
      <w:pPr>
        <w:numPr>
          <w:ilvl w:val="1"/>
          <w:numId w:val="34"/>
        </w:numPr>
        <w:rPr>
          <w:lang w:val="pl-PL"/>
        </w:rPr>
      </w:pPr>
      <w:r w:rsidRPr="00084A32">
        <w:rPr>
          <w:lang w:val="sr-Latn-CS"/>
        </w:rPr>
        <w:t>Proizvodnju po porudžbini i masovno prilagođavanje kupcima</w:t>
      </w:r>
    </w:p>
    <w:p w:rsidR="001216B4" w:rsidRPr="00084A32" w:rsidRDefault="001216B4" w:rsidP="00655EBA">
      <w:pPr>
        <w:numPr>
          <w:ilvl w:val="1"/>
          <w:numId w:val="34"/>
        </w:numPr>
      </w:pPr>
      <w:r w:rsidRPr="00084A32">
        <w:rPr>
          <w:lang w:val="sr-Latn-CS"/>
        </w:rPr>
        <w:t>Elektronsku trgovinu</w:t>
      </w:r>
    </w:p>
    <w:p w:rsidR="001216B4" w:rsidRPr="00084A32" w:rsidRDefault="001216B4" w:rsidP="00655EBA">
      <w:pPr>
        <w:numPr>
          <w:ilvl w:val="1"/>
          <w:numId w:val="34"/>
        </w:numPr>
      </w:pPr>
      <w:r w:rsidRPr="00084A32">
        <w:rPr>
          <w:lang w:val="sr-Latn-CS"/>
        </w:rPr>
        <w:t>Osnovni tehnički zahtevi:</w:t>
      </w:r>
    </w:p>
    <w:p w:rsidR="001216B4" w:rsidRPr="00084A32" w:rsidRDefault="001216B4" w:rsidP="00655EBA">
      <w:pPr>
        <w:numPr>
          <w:ilvl w:val="1"/>
          <w:numId w:val="34"/>
        </w:numPr>
      </w:pPr>
      <w:r w:rsidRPr="00084A32">
        <w:rPr>
          <w:lang w:val="sr-Latn-CS"/>
        </w:rPr>
        <w:t>Distribuiranost</w:t>
      </w:r>
    </w:p>
    <w:p w:rsidR="001216B4" w:rsidRPr="00084A32" w:rsidRDefault="001216B4" w:rsidP="00655EBA">
      <w:pPr>
        <w:numPr>
          <w:ilvl w:val="1"/>
          <w:numId w:val="34"/>
        </w:numPr>
      </w:pPr>
      <w:r w:rsidRPr="00084A32">
        <w:rPr>
          <w:lang w:val="sr-Latn-CS"/>
        </w:rPr>
        <w:t>Pouzdanost</w:t>
      </w:r>
    </w:p>
    <w:p w:rsidR="001216B4" w:rsidRPr="00084A32" w:rsidRDefault="001216B4" w:rsidP="00655EBA">
      <w:pPr>
        <w:numPr>
          <w:ilvl w:val="1"/>
          <w:numId w:val="34"/>
        </w:numPr>
      </w:pPr>
      <w:r w:rsidRPr="00084A32">
        <w:rPr>
          <w:lang w:val="sr-Latn-CS"/>
        </w:rPr>
        <w:t>Skalabilnost</w:t>
      </w:r>
    </w:p>
    <w:p w:rsidR="00084A32" w:rsidRDefault="00084A32" w:rsidP="00084A32">
      <w:pPr>
        <w:rPr>
          <w:lang w:val="pl-PL"/>
        </w:rPr>
      </w:pPr>
    </w:p>
    <w:p w:rsidR="00084A32" w:rsidRDefault="00084A32" w:rsidP="00084A32">
      <w:pPr>
        <w:rPr>
          <w:lang w:val="sr-Latn-CS"/>
        </w:rPr>
      </w:pPr>
      <w:r>
        <w:rPr>
          <w:noProof/>
        </w:rPr>
        <w:drawing>
          <wp:anchor distT="0" distB="0" distL="114300" distR="114300" simplePos="0" relativeHeight="251683840" behindDoc="0" locked="0" layoutInCell="1" allowOverlap="1">
            <wp:simplePos x="0" y="0"/>
            <wp:positionH relativeFrom="column">
              <wp:posOffset>78105</wp:posOffset>
            </wp:positionH>
            <wp:positionV relativeFrom="paragraph">
              <wp:posOffset>186690</wp:posOffset>
            </wp:positionV>
            <wp:extent cx="5944235" cy="1963420"/>
            <wp:effectExtent l="19050" t="0" r="0" b="0"/>
            <wp:wrapNone/>
            <wp:docPr id="20" name="Picture 19"/>
            <wp:cNvGraphicFramePr/>
            <a:graphic xmlns:a="http://schemas.openxmlformats.org/drawingml/2006/main">
              <a:graphicData uri="http://schemas.openxmlformats.org/drawingml/2006/picture">
                <pic:pic xmlns:pic="http://schemas.openxmlformats.org/drawingml/2006/picture">
                  <pic:nvPicPr>
                    <pic:cNvPr id="20483" name="Picture 4"/>
                    <pic:cNvPicPr>
                      <a:picLocks noChangeAspect="1" noChangeArrowheads="1"/>
                    </pic:cNvPicPr>
                  </pic:nvPicPr>
                  <pic:blipFill>
                    <a:blip r:embed="rId62" cstate="print"/>
                    <a:srcRect/>
                    <a:stretch>
                      <a:fillRect/>
                    </a:stretch>
                  </pic:blipFill>
                  <pic:spPr bwMode="auto">
                    <a:xfrm>
                      <a:off x="0" y="0"/>
                      <a:ext cx="5944235" cy="1963420"/>
                    </a:xfrm>
                    <a:prstGeom prst="rect">
                      <a:avLst/>
                    </a:prstGeom>
                    <a:noFill/>
                    <a:ln w="9525">
                      <a:noFill/>
                      <a:miter lim="800000"/>
                      <a:headEnd/>
                      <a:tailEnd/>
                    </a:ln>
                  </pic:spPr>
                </pic:pic>
              </a:graphicData>
            </a:graphic>
          </wp:anchor>
        </w:drawing>
      </w:r>
      <w:r w:rsidRPr="00084A32">
        <w:rPr>
          <w:lang w:val="sr-Latn-CS"/>
        </w:rPr>
        <w:t>Arhitektura sistema – primer 1</w:t>
      </w:r>
      <w:r>
        <w:rPr>
          <w:lang w:val="sr-Latn-CS"/>
        </w:rPr>
        <w:t xml:space="preserve"> </w:t>
      </w:r>
      <w:r w:rsidRPr="00084A32">
        <w:rPr>
          <w:lang w:val="sr-Latn-CS"/>
        </w:rPr>
        <w:t xml:space="preserve">- turistička agencija </w:t>
      </w:r>
      <w:r>
        <w:rPr>
          <w:lang w:val="sr-Latn-CS"/>
        </w:rPr>
        <w:t>–</w:t>
      </w:r>
    </w:p>
    <w:p w:rsidR="00084A32" w:rsidRPr="00084A32" w:rsidRDefault="00084A32" w:rsidP="00084A32">
      <w:pPr>
        <w:rPr>
          <w:lang w:val="pl-PL"/>
        </w:rPr>
      </w:pPr>
    </w:p>
    <w:p w:rsidR="00084A32" w:rsidRPr="00084A32" w:rsidRDefault="00084A32" w:rsidP="00084A32">
      <w:pPr>
        <w:rPr>
          <w:lang w:val="pl-PL"/>
        </w:rPr>
      </w:pPr>
    </w:p>
    <w:p w:rsidR="00E0131B" w:rsidRDefault="00E0131B" w:rsidP="002F7621">
      <w:pPr>
        <w:rPr>
          <w:lang w:val="pl-PL"/>
        </w:rPr>
      </w:pPr>
    </w:p>
    <w:p w:rsidR="00084A32" w:rsidRDefault="00084A32" w:rsidP="002F7621">
      <w:pPr>
        <w:rPr>
          <w:lang w:val="pl-PL"/>
        </w:rPr>
      </w:pPr>
    </w:p>
    <w:p w:rsidR="00084A32" w:rsidRDefault="00084A32" w:rsidP="002F7621">
      <w:pPr>
        <w:rPr>
          <w:lang w:val="pl-PL"/>
        </w:rPr>
      </w:pPr>
    </w:p>
    <w:p w:rsidR="00084A32" w:rsidRDefault="00084A32" w:rsidP="002F7621">
      <w:pPr>
        <w:rPr>
          <w:lang w:val="pl-PL"/>
        </w:rPr>
      </w:pPr>
    </w:p>
    <w:p w:rsidR="00084A32" w:rsidRDefault="00084A32" w:rsidP="002F7621">
      <w:pPr>
        <w:rPr>
          <w:lang w:val="pl-PL"/>
        </w:rPr>
      </w:pPr>
    </w:p>
    <w:p w:rsidR="00084A32" w:rsidRDefault="00084A32" w:rsidP="002F7621">
      <w:pPr>
        <w:rPr>
          <w:lang w:val="pl-PL"/>
        </w:rPr>
      </w:pPr>
    </w:p>
    <w:p w:rsidR="00084A32" w:rsidRDefault="00084A32" w:rsidP="002F7621">
      <w:pPr>
        <w:rPr>
          <w:lang w:val="pl-PL"/>
        </w:rPr>
      </w:pPr>
    </w:p>
    <w:p w:rsidR="00084A32" w:rsidRDefault="00084A32" w:rsidP="002F7621">
      <w:pPr>
        <w:rPr>
          <w:lang w:val="pl-PL"/>
        </w:rPr>
      </w:pPr>
    </w:p>
    <w:p w:rsidR="00084A32" w:rsidRDefault="00084A32" w:rsidP="002F7621">
      <w:pPr>
        <w:rPr>
          <w:lang w:val="pl-PL"/>
        </w:rPr>
      </w:pPr>
    </w:p>
    <w:p w:rsidR="00084A32" w:rsidRDefault="00084A32" w:rsidP="002F7621">
      <w:pPr>
        <w:rPr>
          <w:lang w:val="pl-PL"/>
        </w:rPr>
      </w:pPr>
    </w:p>
    <w:p w:rsidR="00084A32" w:rsidRDefault="00084A32" w:rsidP="002F7621">
      <w:pPr>
        <w:rPr>
          <w:lang w:val="pl-PL"/>
        </w:rPr>
      </w:pPr>
    </w:p>
    <w:p w:rsidR="00084A32" w:rsidRDefault="00084A32" w:rsidP="002F7621">
      <w:pPr>
        <w:rPr>
          <w:lang w:val="sr-Latn-CS"/>
        </w:rPr>
      </w:pPr>
      <w:r w:rsidRPr="00084A32">
        <w:rPr>
          <w:lang w:val="sr-Latn-CS"/>
        </w:rPr>
        <w:lastRenderedPageBreak/>
        <w:t>Arhitektura sistema – primer 2</w:t>
      </w:r>
      <w:r>
        <w:rPr>
          <w:lang w:val="sr-Latn-CS"/>
        </w:rPr>
        <w:t xml:space="preserve"> </w:t>
      </w:r>
      <w:r w:rsidRPr="00084A32">
        <w:rPr>
          <w:lang w:val="sr-Latn-CS"/>
        </w:rPr>
        <w:t>- elektrons</w:t>
      </w:r>
      <w:r w:rsidRPr="00084A32">
        <w:rPr>
          <w:lang w:val="pl-PL"/>
        </w:rPr>
        <w:t>k</w:t>
      </w:r>
      <w:r w:rsidRPr="00084A32">
        <w:rPr>
          <w:lang w:val="sr-Latn-CS"/>
        </w:rPr>
        <w:t xml:space="preserve">a trgovina </w:t>
      </w:r>
      <w:r>
        <w:rPr>
          <w:lang w:val="sr-Latn-CS"/>
        </w:rPr>
        <w:t>–</w:t>
      </w:r>
    </w:p>
    <w:p w:rsidR="00084A32" w:rsidRDefault="00084A32" w:rsidP="002F7621">
      <w:pPr>
        <w:rPr>
          <w:lang w:val="pl-PL"/>
        </w:rPr>
      </w:pPr>
      <w:r>
        <w:rPr>
          <w:noProof/>
        </w:rPr>
        <w:drawing>
          <wp:anchor distT="0" distB="0" distL="114300" distR="114300" simplePos="0" relativeHeight="251684864" behindDoc="1" locked="0" layoutInCell="1" allowOverlap="1">
            <wp:simplePos x="0" y="0"/>
            <wp:positionH relativeFrom="column">
              <wp:posOffset>22860</wp:posOffset>
            </wp:positionH>
            <wp:positionV relativeFrom="paragraph">
              <wp:posOffset>69850</wp:posOffset>
            </wp:positionV>
            <wp:extent cx="5135245" cy="1518285"/>
            <wp:effectExtent l="19050" t="0" r="8255" b="0"/>
            <wp:wrapNone/>
            <wp:docPr id="21" name="Picture 20"/>
            <wp:cNvGraphicFramePr/>
            <a:graphic xmlns:a="http://schemas.openxmlformats.org/drawingml/2006/main">
              <a:graphicData uri="http://schemas.openxmlformats.org/drawingml/2006/picture">
                <pic:pic xmlns:pic="http://schemas.openxmlformats.org/drawingml/2006/picture">
                  <pic:nvPicPr>
                    <pic:cNvPr id="21507" name="Picture 4"/>
                    <pic:cNvPicPr>
                      <a:picLocks noChangeAspect="1" noChangeArrowheads="1"/>
                    </pic:cNvPicPr>
                  </pic:nvPicPr>
                  <pic:blipFill>
                    <a:blip r:embed="rId63" cstate="print"/>
                    <a:srcRect/>
                    <a:stretch>
                      <a:fillRect/>
                    </a:stretch>
                  </pic:blipFill>
                  <pic:spPr bwMode="auto">
                    <a:xfrm>
                      <a:off x="0" y="0"/>
                      <a:ext cx="5135245" cy="1518285"/>
                    </a:xfrm>
                    <a:prstGeom prst="rect">
                      <a:avLst/>
                    </a:prstGeom>
                    <a:noFill/>
                    <a:ln w="9525">
                      <a:noFill/>
                      <a:miter lim="800000"/>
                      <a:headEnd/>
                      <a:tailEnd/>
                    </a:ln>
                  </pic:spPr>
                </pic:pic>
              </a:graphicData>
            </a:graphic>
          </wp:anchor>
        </w:drawing>
      </w:r>
    </w:p>
    <w:p w:rsidR="00084A32" w:rsidRDefault="00084A32" w:rsidP="002F7621">
      <w:pPr>
        <w:rPr>
          <w:lang w:val="pl-PL"/>
        </w:rPr>
      </w:pPr>
    </w:p>
    <w:p w:rsidR="00084A32" w:rsidRDefault="00084A32" w:rsidP="002F7621">
      <w:pPr>
        <w:rPr>
          <w:lang w:val="pl-PL"/>
        </w:rPr>
      </w:pPr>
    </w:p>
    <w:p w:rsidR="00084A32" w:rsidRDefault="00084A32" w:rsidP="002F7621">
      <w:pPr>
        <w:rPr>
          <w:lang w:val="pl-PL"/>
        </w:rPr>
      </w:pPr>
    </w:p>
    <w:p w:rsidR="00084A32" w:rsidRDefault="00084A32" w:rsidP="002F7621">
      <w:pPr>
        <w:rPr>
          <w:lang w:val="pl-PL"/>
        </w:rPr>
      </w:pPr>
    </w:p>
    <w:p w:rsidR="00084A32" w:rsidRDefault="00084A32" w:rsidP="002F7621">
      <w:pPr>
        <w:rPr>
          <w:lang w:val="pl-PL"/>
        </w:rPr>
      </w:pPr>
    </w:p>
    <w:p w:rsidR="00084A32" w:rsidRDefault="00084A32" w:rsidP="002F7621">
      <w:pPr>
        <w:rPr>
          <w:lang w:val="pl-PL"/>
        </w:rPr>
      </w:pPr>
    </w:p>
    <w:p w:rsidR="00084A32" w:rsidRDefault="00084A32" w:rsidP="002F7621">
      <w:pPr>
        <w:rPr>
          <w:lang w:val="pl-PL"/>
        </w:rPr>
      </w:pPr>
    </w:p>
    <w:p w:rsidR="00084A32" w:rsidRDefault="00084A32" w:rsidP="002F7621">
      <w:pPr>
        <w:rPr>
          <w:lang w:val="pl-PL"/>
        </w:rPr>
      </w:pPr>
    </w:p>
    <w:p w:rsidR="00084A32" w:rsidRDefault="00084A32" w:rsidP="002F7621">
      <w:pPr>
        <w:rPr>
          <w:lang w:val="sr-Latn-CS"/>
        </w:rPr>
      </w:pPr>
      <w:r w:rsidRPr="00084A32">
        <w:rPr>
          <w:lang w:val="sr-Latn-CS"/>
        </w:rPr>
        <w:t>Arhitektura sistema – primer 3</w:t>
      </w:r>
      <w:r>
        <w:rPr>
          <w:lang w:val="sr-Latn-CS"/>
        </w:rPr>
        <w:t xml:space="preserve"> </w:t>
      </w:r>
      <w:r w:rsidRPr="00084A32">
        <w:rPr>
          <w:lang w:val="sr-Latn-CS"/>
        </w:rPr>
        <w:t xml:space="preserve">- praćenje taksi prevoza </w:t>
      </w:r>
      <w:r>
        <w:rPr>
          <w:lang w:val="sr-Latn-CS"/>
        </w:rPr>
        <w:t>– (velika slika 13. slajd)</w:t>
      </w:r>
    </w:p>
    <w:p w:rsidR="00084A32" w:rsidRDefault="00084A32" w:rsidP="002F7621">
      <w:pPr>
        <w:rPr>
          <w:lang w:val="sr-Latn-CS"/>
        </w:rPr>
      </w:pPr>
    </w:p>
    <w:p w:rsidR="001216B4" w:rsidRDefault="001216B4" w:rsidP="002F7621">
      <w:pPr>
        <w:rPr>
          <w:lang w:val="sr-Latn-CS"/>
        </w:rPr>
      </w:pPr>
      <w:r w:rsidRPr="001216B4">
        <w:rPr>
          <w:lang w:val="sr-Latn-CS"/>
        </w:rPr>
        <w:t>Arhitektura bazirana na webu</w:t>
      </w:r>
    </w:p>
    <w:p w:rsidR="001216B4" w:rsidRPr="001216B4" w:rsidRDefault="001216B4" w:rsidP="00655EBA">
      <w:pPr>
        <w:numPr>
          <w:ilvl w:val="0"/>
          <w:numId w:val="35"/>
        </w:numPr>
      </w:pPr>
      <w:r w:rsidRPr="001216B4">
        <w:rPr>
          <w:lang w:val="sr-Latn-CS"/>
        </w:rPr>
        <w:t>Omogućava globalizaciju poslovanja</w:t>
      </w:r>
    </w:p>
    <w:p w:rsidR="001216B4" w:rsidRPr="001216B4" w:rsidRDefault="001216B4" w:rsidP="00655EBA">
      <w:pPr>
        <w:numPr>
          <w:ilvl w:val="0"/>
          <w:numId w:val="35"/>
        </w:numPr>
        <w:rPr>
          <w:lang w:val="pl-PL"/>
        </w:rPr>
      </w:pPr>
      <w:r w:rsidRPr="001216B4">
        <w:rPr>
          <w:lang w:val="sr-Latn-CS"/>
        </w:rPr>
        <w:t>Web 2.0 – skup tehnologija koje olakšavaju deljenje informacija, interoperabilnost i kolaboraciju na webu</w:t>
      </w:r>
    </w:p>
    <w:p w:rsidR="001216B4" w:rsidRPr="001216B4" w:rsidRDefault="001216B4" w:rsidP="00655EBA">
      <w:pPr>
        <w:numPr>
          <w:ilvl w:val="0"/>
          <w:numId w:val="35"/>
        </w:numPr>
      </w:pPr>
      <w:r w:rsidRPr="001216B4">
        <w:rPr>
          <w:lang w:val="sr-Latn-CS"/>
        </w:rPr>
        <w:t>Servisno orijentisana arhitektura</w:t>
      </w:r>
    </w:p>
    <w:p w:rsidR="001216B4" w:rsidRPr="001216B4" w:rsidRDefault="001216B4" w:rsidP="00655EBA">
      <w:pPr>
        <w:numPr>
          <w:ilvl w:val="0"/>
          <w:numId w:val="35"/>
        </w:numPr>
        <w:rPr>
          <w:lang w:val="pl-PL"/>
        </w:rPr>
      </w:pPr>
      <w:r w:rsidRPr="001216B4">
        <w:rPr>
          <w:lang w:val="sr-Latn-CS"/>
        </w:rPr>
        <w:t>Portali</w:t>
      </w:r>
    </w:p>
    <w:p w:rsidR="001216B4" w:rsidRPr="001216B4" w:rsidRDefault="001216B4" w:rsidP="00655EBA">
      <w:pPr>
        <w:numPr>
          <w:ilvl w:val="0"/>
          <w:numId w:val="35"/>
        </w:numPr>
        <w:rPr>
          <w:lang w:val="pl-PL"/>
        </w:rPr>
      </w:pPr>
      <w:r w:rsidRPr="001216B4">
        <w:rPr>
          <w:lang w:val="sr-Latn-CS"/>
        </w:rPr>
        <w:t>Mashup-ovi</w:t>
      </w:r>
    </w:p>
    <w:p w:rsidR="001216B4" w:rsidRDefault="001216B4" w:rsidP="001216B4">
      <w:pPr>
        <w:rPr>
          <w:lang w:val="sr-Latn-CS"/>
        </w:rPr>
      </w:pPr>
    </w:p>
    <w:p w:rsidR="001216B4" w:rsidRDefault="001216B4" w:rsidP="001216B4">
      <w:pPr>
        <w:rPr>
          <w:lang w:val="sr-Latn-CS"/>
        </w:rPr>
      </w:pPr>
      <w:r w:rsidRPr="001216B4">
        <w:rPr>
          <w:lang w:val="sr-Latn-CS"/>
        </w:rPr>
        <w:t>Servisno orijentisana arhitektura</w:t>
      </w:r>
    </w:p>
    <w:p w:rsidR="00A768E9" w:rsidRPr="0010039E" w:rsidRDefault="00655EBA" w:rsidP="00655EBA">
      <w:pPr>
        <w:numPr>
          <w:ilvl w:val="0"/>
          <w:numId w:val="36"/>
        </w:numPr>
        <w:rPr>
          <w:lang w:val="pl-PL"/>
        </w:rPr>
      </w:pPr>
      <w:r w:rsidRPr="0010039E">
        <w:rPr>
          <w:lang w:val="sr-Latn-CS"/>
        </w:rPr>
        <w:t>Kolekcija servisa koji komuniciraju ili koordiniraju neke aktivnosti</w:t>
      </w:r>
    </w:p>
    <w:p w:rsidR="00A768E9" w:rsidRPr="0010039E" w:rsidRDefault="00655EBA" w:rsidP="00655EBA">
      <w:pPr>
        <w:numPr>
          <w:ilvl w:val="0"/>
          <w:numId w:val="36"/>
        </w:numPr>
        <w:rPr>
          <w:lang w:val="pl-PL"/>
        </w:rPr>
      </w:pPr>
      <w:r w:rsidRPr="0010039E">
        <w:rPr>
          <w:lang w:val="pl-PL"/>
        </w:rPr>
        <w:t>Softversk</w:t>
      </w:r>
      <w:r w:rsidRPr="0010039E">
        <w:rPr>
          <w:lang w:val="sr-Latn-CS"/>
        </w:rPr>
        <w:t>a</w:t>
      </w:r>
      <w:r w:rsidRPr="0010039E">
        <w:rPr>
          <w:lang w:val="pl-PL"/>
        </w:rPr>
        <w:t xml:space="preserve"> arhitektur</w:t>
      </w:r>
      <w:r w:rsidRPr="0010039E">
        <w:rPr>
          <w:lang w:val="sr-Latn-CS"/>
        </w:rPr>
        <w:t>a</w:t>
      </w:r>
      <w:r w:rsidRPr="0010039E">
        <w:rPr>
          <w:lang w:val="pl-PL"/>
        </w:rPr>
        <w:t xml:space="preserve"> ra</w:t>
      </w:r>
      <w:r w:rsidRPr="0010039E">
        <w:rPr>
          <w:lang w:val="sr-Latn-CS"/>
        </w:rPr>
        <w:t>č</w:t>
      </w:r>
      <w:r w:rsidRPr="0010039E">
        <w:rPr>
          <w:lang w:val="pl-PL"/>
        </w:rPr>
        <w:t>unarskog sistema koja služi za kreiraje i korišćenje poslovnih procesa, grupisanih u servise.</w:t>
      </w:r>
      <w:r w:rsidRPr="0010039E">
        <w:rPr>
          <w:lang w:val="sr-Latn-CS"/>
        </w:rPr>
        <w:t xml:space="preserve"> </w:t>
      </w:r>
    </w:p>
    <w:p w:rsidR="00A768E9" w:rsidRPr="0010039E" w:rsidRDefault="00655EBA" w:rsidP="00655EBA">
      <w:pPr>
        <w:numPr>
          <w:ilvl w:val="0"/>
          <w:numId w:val="36"/>
        </w:numPr>
      </w:pPr>
      <w:r w:rsidRPr="0010039E">
        <w:rPr>
          <w:lang w:val="sr-Latn-CS"/>
        </w:rPr>
        <w:t>Bazira se na web servisima</w:t>
      </w:r>
    </w:p>
    <w:p w:rsidR="00A768E9" w:rsidRPr="0010039E" w:rsidRDefault="00655EBA" w:rsidP="00655EBA">
      <w:pPr>
        <w:numPr>
          <w:ilvl w:val="0"/>
          <w:numId w:val="36"/>
        </w:numPr>
        <w:rPr>
          <w:lang w:val="pl-PL"/>
        </w:rPr>
      </w:pPr>
      <w:r w:rsidRPr="0010039E">
        <w:rPr>
          <w:lang w:val="pl-PL"/>
        </w:rPr>
        <w:t>Web servisi predstavljaju aplikacije dostupne u distribuiranim okruženjima kao što je Internet</w:t>
      </w:r>
      <w:r w:rsidRPr="0010039E">
        <w:rPr>
          <w:lang w:val="sr-Latn-CS"/>
        </w:rPr>
        <w:t xml:space="preserve"> </w:t>
      </w:r>
    </w:p>
    <w:p w:rsidR="0010039E" w:rsidRDefault="0010039E" w:rsidP="001216B4">
      <w:pPr>
        <w:rPr>
          <w:lang w:val="pl-PL"/>
        </w:rPr>
      </w:pPr>
    </w:p>
    <w:p w:rsidR="0010039E" w:rsidRDefault="0010039E" w:rsidP="001216B4">
      <w:pPr>
        <w:rPr>
          <w:lang w:val="sr-Latn-CS"/>
        </w:rPr>
      </w:pPr>
      <w:r w:rsidRPr="0010039E">
        <w:rPr>
          <w:lang w:val="sr-Latn-CS"/>
        </w:rPr>
        <w:t>Arhitektura portala</w:t>
      </w:r>
    </w:p>
    <w:p w:rsidR="0010039E" w:rsidRDefault="0010039E" w:rsidP="001216B4">
      <w:pPr>
        <w:rPr>
          <w:lang w:val="pl-PL"/>
        </w:rPr>
      </w:pPr>
      <w:r>
        <w:rPr>
          <w:noProof/>
        </w:rPr>
        <w:drawing>
          <wp:anchor distT="0" distB="0" distL="114300" distR="114300" simplePos="0" relativeHeight="251685888" behindDoc="0" locked="0" layoutInCell="1" allowOverlap="1">
            <wp:simplePos x="0" y="0"/>
            <wp:positionH relativeFrom="column">
              <wp:posOffset>22860</wp:posOffset>
            </wp:positionH>
            <wp:positionV relativeFrom="paragraph">
              <wp:posOffset>12065</wp:posOffset>
            </wp:positionV>
            <wp:extent cx="4305935" cy="3156585"/>
            <wp:effectExtent l="19050" t="0" r="0" b="0"/>
            <wp:wrapNone/>
            <wp:docPr id="22" name="Picture 21"/>
            <wp:cNvGraphicFramePr/>
            <a:graphic xmlns:a="http://schemas.openxmlformats.org/drawingml/2006/main">
              <a:graphicData uri="http://schemas.openxmlformats.org/drawingml/2006/picture">
                <pic:pic xmlns:pic="http://schemas.openxmlformats.org/drawingml/2006/picture">
                  <pic:nvPicPr>
                    <pic:cNvPr id="25604" name="Picture 7"/>
                    <pic:cNvPicPr>
                      <a:picLocks noChangeAspect="1" noChangeArrowheads="1"/>
                    </pic:cNvPicPr>
                  </pic:nvPicPr>
                  <pic:blipFill>
                    <a:blip r:embed="rId64" cstate="print"/>
                    <a:srcRect/>
                    <a:stretch>
                      <a:fillRect/>
                    </a:stretch>
                  </pic:blipFill>
                  <pic:spPr bwMode="auto">
                    <a:xfrm>
                      <a:off x="0" y="0"/>
                      <a:ext cx="4305935" cy="3156585"/>
                    </a:xfrm>
                    <a:prstGeom prst="rect">
                      <a:avLst/>
                    </a:prstGeom>
                    <a:noFill/>
                    <a:ln w="9525">
                      <a:noFill/>
                      <a:miter lim="800000"/>
                      <a:headEnd/>
                      <a:tailEnd/>
                    </a:ln>
                  </pic:spPr>
                </pic:pic>
              </a:graphicData>
            </a:graphic>
          </wp:anchor>
        </w:drawing>
      </w:r>
    </w:p>
    <w:p w:rsidR="0010039E" w:rsidRDefault="0010039E" w:rsidP="001216B4">
      <w:pPr>
        <w:rPr>
          <w:lang w:val="pl-PL"/>
        </w:rPr>
      </w:pPr>
    </w:p>
    <w:p w:rsidR="0010039E" w:rsidRDefault="0010039E" w:rsidP="001216B4">
      <w:pPr>
        <w:rPr>
          <w:lang w:val="pl-PL"/>
        </w:rPr>
      </w:pPr>
    </w:p>
    <w:p w:rsidR="0010039E" w:rsidRDefault="0010039E" w:rsidP="001216B4">
      <w:pPr>
        <w:rPr>
          <w:lang w:val="pl-PL"/>
        </w:rPr>
      </w:pPr>
    </w:p>
    <w:p w:rsidR="0010039E" w:rsidRDefault="0010039E" w:rsidP="001216B4">
      <w:pPr>
        <w:rPr>
          <w:lang w:val="pl-PL"/>
        </w:rPr>
      </w:pPr>
    </w:p>
    <w:p w:rsidR="0010039E" w:rsidRDefault="0010039E" w:rsidP="001216B4">
      <w:pPr>
        <w:rPr>
          <w:lang w:val="pl-PL"/>
        </w:rPr>
      </w:pPr>
    </w:p>
    <w:p w:rsidR="0010039E" w:rsidRDefault="0010039E" w:rsidP="001216B4">
      <w:pPr>
        <w:rPr>
          <w:lang w:val="pl-PL"/>
        </w:rPr>
      </w:pPr>
    </w:p>
    <w:p w:rsidR="0010039E" w:rsidRDefault="0010039E" w:rsidP="001216B4">
      <w:pPr>
        <w:rPr>
          <w:lang w:val="pl-PL"/>
        </w:rPr>
      </w:pPr>
    </w:p>
    <w:p w:rsidR="0010039E" w:rsidRDefault="0010039E" w:rsidP="001216B4">
      <w:pPr>
        <w:rPr>
          <w:lang w:val="pl-PL"/>
        </w:rPr>
      </w:pPr>
    </w:p>
    <w:p w:rsidR="0010039E" w:rsidRDefault="0010039E" w:rsidP="001216B4">
      <w:pPr>
        <w:rPr>
          <w:lang w:val="pl-PL"/>
        </w:rPr>
      </w:pPr>
    </w:p>
    <w:p w:rsidR="0010039E" w:rsidRDefault="0010039E" w:rsidP="001216B4">
      <w:pPr>
        <w:rPr>
          <w:lang w:val="pl-PL"/>
        </w:rPr>
      </w:pPr>
    </w:p>
    <w:p w:rsidR="0010039E" w:rsidRDefault="0010039E" w:rsidP="001216B4">
      <w:pPr>
        <w:rPr>
          <w:lang w:val="pl-PL"/>
        </w:rPr>
      </w:pPr>
    </w:p>
    <w:p w:rsidR="0010039E" w:rsidRDefault="0010039E" w:rsidP="001216B4">
      <w:pPr>
        <w:rPr>
          <w:lang w:val="pl-PL"/>
        </w:rPr>
      </w:pPr>
    </w:p>
    <w:p w:rsidR="0010039E" w:rsidRDefault="0010039E" w:rsidP="001216B4">
      <w:pPr>
        <w:rPr>
          <w:lang w:val="pl-PL"/>
        </w:rPr>
      </w:pPr>
    </w:p>
    <w:p w:rsidR="0010039E" w:rsidRDefault="0010039E" w:rsidP="001216B4">
      <w:pPr>
        <w:rPr>
          <w:lang w:val="pl-PL"/>
        </w:rPr>
      </w:pPr>
    </w:p>
    <w:p w:rsidR="0010039E" w:rsidRDefault="0010039E" w:rsidP="001216B4">
      <w:pPr>
        <w:rPr>
          <w:lang w:val="pl-PL"/>
        </w:rPr>
      </w:pPr>
    </w:p>
    <w:p w:rsidR="0010039E" w:rsidRDefault="0010039E" w:rsidP="001216B4">
      <w:pPr>
        <w:rPr>
          <w:lang w:val="pl-PL"/>
        </w:rPr>
      </w:pPr>
    </w:p>
    <w:p w:rsidR="0010039E" w:rsidRDefault="0010039E" w:rsidP="001216B4">
      <w:pPr>
        <w:rPr>
          <w:lang w:val="sr-Latn-CS"/>
        </w:rPr>
      </w:pPr>
    </w:p>
    <w:p w:rsidR="0010039E" w:rsidRDefault="0010039E" w:rsidP="001216B4">
      <w:pPr>
        <w:rPr>
          <w:lang w:val="sr-Latn-CS"/>
        </w:rPr>
      </w:pPr>
    </w:p>
    <w:p w:rsidR="0010039E" w:rsidRDefault="0010039E" w:rsidP="001216B4">
      <w:pPr>
        <w:rPr>
          <w:lang w:val="sr-Latn-CS"/>
        </w:rPr>
      </w:pPr>
      <w:r w:rsidRPr="0010039E">
        <w:rPr>
          <w:lang w:val="sr-Latn-CS"/>
        </w:rPr>
        <w:lastRenderedPageBreak/>
        <w:t>Arhitektura mashup-a</w:t>
      </w:r>
    </w:p>
    <w:p w:rsidR="0010039E" w:rsidRDefault="0010039E" w:rsidP="001216B4">
      <w:pPr>
        <w:rPr>
          <w:lang w:val="pl-PL"/>
        </w:rPr>
      </w:pPr>
      <w:r>
        <w:rPr>
          <w:noProof/>
        </w:rPr>
        <w:drawing>
          <wp:anchor distT="0" distB="0" distL="114300" distR="114300" simplePos="0" relativeHeight="251686912" behindDoc="0" locked="0" layoutInCell="1" allowOverlap="1">
            <wp:simplePos x="0" y="0"/>
            <wp:positionH relativeFrom="column">
              <wp:posOffset>22860</wp:posOffset>
            </wp:positionH>
            <wp:positionV relativeFrom="paragraph">
              <wp:posOffset>69850</wp:posOffset>
            </wp:positionV>
            <wp:extent cx="4560570" cy="1947545"/>
            <wp:effectExtent l="19050" t="0" r="0" b="0"/>
            <wp:wrapNone/>
            <wp:docPr id="23" name="Picture 22"/>
            <wp:cNvGraphicFramePr/>
            <a:graphic xmlns:a="http://schemas.openxmlformats.org/drawingml/2006/main">
              <a:graphicData uri="http://schemas.openxmlformats.org/drawingml/2006/picture">
                <pic:pic xmlns:pic="http://schemas.openxmlformats.org/drawingml/2006/picture">
                  <pic:nvPicPr>
                    <pic:cNvPr id="26627" name="Picture 6"/>
                    <pic:cNvPicPr>
                      <a:picLocks noChangeAspect="1" noChangeArrowheads="1"/>
                    </pic:cNvPicPr>
                  </pic:nvPicPr>
                  <pic:blipFill>
                    <a:blip r:embed="rId65" cstate="print"/>
                    <a:srcRect/>
                    <a:stretch>
                      <a:fillRect/>
                    </a:stretch>
                  </pic:blipFill>
                  <pic:spPr bwMode="auto">
                    <a:xfrm>
                      <a:off x="0" y="0"/>
                      <a:ext cx="4560570" cy="1947545"/>
                    </a:xfrm>
                    <a:prstGeom prst="rect">
                      <a:avLst/>
                    </a:prstGeom>
                    <a:noFill/>
                    <a:ln w="9525">
                      <a:noFill/>
                      <a:miter lim="800000"/>
                      <a:headEnd/>
                      <a:tailEnd/>
                    </a:ln>
                  </pic:spPr>
                </pic:pic>
              </a:graphicData>
            </a:graphic>
          </wp:anchor>
        </w:drawing>
      </w:r>
    </w:p>
    <w:p w:rsidR="0010039E" w:rsidRDefault="0010039E" w:rsidP="001216B4">
      <w:pPr>
        <w:rPr>
          <w:lang w:val="pl-PL"/>
        </w:rPr>
      </w:pPr>
    </w:p>
    <w:p w:rsidR="0010039E" w:rsidRDefault="0010039E" w:rsidP="001216B4">
      <w:pPr>
        <w:rPr>
          <w:lang w:val="pl-PL"/>
        </w:rPr>
      </w:pPr>
    </w:p>
    <w:p w:rsidR="0010039E" w:rsidRDefault="0010039E" w:rsidP="001216B4">
      <w:pPr>
        <w:rPr>
          <w:lang w:val="pl-PL"/>
        </w:rPr>
      </w:pPr>
    </w:p>
    <w:p w:rsidR="0010039E" w:rsidRDefault="0010039E" w:rsidP="001216B4">
      <w:pPr>
        <w:rPr>
          <w:lang w:val="pl-PL"/>
        </w:rPr>
      </w:pPr>
    </w:p>
    <w:p w:rsidR="0010039E" w:rsidRDefault="0010039E" w:rsidP="001216B4">
      <w:pPr>
        <w:rPr>
          <w:lang w:val="pl-PL"/>
        </w:rPr>
      </w:pPr>
    </w:p>
    <w:p w:rsidR="0010039E" w:rsidRDefault="0010039E" w:rsidP="001216B4">
      <w:pPr>
        <w:rPr>
          <w:lang w:val="pl-PL"/>
        </w:rPr>
      </w:pPr>
    </w:p>
    <w:p w:rsidR="0010039E" w:rsidRDefault="0010039E" w:rsidP="001216B4">
      <w:pPr>
        <w:rPr>
          <w:lang w:val="pl-PL"/>
        </w:rPr>
      </w:pPr>
    </w:p>
    <w:p w:rsidR="0010039E" w:rsidRDefault="0010039E" w:rsidP="001216B4">
      <w:pPr>
        <w:rPr>
          <w:lang w:val="pl-PL"/>
        </w:rPr>
      </w:pPr>
    </w:p>
    <w:p w:rsidR="0010039E" w:rsidRDefault="0010039E" w:rsidP="001216B4">
      <w:pPr>
        <w:rPr>
          <w:lang w:val="pl-PL"/>
        </w:rPr>
      </w:pPr>
    </w:p>
    <w:p w:rsidR="0010039E" w:rsidRDefault="0010039E" w:rsidP="001216B4">
      <w:pPr>
        <w:rPr>
          <w:lang w:val="pl-PL"/>
        </w:rPr>
      </w:pPr>
    </w:p>
    <w:p w:rsidR="0010039E" w:rsidRDefault="0010039E" w:rsidP="001216B4">
      <w:pPr>
        <w:rPr>
          <w:b/>
          <w:bCs/>
          <w:lang w:val="sr-Latn-CS"/>
        </w:rPr>
      </w:pPr>
      <w:r w:rsidRPr="0010039E">
        <w:rPr>
          <w:b/>
          <w:bCs/>
          <w:lang w:val="sr-Latn-CS"/>
        </w:rPr>
        <w:t>INFRASTRUKTURA SISTEMA ELEKTRONSKOG POSLOVANJA</w:t>
      </w:r>
    </w:p>
    <w:p w:rsidR="0010039E" w:rsidRDefault="0010039E" w:rsidP="001216B4">
      <w:pPr>
        <w:rPr>
          <w:lang w:val="pl-PL"/>
        </w:rPr>
      </w:pPr>
      <w:r w:rsidRPr="0010039E">
        <w:rPr>
          <w:noProof/>
        </w:rPr>
        <w:drawing>
          <wp:inline distT="0" distB="0" distL="0" distR="0">
            <wp:extent cx="4222142" cy="2592125"/>
            <wp:effectExtent l="0" t="0" r="6958" b="0"/>
            <wp:docPr id="24" name="Picture 23" descr="C:\Users\Zorica\Desktop\Picture1.png"/>
            <wp:cNvGraphicFramePr/>
            <a:graphic xmlns:a="http://schemas.openxmlformats.org/drawingml/2006/main">
              <a:graphicData uri="http://schemas.openxmlformats.org/drawingml/2006/picture">
                <pic:pic xmlns:pic="http://schemas.openxmlformats.org/drawingml/2006/picture">
                  <pic:nvPicPr>
                    <pic:cNvPr id="28675" name="Picture 2" descr="C:\Users\Zorica\Desktop\Picture1.png"/>
                    <pic:cNvPicPr>
                      <a:picLocks noChangeAspect="1" noChangeArrowheads="1"/>
                    </pic:cNvPicPr>
                  </pic:nvPicPr>
                  <pic:blipFill>
                    <a:blip r:embed="rId66" cstate="print"/>
                    <a:srcRect/>
                    <a:stretch>
                      <a:fillRect/>
                    </a:stretch>
                  </pic:blipFill>
                  <pic:spPr bwMode="auto">
                    <a:xfrm>
                      <a:off x="0" y="0"/>
                      <a:ext cx="4225733" cy="2594330"/>
                    </a:xfrm>
                    <a:prstGeom prst="rect">
                      <a:avLst/>
                    </a:prstGeom>
                    <a:noFill/>
                    <a:ln w="9525">
                      <a:noFill/>
                      <a:miter lim="800000"/>
                      <a:headEnd/>
                      <a:tailEnd/>
                    </a:ln>
                  </pic:spPr>
                </pic:pic>
              </a:graphicData>
            </a:graphic>
          </wp:inline>
        </w:drawing>
      </w:r>
    </w:p>
    <w:p w:rsidR="0010039E" w:rsidRDefault="0010039E" w:rsidP="001216B4">
      <w:pPr>
        <w:rPr>
          <w:lang w:val="pl-PL"/>
        </w:rPr>
      </w:pPr>
    </w:p>
    <w:p w:rsidR="00A768E9" w:rsidRPr="0010039E" w:rsidRDefault="00655EBA" w:rsidP="00655EBA">
      <w:pPr>
        <w:numPr>
          <w:ilvl w:val="0"/>
          <w:numId w:val="37"/>
        </w:numPr>
      </w:pPr>
      <w:r w:rsidRPr="0010039E">
        <w:rPr>
          <w:lang w:val="sr-Latn-CS"/>
        </w:rPr>
        <w:t>Platforma e-poslovanja:</w:t>
      </w:r>
    </w:p>
    <w:p w:rsidR="0010039E" w:rsidRPr="0010039E" w:rsidRDefault="00655EBA" w:rsidP="00655EBA">
      <w:pPr>
        <w:numPr>
          <w:ilvl w:val="1"/>
          <w:numId w:val="37"/>
        </w:numPr>
      </w:pPr>
      <w:r w:rsidRPr="0010039E">
        <w:rPr>
          <w:lang w:val="sr-Latn-CS"/>
        </w:rPr>
        <w:t>Hardver</w:t>
      </w:r>
      <w:r w:rsidR="0010039E" w:rsidRPr="0010039E">
        <w:rPr>
          <w:lang w:val="sr-Latn-CS"/>
        </w:rPr>
        <w:t xml:space="preserve"> (</w:t>
      </w:r>
      <w:r w:rsidR="0010039E">
        <w:rPr>
          <w:lang w:val="sr-Latn-CS"/>
        </w:rPr>
        <w:t>s</w:t>
      </w:r>
      <w:r w:rsidRPr="0010039E">
        <w:rPr>
          <w:lang w:val="sr-Latn-CS"/>
        </w:rPr>
        <w:t>erverski hardver</w:t>
      </w:r>
      <w:r w:rsidR="0010039E">
        <w:rPr>
          <w:lang w:val="sr-Latn-CS"/>
        </w:rPr>
        <w:t>, klijentski hardver)</w:t>
      </w:r>
    </w:p>
    <w:p w:rsidR="00A768E9" w:rsidRPr="0010039E" w:rsidRDefault="00655EBA" w:rsidP="00655EBA">
      <w:pPr>
        <w:numPr>
          <w:ilvl w:val="1"/>
          <w:numId w:val="37"/>
        </w:numPr>
      </w:pPr>
      <w:r w:rsidRPr="0010039E">
        <w:rPr>
          <w:lang w:val="sr-Latn-CS"/>
        </w:rPr>
        <w:t>Sofver</w:t>
      </w:r>
      <w:r w:rsidR="0010039E">
        <w:rPr>
          <w:lang w:val="sr-Latn-CS"/>
        </w:rPr>
        <w:t xml:space="preserve"> (sistemski, aplikativni)</w:t>
      </w:r>
    </w:p>
    <w:p w:rsidR="00A768E9" w:rsidRPr="0010039E" w:rsidRDefault="00655EBA" w:rsidP="00655EBA">
      <w:pPr>
        <w:numPr>
          <w:ilvl w:val="1"/>
          <w:numId w:val="37"/>
        </w:numPr>
      </w:pPr>
      <w:r w:rsidRPr="0010039E">
        <w:rPr>
          <w:lang w:val="sr-Latn-CS"/>
        </w:rPr>
        <w:t>Telekomunikacije i mreže</w:t>
      </w:r>
    </w:p>
    <w:p w:rsidR="00A768E9" w:rsidRPr="0010039E" w:rsidRDefault="00655EBA" w:rsidP="00655EBA">
      <w:pPr>
        <w:numPr>
          <w:ilvl w:val="1"/>
          <w:numId w:val="37"/>
        </w:numPr>
      </w:pPr>
      <w:r w:rsidRPr="0010039E">
        <w:rPr>
          <w:lang w:val="sr-Latn-CS"/>
        </w:rPr>
        <w:t>Bežične komunikacije</w:t>
      </w:r>
    </w:p>
    <w:p w:rsidR="00A768E9" w:rsidRPr="0010039E" w:rsidRDefault="00655EBA" w:rsidP="00655EBA">
      <w:pPr>
        <w:numPr>
          <w:ilvl w:val="0"/>
          <w:numId w:val="37"/>
        </w:numPr>
      </w:pPr>
      <w:r w:rsidRPr="0010039E">
        <w:rPr>
          <w:lang w:val="sr-Latn-CS"/>
        </w:rPr>
        <w:t>Ljudski resursi</w:t>
      </w:r>
    </w:p>
    <w:p w:rsidR="00A768E9" w:rsidRPr="0010039E" w:rsidRDefault="00655EBA" w:rsidP="00655EBA">
      <w:pPr>
        <w:numPr>
          <w:ilvl w:val="0"/>
          <w:numId w:val="37"/>
        </w:numPr>
      </w:pPr>
      <w:r w:rsidRPr="0010039E">
        <w:rPr>
          <w:lang w:val="sr-Latn-CS"/>
        </w:rPr>
        <w:t>IT usluge:</w:t>
      </w:r>
    </w:p>
    <w:p w:rsidR="00A768E9" w:rsidRPr="0010039E" w:rsidRDefault="00655EBA" w:rsidP="00655EBA">
      <w:pPr>
        <w:numPr>
          <w:ilvl w:val="1"/>
          <w:numId w:val="37"/>
        </w:numPr>
      </w:pPr>
      <w:r w:rsidRPr="0010039E">
        <w:rPr>
          <w:lang w:val="sr-Latn-CS"/>
        </w:rPr>
        <w:t>Razvoj sistema</w:t>
      </w:r>
    </w:p>
    <w:p w:rsidR="00A768E9" w:rsidRPr="0010039E" w:rsidRDefault="00655EBA" w:rsidP="00655EBA">
      <w:pPr>
        <w:numPr>
          <w:ilvl w:val="1"/>
          <w:numId w:val="37"/>
        </w:numPr>
      </w:pPr>
      <w:r w:rsidRPr="0010039E">
        <w:rPr>
          <w:lang w:val="sr-Latn-CS"/>
        </w:rPr>
        <w:t>Upravljanje sigurnošću i rizicima</w:t>
      </w:r>
    </w:p>
    <w:p w:rsidR="00A768E9" w:rsidRPr="0010039E" w:rsidRDefault="00655EBA" w:rsidP="00655EBA">
      <w:pPr>
        <w:numPr>
          <w:ilvl w:val="1"/>
          <w:numId w:val="37"/>
        </w:numPr>
      </w:pPr>
      <w:r w:rsidRPr="0010039E">
        <w:rPr>
          <w:lang w:val="sr-Latn-CS"/>
        </w:rPr>
        <w:t>Upravljanje podacima</w:t>
      </w:r>
    </w:p>
    <w:p w:rsidR="0010039E" w:rsidRDefault="0010039E" w:rsidP="001216B4">
      <w:pPr>
        <w:rPr>
          <w:lang w:val="pl-PL"/>
        </w:rPr>
      </w:pPr>
    </w:p>
    <w:p w:rsidR="0010039E" w:rsidRDefault="0010039E" w:rsidP="001216B4">
      <w:pPr>
        <w:rPr>
          <w:lang w:val="sr-Latn-CS"/>
        </w:rPr>
      </w:pPr>
      <w:r w:rsidRPr="0010039E">
        <w:rPr>
          <w:lang w:val="sr-Latn-CS"/>
        </w:rPr>
        <w:t>Namena serverskog hardvera</w:t>
      </w:r>
    </w:p>
    <w:p w:rsidR="00A768E9" w:rsidRPr="0010039E" w:rsidRDefault="00655EBA" w:rsidP="00655EBA">
      <w:pPr>
        <w:numPr>
          <w:ilvl w:val="0"/>
          <w:numId w:val="38"/>
        </w:numPr>
        <w:rPr>
          <w:lang w:val="pl-PL"/>
        </w:rPr>
      </w:pPr>
      <w:r w:rsidRPr="0010039E">
        <w:rPr>
          <w:lang w:val="sr-Latn-CS"/>
        </w:rPr>
        <w:t xml:space="preserve">Aplikativni server – Omogućavaju korisnicima da koriste programe koje nemaju instalirane na svom računaru. </w:t>
      </w:r>
    </w:p>
    <w:p w:rsidR="00A768E9" w:rsidRPr="0010039E" w:rsidRDefault="00655EBA" w:rsidP="00655EBA">
      <w:pPr>
        <w:numPr>
          <w:ilvl w:val="0"/>
          <w:numId w:val="38"/>
        </w:numPr>
        <w:rPr>
          <w:lang w:val="pl-PL"/>
        </w:rPr>
      </w:pPr>
      <w:r w:rsidRPr="0010039E">
        <w:rPr>
          <w:lang w:val="sr-Latn-CS"/>
        </w:rPr>
        <w:t>Web server – Omogućava web usluga za interne i eksterne korisnike putem web strana.</w:t>
      </w:r>
    </w:p>
    <w:p w:rsidR="00A768E9" w:rsidRPr="0010039E" w:rsidRDefault="00655EBA" w:rsidP="00655EBA">
      <w:pPr>
        <w:numPr>
          <w:ilvl w:val="0"/>
          <w:numId w:val="38"/>
        </w:numPr>
      </w:pPr>
      <w:r w:rsidRPr="0010039E">
        <w:rPr>
          <w:lang w:val="sr-Latn-CS"/>
        </w:rPr>
        <w:t>Database server – Čuva i pristupa bazama koje mogu imati najrazličitije namene. Stoga je njegova zaštita od najveće važnosti.</w:t>
      </w:r>
    </w:p>
    <w:p w:rsidR="00A768E9" w:rsidRPr="0010039E" w:rsidRDefault="00655EBA" w:rsidP="00655EBA">
      <w:pPr>
        <w:numPr>
          <w:ilvl w:val="0"/>
          <w:numId w:val="38"/>
        </w:numPr>
      </w:pPr>
      <w:r w:rsidRPr="0010039E">
        <w:rPr>
          <w:lang w:val="sr-Latn-CS"/>
        </w:rPr>
        <w:t>Print server – Omogućava da više korisnika pristupa štampaču i deli njegove resurse.</w:t>
      </w:r>
    </w:p>
    <w:p w:rsidR="00A768E9" w:rsidRPr="0010039E" w:rsidRDefault="00655EBA" w:rsidP="00655EBA">
      <w:pPr>
        <w:numPr>
          <w:ilvl w:val="0"/>
          <w:numId w:val="38"/>
        </w:numPr>
      </w:pPr>
      <w:r w:rsidRPr="0010039E">
        <w:rPr>
          <w:lang w:val="sr-Latn-CS"/>
        </w:rPr>
        <w:t>File server – centralizovano mesto za skladištenje fajlova, što omogućava njihovo lakše bekapovanje.</w:t>
      </w:r>
    </w:p>
    <w:p w:rsidR="00A768E9" w:rsidRPr="0010039E" w:rsidRDefault="00655EBA" w:rsidP="00655EBA">
      <w:pPr>
        <w:numPr>
          <w:ilvl w:val="0"/>
          <w:numId w:val="38"/>
        </w:numPr>
        <w:rPr>
          <w:lang w:val="pl-PL"/>
        </w:rPr>
      </w:pPr>
      <w:r w:rsidRPr="0010039E">
        <w:rPr>
          <w:lang w:val="sr-Latn-CS"/>
        </w:rPr>
        <w:t>Backup server – Kreira i skladišti rezervne kopije sistema</w:t>
      </w:r>
    </w:p>
    <w:p w:rsidR="0010039E" w:rsidRDefault="0010039E" w:rsidP="001216B4">
      <w:pPr>
        <w:rPr>
          <w:lang w:val="sr-Latn-CS"/>
        </w:rPr>
      </w:pPr>
      <w:r w:rsidRPr="0010039E">
        <w:rPr>
          <w:lang w:val="sr-Latn-CS"/>
        </w:rPr>
        <w:lastRenderedPageBreak/>
        <w:t>Strateška pitanja vezana za hardver</w:t>
      </w:r>
    </w:p>
    <w:p w:rsidR="00A768E9" w:rsidRPr="0010039E" w:rsidRDefault="00655EBA" w:rsidP="00655EBA">
      <w:pPr>
        <w:numPr>
          <w:ilvl w:val="0"/>
          <w:numId w:val="39"/>
        </w:numPr>
      </w:pPr>
      <w:r w:rsidRPr="0010039E">
        <w:rPr>
          <w:lang w:val="sr-Latn-CS"/>
        </w:rPr>
        <w:t>Cena</w:t>
      </w:r>
    </w:p>
    <w:p w:rsidR="00A768E9" w:rsidRPr="0010039E" w:rsidRDefault="00655EBA" w:rsidP="00655EBA">
      <w:pPr>
        <w:numPr>
          <w:ilvl w:val="0"/>
          <w:numId w:val="39"/>
        </w:numPr>
      </w:pPr>
      <w:r w:rsidRPr="0010039E">
        <w:rPr>
          <w:lang w:val="sr-Latn-CS"/>
        </w:rPr>
        <w:t>Performanse</w:t>
      </w:r>
    </w:p>
    <w:p w:rsidR="00A768E9" w:rsidRPr="0010039E" w:rsidRDefault="00655EBA" w:rsidP="00655EBA">
      <w:pPr>
        <w:numPr>
          <w:ilvl w:val="0"/>
          <w:numId w:val="39"/>
        </w:numPr>
      </w:pPr>
      <w:r w:rsidRPr="0010039E">
        <w:rPr>
          <w:lang w:val="sr-Latn-CS"/>
        </w:rPr>
        <w:t>Uticaj na produktivnost organizacije</w:t>
      </w:r>
    </w:p>
    <w:p w:rsidR="0010039E" w:rsidRDefault="0010039E" w:rsidP="001216B4">
      <w:pPr>
        <w:rPr>
          <w:lang w:val="pl-PL"/>
        </w:rPr>
      </w:pPr>
    </w:p>
    <w:p w:rsidR="0010039E" w:rsidRDefault="0010039E" w:rsidP="001216B4">
      <w:pPr>
        <w:rPr>
          <w:lang w:val="sr-Latn-CS"/>
        </w:rPr>
      </w:pPr>
      <w:r w:rsidRPr="0010039E">
        <w:rPr>
          <w:lang w:val="sr-Latn-CS"/>
        </w:rPr>
        <w:t>Inovacije u korišćenju hardvera</w:t>
      </w:r>
    </w:p>
    <w:p w:rsidR="00A768E9" w:rsidRPr="0010039E" w:rsidRDefault="00655EBA" w:rsidP="00655EBA">
      <w:pPr>
        <w:numPr>
          <w:ilvl w:val="0"/>
          <w:numId w:val="40"/>
        </w:numPr>
      </w:pPr>
      <w:r w:rsidRPr="0010039E">
        <w:rPr>
          <w:lang w:val="sr-Latn-CS"/>
        </w:rPr>
        <w:t>Farme servera (klaster) – kolekcija servera</w:t>
      </w:r>
    </w:p>
    <w:p w:rsidR="00A768E9" w:rsidRPr="0010039E" w:rsidRDefault="00655EBA" w:rsidP="00655EBA">
      <w:pPr>
        <w:numPr>
          <w:ilvl w:val="0"/>
          <w:numId w:val="40"/>
        </w:numPr>
        <w:rPr>
          <w:lang w:val="pl-PL"/>
        </w:rPr>
      </w:pPr>
      <w:r w:rsidRPr="0010039E">
        <w:rPr>
          <w:lang w:val="sr-Latn-CS"/>
        </w:rPr>
        <w:t>Virtuelizacija platforme - softverska tehnologija koja omogućava pokretanje više operativnih sistema i aplikacija na istom računaru</w:t>
      </w:r>
    </w:p>
    <w:p w:rsidR="00A768E9" w:rsidRPr="0010039E" w:rsidRDefault="00655EBA" w:rsidP="00655EBA">
      <w:pPr>
        <w:numPr>
          <w:ilvl w:val="0"/>
          <w:numId w:val="40"/>
        </w:numPr>
        <w:rPr>
          <w:lang w:val="pl-PL"/>
        </w:rPr>
      </w:pPr>
      <w:r w:rsidRPr="0010039E">
        <w:rPr>
          <w:lang w:val="sr-Latn-CS"/>
        </w:rPr>
        <w:t>Grid computing – kombinovanje računarskih resura raznih domena u cilju izvršenja zajedničkog zadatka</w:t>
      </w:r>
    </w:p>
    <w:p w:rsidR="0010039E" w:rsidRPr="0010039E" w:rsidRDefault="00655EBA" w:rsidP="00655EBA">
      <w:pPr>
        <w:numPr>
          <w:ilvl w:val="0"/>
          <w:numId w:val="40"/>
        </w:numPr>
        <w:rPr>
          <w:lang w:val="pl-PL"/>
        </w:rPr>
      </w:pPr>
      <w:r w:rsidRPr="0010039E">
        <w:rPr>
          <w:lang w:val="sr-Latn-CS"/>
        </w:rPr>
        <w:t>Edge computing – decentralizovanje podataka i aplikacija na Internetu</w:t>
      </w:r>
    </w:p>
    <w:p w:rsidR="00A768E9" w:rsidRPr="0010039E" w:rsidRDefault="00655EBA" w:rsidP="00655EBA">
      <w:pPr>
        <w:numPr>
          <w:ilvl w:val="0"/>
          <w:numId w:val="41"/>
        </w:numPr>
      </w:pPr>
      <w:r w:rsidRPr="0010039E">
        <w:rPr>
          <w:lang w:val="sr-Latn-CS"/>
        </w:rPr>
        <w:t>Cloud computing – dinamički skalabilni, često virtualizovani resursi dostupni kao Internet servis</w:t>
      </w:r>
    </w:p>
    <w:p w:rsidR="00A768E9" w:rsidRPr="0010039E" w:rsidRDefault="00655EBA" w:rsidP="00655EBA">
      <w:pPr>
        <w:numPr>
          <w:ilvl w:val="0"/>
          <w:numId w:val="41"/>
        </w:numPr>
        <w:rPr>
          <w:lang w:val="pl-PL"/>
        </w:rPr>
      </w:pPr>
      <w:r w:rsidRPr="0010039E">
        <w:rPr>
          <w:lang w:val="sr-Latn-CS"/>
        </w:rPr>
        <w:t>Utility computing – organizacija računarskih resursa nalik javnim preduzećima</w:t>
      </w:r>
    </w:p>
    <w:p w:rsidR="0010039E" w:rsidRPr="0010039E" w:rsidRDefault="00655EBA" w:rsidP="00655EBA">
      <w:pPr>
        <w:numPr>
          <w:ilvl w:val="0"/>
          <w:numId w:val="41"/>
        </w:numPr>
        <w:rPr>
          <w:lang w:val="pl-PL"/>
        </w:rPr>
      </w:pPr>
      <w:r w:rsidRPr="0010039E">
        <w:rPr>
          <w:lang w:val="sr-Latn-CS"/>
        </w:rPr>
        <w:t>Autonomni sistemi – računarski sistemi sposobni za samoodržavanje</w:t>
      </w:r>
    </w:p>
    <w:p w:rsidR="0010039E" w:rsidRPr="0010039E" w:rsidRDefault="0010039E" w:rsidP="00655EBA">
      <w:pPr>
        <w:numPr>
          <w:ilvl w:val="0"/>
          <w:numId w:val="41"/>
        </w:numPr>
        <w:rPr>
          <w:lang w:val="pl-PL"/>
        </w:rPr>
      </w:pPr>
      <w:r w:rsidRPr="0010039E">
        <w:rPr>
          <w:lang w:val="sr-Latn-CS"/>
        </w:rPr>
        <w:t>Pervasive computing – sveprisutno računarstvo</w:t>
      </w:r>
    </w:p>
    <w:p w:rsidR="0010039E" w:rsidRDefault="0010039E" w:rsidP="0010039E">
      <w:pPr>
        <w:rPr>
          <w:lang w:val="sr-Latn-CS"/>
        </w:rPr>
      </w:pPr>
    </w:p>
    <w:p w:rsidR="0010039E" w:rsidRDefault="0010039E" w:rsidP="0010039E">
      <w:pPr>
        <w:rPr>
          <w:lang w:val="sr-Latn-CS"/>
        </w:rPr>
      </w:pPr>
      <w:r w:rsidRPr="0010039E">
        <w:rPr>
          <w:lang w:val="sr-Latn-CS"/>
        </w:rPr>
        <w:t>Sistemski softver</w:t>
      </w:r>
    </w:p>
    <w:p w:rsidR="00A768E9" w:rsidRPr="0010039E" w:rsidRDefault="00655EBA" w:rsidP="00655EBA">
      <w:pPr>
        <w:numPr>
          <w:ilvl w:val="0"/>
          <w:numId w:val="42"/>
        </w:numPr>
      </w:pPr>
      <w:r w:rsidRPr="0010039E">
        <w:rPr>
          <w:lang w:val="sr-Latn-CS"/>
        </w:rPr>
        <w:t>Posreduje između hardvera i aplikativnog softvera</w:t>
      </w:r>
    </w:p>
    <w:p w:rsidR="00A768E9" w:rsidRPr="0010039E" w:rsidRDefault="00655EBA" w:rsidP="00655EBA">
      <w:pPr>
        <w:numPr>
          <w:ilvl w:val="0"/>
          <w:numId w:val="42"/>
        </w:numPr>
      </w:pPr>
      <w:r w:rsidRPr="0010039E">
        <w:rPr>
          <w:lang w:val="sr-Latn-CS"/>
        </w:rPr>
        <w:t>Upravlja osnovnim funkcijama računara</w:t>
      </w:r>
    </w:p>
    <w:p w:rsidR="00A768E9" w:rsidRPr="0010039E" w:rsidRDefault="00655EBA" w:rsidP="00655EBA">
      <w:pPr>
        <w:numPr>
          <w:ilvl w:val="0"/>
          <w:numId w:val="42"/>
        </w:numPr>
      </w:pPr>
      <w:r w:rsidRPr="0010039E">
        <w:rPr>
          <w:lang w:val="sr-Latn-CS"/>
        </w:rPr>
        <w:t>Omogućava samoregulativne funkcije</w:t>
      </w:r>
    </w:p>
    <w:p w:rsidR="00A768E9" w:rsidRPr="0010039E" w:rsidRDefault="00655EBA" w:rsidP="00655EBA">
      <w:pPr>
        <w:numPr>
          <w:ilvl w:val="0"/>
          <w:numId w:val="42"/>
        </w:numPr>
      </w:pPr>
      <w:r w:rsidRPr="0010039E">
        <w:rPr>
          <w:lang w:val="sr-Latn-CS"/>
        </w:rPr>
        <w:t>Obuhvata:</w:t>
      </w:r>
    </w:p>
    <w:p w:rsidR="00A768E9" w:rsidRPr="0010039E" w:rsidRDefault="00655EBA" w:rsidP="00655EBA">
      <w:pPr>
        <w:numPr>
          <w:ilvl w:val="1"/>
          <w:numId w:val="42"/>
        </w:numPr>
        <w:rPr>
          <w:lang w:val="pl-PL"/>
        </w:rPr>
      </w:pPr>
      <w:r w:rsidRPr="0010039E">
        <w:rPr>
          <w:lang w:val="sr-Latn-CS"/>
        </w:rPr>
        <w:t>Softver za upravljanje sistemom (operativni sistemi)</w:t>
      </w:r>
    </w:p>
    <w:p w:rsidR="00A768E9" w:rsidRPr="0010039E" w:rsidRDefault="00655EBA" w:rsidP="00655EBA">
      <w:pPr>
        <w:numPr>
          <w:ilvl w:val="1"/>
          <w:numId w:val="42"/>
        </w:numPr>
      </w:pPr>
      <w:r w:rsidRPr="0010039E">
        <w:rPr>
          <w:lang w:val="sr-Latn-CS"/>
        </w:rPr>
        <w:t>Pomoćni sistemski softver (utilities, performance monitors, security monitors...)</w:t>
      </w:r>
    </w:p>
    <w:p w:rsidR="0010039E" w:rsidRDefault="0010039E" w:rsidP="0010039E"/>
    <w:p w:rsidR="0010039E" w:rsidRDefault="0010039E" w:rsidP="0010039E">
      <w:pPr>
        <w:rPr>
          <w:lang w:val="sr-Latn-CS"/>
        </w:rPr>
      </w:pPr>
      <w:r w:rsidRPr="0010039E">
        <w:rPr>
          <w:lang w:val="sr-Latn-CS"/>
        </w:rPr>
        <w:t>Aplikativni softver</w:t>
      </w:r>
    </w:p>
    <w:p w:rsidR="00A768E9" w:rsidRPr="0010039E" w:rsidRDefault="00655EBA" w:rsidP="00655EBA">
      <w:pPr>
        <w:numPr>
          <w:ilvl w:val="0"/>
          <w:numId w:val="43"/>
        </w:numPr>
      </w:pPr>
      <w:r w:rsidRPr="0010039E">
        <w:rPr>
          <w:lang w:val="sr-Latn-CS"/>
        </w:rPr>
        <w:t>Obezbeđuje korisniku specifičnu korist</w:t>
      </w:r>
    </w:p>
    <w:p w:rsidR="00A768E9" w:rsidRPr="0010039E" w:rsidRDefault="00655EBA" w:rsidP="00655EBA">
      <w:pPr>
        <w:numPr>
          <w:ilvl w:val="0"/>
          <w:numId w:val="43"/>
        </w:numPr>
      </w:pPr>
      <w:r w:rsidRPr="0010039E">
        <w:rPr>
          <w:lang w:val="sr-Latn-CS"/>
        </w:rPr>
        <w:t>Može biti:</w:t>
      </w:r>
    </w:p>
    <w:p w:rsidR="00A768E9" w:rsidRPr="0010039E" w:rsidRDefault="00655EBA" w:rsidP="00655EBA">
      <w:pPr>
        <w:numPr>
          <w:ilvl w:val="1"/>
          <w:numId w:val="43"/>
        </w:numPr>
      </w:pPr>
      <w:r w:rsidRPr="0010039E">
        <w:rPr>
          <w:lang w:val="sr-Latn-CS"/>
        </w:rPr>
        <w:t>Aplikativni softver specifične namene</w:t>
      </w:r>
    </w:p>
    <w:p w:rsidR="00A768E9" w:rsidRPr="0010039E" w:rsidRDefault="00655EBA" w:rsidP="00655EBA">
      <w:pPr>
        <w:numPr>
          <w:ilvl w:val="1"/>
          <w:numId w:val="43"/>
        </w:numPr>
      </w:pPr>
      <w:r w:rsidRPr="0010039E">
        <w:rPr>
          <w:lang w:val="sr-Latn-CS"/>
        </w:rPr>
        <w:t>Aplikativni softver masovne distribucije</w:t>
      </w:r>
    </w:p>
    <w:p w:rsidR="0010039E" w:rsidRDefault="0010039E" w:rsidP="0010039E"/>
    <w:p w:rsidR="0010039E" w:rsidRDefault="0010039E" w:rsidP="0010039E">
      <w:pPr>
        <w:rPr>
          <w:lang w:val="sr-Latn-CS"/>
        </w:rPr>
      </w:pPr>
      <w:r w:rsidRPr="0010039E">
        <w:rPr>
          <w:lang w:val="sr-Latn-CS"/>
        </w:rPr>
        <w:t>Strateška pitanja vezana za softver</w:t>
      </w:r>
    </w:p>
    <w:p w:rsidR="00A768E9" w:rsidRPr="0010039E" w:rsidRDefault="00655EBA" w:rsidP="00655EBA">
      <w:pPr>
        <w:numPr>
          <w:ilvl w:val="0"/>
          <w:numId w:val="44"/>
        </w:numPr>
      </w:pPr>
      <w:r w:rsidRPr="0010039E">
        <w:rPr>
          <w:lang w:val="sr-Latn-CS"/>
        </w:rPr>
        <w:t>Evaluacija i odabir softvera:</w:t>
      </w:r>
    </w:p>
    <w:p w:rsidR="00A768E9" w:rsidRPr="0010039E" w:rsidRDefault="00655EBA" w:rsidP="00655EBA">
      <w:pPr>
        <w:numPr>
          <w:ilvl w:val="1"/>
          <w:numId w:val="44"/>
        </w:numPr>
      </w:pPr>
      <w:r w:rsidRPr="0010039E">
        <w:rPr>
          <w:lang w:val="sr-Latn-CS"/>
        </w:rPr>
        <w:t>Broj korisnika</w:t>
      </w:r>
    </w:p>
    <w:p w:rsidR="00A768E9" w:rsidRPr="0010039E" w:rsidRDefault="00655EBA" w:rsidP="00655EBA">
      <w:pPr>
        <w:numPr>
          <w:ilvl w:val="1"/>
          <w:numId w:val="44"/>
        </w:numPr>
      </w:pPr>
      <w:r w:rsidRPr="0010039E">
        <w:rPr>
          <w:lang w:val="sr-Latn-CS"/>
        </w:rPr>
        <w:t>Dostupnost sistema</w:t>
      </w:r>
    </w:p>
    <w:p w:rsidR="00A768E9" w:rsidRPr="0010039E" w:rsidRDefault="00655EBA" w:rsidP="00655EBA">
      <w:pPr>
        <w:numPr>
          <w:ilvl w:val="1"/>
          <w:numId w:val="44"/>
        </w:numPr>
      </w:pPr>
      <w:r w:rsidRPr="0010039E">
        <w:rPr>
          <w:lang w:val="sr-Latn-CS"/>
        </w:rPr>
        <w:t>Troškovi instalacije i eksploatacije</w:t>
      </w:r>
    </w:p>
    <w:p w:rsidR="00A768E9" w:rsidRPr="0010039E" w:rsidRDefault="00655EBA" w:rsidP="00655EBA">
      <w:pPr>
        <w:numPr>
          <w:ilvl w:val="1"/>
          <w:numId w:val="44"/>
        </w:numPr>
      </w:pPr>
      <w:r w:rsidRPr="0010039E">
        <w:rPr>
          <w:lang w:val="sr-Latn-CS"/>
        </w:rPr>
        <w:t>Osobine sistema</w:t>
      </w:r>
    </w:p>
    <w:p w:rsidR="00A768E9" w:rsidRPr="0010039E" w:rsidRDefault="00655EBA" w:rsidP="00655EBA">
      <w:pPr>
        <w:numPr>
          <w:ilvl w:val="1"/>
          <w:numId w:val="44"/>
        </w:numPr>
      </w:pPr>
      <w:r w:rsidRPr="0010039E">
        <w:rPr>
          <w:lang w:val="sr-Latn-CS"/>
        </w:rPr>
        <w:t>Postojeće stanje</w:t>
      </w:r>
    </w:p>
    <w:p w:rsidR="0010039E" w:rsidRPr="0010039E" w:rsidRDefault="00655EBA" w:rsidP="00655EBA">
      <w:pPr>
        <w:numPr>
          <w:ilvl w:val="1"/>
          <w:numId w:val="44"/>
        </w:numPr>
      </w:pPr>
      <w:r w:rsidRPr="0010039E">
        <w:rPr>
          <w:lang w:val="sr-Latn-CS"/>
        </w:rPr>
        <w:t>Tehničke veštine unutar organizacije</w:t>
      </w:r>
    </w:p>
    <w:p w:rsidR="0010039E" w:rsidRPr="0010039E" w:rsidRDefault="0010039E" w:rsidP="00655EBA">
      <w:pPr>
        <w:numPr>
          <w:ilvl w:val="1"/>
          <w:numId w:val="44"/>
        </w:numPr>
      </w:pPr>
      <w:r w:rsidRPr="0010039E">
        <w:rPr>
          <w:lang w:val="sr-Latn-CS"/>
        </w:rPr>
        <w:t>Softver kao usluga</w:t>
      </w:r>
    </w:p>
    <w:p w:rsidR="0010039E" w:rsidRDefault="0010039E" w:rsidP="0010039E">
      <w:pPr>
        <w:rPr>
          <w:lang w:val="sr-Latn-CS"/>
        </w:rPr>
      </w:pPr>
    </w:p>
    <w:p w:rsidR="0010039E" w:rsidRDefault="0010039E" w:rsidP="0010039E">
      <w:pPr>
        <w:rPr>
          <w:lang w:val="sr-Latn-CS"/>
        </w:rPr>
      </w:pPr>
      <w:r w:rsidRPr="0010039E">
        <w:rPr>
          <w:lang w:val="sr-Latn-CS"/>
        </w:rPr>
        <w:t>Telekomunikacije i mreže</w:t>
      </w:r>
    </w:p>
    <w:p w:rsidR="00A768E9" w:rsidRPr="0010039E" w:rsidRDefault="00655EBA" w:rsidP="00655EBA">
      <w:pPr>
        <w:numPr>
          <w:ilvl w:val="0"/>
          <w:numId w:val="45"/>
        </w:numPr>
        <w:rPr>
          <w:lang w:val="pl-PL"/>
        </w:rPr>
      </w:pPr>
      <w:r w:rsidRPr="0010039E">
        <w:rPr>
          <w:lang w:val="sr-Latn-CS"/>
        </w:rPr>
        <w:t>Telekomunikacioni sistem obuhvata hardver i softver za prenos informacija sa jendog mesta na drugo.</w:t>
      </w:r>
    </w:p>
    <w:p w:rsidR="00A768E9" w:rsidRPr="0010039E" w:rsidRDefault="00655EBA" w:rsidP="00655EBA">
      <w:pPr>
        <w:numPr>
          <w:ilvl w:val="0"/>
          <w:numId w:val="45"/>
        </w:numPr>
        <w:rPr>
          <w:lang w:val="pl-PL"/>
        </w:rPr>
      </w:pPr>
      <w:r w:rsidRPr="0010039E">
        <w:rPr>
          <w:lang w:val="sr-Latn-CS"/>
        </w:rPr>
        <w:t>Mrežni uređaji su hardverski uređaji koji podržavaju prenos i prijem podataka u telekomunikacionom sistemu.</w:t>
      </w:r>
    </w:p>
    <w:p w:rsidR="00A768E9" w:rsidRPr="0010039E" w:rsidRDefault="00655EBA" w:rsidP="00655EBA">
      <w:pPr>
        <w:numPr>
          <w:ilvl w:val="0"/>
          <w:numId w:val="45"/>
        </w:numPr>
        <w:rPr>
          <w:lang w:val="pl-PL"/>
        </w:rPr>
      </w:pPr>
      <w:r w:rsidRPr="0010039E">
        <w:rPr>
          <w:lang w:val="sr-Latn-CS"/>
        </w:rPr>
        <w:t>Mrežni uređaji komuniciraju putem komunikacionih kanala (medija)</w:t>
      </w:r>
    </w:p>
    <w:p w:rsidR="0010039E" w:rsidRDefault="0010039E" w:rsidP="0010039E">
      <w:pPr>
        <w:rPr>
          <w:lang w:val="pl-PL"/>
        </w:rPr>
      </w:pPr>
    </w:p>
    <w:p w:rsidR="0010039E" w:rsidRDefault="0010039E" w:rsidP="0010039E">
      <w:pPr>
        <w:rPr>
          <w:lang w:val="pl-PL"/>
        </w:rPr>
      </w:pPr>
    </w:p>
    <w:p w:rsidR="0010039E" w:rsidRDefault="0010039E" w:rsidP="00655EBA">
      <w:pPr>
        <w:numPr>
          <w:ilvl w:val="0"/>
          <w:numId w:val="46"/>
        </w:numPr>
        <w:rPr>
          <w:lang w:val="sr-Latn-CS"/>
        </w:rPr>
        <w:sectPr w:rsidR="0010039E" w:rsidSect="005C2D94">
          <w:type w:val="continuous"/>
          <w:pgSz w:w="12240" w:h="15840"/>
          <w:pgMar w:top="720" w:right="720" w:bottom="720" w:left="720" w:header="0" w:footer="144" w:gutter="0"/>
          <w:cols w:space="720"/>
          <w:docGrid w:linePitch="360"/>
        </w:sectPr>
      </w:pPr>
    </w:p>
    <w:p w:rsidR="00A768E9" w:rsidRPr="0010039E" w:rsidRDefault="00655EBA" w:rsidP="00655EBA">
      <w:pPr>
        <w:numPr>
          <w:ilvl w:val="0"/>
          <w:numId w:val="46"/>
        </w:numPr>
      </w:pPr>
      <w:r w:rsidRPr="0010039E">
        <w:rPr>
          <w:lang w:val="sr-Latn-CS"/>
        </w:rPr>
        <w:lastRenderedPageBreak/>
        <w:t>Mrežni uređaji:</w:t>
      </w:r>
    </w:p>
    <w:p w:rsidR="00A768E9" w:rsidRPr="0010039E" w:rsidRDefault="00655EBA" w:rsidP="00655EBA">
      <w:pPr>
        <w:numPr>
          <w:ilvl w:val="1"/>
          <w:numId w:val="46"/>
        </w:numPr>
      </w:pPr>
      <w:r w:rsidRPr="0010039E">
        <w:rPr>
          <w:lang w:val="sr-Latn-CS"/>
        </w:rPr>
        <w:t>Modem</w:t>
      </w:r>
    </w:p>
    <w:p w:rsidR="00A768E9" w:rsidRPr="0010039E" w:rsidRDefault="00655EBA" w:rsidP="00655EBA">
      <w:pPr>
        <w:numPr>
          <w:ilvl w:val="1"/>
          <w:numId w:val="46"/>
        </w:numPr>
      </w:pPr>
      <w:r w:rsidRPr="0010039E">
        <w:rPr>
          <w:lang w:val="sr-Latn-CS"/>
        </w:rPr>
        <w:t>Ruter</w:t>
      </w:r>
    </w:p>
    <w:p w:rsidR="00A768E9" w:rsidRPr="0010039E" w:rsidRDefault="00655EBA" w:rsidP="00655EBA">
      <w:pPr>
        <w:numPr>
          <w:ilvl w:val="1"/>
          <w:numId w:val="46"/>
        </w:numPr>
      </w:pPr>
      <w:r w:rsidRPr="0010039E">
        <w:rPr>
          <w:lang w:val="sr-Latn-CS"/>
        </w:rPr>
        <w:t>Svič</w:t>
      </w:r>
    </w:p>
    <w:p w:rsidR="00A768E9" w:rsidRPr="0010039E" w:rsidRDefault="00655EBA" w:rsidP="00655EBA">
      <w:pPr>
        <w:numPr>
          <w:ilvl w:val="0"/>
          <w:numId w:val="46"/>
        </w:numPr>
      </w:pPr>
      <w:r w:rsidRPr="0010039E">
        <w:rPr>
          <w:lang w:val="sr-Latn-CS"/>
        </w:rPr>
        <w:lastRenderedPageBreak/>
        <w:t>Komunikacioni kanali:</w:t>
      </w:r>
    </w:p>
    <w:p w:rsidR="00A768E9" w:rsidRPr="0010039E" w:rsidRDefault="00655EBA" w:rsidP="00655EBA">
      <w:pPr>
        <w:numPr>
          <w:ilvl w:val="1"/>
          <w:numId w:val="46"/>
        </w:numPr>
      </w:pPr>
      <w:r w:rsidRPr="0010039E">
        <w:rPr>
          <w:lang w:val="sr-Latn-CS"/>
        </w:rPr>
        <w:t>Kablovski – žični</w:t>
      </w:r>
    </w:p>
    <w:p w:rsidR="00A768E9" w:rsidRPr="0010039E" w:rsidRDefault="00655EBA" w:rsidP="00655EBA">
      <w:pPr>
        <w:numPr>
          <w:ilvl w:val="1"/>
          <w:numId w:val="46"/>
        </w:numPr>
      </w:pPr>
      <w:r w:rsidRPr="0010039E">
        <w:rPr>
          <w:lang w:val="sr-Latn-CS"/>
        </w:rPr>
        <w:t>Difuzni - bežični</w:t>
      </w:r>
    </w:p>
    <w:p w:rsidR="0010039E" w:rsidRDefault="0010039E" w:rsidP="0010039E">
      <w:pPr>
        <w:rPr>
          <w:lang w:val="pl-PL"/>
        </w:rPr>
        <w:sectPr w:rsidR="0010039E" w:rsidSect="0010039E">
          <w:type w:val="continuous"/>
          <w:pgSz w:w="12240" w:h="15840"/>
          <w:pgMar w:top="720" w:right="720" w:bottom="720" w:left="720" w:header="0" w:footer="144" w:gutter="0"/>
          <w:cols w:num="2" w:space="720"/>
          <w:docGrid w:linePitch="360"/>
        </w:sectPr>
      </w:pPr>
    </w:p>
    <w:p w:rsidR="0010039E" w:rsidRDefault="0010039E" w:rsidP="0010039E">
      <w:pPr>
        <w:rPr>
          <w:lang w:val="pl-PL"/>
        </w:rPr>
      </w:pPr>
      <w:r>
        <w:rPr>
          <w:noProof/>
        </w:rPr>
        <w:lastRenderedPageBreak/>
        <w:drawing>
          <wp:anchor distT="0" distB="0" distL="114300" distR="114300" simplePos="0" relativeHeight="251687936" behindDoc="1" locked="0" layoutInCell="1" allowOverlap="1">
            <wp:simplePos x="0" y="0"/>
            <wp:positionH relativeFrom="column">
              <wp:posOffset>3075940</wp:posOffset>
            </wp:positionH>
            <wp:positionV relativeFrom="paragraph">
              <wp:posOffset>149860</wp:posOffset>
            </wp:positionV>
            <wp:extent cx="3964305" cy="1741170"/>
            <wp:effectExtent l="19050" t="0" r="0" b="0"/>
            <wp:wrapTight wrapText="bothSides">
              <wp:wrapPolygon edited="0">
                <wp:start x="-104" y="0"/>
                <wp:lineTo x="-104" y="21269"/>
                <wp:lineTo x="21590" y="21269"/>
                <wp:lineTo x="21590" y="0"/>
                <wp:lineTo x="-104" y="0"/>
              </wp:wrapPolygon>
            </wp:wrapTight>
            <wp:docPr id="25" name="Picture 24"/>
            <wp:cNvGraphicFramePr/>
            <a:graphic xmlns:a="http://schemas.openxmlformats.org/drawingml/2006/main">
              <a:graphicData uri="http://schemas.openxmlformats.org/drawingml/2006/picture">
                <pic:pic xmlns:pic="http://schemas.openxmlformats.org/drawingml/2006/picture">
                  <pic:nvPicPr>
                    <pic:cNvPr id="41988" name="Picture 1"/>
                    <pic:cNvPicPr>
                      <a:picLocks noChangeAspect="1" noChangeArrowheads="1"/>
                    </pic:cNvPicPr>
                  </pic:nvPicPr>
                  <pic:blipFill>
                    <a:blip r:embed="rId67" cstate="print"/>
                    <a:srcRect/>
                    <a:stretch>
                      <a:fillRect/>
                    </a:stretch>
                  </pic:blipFill>
                  <pic:spPr bwMode="auto">
                    <a:xfrm>
                      <a:off x="0" y="0"/>
                      <a:ext cx="3964305" cy="1741170"/>
                    </a:xfrm>
                    <a:prstGeom prst="rect">
                      <a:avLst/>
                    </a:prstGeom>
                    <a:noFill/>
                    <a:ln w="9525">
                      <a:noFill/>
                      <a:miter lim="800000"/>
                      <a:headEnd/>
                      <a:tailEnd/>
                    </a:ln>
                  </pic:spPr>
                </pic:pic>
              </a:graphicData>
            </a:graphic>
          </wp:anchor>
        </w:drawing>
      </w:r>
    </w:p>
    <w:p w:rsidR="0010039E" w:rsidRDefault="0010039E" w:rsidP="0010039E">
      <w:pPr>
        <w:rPr>
          <w:lang w:val="pl-PL"/>
        </w:rPr>
      </w:pPr>
    </w:p>
    <w:p w:rsidR="00A768E9" w:rsidRDefault="00655EBA" w:rsidP="0010039E">
      <w:pPr>
        <w:rPr>
          <w:lang w:val="pl-PL"/>
        </w:rPr>
      </w:pPr>
      <w:r w:rsidRPr="0010039E">
        <w:rPr>
          <w:lang w:val="pl-PL"/>
        </w:rPr>
        <w:t>Virtu</w:t>
      </w:r>
      <w:r w:rsidRPr="0010039E">
        <w:rPr>
          <w:lang w:val="sl-SI"/>
        </w:rPr>
        <w:t>e</w:t>
      </w:r>
      <w:r w:rsidRPr="0010039E">
        <w:rPr>
          <w:lang w:val="pl-PL"/>
        </w:rPr>
        <w:t>lne privatne mre</w:t>
      </w:r>
      <w:r w:rsidRPr="0010039E">
        <w:rPr>
          <w:lang w:val="sr-Latn-CS"/>
        </w:rPr>
        <w:t>ž</w:t>
      </w:r>
      <w:r w:rsidRPr="0010039E">
        <w:rPr>
          <w:lang w:val="sl-SI"/>
        </w:rPr>
        <w:t>e (VPN) su mreže realizovane na javnoj mrežnoj infrastukturi, koje koriste iste principe sigurnosti i raspoloživosti kao i privatne mreže, a načine upravljanja i kvalitet usluga koje pruža Internet.</w:t>
      </w:r>
      <w:r w:rsidRPr="0010039E">
        <w:rPr>
          <w:lang w:val="pl-PL"/>
        </w:rPr>
        <w:t xml:space="preserve"> </w:t>
      </w:r>
    </w:p>
    <w:p w:rsidR="0010039E" w:rsidRPr="0010039E" w:rsidRDefault="0010039E" w:rsidP="0010039E">
      <w:pPr>
        <w:rPr>
          <w:lang w:val="pl-PL"/>
        </w:rPr>
      </w:pPr>
    </w:p>
    <w:p w:rsidR="0010039E" w:rsidRDefault="0010039E" w:rsidP="0010039E">
      <w:pPr>
        <w:rPr>
          <w:lang w:val="pl-PL"/>
        </w:rPr>
      </w:pPr>
    </w:p>
    <w:p w:rsidR="0010039E" w:rsidRDefault="0010039E" w:rsidP="0010039E">
      <w:pPr>
        <w:rPr>
          <w:lang w:val="pl-PL"/>
        </w:rPr>
      </w:pPr>
    </w:p>
    <w:p w:rsidR="0010039E" w:rsidRDefault="0010039E" w:rsidP="0010039E">
      <w:proofErr w:type="spellStart"/>
      <w:r w:rsidRPr="0010039E">
        <w:t>Prednosti</w:t>
      </w:r>
      <w:proofErr w:type="spellEnd"/>
      <w:r w:rsidRPr="0010039E">
        <w:t xml:space="preserve"> VPN-a</w:t>
      </w:r>
    </w:p>
    <w:p w:rsidR="00A768E9" w:rsidRPr="002F0969" w:rsidRDefault="00655EBA" w:rsidP="00655EBA">
      <w:pPr>
        <w:numPr>
          <w:ilvl w:val="0"/>
          <w:numId w:val="47"/>
        </w:numPr>
      </w:pPr>
      <w:r w:rsidRPr="002F0969">
        <w:rPr>
          <w:lang w:val="sl-SI"/>
        </w:rPr>
        <w:t>Smanjenje telekomunikacionih troškova povezivanja udaljenih korisnika i filijala sa sedištem korporacije</w:t>
      </w:r>
      <w:r w:rsidRPr="002F0969">
        <w:t xml:space="preserve"> </w:t>
      </w:r>
    </w:p>
    <w:p w:rsidR="00A768E9" w:rsidRPr="002F0969" w:rsidRDefault="00655EBA" w:rsidP="00655EBA">
      <w:pPr>
        <w:numPr>
          <w:ilvl w:val="0"/>
          <w:numId w:val="47"/>
        </w:numPr>
      </w:pPr>
      <w:r w:rsidRPr="002F0969">
        <w:rPr>
          <w:lang w:val="sl-SI"/>
        </w:rPr>
        <w:t>Proširenje mogućnosti povezivanja sa mobilnim korisnicima i udaljenim filijalama</w:t>
      </w:r>
      <w:r w:rsidRPr="002F0969">
        <w:t xml:space="preserve"> </w:t>
      </w:r>
    </w:p>
    <w:p w:rsidR="00A768E9" w:rsidRPr="002F0969" w:rsidRDefault="00655EBA" w:rsidP="00655EBA">
      <w:pPr>
        <w:numPr>
          <w:ilvl w:val="0"/>
          <w:numId w:val="47"/>
        </w:numPr>
      </w:pPr>
      <w:r w:rsidRPr="002F0969">
        <w:rPr>
          <w:lang w:val="sl-SI"/>
        </w:rPr>
        <w:t>Snaženje promotivnog nastupa na globalnom tržištu kupaca, snabdevača i partnera zahvaljujući lakom pristupu WWW serveru</w:t>
      </w:r>
    </w:p>
    <w:p w:rsidR="00A768E9" w:rsidRPr="002F0969" w:rsidRDefault="00655EBA" w:rsidP="00655EBA">
      <w:pPr>
        <w:numPr>
          <w:ilvl w:val="0"/>
          <w:numId w:val="47"/>
        </w:numPr>
      </w:pPr>
      <w:r w:rsidRPr="002F0969">
        <w:rPr>
          <w:lang w:val="sl-SI"/>
        </w:rPr>
        <w:t>Korišćenje već postojeće infrastrukture</w:t>
      </w:r>
      <w:r w:rsidRPr="002F0969">
        <w:t xml:space="preserve"> </w:t>
      </w:r>
    </w:p>
    <w:p w:rsidR="0010039E" w:rsidRDefault="0010039E" w:rsidP="0010039E">
      <w:pPr>
        <w:rPr>
          <w:lang w:val="pl-PL"/>
        </w:rPr>
      </w:pPr>
    </w:p>
    <w:p w:rsidR="002F0969" w:rsidRDefault="002F0969" w:rsidP="0010039E">
      <w:pPr>
        <w:rPr>
          <w:lang w:val="sr-Latn-CS"/>
        </w:rPr>
      </w:pPr>
      <w:r w:rsidRPr="002F0969">
        <w:rPr>
          <w:lang w:val="sr-Latn-CS"/>
        </w:rPr>
        <w:t>Tipovi računarskih mreža</w:t>
      </w:r>
    </w:p>
    <w:p w:rsidR="00A768E9" w:rsidRPr="002F0969" w:rsidRDefault="00655EBA" w:rsidP="00655EBA">
      <w:pPr>
        <w:numPr>
          <w:ilvl w:val="0"/>
          <w:numId w:val="48"/>
        </w:numPr>
      </w:pPr>
      <w:r w:rsidRPr="002F0969">
        <w:t xml:space="preserve">Wireless wide area networks </w:t>
      </w:r>
      <w:r w:rsidRPr="002F0969">
        <w:rPr>
          <w:lang w:val="sr-Latn-CS"/>
        </w:rPr>
        <w:t xml:space="preserve">- </w:t>
      </w:r>
      <w:r w:rsidRPr="002F0969">
        <w:t>WAN</w:t>
      </w:r>
    </w:p>
    <w:p w:rsidR="00A768E9" w:rsidRPr="002F0969" w:rsidRDefault="00655EBA" w:rsidP="00655EBA">
      <w:pPr>
        <w:numPr>
          <w:ilvl w:val="0"/>
          <w:numId w:val="48"/>
        </w:numPr>
      </w:pPr>
      <w:r w:rsidRPr="002F0969">
        <w:t>Wireless metropolitan area networks - MAN</w:t>
      </w:r>
    </w:p>
    <w:p w:rsidR="00A768E9" w:rsidRPr="002F0969" w:rsidRDefault="00655EBA" w:rsidP="00655EBA">
      <w:pPr>
        <w:numPr>
          <w:ilvl w:val="0"/>
          <w:numId w:val="48"/>
        </w:numPr>
      </w:pPr>
      <w:r w:rsidRPr="002F0969">
        <w:t xml:space="preserve">Wireless local area networks </w:t>
      </w:r>
      <w:r w:rsidRPr="002F0969">
        <w:rPr>
          <w:lang w:val="sr-Latn-CS"/>
        </w:rPr>
        <w:t xml:space="preserve">- </w:t>
      </w:r>
      <w:r w:rsidRPr="002F0969">
        <w:t>LAN</w:t>
      </w:r>
    </w:p>
    <w:p w:rsidR="00A768E9" w:rsidRPr="002F0969" w:rsidRDefault="00655EBA" w:rsidP="00655EBA">
      <w:pPr>
        <w:numPr>
          <w:ilvl w:val="0"/>
          <w:numId w:val="48"/>
        </w:numPr>
      </w:pPr>
      <w:r w:rsidRPr="002F0969">
        <w:t xml:space="preserve">Wireless personal area networks </w:t>
      </w:r>
      <w:r w:rsidRPr="002F0969">
        <w:rPr>
          <w:lang w:val="sr-Latn-CS"/>
        </w:rPr>
        <w:t xml:space="preserve">- </w:t>
      </w:r>
      <w:r w:rsidRPr="002F0969">
        <w:t>PAN</w:t>
      </w:r>
    </w:p>
    <w:p w:rsidR="00A768E9" w:rsidRPr="002F0969" w:rsidRDefault="00655EBA" w:rsidP="00655EBA">
      <w:pPr>
        <w:numPr>
          <w:ilvl w:val="0"/>
          <w:numId w:val="48"/>
        </w:numPr>
      </w:pPr>
      <w:r w:rsidRPr="002F0969">
        <w:rPr>
          <w:lang w:val="sr-Latn-CS"/>
        </w:rPr>
        <w:t xml:space="preserve">Osnovna razlika: DOMET </w:t>
      </w:r>
    </w:p>
    <w:p w:rsidR="002F0969" w:rsidRDefault="002F0969" w:rsidP="0010039E">
      <w:pPr>
        <w:rPr>
          <w:lang w:val="pl-PL"/>
        </w:rPr>
      </w:pPr>
    </w:p>
    <w:p w:rsidR="002F0969" w:rsidRDefault="002F0969" w:rsidP="0010039E">
      <w:pPr>
        <w:rPr>
          <w:lang w:val="sr-Latn-CS"/>
        </w:rPr>
      </w:pPr>
      <w:r w:rsidRPr="002F0969">
        <w:rPr>
          <w:lang w:val="sr-Latn-CS"/>
        </w:rPr>
        <w:t>Bežične tehnologije u poslovanju</w:t>
      </w:r>
    </w:p>
    <w:p w:rsidR="00A768E9" w:rsidRPr="002F0969" w:rsidRDefault="00655EBA" w:rsidP="00655EBA">
      <w:pPr>
        <w:numPr>
          <w:ilvl w:val="0"/>
          <w:numId w:val="49"/>
        </w:numPr>
      </w:pPr>
      <w:r w:rsidRPr="002F0969">
        <w:rPr>
          <w:lang w:val="sr-Latn-CS"/>
        </w:rPr>
        <w:t>Bežične računarske mreže</w:t>
      </w:r>
    </w:p>
    <w:p w:rsidR="00A768E9" w:rsidRPr="002F0969" w:rsidRDefault="00655EBA" w:rsidP="00655EBA">
      <w:pPr>
        <w:numPr>
          <w:ilvl w:val="1"/>
          <w:numId w:val="49"/>
        </w:numPr>
      </w:pPr>
      <w:r w:rsidRPr="002F0969">
        <w:rPr>
          <w:lang w:val="sr-Latn-CS"/>
        </w:rPr>
        <w:t>Kratkog dometa: Bluetooth, Zigbee, WiFi</w:t>
      </w:r>
    </w:p>
    <w:p w:rsidR="00A768E9" w:rsidRPr="002F0969" w:rsidRDefault="00655EBA" w:rsidP="00655EBA">
      <w:pPr>
        <w:numPr>
          <w:ilvl w:val="1"/>
          <w:numId w:val="49"/>
        </w:numPr>
      </w:pPr>
      <w:r w:rsidRPr="002F0969">
        <w:rPr>
          <w:lang w:val="sr-Latn-CS"/>
        </w:rPr>
        <w:t>Velikog dometa: Wimax, Mobilna telefonija</w:t>
      </w:r>
    </w:p>
    <w:p w:rsidR="00A768E9" w:rsidRPr="002F0969" w:rsidRDefault="00655EBA" w:rsidP="00655EBA">
      <w:pPr>
        <w:numPr>
          <w:ilvl w:val="1"/>
          <w:numId w:val="49"/>
        </w:numPr>
      </w:pPr>
      <w:r w:rsidRPr="002F0969">
        <w:rPr>
          <w:lang w:val="sr-Latn-CS"/>
        </w:rPr>
        <w:t>Bežične senzorske mreže</w:t>
      </w:r>
    </w:p>
    <w:p w:rsidR="00A768E9" w:rsidRPr="002F0969" w:rsidRDefault="00655EBA" w:rsidP="00655EBA">
      <w:pPr>
        <w:numPr>
          <w:ilvl w:val="0"/>
          <w:numId w:val="49"/>
        </w:numPr>
      </w:pPr>
      <w:r w:rsidRPr="002F0969">
        <w:rPr>
          <w:lang w:val="sr-Latn-CS"/>
        </w:rPr>
        <w:t>RFID</w:t>
      </w:r>
    </w:p>
    <w:p w:rsidR="00A768E9" w:rsidRPr="002F0969" w:rsidRDefault="00655EBA" w:rsidP="00655EBA">
      <w:pPr>
        <w:numPr>
          <w:ilvl w:val="0"/>
          <w:numId w:val="49"/>
        </w:numPr>
      </w:pPr>
      <w:r w:rsidRPr="002F0969">
        <w:rPr>
          <w:lang w:val="sr-Latn-CS"/>
        </w:rPr>
        <w:t>GPS</w:t>
      </w:r>
    </w:p>
    <w:p w:rsidR="002F0969" w:rsidRDefault="002F0969" w:rsidP="0010039E">
      <w:pPr>
        <w:rPr>
          <w:lang w:val="pl-PL"/>
        </w:rPr>
      </w:pPr>
    </w:p>
    <w:p w:rsidR="002F0969" w:rsidRDefault="002F0969" w:rsidP="0010039E">
      <w:pPr>
        <w:rPr>
          <w:lang w:val="sr-Latn-CS"/>
        </w:rPr>
      </w:pPr>
      <w:r w:rsidRPr="002F0969">
        <w:rPr>
          <w:lang w:val="sr-Latn-CS"/>
        </w:rPr>
        <w:t>Strateška pitanja</w:t>
      </w:r>
    </w:p>
    <w:p w:rsidR="00A768E9" w:rsidRPr="002F0969" w:rsidRDefault="00655EBA" w:rsidP="00655EBA">
      <w:pPr>
        <w:numPr>
          <w:ilvl w:val="0"/>
          <w:numId w:val="50"/>
        </w:numPr>
      </w:pPr>
      <w:r w:rsidRPr="002F0969">
        <w:rPr>
          <w:lang w:val="sr-Latn-CS"/>
        </w:rPr>
        <w:t>Brzina prenosa</w:t>
      </w:r>
    </w:p>
    <w:p w:rsidR="00A768E9" w:rsidRPr="002F0969" w:rsidRDefault="00655EBA" w:rsidP="00655EBA">
      <w:pPr>
        <w:numPr>
          <w:ilvl w:val="0"/>
          <w:numId w:val="50"/>
        </w:numPr>
      </w:pPr>
      <w:r w:rsidRPr="002F0969">
        <w:rPr>
          <w:lang w:val="sr-Latn-CS"/>
        </w:rPr>
        <w:t>Tehnologija prenosa</w:t>
      </w:r>
    </w:p>
    <w:p w:rsidR="002F0969" w:rsidRPr="002F0969" w:rsidRDefault="00655EBA" w:rsidP="00655EBA">
      <w:pPr>
        <w:numPr>
          <w:ilvl w:val="0"/>
          <w:numId w:val="50"/>
        </w:numPr>
        <w:rPr>
          <w:lang w:val="pl-PL"/>
        </w:rPr>
      </w:pPr>
      <w:r w:rsidRPr="002F0969">
        <w:rPr>
          <w:lang w:val="sr-Latn-CS"/>
        </w:rPr>
        <w:t>Pouzdanost i sigurnost</w:t>
      </w:r>
    </w:p>
    <w:p w:rsidR="002F0969" w:rsidRPr="002F0969" w:rsidRDefault="002F0969" w:rsidP="00655EBA">
      <w:pPr>
        <w:numPr>
          <w:ilvl w:val="0"/>
          <w:numId w:val="50"/>
        </w:numPr>
        <w:rPr>
          <w:lang w:val="pl-PL"/>
        </w:rPr>
      </w:pPr>
      <w:r w:rsidRPr="002F0969">
        <w:rPr>
          <w:lang w:val="sr-Latn-CS"/>
        </w:rPr>
        <w:t>Cena i performanse</w:t>
      </w:r>
    </w:p>
    <w:p w:rsidR="002F0969" w:rsidRDefault="002F0969" w:rsidP="002F0969">
      <w:pPr>
        <w:rPr>
          <w:lang w:val="sr-Latn-CS"/>
        </w:rPr>
      </w:pPr>
    </w:p>
    <w:p w:rsidR="002F0969" w:rsidRDefault="002F0969" w:rsidP="002F0969">
      <w:pPr>
        <w:rPr>
          <w:lang w:val="sr-Latn-CS"/>
        </w:rPr>
      </w:pPr>
    </w:p>
    <w:p w:rsidR="002F0969" w:rsidRDefault="002F0969" w:rsidP="002F0969">
      <w:pPr>
        <w:rPr>
          <w:lang w:val="sr-Latn-CS"/>
        </w:rPr>
      </w:pPr>
    </w:p>
    <w:p w:rsidR="002F0969" w:rsidRDefault="002F0969" w:rsidP="002F0969">
      <w:pPr>
        <w:rPr>
          <w:lang w:val="sr-Latn-CS"/>
        </w:rPr>
      </w:pPr>
    </w:p>
    <w:p w:rsidR="002F0969" w:rsidRDefault="002F0969" w:rsidP="002F0969">
      <w:pPr>
        <w:rPr>
          <w:lang w:val="sr-Latn-CS"/>
        </w:rPr>
      </w:pPr>
    </w:p>
    <w:p w:rsidR="002F0969" w:rsidRDefault="00B20126" w:rsidP="002F0969">
      <w:pPr>
        <w:rPr>
          <w:lang w:val="sr-Latn-CS"/>
        </w:rPr>
      </w:pPr>
      <w:r>
        <w:rPr>
          <w:noProof/>
        </w:rPr>
        <w:drawing>
          <wp:anchor distT="0" distB="0" distL="114300" distR="114300" simplePos="0" relativeHeight="251689984" behindDoc="0" locked="0" layoutInCell="1" allowOverlap="1">
            <wp:simplePos x="0" y="0"/>
            <wp:positionH relativeFrom="column">
              <wp:posOffset>3569307</wp:posOffset>
            </wp:positionH>
            <wp:positionV relativeFrom="paragraph">
              <wp:posOffset>125813</wp:posOffset>
            </wp:positionV>
            <wp:extent cx="3034225" cy="2274073"/>
            <wp:effectExtent l="19050" t="0" r="0" b="0"/>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68" cstate="print"/>
                    <a:srcRect/>
                    <a:stretch>
                      <a:fillRect/>
                    </a:stretch>
                  </pic:blipFill>
                  <pic:spPr bwMode="auto">
                    <a:xfrm>
                      <a:off x="0" y="0"/>
                      <a:ext cx="3034149" cy="2274016"/>
                    </a:xfrm>
                    <a:prstGeom prst="rect">
                      <a:avLst/>
                    </a:prstGeom>
                    <a:noFill/>
                    <a:ln w="9525">
                      <a:noFill/>
                      <a:miter lim="800000"/>
                      <a:headEnd/>
                      <a:tailEnd/>
                    </a:ln>
                  </pic:spPr>
                </pic:pic>
              </a:graphicData>
            </a:graphic>
          </wp:anchor>
        </w:drawing>
      </w:r>
      <w:r w:rsidR="002F0969" w:rsidRPr="002F0969">
        <w:rPr>
          <w:lang w:val="sr-Latn-CS"/>
        </w:rPr>
        <w:t>IT ljudski resursi</w:t>
      </w:r>
    </w:p>
    <w:p w:rsidR="002F0969" w:rsidRDefault="00B20126" w:rsidP="002F0969">
      <w:pPr>
        <w:rPr>
          <w:lang w:val="sr-Latn-CS"/>
        </w:rPr>
      </w:pPr>
      <w:r>
        <w:rPr>
          <w:noProof/>
        </w:rPr>
        <w:drawing>
          <wp:anchor distT="0" distB="0" distL="114300" distR="114300" simplePos="0" relativeHeight="251688960" behindDoc="0" locked="0" layoutInCell="1" allowOverlap="1">
            <wp:simplePos x="0" y="0"/>
            <wp:positionH relativeFrom="column">
              <wp:posOffset>-223465</wp:posOffset>
            </wp:positionH>
            <wp:positionV relativeFrom="paragraph">
              <wp:posOffset>32965</wp:posOffset>
            </wp:positionV>
            <wp:extent cx="3565877" cy="2282024"/>
            <wp:effectExtent l="19050" t="0" r="0" b="0"/>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69" cstate="print"/>
                    <a:srcRect/>
                    <a:stretch>
                      <a:fillRect/>
                    </a:stretch>
                  </pic:blipFill>
                  <pic:spPr bwMode="auto">
                    <a:xfrm>
                      <a:off x="0" y="0"/>
                      <a:ext cx="3565489" cy="2281776"/>
                    </a:xfrm>
                    <a:prstGeom prst="rect">
                      <a:avLst/>
                    </a:prstGeom>
                    <a:noFill/>
                    <a:ln w="9525">
                      <a:noFill/>
                      <a:miter lim="800000"/>
                      <a:headEnd/>
                      <a:tailEnd/>
                    </a:ln>
                  </pic:spPr>
                </pic:pic>
              </a:graphicData>
            </a:graphic>
          </wp:anchor>
        </w:drawing>
      </w:r>
    </w:p>
    <w:p w:rsidR="002F0969" w:rsidRDefault="002F0969" w:rsidP="002F0969">
      <w:pPr>
        <w:rPr>
          <w:lang w:val="sr-Latn-CS"/>
        </w:rPr>
      </w:pPr>
    </w:p>
    <w:p w:rsidR="002F0969" w:rsidRDefault="002F0969" w:rsidP="002F0969">
      <w:pPr>
        <w:rPr>
          <w:lang w:val="sr-Latn-CS"/>
        </w:rPr>
      </w:pPr>
    </w:p>
    <w:p w:rsidR="002F0969" w:rsidRDefault="002F0969" w:rsidP="002F0969">
      <w:pPr>
        <w:rPr>
          <w:lang w:val="sr-Latn-CS"/>
        </w:rPr>
      </w:pPr>
    </w:p>
    <w:p w:rsidR="002F0969" w:rsidRDefault="002F0969" w:rsidP="002F0969">
      <w:pPr>
        <w:rPr>
          <w:lang w:val="sr-Latn-CS"/>
        </w:rPr>
      </w:pPr>
    </w:p>
    <w:p w:rsidR="002F0969" w:rsidRDefault="002F0969" w:rsidP="002F0969">
      <w:pPr>
        <w:rPr>
          <w:lang w:val="pl-PL"/>
        </w:rPr>
      </w:pPr>
    </w:p>
    <w:p w:rsidR="002F0969" w:rsidRDefault="002F0969" w:rsidP="002F0969">
      <w:pPr>
        <w:rPr>
          <w:lang w:val="pl-PL"/>
        </w:rPr>
      </w:pPr>
    </w:p>
    <w:p w:rsidR="002F0969" w:rsidRDefault="002F0969" w:rsidP="002F0969">
      <w:pPr>
        <w:rPr>
          <w:lang w:val="pl-PL"/>
        </w:rPr>
      </w:pPr>
    </w:p>
    <w:p w:rsidR="002F0969" w:rsidRDefault="002F0969" w:rsidP="002F0969">
      <w:pPr>
        <w:rPr>
          <w:lang w:val="pl-PL"/>
        </w:rPr>
      </w:pPr>
    </w:p>
    <w:p w:rsidR="002F0969" w:rsidRDefault="002F0969" w:rsidP="002F0969">
      <w:pPr>
        <w:rPr>
          <w:lang w:val="pl-PL"/>
        </w:rPr>
      </w:pPr>
    </w:p>
    <w:p w:rsidR="002F0969" w:rsidRDefault="002F0969" w:rsidP="002F0969">
      <w:pPr>
        <w:rPr>
          <w:lang w:val="pl-PL"/>
        </w:rPr>
      </w:pPr>
    </w:p>
    <w:p w:rsidR="002F0969" w:rsidRDefault="002F0969" w:rsidP="002F0969">
      <w:pPr>
        <w:rPr>
          <w:lang w:val="pl-PL"/>
        </w:rPr>
      </w:pPr>
    </w:p>
    <w:p w:rsidR="002F0969" w:rsidRDefault="002F0969" w:rsidP="002F0969">
      <w:pPr>
        <w:rPr>
          <w:lang w:val="pl-PL"/>
        </w:rPr>
      </w:pPr>
    </w:p>
    <w:p w:rsidR="002F0969" w:rsidRDefault="002F0969" w:rsidP="002F0969">
      <w:pPr>
        <w:rPr>
          <w:lang w:val="pl-PL"/>
        </w:rPr>
      </w:pPr>
    </w:p>
    <w:p w:rsidR="002F0969" w:rsidRDefault="002F0969" w:rsidP="002F0969">
      <w:pPr>
        <w:rPr>
          <w:lang w:val="pl-PL"/>
        </w:rPr>
      </w:pPr>
    </w:p>
    <w:p w:rsidR="007B291F" w:rsidRDefault="007B291F" w:rsidP="002F0969">
      <w:pPr>
        <w:rPr>
          <w:lang w:val="sr-Latn-CS"/>
        </w:rPr>
        <w:sectPr w:rsidR="007B291F" w:rsidSect="005C2D94">
          <w:type w:val="continuous"/>
          <w:pgSz w:w="12240" w:h="15840"/>
          <w:pgMar w:top="720" w:right="720" w:bottom="720" w:left="720" w:header="0" w:footer="144" w:gutter="0"/>
          <w:cols w:space="720"/>
          <w:docGrid w:linePitch="360"/>
        </w:sectPr>
      </w:pPr>
    </w:p>
    <w:p w:rsidR="002F0969" w:rsidRDefault="007B291F" w:rsidP="002F0969">
      <w:pPr>
        <w:rPr>
          <w:lang w:val="sr-Latn-CS"/>
        </w:rPr>
      </w:pPr>
      <w:r w:rsidRPr="007B291F">
        <w:rPr>
          <w:lang w:val="sr-Latn-CS"/>
        </w:rPr>
        <w:lastRenderedPageBreak/>
        <w:t>IT usluge</w:t>
      </w:r>
      <w:r>
        <w:rPr>
          <w:lang w:val="sr-Latn-CS"/>
        </w:rPr>
        <w:t xml:space="preserve"> </w:t>
      </w:r>
      <w:r w:rsidRPr="007B291F">
        <w:rPr>
          <w:lang w:val="sr-Latn-CS"/>
        </w:rPr>
        <w:t xml:space="preserve">- razvoj sistema </w:t>
      </w:r>
      <w:r>
        <w:rPr>
          <w:lang w:val="sr-Latn-CS"/>
        </w:rPr>
        <w:t>–</w:t>
      </w:r>
    </w:p>
    <w:p w:rsidR="00A768E9" w:rsidRPr="007B291F" w:rsidRDefault="00655EBA" w:rsidP="00655EBA">
      <w:pPr>
        <w:numPr>
          <w:ilvl w:val="0"/>
          <w:numId w:val="51"/>
        </w:numPr>
      </w:pPr>
      <w:r w:rsidRPr="007B291F">
        <w:rPr>
          <w:lang w:val="sr-Latn-CS"/>
        </w:rPr>
        <w:t>Konceptualna rešenja</w:t>
      </w:r>
    </w:p>
    <w:p w:rsidR="00A768E9" w:rsidRPr="007B291F" w:rsidRDefault="00655EBA" w:rsidP="00655EBA">
      <w:pPr>
        <w:numPr>
          <w:ilvl w:val="0"/>
          <w:numId w:val="51"/>
        </w:numPr>
      </w:pPr>
      <w:r w:rsidRPr="007B291F">
        <w:rPr>
          <w:lang w:val="sr-Latn-CS"/>
        </w:rPr>
        <w:t>Razvoj softvera</w:t>
      </w:r>
    </w:p>
    <w:p w:rsidR="00A768E9" w:rsidRPr="007B291F" w:rsidRDefault="00655EBA" w:rsidP="00655EBA">
      <w:pPr>
        <w:numPr>
          <w:ilvl w:val="0"/>
          <w:numId w:val="51"/>
        </w:numPr>
      </w:pPr>
      <w:r w:rsidRPr="007B291F">
        <w:rPr>
          <w:lang w:val="sr-Latn-CS"/>
        </w:rPr>
        <w:t>Inovacije</w:t>
      </w:r>
    </w:p>
    <w:p w:rsidR="00A768E9" w:rsidRPr="007B291F" w:rsidRDefault="00655EBA" w:rsidP="00655EBA">
      <w:pPr>
        <w:numPr>
          <w:ilvl w:val="0"/>
          <w:numId w:val="51"/>
        </w:numPr>
      </w:pPr>
      <w:r w:rsidRPr="007B291F">
        <w:rPr>
          <w:lang w:val="sr-Latn-CS"/>
        </w:rPr>
        <w:t>Obuka</w:t>
      </w:r>
    </w:p>
    <w:p w:rsidR="00A768E9" w:rsidRPr="007B291F" w:rsidRDefault="00655EBA" w:rsidP="00655EBA">
      <w:pPr>
        <w:numPr>
          <w:ilvl w:val="0"/>
          <w:numId w:val="51"/>
        </w:numPr>
      </w:pPr>
      <w:r w:rsidRPr="007B291F">
        <w:rPr>
          <w:lang w:val="sr-Latn-CS"/>
        </w:rPr>
        <w:t>Korisnička podrška</w:t>
      </w:r>
    </w:p>
    <w:p w:rsidR="007B291F" w:rsidRDefault="007B291F" w:rsidP="002F0969">
      <w:pPr>
        <w:rPr>
          <w:lang w:val="sr-Latn-CS"/>
        </w:rPr>
      </w:pPr>
      <w:r w:rsidRPr="007B291F">
        <w:rPr>
          <w:lang w:val="sr-Latn-CS"/>
        </w:rPr>
        <w:lastRenderedPageBreak/>
        <w:t>IT usluge</w:t>
      </w:r>
      <w:r>
        <w:rPr>
          <w:lang w:val="sr-Latn-CS"/>
        </w:rPr>
        <w:t xml:space="preserve"> </w:t>
      </w:r>
      <w:r w:rsidRPr="007B291F">
        <w:rPr>
          <w:lang w:val="sr-Latn-CS"/>
        </w:rPr>
        <w:t xml:space="preserve">- upravljanje sigurnošću i rizicima </w:t>
      </w:r>
      <w:r>
        <w:rPr>
          <w:lang w:val="sr-Latn-CS"/>
        </w:rPr>
        <w:t>–</w:t>
      </w:r>
    </w:p>
    <w:p w:rsidR="00A768E9" w:rsidRPr="007B291F" w:rsidRDefault="00655EBA" w:rsidP="00655EBA">
      <w:pPr>
        <w:numPr>
          <w:ilvl w:val="0"/>
          <w:numId w:val="52"/>
        </w:numPr>
      </w:pPr>
      <w:r w:rsidRPr="007B291F">
        <w:rPr>
          <w:lang w:val="sr-Latn-CS"/>
        </w:rPr>
        <w:t>Tehničke mere zaštite</w:t>
      </w:r>
    </w:p>
    <w:p w:rsidR="00A768E9" w:rsidRPr="007B291F" w:rsidRDefault="00655EBA" w:rsidP="00655EBA">
      <w:pPr>
        <w:numPr>
          <w:ilvl w:val="0"/>
          <w:numId w:val="52"/>
        </w:numPr>
      </w:pPr>
      <w:r w:rsidRPr="007B291F">
        <w:rPr>
          <w:lang w:val="sr-Latn-CS"/>
        </w:rPr>
        <w:t>Pravne mere zaštite</w:t>
      </w:r>
    </w:p>
    <w:p w:rsidR="00A768E9" w:rsidRPr="007B291F" w:rsidRDefault="00655EBA" w:rsidP="00655EBA">
      <w:pPr>
        <w:numPr>
          <w:ilvl w:val="0"/>
          <w:numId w:val="52"/>
        </w:numPr>
      </w:pPr>
      <w:r w:rsidRPr="007B291F">
        <w:rPr>
          <w:lang w:val="sr-Latn-CS"/>
        </w:rPr>
        <w:t>Etička pitanja</w:t>
      </w:r>
    </w:p>
    <w:p w:rsidR="00A768E9" w:rsidRPr="007B291F" w:rsidRDefault="00655EBA" w:rsidP="00655EBA">
      <w:pPr>
        <w:numPr>
          <w:ilvl w:val="0"/>
          <w:numId w:val="52"/>
        </w:numPr>
      </w:pPr>
      <w:r w:rsidRPr="007B291F">
        <w:rPr>
          <w:lang w:val="sr-Latn-CS"/>
        </w:rPr>
        <w:t>Revizija sistema</w:t>
      </w:r>
    </w:p>
    <w:p w:rsidR="007B291F" w:rsidRDefault="007B291F" w:rsidP="002F0969">
      <w:pPr>
        <w:rPr>
          <w:lang w:val="pl-PL"/>
        </w:rPr>
        <w:sectPr w:rsidR="007B291F" w:rsidSect="007B291F">
          <w:type w:val="continuous"/>
          <w:pgSz w:w="12240" w:h="15840"/>
          <w:pgMar w:top="720" w:right="720" w:bottom="720" w:left="720" w:header="0" w:footer="144" w:gutter="0"/>
          <w:cols w:num="2" w:space="720"/>
          <w:docGrid w:linePitch="360"/>
        </w:sectPr>
      </w:pPr>
    </w:p>
    <w:p w:rsidR="007B291F" w:rsidRDefault="007B291F" w:rsidP="002F0969">
      <w:pPr>
        <w:rPr>
          <w:lang w:val="pl-PL"/>
        </w:rPr>
      </w:pPr>
    </w:p>
    <w:p w:rsidR="007B291F" w:rsidRDefault="007B291F" w:rsidP="002F0969">
      <w:pPr>
        <w:rPr>
          <w:lang w:val="sr-Latn-CS"/>
        </w:rPr>
      </w:pPr>
      <w:r w:rsidRPr="007B291F">
        <w:rPr>
          <w:lang w:val="sr-Latn-CS"/>
        </w:rPr>
        <w:t>IT usluge</w:t>
      </w:r>
      <w:r>
        <w:rPr>
          <w:lang w:val="sr-Latn-CS"/>
        </w:rPr>
        <w:t xml:space="preserve"> </w:t>
      </w:r>
      <w:r w:rsidRPr="007B291F">
        <w:rPr>
          <w:lang w:val="sr-Latn-CS"/>
        </w:rPr>
        <w:t xml:space="preserve">- upravljanje podacima </w:t>
      </w:r>
      <w:r>
        <w:rPr>
          <w:lang w:val="sr-Latn-CS"/>
        </w:rPr>
        <w:t>–</w:t>
      </w:r>
    </w:p>
    <w:p w:rsidR="00A768E9" w:rsidRPr="007B291F" w:rsidRDefault="00655EBA" w:rsidP="00655EBA">
      <w:pPr>
        <w:numPr>
          <w:ilvl w:val="0"/>
          <w:numId w:val="53"/>
        </w:numPr>
        <w:rPr>
          <w:lang w:val="pl-PL"/>
        </w:rPr>
      </w:pPr>
      <w:r w:rsidRPr="007B291F">
        <w:rPr>
          <w:lang w:val="sr-Latn-CS"/>
        </w:rPr>
        <w:t>Provera validnosti i sigurnosti obrade podataka</w:t>
      </w:r>
    </w:p>
    <w:p w:rsidR="00A768E9" w:rsidRPr="007B291F" w:rsidRDefault="00655EBA" w:rsidP="00655EBA">
      <w:pPr>
        <w:numPr>
          <w:ilvl w:val="0"/>
          <w:numId w:val="53"/>
        </w:numPr>
      </w:pPr>
      <w:r w:rsidRPr="007B291F">
        <w:rPr>
          <w:lang w:val="sr-Latn-CS"/>
        </w:rPr>
        <w:t>Provera sigurnosti i ispravnosti podataka</w:t>
      </w:r>
    </w:p>
    <w:p w:rsidR="00A768E9" w:rsidRPr="007B291F" w:rsidRDefault="00655EBA" w:rsidP="00655EBA">
      <w:pPr>
        <w:numPr>
          <w:ilvl w:val="0"/>
          <w:numId w:val="53"/>
        </w:numPr>
        <w:rPr>
          <w:lang w:val="pl-PL"/>
        </w:rPr>
      </w:pPr>
      <w:r w:rsidRPr="007B291F">
        <w:rPr>
          <w:lang w:val="sr-Latn-CS"/>
        </w:rPr>
        <w:t>Prilikom skladištenja podataka potrebno je proveriti sigurnost podataka, potom i ispravnost, validnost, poverljivost i integritet u vezi sa čuvanjem podataka</w:t>
      </w:r>
    </w:p>
    <w:p w:rsidR="007B291F" w:rsidRDefault="007B291F" w:rsidP="002F0969">
      <w:pPr>
        <w:rPr>
          <w:lang w:val="pl-PL"/>
        </w:rPr>
      </w:pPr>
    </w:p>
    <w:p w:rsidR="007B291F" w:rsidRDefault="007B291F" w:rsidP="002F0969">
      <w:pPr>
        <w:rPr>
          <w:lang w:val="sr-Latn-CS"/>
        </w:rPr>
      </w:pPr>
      <w:r w:rsidRPr="007B291F">
        <w:rPr>
          <w:lang w:val="sr-Latn-CS"/>
        </w:rPr>
        <w:t>Aplikacije e-poslovanja</w:t>
      </w:r>
    </w:p>
    <w:p w:rsidR="00A768E9" w:rsidRPr="007B291F" w:rsidRDefault="00655EBA" w:rsidP="00655EBA">
      <w:pPr>
        <w:numPr>
          <w:ilvl w:val="0"/>
          <w:numId w:val="54"/>
        </w:numPr>
      </w:pPr>
      <w:r w:rsidRPr="007B291F">
        <w:rPr>
          <w:lang w:val="sr-Latn-CS"/>
        </w:rPr>
        <w:t>Elektronska trgovina</w:t>
      </w:r>
    </w:p>
    <w:p w:rsidR="00A768E9" w:rsidRPr="007B291F" w:rsidRDefault="00655EBA" w:rsidP="00655EBA">
      <w:pPr>
        <w:numPr>
          <w:ilvl w:val="0"/>
          <w:numId w:val="54"/>
        </w:numPr>
      </w:pPr>
      <w:r w:rsidRPr="007B291F">
        <w:rPr>
          <w:lang w:val="sr-Latn-CS"/>
        </w:rPr>
        <w:t>Elektronska plaćanja</w:t>
      </w:r>
    </w:p>
    <w:p w:rsidR="00A768E9" w:rsidRPr="007B291F" w:rsidRDefault="00655EBA" w:rsidP="00655EBA">
      <w:pPr>
        <w:numPr>
          <w:ilvl w:val="0"/>
          <w:numId w:val="54"/>
        </w:numPr>
      </w:pPr>
      <w:r w:rsidRPr="007B291F">
        <w:rPr>
          <w:lang w:val="sr-Latn-CS"/>
        </w:rPr>
        <w:t>Upravljanje odnosima sa klijentima – CRM</w:t>
      </w:r>
    </w:p>
    <w:p w:rsidR="00A768E9" w:rsidRPr="007B291F" w:rsidRDefault="00655EBA" w:rsidP="00655EBA">
      <w:pPr>
        <w:numPr>
          <w:ilvl w:val="0"/>
          <w:numId w:val="54"/>
        </w:numPr>
      </w:pPr>
      <w:r w:rsidRPr="007B291F">
        <w:rPr>
          <w:lang w:val="sr-Latn-CS"/>
        </w:rPr>
        <w:t>Upravljanje lancima snabdevanja – SCM</w:t>
      </w:r>
    </w:p>
    <w:p w:rsidR="007B291F" w:rsidRDefault="007B291F" w:rsidP="002F0969">
      <w:pPr>
        <w:rPr>
          <w:lang w:val="pl-PL"/>
        </w:rPr>
      </w:pPr>
    </w:p>
    <w:p w:rsidR="00A768E9" w:rsidRDefault="00655EBA" w:rsidP="007B291F">
      <w:pPr>
        <w:rPr>
          <w:b/>
          <w:bCs/>
          <w:lang w:val="sr-Latn-CS"/>
        </w:rPr>
      </w:pPr>
      <w:r w:rsidRPr="007B291F">
        <w:rPr>
          <w:b/>
          <w:bCs/>
          <w:lang w:val="sr-Latn-CS"/>
        </w:rPr>
        <w:t>ZAKLJUČAK</w:t>
      </w:r>
    </w:p>
    <w:p w:rsidR="00A768E9" w:rsidRPr="007B291F" w:rsidRDefault="00655EBA" w:rsidP="00655EBA">
      <w:pPr>
        <w:numPr>
          <w:ilvl w:val="0"/>
          <w:numId w:val="55"/>
        </w:numPr>
      </w:pPr>
      <w:r w:rsidRPr="007B291F">
        <w:rPr>
          <w:lang w:val="sr-Latn-CS"/>
        </w:rPr>
        <w:t>Infrastruktura zavisi od arhitekture sistema</w:t>
      </w:r>
    </w:p>
    <w:p w:rsidR="00A768E9" w:rsidRPr="007B291F" w:rsidRDefault="00655EBA" w:rsidP="00655EBA">
      <w:pPr>
        <w:numPr>
          <w:ilvl w:val="0"/>
          <w:numId w:val="55"/>
        </w:numPr>
        <w:rPr>
          <w:lang w:val="pl-PL"/>
        </w:rPr>
      </w:pPr>
      <w:r w:rsidRPr="007B291F">
        <w:rPr>
          <w:lang w:val="sr-Latn-CS"/>
        </w:rPr>
        <w:t>Neophodna je standardizacija za postizanje interoperabilnosti</w:t>
      </w:r>
    </w:p>
    <w:p w:rsidR="00B11E1F" w:rsidRDefault="00B11E1F">
      <w:pPr>
        <w:rPr>
          <w:lang w:val="pl-PL"/>
        </w:rPr>
      </w:pPr>
      <w:r>
        <w:rPr>
          <w:lang w:val="pl-PL"/>
        </w:rPr>
        <w:br w:type="page"/>
      </w:r>
    </w:p>
    <w:p w:rsidR="007B291F" w:rsidRPr="00B13E5A" w:rsidRDefault="00B26C4D" w:rsidP="00B13E5A">
      <w:pPr>
        <w:jc w:val="center"/>
        <w:rPr>
          <w:sz w:val="28"/>
          <w:szCs w:val="28"/>
          <w:lang w:val="pl-PL"/>
        </w:rPr>
      </w:pPr>
      <w:r>
        <w:rPr>
          <w:b/>
          <w:bCs/>
          <w:sz w:val="28"/>
          <w:szCs w:val="28"/>
          <w:lang w:val="sr-Latn-CS"/>
        </w:rPr>
        <w:lastRenderedPageBreak/>
        <w:t xml:space="preserve">4. </w:t>
      </w:r>
      <w:r w:rsidR="00B13E5A" w:rsidRPr="00B13E5A">
        <w:rPr>
          <w:b/>
          <w:bCs/>
          <w:sz w:val="28"/>
          <w:szCs w:val="28"/>
          <w:lang w:val="sr-Latn-CS"/>
        </w:rPr>
        <w:t>IMPLEMENTACIJA SISTEMA E-POSLOVANJA INTERNET BIZNIS PLAN</w:t>
      </w:r>
    </w:p>
    <w:p w:rsidR="007B291F" w:rsidRDefault="007B291F" w:rsidP="002F0969">
      <w:pPr>
        <w:rPr>
          <w:lang w:val="pl-PL"/>
        </w:rPr>
      </w:pPr>
    </w:p>
    <w:p w:rsidR="00A768E9" w:rsidRPr="00082779" w:rsidRDefault="00655EBA" w:rsidP="00655EBA">
      <w:pPr>
        <w:numPr>
          <w:ilvl w:val="0"/>
          <w:numId w:val="56"/>
        </w:numPr>
        <w:rPr>
          <w:lang w:val="pl-PL"/>
        </w:rPr>
      </w:pPr>
      <w:r w:rsidRPr="00082779">
        <w:rPr>
          <w:lang w:val="pl-PL"/>
        </w:rPr>
        <w:t xml:space="preserve">Planiranje je osnova svakog dugoročnog razmišljanja </w:t>
      </w:r>
      <w:r w:rsidRPr="00082779">
        <w:rPr>
          <w:lang w:val="sr-Latn-CS"/>
        </w:rPr>
        <w:t>menadžera i osnov za uspešno poslovanje.</w:t>
      </w:r>
    </w:p>
    <w:p w:rsidR="00A768E9" w:rsidRPr="00082779" w:rsidRDefault="00655EBA" w:rsidP="00655EBA">
      <w:pPr>
        <w:numPr>
          <w:ilvl w:val="0"/>
          <w:numId w:val="56"/>
        </w:numPr>
      </w:pPr>
      <w:r w:rsidRPr="00082779">
        <w:rPr>
          <w:lang w:val="sr-Latn-CS"/>
        </w:rPr>
        <w:t>Dugoročno planiranje – strategija</w:t>
      </w:r>
    </w:p>
    <w:p w:rsidR="00A768E9" w:rsidRPr="00082779" w:rsidRDefault="00655EBA" w:rsidP="00655EBA">
      <w:pPr>
        <w:numPr>
          <w:ilvl w:val="0"/>
          <w:numId w:val="56"/>
        </w:numPr>
        <w:rPr>
          <w:lang w:val="pl-PL"/>
        </w:rPr>
      </w:pPr>
      <w:r w:rsidRPr="00082779">
        <w:rPr>
          <w:lang w:val="sr-Latn-CS"/>
        </w:rPr>
        <w:t>Kratkoročno i srednjoročno planiranje – biznis plan</w:t>
      </w:r>
      <w:r w:rsidRPr="00082779">
        <w:rPr>
          <w:lang w:val="pl-PL"/>
        </w:rPr>
        <w:t xml:space="preserve"> </w:t>
      </w:r>
    </w:p>
    <w:p w:rsidR="004540BF" w:rsidRDefault="004540BF" w:rsidP="002F0969">
      <w:pPr>
        <w:rPr>
          <w:lang w:val="pl-PL"/>
        </w:rPr>
      </w:pPr>
    </w:p>
    <w:p w:rsidR="000E1B4B" w:rsidRDefault="000E1B4B" w:rsidP="00C22B74">
      <w:pPr>
        <w:rPr>
          <w:b/>
          <w:bCs/>
          <w:lang w:val="sr-Latn-CS"/>
        </w:rPr>
      </w:pPr>
      <w:r w:rsidRPr="00C22B74">
        <w:rPr>
          <w:b/>
          <w:bCs/>
          <w:lang w:val="sr-Latn-CS"/>
        </w:rPr>
        <w:t>NASTUP NA INTERNETU</w:t>
      </w:r>
    </w:p>
    <w:p w:rsidR="000E1B4B" w:rsidRPr="00C22B74" w:rsidRDefault="000E1B4B" w:rsidP="00D20ACE">
      <w:pPr>
        <w:numPr>
          <w:ilvl w:val="0"/>
          <w:numId w:val="57"/>
        </w:numPr>
        <w:rPr>
          <w:lang w:val="pl-PL"/>
        </w:rPr>
      </w:pPr>
      <w:r w:rsidRPr="00C22B74">
        <w:rPr>
          <w:lang w:val="vi-VN"/>
        </w:rPr>
        <w:t>Rešenje definisanja nastupa na Internetu je prvenstveno u definisanju Internet biznis plana.</w:t>
      </w:r>
      <w:r w:rsidRPr="00C22B74">
        <w:rPr>
          <w:lang w:val="sr-Latn-CS"/>
        </w:rPr>
        <w:t xml:space="preserve"> </w:t>
      </w:r>
    </w:p>
    <w:p w:rsidR="000E1B4B" w:rsidRPr="00C22B74" w:rsidRDefault="000E1B4B" w:rsidP="00D20ACE">
      <w:pPr>
        <w:numPr>
          <w:ilvl w:val="0"/>
          <w:numId w:val="57"/>
        </w:numPr>
        <w:rPr>
          <w:lang w:val="pl-PL"/>
        </w:rPr>
      </w:pPr>
      <w:r w:rsidRPr="00C22B74">
        <w:rPr>
          <w:lang w:val="sr-Latn-CS"/>
        </w:rPr>
        <w:t>Najbitniji faktori koji utiču na kvalitetan i uspešan nastup na Internetu su:</w:t>
      </w:r>
    </w:p>
    <w:p w:rsidR="000E1B4B" w:rsidRPr="00C22B74" w:rsidRDefault="000E1B4B" w:rsidP="00D20ACE">
      <w:pPr>
        <w:numPr>
          <w:ilvl w:val="1"/>
          <w:numId w:val="57"/>
        </w:numPr>
        <w:rPr>
          <w:lang w:val="pl-PL"/>
        </w:rPr>
      </w:pPr>
      <w:r w:rsidRPr="00C22B74">
        <w:rPr>
          <w:lang w:val="sr-Latn-CS"/>
        </w:rPr>
        <w:t>pravilno predstavljanje firme, proizvoda i usluga klijentima</w:t>
      </w:r>
    </w:p>
    <w:p w:rsidR="000E1B4B" w:rsidRPr="00C22B74" w:rsidRDefault="000E1B4B" w:rsidP="00D20ACE">
      <w:pPr>
        <w:numPr>
          <w:ilvl w:val="1"/>
          <w:numId w:val="57"/>
        </w:numPr>
      </w:pPr>
      <w:r w:rsidRPr="00C22B74">
        <w:rPr>
          <w:lang w:val="sr-Latn-CS"/>
        </w:rPr>
        <w:t>briga o klijentima</w:t>
      </w:r>
    </w:p>
    <w:p w:rsidR="00C22B74" w:rsidRDefault="000E1B4B" w:rsidP="00D20ACE">
      <w:pPr>
        <w:numPr>
          <w:ilvl w:val="1"/>
          <w:numId w:val="57"/>
        </w:numPr>
      </w:pPr>
      <w:r w:rsidRPr="00C22B74">
        <w:rPr>
          <w:lang w:val="sr-Latn-CS"/>
        </w:rPr>
        <w:t>marketing</w:t>
      </w:r>
    </w:p>
    <w:p w:rsidR="00C22B74" w:rsidRPr="00C22B74" w:rsidRDefault="00C22B74" w:rsidP="00D20ACE">
      <w:pPr>
        <w:numPr>
          <w:ilvl w:val="1"/>
          <w:numId w:val="57"/>
        </w:numPr>
        <w:rPr>
          <w:lang w:val="pl-PL"/>
        </w:rPr>
      </w:pPr>
      <w:r w:rsidRPr="00C22B74">
        <w:rPr>
          <w:lang w:val="sr-Latn-CS"/>
        </w:rPr>
        <w:t>prepoznatljiv i lako pamtljiv vizuelni identitet</w:t>
      </w:r>
    </w:p>
    <w:p w:rsidR="00C22B74" w:rsidRDefault="00C22B74" w:rsidP="00C22B74">
      <w:pPr>
        <w:rPr>
          <w:lang w:val="sr-Latn-CS"/>
        </w:rPr>
      </w:pPr>
    </w:p>
    <w:p w:rsidR="00C22B74" w:rsidRDefault="00C22B74" w:rsidP="00C22B74">
      <w:pPr>
        <w:rPr>
          <w:lang w:val="sr-Latn-CS"/>
        </w:rPr>
      </w:pPr>
      <w:r w:rsidRPr="00C22B74">
        <w:rPr>
          <w:lang w:val="sr-Latn-CS"/>
        </w:rPr>
        <w:t>Ciljevi nastupa na Internetu</w:t>
      </w:r>
    </w:p>
    <w:p w:rsidR="000E1B4B" w:rsidRPr="00C22B74" w:rsidRDefault="000E1B4B" w:rsidP="00D20ACE">
      <w:pPr>
        <w:numPr>
          <w:ilvl w:val="0"/>
          <w:numId w:val="58"/>
        </w:numPr>
        <w:rPr>
          <w:lang w:val="sr-Latn-CS"/>
        </w:rPr>
      </w:pPr>
      <w:r w:rsidRPr="00C22B74">
        <w:rPr>
          <w:lang w:val="sr-Latn-CS"/>
        </w:rPr>
        <w:t>Promocija ponude sa ciljem osvajanja novih mušterija tj. pronalaženje novih kupaca</w:t>
      </w:r>
    </w:p>
    <w:p w:rsidR="000E1B4B" w:rsidRPr="00C22B74" w:rsidRDefault="000E1B4B" w:rsidP="00D20ACE">
      <w:pPr>
        <w:numPr>
          <w:ilvl w:val="0"/>
          <w:numId w:val="58"/>
        </w:numPr>
      </w:pPr>
      <w:r w:rsidRPr="00C22B74">
        <w:rPr>
          <w:lang w:val="sr-Latn-CS"/>
        </w:rPr>
        <w:t>Direktna prodaja proizvoda korisnicima Interneta</w:t>
      </w:r>
    </w:p>
    <w:p w:rsidR="000E1B4B" w:rsidRPr="00C22B74" w:rsidRDefault="000E1B4B" w:rsidP="00D20ACE">
      <w:pPr>
        <w:numPr>
          <w:ilvl w:val="0"/>
          <w:numId w:val="58"/>
        </w:numPr>
      </w:pPr>
      <w:r w:rsidRPr="00C22B74">
        <w:rPr>
          <w:lang w:val="sr-Latn-CS"/>
        </w:rPr>
        <w:t>Poboljšanje efikasnosti i smanjenje troškova poslovanja</w:t>
      </w:r>
    </w:p>
    <w:p w:rsidR="000E1B4B" w:rsidRPr="00C22B74" w:rsidRDefault="000E1B4B" w:rsidP="00D20ACE">
      <w:pPr>
        <w:numPr>
          <w:ilvl w:val="0"/>
          <w:numId w:val="58"/>
        </w:numPr>
      </w:pPr>
      <w:r w:rsidRPr="00C22B74">
        <w:rPr>
          <w:lang w:val="sr-Latn-CS"/>
        </w:rPr>
        <w:t>Poboljšanje interne komunikacije</w:t>
      </w:r>
    </w:p>
    <w:p w:rsidR="00C22B74" w:rsidRDefault="00C22B74" w:rsidP="00C22B74">
      <w:pPr>
        <w:rPr>
          <w:lang w:val="pl-PL"/>
        </w:rPr>
      </w:pPr>
    </w:p>
    <w:p w:rsidR="00C22B74" w:rsidRDefault="00C22B74" w:rsidP="00C22B74">
      <w:pPr>
        <w:rPr>
          <w:lang w:val="sr-Latn-CS"/>
        </w:rPr>
      </w:pPr>
      <w:r w:rsidRPr="00C22B74">
        <w:rPr>
          <w:lang w:val="sr-Latn-CS"/>
        </w:rPr>
        <w:t>Direktna prodaja</w:t>
      </w:r>
    </w:p>
    <w:p w:rsidR="000E1B4B" w:rsidRPr="00C22B74" w:rsidRDefault="000E1B4B" w:rsidP="00D20ACE">
      <w:pPr>
        <w:numPr>
          <w:ilvl w:val="0"/>
          <w:numId w:val="59"/>
        </w:numPr>
      </w:pPr>
      <w:r w:rsidRPr="00C22B74">
        <w:rPr>
          <w:lang w:val="sr-Latn-CS"/>
        </w:rPr>
        <w:t>Servis za online naručivanje</w:t>
      </w:r>
    </w:p>
    <w:p w:rsidR="000E1B4B" w:rsidRPr="00C22B74" w:rsidRDefault="000E1B4B" w:rsidP="00D20ACE">
      <w:pPr>
        <w:numPr>
          <w:ilvl w:val="0"/>
          <w:numId w:val="59"/>
        </w:numPr>
      </w:pPr>
      <w:r w:rsidRPr="00C22B74">
        <w:rPr>
          <w:lang w:val="sr-Latn-CS"/>
        </w:rPr>
        <w:t>Besplatno korišćenje</w:t>
      </w:r>
    </w:p>
    <w:p w:rsidR="000E1B4B" w:rsidRPr="00C22B74" w:rsidRDefault="000E1B4B" w:rsidP="00D20ACE">
      <w:pPr>
        <w:numPr>
          <w:ilvl w:val="0"/>
          <w:numId w:val="59"/>
        </w:numPr>
        <w:rPr>
          <w:lang w:val="pl-PL"/>
        </w:rPr>
      </w:pPr>
      <w:r w:rsidRPr="00C22B74">
        <w:rPr>
          <w:lang w:val="sr-Latn-CS"/>
        </w:rPr>
        <w:t>Sistem je potrebno napraviti tako da sa svojim vizuelnim i funkcionalnim karakteristikama omogućava jednostavno i intuitivno korišćenje</w:t>
      </w:r>
    </w:p>
    <w:p w:rsidR="000E1B4B" w:rsidRPr="00C22B74" w:rsidRDefault="000E1B4B" w:rsidP="00D20ACE">
      <w:pPr>
        <w:numPr>
          <w:ilvl w:val="0"/>
          <w:numId w:val="59"/>
        </w:numPr>
      </w:pPr>
      <w:r w:rsidRPr="00C22B74">
        <w:rPr>
          <w:lang w:val="sr-Latn-CS"/>
        </w:rPr>
        <w:t>Integrisan sistem plaćanja</w:t>
      </w:r>
    </w:p>
    <w:p w:rsidR="00C22B74" w:rsidRDefault="00C22B74" w:rsidP="00C22B74">
      <w:pPr>
        <w:rPr>
          <w:lang w:val="pl-PL"/>
        </w:rPr>
      </w:pPr>
    </w:p>
    <w:p w:rsidR="00C22B74" w:rsidRDefault="00C22B74" w:rsidP="00C22B74">
      <w:pPr>
        <w:rPr>
          <w:lang w:val="sr-Latn-CS"/>
        </w:rPr>
      </w:pPr>
      <w:r w:rsidRPr="00C22B74">
        <w:rPr>
          <w:lang w:val="sr-Latn-CS"/>
        </w:rPr>
        <w:t>Poboljšanje efikasnosti i smanjenje troškova poslovanja</w:t>
      </w:r>
    </w:p>
    <w:p w:rsidR="000E1B4B" w:rsidRPr="00C22B74" w:rsidRDefault="000E1B4B" w:rsidP="00D20ACE">
      <w:pPr>
        <w:numPr>
          <w:ilvl w:val="0"/>
          <w:numId w:val="60"/>
        </w:numPr>
        <w:rPr>
          <w:lang w:val="pl-PL"/>
        </w:rPr>
      </w:pPr>
      <w:r w:rsidRPr="00C22B74">
        <w:rPr>
          <w:lang w:val="sr-Latn-CS"/>
        </w:rPr>
        <w:t>Efikasnost svakog sajta meri se:</w:t>
      </w:r>
    </w:p>
    <w:p w:rsidR="000E1B4B" w:rsidRPr="00C22B74" w:rsidRDefault="000E1B4B" w:rsidP="00D20ACE">
      <w:pPr>
        <w:numPr>
          <w:ilvl w:val="1"/>
          <w:numId w:val="60"/>
        </w:numPr>
      </w:pPr>
      <w:r w:rsidRPr="00C22B74">
        <w:rPr>
          <w:lang w:val="sr-Latn-CS"/>
        </w:rPr>
        <w:t xml:space="preserve">brojem posetilaca </w:t>
      </w:r>
    </w:p>
    <w:p w:rsidR="000E1B4B" w:rsidRPr="00C22B74" w:rsidRDefault="000E1B4B" w:rsidP="00D20ACE">
      <w:pPr>
        <w:numPr>
          <w:ilvl w:val="1"/>
          <w:numId w:val="60"/>
        </w:numPr>
      </w:pPr>
      <w:r w:rsidRPr="00C22B74">
        <w:rPr>
          <w:lang w:val="sr-Latn-CS"/>
        </w:rPr>
        <w:t xml:space="preserve">materijalnom dobiti </w:t>
      </w:r>
    </w:p>
    <w:p w:rsidR="000E1B4B" w:rsidRPr="00C22B74" w:rsidRDefault="000E1B4B" w:rsidP="00D20ACE">
      <w:pPr>
        <w:numPr>
          <w:ilvl w:val="1"/>
          <w:numId w:val="60"/>
        </w:numPr>
        <w:rPr>
          <w:lang w:val="pl-PL"/>
        </w:rPr>
      </w:pPr>
      <w:r w:rsidRPr="00C22B74">
        <w:rPr>
          <w:lang w:val="sr-Latn-CS"/>
        </w:rPr>
        <w:t>Ukoliko je zastupljenost ponuda iz konkretne privredne grane na Internetu mala, sigurno je da će do poboljšanja efikasnosti doći.</w:t>
      </w:r>
    </w:p>
    <w:p w:rsidR="000E1B4B" w:rsidRPr="00C22B74" w:rsidRDefault="000E1B4B" w:rsidP="00D20ACE">
      <w:pPr>
        <w:numPr>
          <w:ilvl w:val="0"/>
          <w:numId w:val="60"/>
        </w:numPr>
        <w:rPr>
          <w:lang w:val="pl-PL"/>
        </w:rPr>
      </w:pPr>
      <w:r w:rsidRPr="00C22B74">
        <w:rPr>
          <w:lang w:val="sr-Latn-CS"/>
        </w:rPr>
        <w:t xml:space="preserve">Troškovi poslovanja se smanjuju s obzirom na nisku cenu korišćenja Interneta kao medijuma za oglašavanje i komunikaciju. </w:t>
      </w:r>
    </w:p>
    <w:p w:rsidR="00C22B74" w:rsidRDefault="00C22B74" w:rsidP="00C22B74">
      <w:pPr>
        <w:rPr>
          <w:lang w:val="pl-PL"/>
        </w:rPr>
      </w:pPr>
    </w:p>
    <w:p w:rsidR="000E1B4B" w:rsidRDefault="000E1B4B" w:rsidP="00C22B74">
      <w:pPr>
        <w:rPr>
          <w:b/>
          <w:bCs/>
          <w:lang w:val="sr-Latn-CS"/>
        </w:rPr>
      </w:pPr>
      <w:r w:rsidRPr="00C22B74">
        <w:rPr>
          <w:b/>
          <w:bCs/>
          <w:lang w:val="sr-Latn-CS"/>
        </w:rPr>
        <w:t>DEFINICIJA BIZNIS PLANA I INTERNET BIZNIS PLANA</w:t>
      </w:r>
    </w:p>
    <w:p w:rsidR="000E1B4B" w:rsidRPr="00C22B74" w:rsidRDefault="000E1B4B" w:rsidP="00D20ACE">
      <w:pPr>
        <w:numPr>
          <w:ilvl w:val="0"/>
          <w:numId w:val="61"/>
        </w:numPr>
        <w:rPr>
          <w:lang w:val="sr-Latn-CS"/>
        </w:rPr>
      </w:pPr>
      <w:r w:rsidRPr="00C22B74">
        <w:rPr>
          <w:lang w:val="vi-VN"/>
        </w:rPr>
        <w:t>Biznis plan predstavlja elaborat (dokument) koji sadrži osnovne elemente jednog poslovnog poduhvata koji određeno preduzeće namerava da realizuje i koji omogućava potencijalnim finansijerima i investitorima brže razmatranje konkretnog poduhvata i lakše i efikasnije donošenje odluke o eventualnom finansiranju, odnosno učešću u realizaciji poduhvata.</w:t>
      </w:r>
    </w:p>
    <w:p w:rsidR="00C22B74" w:rsidRDefault="00C22B74" w:rsidP="00C22B74">
      <w:pPr>
        <w:rPr>
          <w:lang w:val="sr-Latn-CS"/>
        </w:rPr>
      </w:pPr>
    </w:p>
    <w:p w:rsidR="00C22B74" w:rsidRDefault="00C22B74" w:rsidP="00C22B74">
      <w:pPr>
        <w:rPr>
          <w:lang w:val="sr-Latn-CS"/>
        </w:rPr>
      </w:pPr>
      <w:r w:rsidRPr="00C22B74">
        <w:rPr>
          <w:lang w:val="sr-Latn-CS"/>
        </w:rPr>
        <w:t>Svrha biznis plana</w:t>
      </w:r>
    </w:p>
    <w:p w:rsidR="000E1B4B" w:rsidRPr="00C22B74" w:rsidRDefault="000E1B4B" w:rsidP="00D20ACE">
      <w:pPr>
        <w:numPr>
          <w:ilvl w:val="0"/>
          <w:numId w:val="62"/>
        </w:numPr>
        <w:rPr>
          <w:lang w:val="pl-PL"/>
        </w:rPr>
      </w:pPr>
      <w:r w:rsidRPr="00C22B74">
        <w:rPr>
          <w:lang w:val="sr-Latn-CS"/>
        </w:rPr>
        <w:t>Biznis plan je plan poslovnih aktivnosti.</w:t>
      </w:r>
    </w:p>
    <w:p w:rsidR="000E1B4B" w:rsidRPr="00C22B74" w:rsidRDefault="000E1B4B" w:rsidP="00D20ACE">
      <w:pPr>
        <w:numPr>
          <w:ilvl w:val="0"/>
          <w:numId w:val="62"/>
        </w:numPr>
        <w:rPr>
          <w:lang w:val="pl-PL"/>
        </w:rPr>
      </w:pPr>
      <w:r w:rsidRPr="00C22B74">
        <w:rPr>
          <w:lang w:val="sr-Latn-CS"/>
        </w:rPr>
        <w:t>Biznis plan je napisani rezime prošlih, sadašnjih i budućih aktivnosti biznisa.</w:t>
      </w:r>
    </w:p>
    <w:p w:rsidR="000E1B4B" w:rsidRPr="00C22B74" w:rsidRDefault="000E1B4B" w:rsidP="00D20ACE">
      <w:pPr>
        <w:numPr>
          <w:ilvl w:val="0"/>
          <w:numId w:val="62"/>
        </w:numPr>
        <w:rPr>
          <w:lang w:val="pl-PL"/>
        </w:rPr>
      </w:pPr>
      <w:r w:rsidRPr="00C22B74">
        <w:rPr>
          <w:lang w:val="sr-Latn-CS"/>
        </w:rPr>
        <w:t xml:space="preserve">Put kako da se iz prošlosti – sadašnjosti stigne do </w:t>
      </w:r>
      <w:r w:rsidRPr="00C22B74">
        <w:rPr>
          <w:lang w:val="sl-SI"/>
        </w:rPr>
        <w:t xml:space="preserve">željene </w:t>
      </w:r>
      <w:r w:rsidRPr="00C22B74">
        <w:rPr>
          <w:lang w:val="sr-Latn-CS"/>
        </w:rPr>
        <w:t>budućnosti.</w:t>
      </w:r>
    </w:p>
    <w:p w:rsidR="000E1B4B" w:rsidRPr="00C22B74" w:rsidRDefault="000E1B4B" w:rsidP="00D20ACE">
      <w:pPr>
        <w:numPr>
          <w:ilvl w:val="0"/>
          <w:numId w:val="62"/>
        </w:numPr>
        <w:rPr>
          <w:lang w:val="pl-PL"/>
        </w:rPr>
      </w:pPr>
      <w:r w:rsidRPr="00C22B74">
        <w:rPr>
          <w:lang w:val="sr-Latn-CS"/>
        </w:rPr>
        <w:lastRenderedPageBreak/>
        <w:t>Biznis plan može da se odnosi na:</w:t>
      </w:r>
    </w:p>
    <w:p w:rsidR="000E1B4B" w:rsidRPr="00C22B74" w:rsidRDefault="000E1B4B" w:rsidP="00D20ACE">
      <w:pPr>
        <w:numPr>
          <w:ilvl w:val="1"/>
          <w:numId w:val="62"/>
        </w:numPr>
      </w:pPr>
      <w:r w:rsidRPr="00C22B74">
        <w:rPr>
          <w:lang w:val="sr-Latn-CS"/>
        </w:rPr>
        <w:t>Planiranje poslovne godine</w:t>
      </w:r>
    </w:p>
    <w:p w:rsidR="00C22B74" w:rsidRPr="00C22B74" w:rsidRDefault="000E1B4B" w:rsidP="00D20ACE">
      <w:pPr>
        <w:numPr>
          <w:ilvl w:val="1"/>
          <w:numId w:val="62"/>
        </w:numPr>
      </w:pPr>
      <w:r w:rsidRPr="00C22B74">
        <w:rPr>
          <w:lang w:val="sr-Latn-CS"/>
        </w:rPr>
        <w:t xml:space="preserve">Novi projekat </w:t>
      </w:r>
    </w:p>
    <w:p w:rsidR="000E1B4B" w:rsidRPr="00C22B74" w:rsidRDefault="000E1B4B" w:rsidP="00D20ACE">
      <w:pPr>
        <w:numPr>
          <w:ilvl w:val="0"/>
          <w:numId w:val="63"/>
        </w:numPr>
        <w:rPr>
          <w:lang w:val="pl-PL"/>
        </w:rPr>
      </w:pPr>
      <w:r w:rsidRPr="00C22B74">
        <w:rPr>
          <w:lang w:val="sr-Latn-CS"/>
        </w:rPr>
        <w:t>Biznis plan je dokument koji služi kao standard sa kojim  se mogu porediti tekući rezultati.</w:t>
      </w:r>
    </w:p>
    <w:p w:rsidR="000E1B4B" w:rsidRPr="00C22B74" w:rsidRDefault="000E1B4B" w:rsidP="00D20ACE">
      <w:pPr>
        <w:numPr>
          <w:ilvl w:val="0"/>
          <w:numId w:val="63"/>
        </w:numPr>
      </w:pPr>
      <w:r w:rsidRPr="00C22B74">
        <w:rPr>
          <w:lang w:val="sr-Latn-CS"/>
        </w:rPr>
        <w:t>Praćenje ključnih performansi - Key Performance Indicators</w:t>
      </w:r>
    </w:p>
    <w:p w:rsidR="00C22B74" w:rsidRDefault="000E1B4B" w:rsidP="00D20ACE">
      <w:pPr>
        <w:numPr>
          <w:ilvl w:val="0"/>
          <w:numId w:val="63"/>
        </w:numPr>
        <w:rPr>
          <w:lang w:val="sr-Latn-CS"/>
        </w:rPr>
      </w:pPr>
      <w:r w:rsidRPr="00C22B74">
        <w:rPr>
          <w:lang w:val="sr-Latn-CS"/>
        </w:rPr>
        <w:t>Redovno poređenje planiranih i aktuelnih aktivnosti dozvoljava identifikaciju problema pre nego što postanu neupravljivi</w:t>
      </w:r>
    </w:p>
    <w:p w:rsidR="00C22B74" w:rsidRDefault="00C22B74" w:rsidP="00D20ACE">
      <w:pPr>
        <w:numPr>
          <w:ilvl w:val="0"/>
          <w:numId w:val="63"/>
        </w:numPr>
        <w:rPr>
          <w:lang w:val="sr-Latn-CS"/>
        </w:rPr>
      </w:pPr>
      <w:r w:rsidRPr="00C22B74">
        <w:rPr>
          <w:lang w:val="sr-Latn-CS"/>
        </w:rPr>
        <w:t>Redovno poređenje i korektivne akcije pomažu da se poslovanje održi na željenom nivou.</w:t>
      </w:r>
    </w:p>
    <w:p w:rsidR="000E1B4B" w:rsidRPr="00C22B74" w:rsidRDefault="000E1B4B" w:rsidP="00D20ACE">
      <w:pPr>
        <w:numPr>
          <w:ilvl w:val="0"/>
          <w:numId w:val="63"/>
        </w:numPr>
        <w:rPr>
          <w:lang w:val="pl-PL"/>
        </w:rPr>
      </w:pPr>
      <w:r w:rsidRPr="00C22B74">
        <w:rPr>
          <w:lang w:val="sr-Latn-CS"/>
        </w:rPr>
        <w:t>Analiza tržišta i okruženja i projekcije poslovanja su ključne stavke biznis plana.</w:t>
      </w:r>
    </w:p>
    <w:p w:rsidR="00C22B74" w:rsidRDefault="00C22B74" w:rsidP="00C22B74">
      <w:pPr>
        <w:rPr>
          <w:lang w:val="sr-Latn-CS"/>
        </w:rPr>
      </w:pPr>
    </w:p>
    <w:p w:rsidR="000E1B4B" w:rsidRPr="00C22B74" w:rsidRDefault="000E1B4B" w:rsidP="00D20ACE">
      <w:pPr>
        <w:numPr>
          <w:ilvl w:val="0"/>
          <w:numId w:val="64"/>
        </w:numPr>
        <w:rPr>
          <w:lang w:val="pl-PL"/>
        </w:rPr>
      </w:pPr>
      <w:r w:rsidRPr="00C22B74">
        <w:rPr>
          <w:lang w:val="sr-Latn-CS"/>
        </w:rPr>
        <w:t>Razlozi za neuspeh biznis plana:</w:t>
      </w:r>
    </w:p>
    <w:p w:rsidR="000E1B4B" w:rsidRPr="00C22B74" w:rsidRDefault="000E1B4B" w:rsidP="00D20ACE">
      <w:pPr>
        <w:numPr>
          <w:ilvl w:val="1"/>
          <w:numId w:val="64"/>
        </w:numPr>
      </w:pPr>
      <w:r w:rsidRPr="00C22B74">
        <w:rPr>
          <w:lang w:val="sr-Latn-CS"/>
        </w:rPr>
        <w:t>Pogrešna analiza tržišta</w:t>
      </w:r>
    </w:p>
    <w:p w:rsidR="000E1B4B" w:rsidRPr="00C22B74" w:rsidRDefault="000E1B4B" w:rsidP="00D20ACE">
      <w:pPr>
        <w:numPr>
          <w:ilvl w:val="1"/>
          <w:numId w:val="64"/>
        </w:numPr>
      </w:pPr>
      <w:r w:rsidRPr="00C22B74">
        <w:rPr>
          <w:lang w:val="sr-Latn-CS"/>
        </w:rPr>
        <w:t>Nerealna očekivanja</w:t>
      </w:r>
    </w:p>
    <w:p w:rsidR="000E1B4B" w:rsidRPr="00C22B74" w:rsidRDefault="000E1B4B" w:rsidP="00D20ACE">
      <w:pPr>
        <w:numPr>
          <w:ilvl w:val="1"/>
          <w:numId w:val="64"/>
        </w:numPr>
      </w:pPr>
      <w:r w:rsidRPr="00C22B74">
        <w:rPr>
          <w:lang w:val="sr-Latn-CS"/>
        </w:rPr>
        <w:t xml:space="preserve">Nerealne procene posla, </w:t>
      </w:r>
    </w:p>
    <w:p w:rsidR="000E1B4B" w:rsidRPr="00C22B74" w:rsidRDefault="000E1B4B" w:rsidP="00D20ACE">
      <w:pPr>
        <w:numPr>
          <w:ilvl w:val="1"/>
          <w:numId w:val="64"/>
        </w:numPr>
        <w:rPr>
          <w:lang w:val="pl-PL"/>
        </w:rPr>
      </w:pPr>
      <w:r w:rsidRPr="00C22B74">
        <w:rPr>
          <w:lang w:val="sr-Latn-CS"/>
        </w:rPr>
        <w:t xml:space="preserve">Nije dovoljno biti prvi, treba biti najbolji </w:t>
      </w:r>
    </w:p>
    <w:p w:rsidR="00C22B74" w:rsidRDefault="00C22B74" w:rsidP="00C22B74">
      <w:pPr>
        <w:rPr>
          <w:lang w:val="pl-PL"/>
        </w:rPr>
      </w:pPr>
    </w:p>
    <w:p w:rsidR="000E1B4B" w:rsidRPr="00C22B74" w:rsidRDefault="000E1B4B" w:rsidP="00D20ACE">
      <w:pPr>
        <w:numPr>
          <w:ilvl w:val="0"/>
          <w:numId w:val="65"/>
        </w:numPr>
        <w:rPr>
          <w:lang w:val="pl-PL"/>
        </w:rPr>
      </w:pPr>
      <w:r w:rsidRPr="00C22B74">
        <w:rPr>
          <w:lang w:val="sr-Latn-CS"/>
        </w:rPr>
        <w:t>Biznis plan je neophodan dokument za predstavljanje potencijalnom partneru, otpočinjanje novog posla, dobijanje kapitala od investitora.</w:t>
      </w:r>
    </w:p>
    <w:p w:rsidR="000E1B4B" w:rsidRPr="00C22B74" w:rsidRDefault="000E1B4B" w:rsidP="00D20ACE">
      <w:pPr>
        <w:numPr>
          <w:ilvl w:val="0"/>
          <w:numId w:val="65"/>
        </w:numPr>
        <w:rPr>
          <w:lang w:val="pl-PL"/>
        </w:rPr>
      </w:pPr>
      <w:r w:rsidRPr="00C22B74">
        <w:rPr>
          <w:lang w:val="sr-Latn-CS"/>
        </w:rPr>
        <w:t>Jednom kada se plan dobro pripremi, on služi kao opipljiv dokaz sposobnosti za upravljanje idejom i plan postaje značajan faktor u odluci finansijera ili partnera da odobri sredstva.</w:t>
      </w:r>
    </w:p>
    <w:p w:rsidR="000E1B4B" w:rsidRPr="00C22B74" w:rsidRDefault="000E1B4B" w:rsidP="00D20ACE">
      <w:pPr>
        <w:numPr>
          <w:ilvl w:val="0"/>
          <w:numId w:val="65"/>
        </w:numPr>
        <w:rPr>
          <w:lang w:val="pl-PL"/>
        </w:rPr>
      </w:pPr>
      <w:r w:rsidRPr="00C22B74">
        <w:rPr>
          <w:lang w:val="sr-Latn-CS"/>
        </w:rPr>
        <w:t>Kao sredstvo za obezbeđenje neophodnog kapitala, biznis plan treba da ubedi potencijalne investitore da uđu u realizaciju određenog poduhvata.</w:t>
      </w:r>
    </w:p>
    <w:p w:rsidR="000E1B4B" w:rsidRPr="00C22B74" w:rsidRDefault="000E1B4B" w:rsidP="00D20ACE">
      <w:pPr>
        <w:numPr>
          <w:ilvl w:val="0"/>
          <w:numId w:val="65"/>
        </w:numPr>
        <w:rPr>
          <w:lang w:val="pl-PL"/>
        </w:rPr>
      </w:pPr>
      <w:r w:rsidRPr="00C22B74">
        <w:rPr>
          <w:lang w:val="sr-Latn-CS"/>
        </w:rPr>
        <w:t xml:space="preserve">Druga značajna uloga ovog dokumenta je da olakša upravljanje rastom i razvojem preduzeća </w:t>
      </w:r>
    </w:p>
    <w:p w:rsidR="000E1B4B" w:rsidRPr="00C22B74" w:rsidRDefault="000E1B4B" w:rsidP="00D20ACE">
      <w:pPr>
        <w:numPr>
          <w:ilvl w:val="0"/>
          <w:numId w:val="65"/>
        </w:numPr>
        <w:rPr>
          <w:lang w:val="pl-PL"/>
        </w:rPr>
      </w:pPr>
      <w:r w:rsidRPr="00C22B74">
        <w:rPr>
          <w:lang w:val="sr-Latn-CS"/>
        </w:rPr>
        <w:t xml:space="preserve">Treba da omogući menadžmentu u preduzeću jasno sagledavanje konsekvenci različitih strategija, kao i sagledavanje potreba za ljudskim i materijalnim resursima za realizaciju poslovnog poduhvata. </w:t>
      </w:r>
    </w:p>
    <w:p w:rsidR="000E1B4B" w:rsidRPr="00C22B74" w:rsidRDefault="000E1B4B" w:rsidP="00D20ACE">
      <w:pPr>
        <w:numPr>
          <w:ilvl w:val="0"/>
          <w:numId w:val="65"/>
        </w:numPr>
      </w:pPr>
      <w:r w:rsidRPr="00C22B74">
        <w:rPr>
          <w:lang w:val="sr-Latn-CS"/>
        </w:rPr>
        <w:t>Biznis plan je namenjen:</w:t>
      </w:r>
    </w:p>
    <w:p w:rsidR="000E1B4B" w:rsidRPr="00C22B74" w:rsidRDefault="000E1B4B" w:rsidP="00D20ACE">
      <w:pPr>
        <w:numPr>
          <w:ilvl w:val="1"/>
          <w:numId w:val="65"/>
        </w:numPr>
      </w:pPr>
      <w:r w:rsidRPr="00C22B74">
        <w:rPr>
          <w:lang w:val="sr-Latn-CS"/>
        </w:rPr>
        <w:t>Investitorima</w:t>
      </w:r>
    </w:p>
    <w:p w:rsidR="000E1B4B" w:rsidRPr="00C22B74" w:rsidRDefault="000E1B4B" w:rsidP="00D20ACE">
      <w:pPr>
        <w:numPr>
          <w:ilvl w:val="1"/>
          <w:numId w:val="65"/>
        </w:numPr>
      </w:pPr>
      <w:r w:rsidRPr="00C22B74">
        <w:rPr>
          <w:lang w:val="sr-Latn-CS"/>
        </w:rPr>
        <w:t>Kreditorima</w:t>
      </w:r>
    </w:p>
    <w:p w:rsidR="000E1B4B" w:rsidRPr="00C22B74" w:rsidRDefault="000E1B4B" w:rsidP="00D20ACE">
      <w:pPr>
        <w:numPr>
          <w:ilvl w:val="1"/>
          <w:numId w:val="65"/>
        </w:numPr>
      </w:pPr>
      <w:r w:rsidRPr="00C22B74">
        <w:rPr>
          <w:lang w:val="sr-Latn-CS"/>
        </w:rPr>
        <w:t>Preduzetnicima</w:t>
      </w:r>
    </w:p>
    <w:p w:rsidR="000E1B4B" w:rsidRPr="00C22B74" w:rsidRDefault="000E1B4B" w:rsidP="00D20ACE">
      <w:pPr>
        <w:numPr>
          <w:ilvl w:val="1"/>
          <w:numId w:val="65"/>
        </w:numPr>
      </w:pPr>
      <w:r w:rsidRPr="00C22B74">
        <w:rPr>
          <w:lang w:val="sr-Latn-CS"/>
        </w:rPr>
        <w:t>Zaposlenima</w:t>
      </w:r>
    </w:p>
    <w:p w:rsidR="000E1B4B" w:rsidRPr="00C22B74" w:rsidRDefault="000E1B4B" w:rsidP="00D20ACE">
      <w:pPr>
        <w:numPr>
          <w:ilvl w:val="1"/>
          <w:numId w:val="65"/>
        </w:numPr>
      </w:pPr>
      <w:r w:rsidRPr="00C22B74">
        <w:rPr>
          <w:lang w:val="sr-Latn-CS"/>
        </w:rPr>
        <w:t>Spoljnim partnerima i institucijama</w:t>
      </w:r>
    </w:p>
    <w:p w:rsidR="000E1B4B" w:rsidRPr="00C22B74" w:rsidRDefault="000E1B4B" w:rsidP="00D20ACE">
      <w:pPr>
        <w:numPr>
          <w:ilvl w:val="1"/>
          <w:numId w:val="65"/>
        </w:numPr>
      </w:pPr>
      <w:r w:rsidRPr="00C22B74">
        <w:rPr>
          <w:lang w:val="sr-Latn-CS"/>
        </w:rPr>
        <w:t>Dobavljačima</w:t>
      </w:r>
    </w:p>
    <w:p w:rsidR="000E1B4B" w:rsidRPr="00C22B74" w:rsidRDefault="000E1B4B" w:rsidP="00D20ACE">
      <w:pPr>
        <w:numPr>
          <w:ilvl w:val="1"/>
          <w:numId w:val="65"/>
        </w:numPr>
      </w:pPr>
      <w:r w:rsidRPr="00C22B74">
        <w:rPr>
          <w:lang w:val="sr-Latn-CS"/>
        </w:rPr>
        <w:t>Potrošačima</w:t>
      </w:r>
    </w:p>
    <w:p w:rsidR="000E1B4B" w:rsidRPr="00C22B74" w:rsidRDefault="000E1B4B" w:rsidP="00D20ACE">
      <w:pPr>
        <w:numPr>
          <w:ilvl w:val="1"/>
          <w:numId w:val="65"/>
        </w:numPr>
        <w:rPr>
          <w:lang w:val="pl-PL"/>
        </w:rPr>
      </w:pPr>
      <w:r w:rsidRPr="00C22B74">
        <w:rPr>
          <w:lang w:val="sr-Latn-CS"/>
        </w:rPr>
        <w:t>Svaka od ovih grupa korisnika ima različita očekivanja.</w:t>
      </w:r>
    </w:p>
    <w:p w:rsidR="000E1B4B" w:rsidRPr="00C22B74" w:rsidRDefault="000E1B4B" w:rsidP="00D20ACE">
      <w:pPr>
        <w:numPr>
          <w:ilvl w:val="0"/>
          <w:numId w:val="65"/>
        </w:numPr>
        <w:rPr>
          <w:lang w:val="pl-PL"/>
        </w:rPr>
      </w:pPr>
      <w:r w:rsidRPr="00C22B74">
        <w:rPr>
          <w:lang w:val="sr-Latn-CS"/>
        </w:rPr>
        <w:t>Svaki biznis plan treba da uvažava najmanje tri perspektive:</w:t>
      </w:r>
    </w:p>
    <w:p w:rsidR="000E1B4B" w:rsidRPr="00C22B74" w:rsidRDefault="000E1B4B" w:rsidP="00D20ACE">
      <w:pPr>
        <w:numPr>
          <w:ilvl w:val="1"/>
          <w:numId w:val="65"/>
        </w:numPr>
      </w:pPr>
      <w:r w:rsidRPr="00C22B74">
        <w:rPr>
          <w:lang w:val="sr-Latn-CS"/>
        </w:rPr>
        <w:t>Preduzetničku</w:t>
      </w:r>
    </w:p>
    <w:p w:rsidR="000E1B4B" w:rsidRPr="00C22B74" w:rsidRDefault="000E1B4B" w:rsidP="00D20ACE">
      <w:pPr>
        <w:numPr>
          <w:ilvl w:val="1"/>
          <w:numId w:val="65"/>
        </w:numPr>
      </w:pPr>
      <w:r w:rsidRPr="00C22B74">
        <w:rPr>
          <w:lang w:val="sr-Latn-CS"/>
        </w:rPr>
        <w:t>Tržišnu (potrošača)</w:t>
      </w:r>
    </w:p>
    <w:p w:rsidR="000E1B4B" w:rsidRPr="00C22B74" w:rsidRDefault="000E1B4B" w:rsidP="00D20ACE">
      <w:pPr>
        <w:numPr>
          <w:ilvl w:val="1"/>
          <w:numId w:val="65"/>
        </w:numPr>
      </w:pPr>
      <w:r w:rsidRPr="00C22B74">
        <w:rPr>
          <w:lang w:val="sr-Latn-CS"/>
        </w:rPr>
        <w:t xml:space="preserve">Perspektivu investitora. </w:t>
      </w:r>
    </w:p>
    <w:p w:rsidR="00C22B74" w:rsidRDefault="00C22B74" w:rsidP="00C22B74">
      <w:pPr>
        <w:rPr>
          <w:lang w:val="pl-PL"/>
        </w:rPr>
      </w:pPr>
    </w:p>
    <w:p w:rsidR="000E1B4B" w:rsidRPr="00C22B74" w:rsidRDefault="000E1B4B" w:rsidP="00D20ACE">
      <w:pPr>
        <w:numPr>
          <w:ilvl w:val="0"/>
          <w:numId w:val="66"/>
        </w:numPr>
      </w:pPr>
      <w:r w:rsidRPr="00C22B74">
        <w:rPr>
          <w:lang w:val="sr-Latn-CS"/>
        </w:rPr>
        <w:t>Biznis plan omogućava:</w:t>
      </w:r>
    </w:p>
    <w:p w:rsidR="000E1B4B" w:rsidRPr="00C22B74" w:rsidRDefault="000E1B4B" w:rsidP="00D20ACE">
      <w:pPr>
        <w:numPr>
          <w:ilvl w:val="1"/>
          <w:numId w:val="66"/>
        </w:numPr>
        <w:rPr>
          <w:lang w:val="pl-PL"/>
        </w:rPr>
      </w:pPr>
      <w:r w:rsidRPr="00C22B74">
        <w:rPr>
          <w:lang w:val="sr-Latn-CS"/>
        </w:rPr>
        <w:t>Da se najdirektnije i uz što manje zastoja dođe do konačnog cilja</w:t>
      </w:r>
    </w:p>
    <w:p w:rsidR="000E1B4B" w:rsidRPr="00C22B74" w:rsidRDefault="000E1B4B" w:rsidP="00D20ACE">
      <w:pPr>
        <w:numPr>
          <w:ilvl w:val="1"/>
          <w:numId w:val="66"/>
        </w:numPr>
      </w:pPr>
      <w:r w:rsidRPr="00C22B74">
        <w:rPr>
          <w:lang w:val="sr-Latn-CS"/>
        </w:rPr>
        <w:t>Proveru boniteta biznis ideje</w:t>
      </w:r>
    </w:p>
    <w:p w:rsidR="000E1B4B" w:rsidRPr="00C22B74" w:rsidRDefault="000E1B4B" w:rsidP="00D20ACE">
      <w:pPr>
        <w:numPr>
          <w:ilvl w:val="1"/>
          <w:numId w:val="66"/>
        </w:numPr>
        <w:rPr>
          <w:lang w:val="pl-PL"/>
        </w:rPr>
      </w:pPr>
      <w:r w:rsidRPr="00C22B74">
        <w:rPr>
          <w:lang w:val="sr-Latn-CS"/>
        </w:rPr>
        <w:t>Ocenu opravdanosti realizacije određene poslovne ideje</w:t>
      </w:r>
    </w:p>
    <w:p w:rsidR="000E1B4B" w:rsidRPr="00C22B74" w:rsidRDefault="000E1B4B" w:rsidP="00D20ACE">
      <w:pPr>
        <w:numPr>
          <w:ilvl w:val="1"/>
          <w:numId w:val="66"/>
        </w:numPr>
      </w:pPr>
      <w:r w:rsidRPr="00C22B74">
        <w:rPr>
          <w:lang w:val="sr-Latn-CS"/>
        </w:rPr>
        <w:t>Dokazivanje finansijske isplativosti</w:t>
      </w:r>
    </w:p>
    <w:p w:rsidR="000E1B4B" w:rsidRPr="00C22B74" w:rsidRDefault="000E1B4B" w:rsidP="00D20ACE">
      <w:pPr>
        <w:numPr>
          <w:ilvl w:val="1"/>
          <w:numId w:val="66"/>
        </w:numPr>
      </w:pPr>
      <w:r w:rsidRPr="00C22B74">
        <w:rPr>
          <w:lang w:val="sr-Latn-CS"/>
        </w:rPr>
        <w:t>Smanjivanje rizika poslovanja</w:t>
      </w:r>
    </w:p>
    <w:p w:rsidR="000E1B4B" w:rsidRPr="00C22B74" w:rsidRDefault="000E1B4B" w:rsidP="00D20ACE">
      <w:pPr>
        <w:numPr>
          <w:ilvl w:val="1"/>
          <w:numId w:val="66"/>
        </w:numPr>
        <w:rPr>
          <w:lang w:val="pl-PL"/>
        </w:rPr>
      </w:pPr>
      <w:r w:rsidRPr="00C22B74">
        <w:rPr>
          <w:lang w:val="sr-Latn-CS"/>
        </w:rPr>
        <w:t>Potencijalne greške se prave na papiru, a ne u stvarnosti</w:t>
      </w:r>
    </w:p>
    <w:p w:rsidR="000E1B4B" w:rsidRPr="00C22B74" w:rsidRDefault="000E1B4B" w:rsidP="00D20ACE">
      <w:pPr>
        <w:numPr>
          <w:ilvl w:val="1"/>
          <w:numId w:val="66"/>
        </w:numPr>
      </w:pPr>
      <w:r w:rsidRPr="00C22B74">
        <w:rPr>
          <w:lang w:val="sr-Latn-CS"/>
        </w:rPr>
        <w:lastRenderedPageBreak/>
        <w:t>Komunikaciju sa faktorima poslovnog okruženja</w:t>
      </w:r>
    </w:p>
    <w:p w:rsidR="000E1B4B" w:rsidRPr="00C22B74" w:rsidRDefault="000E1B4B" w:rsidP="00D20ACE">
      <w:pPr>
        <w:numPr>
          <w:ilvl w:val="1"/>
          <w:numId w:val="66"/>
        </w:numPr>
      </w:pPr>
      <w:r w:rsidRPr="00C22B74">
        <w:rPr>
          <w:lang w:val="sr-Latn-CS"/>
        </w:rPr>
        <w:t>Sagledavanje vrednosti potrebnog inicijalonog kapitala</w:t>
      </w:r>
    </w:p>
    <w:p w:rsidR="000E1B4B" w:rsidRPr="00C22B74" w:rsidRDefault="000E1B4B" w:rsidP="00D20ACE">
      <w:pPr>
        <w:numPr>
          <w:ilvl w:val="1"/>
          <w:numId w:val="66"/>
        </w:numPr>
        <w:rPr>
          <w:lang w:val="pl-PL"/>
        </w:rPr>
      </w:pPr>
      <w:r w:rsidRPr="00C22B74">
        <w:rPr>
          <w:lang w:val="sr-Latn-CS"/>
        </w:rPr>
        <w:t>Lakši pristup potencijalnim kreditiorima I finansijerima</w:t>
      </w:r>
    </w:p>
    <w:p w:rsidR="000E1B4B" w:rsidRPr="00C22B74" w:rsidRDefault="000E1B4B" w:rsidP="00D20ACE">
      <w:pPr>
        <w:numPr>
          <w:ilvl w:val="1"/>
          <w:numId w:val="66"/>
        </w:numPr>
        <w:rPr>
          <w:lang w:val="pl-PL"/>
        </w:rPr>
      </w:pPr>
      <w:r w:rsidRPr="00C22B74">
        <w:rPr>
          <w:lang w:val="sr-Latn-CS"/>
        </w:rPr>
        <w:t>Brže reagovanje i lakše prilagođavanje promenama u okruženju</w:t>
      </w:r>
    </w:p>
    <w:p w:rsidR="00C22B74" w:rsidRDefault="00C22B74" w:rsidP="00C22B74">
      <w:pPr>
        <w:rPr>
          <w:lang w:val="pl-PL"/>
        </w:rPr>
      </w:pPr>
    </w:p>
    <w:p w:rsidR="00C22B74" w:rsidRDefault="00C22B74" w:rsidP="00C22B74">
      <w:pPr>
        <w:rPr>
          <w:lang w:val="sr-Latn-CS"/>
        </w:rPr>
      </w:pPr>
      <w:r w:rsidRPr="00C22B74">
        <w:rPr>
          <w:lang w:val="sr-Latn-CS"/>
        </w:rPr>
        <w:t>Prethodne aktivnosti</w:t>
      </w:r>
    </w:p>
    <w:p w:rsidR="000E1B4B" w:rsidRPr="00C22B74" w:rsidRDefault="000E1B4B" w:rsidP="00D20ACE">
      <w:pPr>
        <w:numPr>
          <w:ilvl w:val="0"/>
          <w:numId w:val="67"/>
        </w:numPr>
      </w:pPr>
      <w:r w:rsidRPr="00C22B74">
        <w:rPr>
          <w:lang w:val="sl-SI"/>
        </w:rPr>
        <w:t>Prikupljanje informacija</w:t>
      </w:r>
      <w:r w:rsidRPr="00C22B74">
        <w:rPr>
          <w:lang w:val="sr-Latn-CS"/>
        </w:rPr>
        <w:t xml:space="preserve"> </w:t>
      </w:r>
    </w:p>
    <w:p w:rsidR="000E1B4B" w:rsidRPr="00C22B74" w:rsidRDefault="000E1B4B" w:rsidP="00D20ACE">
      <w:pPr>
        <w:numPr>
          <w:ilvl w:val="1"/>
          <w:numId w:val="67"/>
        </w:numPr>
      </w:pPr>
      <w:r w:rsidRPr="00C22B74">
        <w:rPr>
          <w:lang w:val="sl-SI"/>
        </w:rPr>
        <w:t>o sopstvenom poslovanju</w:t>
      </w:r>
      <w:r w:rsidRPr="00C22B74">
        <w:rPr>
          <w:lang w:val="sr-Latn-CS"/>
        </w:rPr>
        <w:t xml:space="preserve"> </w:t>
      </w:r>
    </w:p>
    <w:p w:rsidR="000E1B4B" w:rsidRPr="00C22B74" w:rsidRDefault="000E1B4B" w:rsidP="00D20ACE">
      <w:pPr>
        <w:numPr>
          <w:ilvl w:val="1"/>
          <w:numId w:val="67"/>
        </w:numPr>
      </w:pPr>
      <w:r w:rsidRPr="00C22B74">
        <w:rPr>
          <w:lang w:val="sl-SI"/>
        </w:rPr>
        <w:t>o tržištu</w:t>
      </w:r>
      <w:r w:rsidRPr="00C22B74">
        <w:rPr>
          <w:lang w:val="sr-Latn-CS"/>
        </w:rPr>
        <w:t xml:space="preserve"> </w:t>
      </w:r>
    </w:p>
    <w:p w:rsidR="000E1B4B" w:rsidRPr="00C22B74" w:rsidRDefault="000E1B4B" w:rsidP="00D20ACE">
      <w:pPr>
        <w:numPr>
          <w:ilvl w:val="1"/>
          <w:numId w:val="67"/>
        </w:numPr>
      </w:pPr>
      <w:r w:rsidRPr="00C22B74">
        <w:rPr>
          <w:lang w:val="sl-SI"/>
        </w:rPr>
        <w:t>o konkurenciji</w:t>
      </w:r>
      <w:r w:rsidRPr="00C22B74">
        <w:rPr>
          <w:lang w:val="sr-Latn-CS"/>
        </w:rPr>
        <w:t xml:space="preserve"> </w:t>
      </w:r>
    </w:p>
    <w:p w:rsidR="000E1B4B" w:rsidRPr="00C22B74" w:rsidRDefault="000E1B4B" w:rsidP="00D20ACE">
      <w:pPr>
        <w:numPr>
          <w:ilvl w:val="0"/>
          <w:numId w:val="67"/>
        </w:numPr>
        <w:rPr>
          <w:lang w:val="pl-PL"/>
        </w:rPr>
      </w:pPr>
      <w:r w:rsidRPr="00C22B74">
        <w:rPr>
          <w:lang w:val="sl-SI"/>
        </w:rPr>
        <w:t xml:space="preserve">Validnost i pouzdanost biznis plana zavisi od tačnosti i količine dostupnih informacija i činjenica. </w:t>
      </w:r>
    </w:p>
    <w:p w:rsidR="000E1B4B" w:rsidRPr="00C22B74" w:rsidRDefault="000E1B4B" w:rsidP="00D20ACE">
      <w:pPr>
        <w:numPr>
          <w:ilvl w:val="0"/>
          <w:numId w:val="67"/>
        </w:numPr>
      </w:pPr>
      <w:r w:rsidRPr="00C22B74">
        <w:rPr>
          <w:lang w:val="sr-Latn-CS"/>
        </w:rPr>
        <w:t>Izbor investitora</w:t>
      </w:r>
    </w:p>
    <w:p w:rsidR="000E1B4B" w:rsidRPr="00C22B74" w:rsidRDefault="000E1B4B" w:rsidP="00D20ACE">
      <w:pPr>
        <w:numPr>
          <w:ilvl w:val="0"/>
          <w:numId w:val="67"/>
        </w:numPr>
        <w:rPr>
          <w:lang w:val="pl-PL"/>
        </w:rPr>
      </w:pPr>
      <w:r w:rsidRPr="00C22B74">
        <w:rPr>
          <w:lang w:val="sl-SI"/>
        </w:rPr>
        <w:t>Banke i investicioni fondovi su profilisani po svom stilu rada i načinu na koji daju novac i kredite.</w:t>
      </w:r>
    </w:p>
    <w:p w:rsidR="000E1B4B" w:rsidRPr="00C22B74" w:rsidRDefault="000E1B4B" w:rsidP="00D20ACE">
      <w:pPr>
        <w:numPr>
          <w:ilvl w:val="0"/>
          <w:numId w:val="67"/>
        </w:numPr>
      </w:pPr>
      <w:r w:rsidRPr="00C22B74">
        <w:rPr>
          <w:lang w:val="sl-SI"/>
        </w:rPr>
        <w:t>Izgraditi strategiju koncipiranja biznis plana</w:t>
      </w:r>
      <w:r w:rsidRPr="00C22B74">
        <w:rPr>
          <w:lang w:val="sr-Latn-CS"/>
        </w:rPr>
        <w:t xml:space="preserve"> </w:t>
      </w:r>
    </w:p>
    <w:p w:rsidR="000E1B4B" w:rsidRPr="00C22B74" w:rsidRDefault="000E1B4B" w:rsidP="00D20ACE">
      <w:pPr>
        <w:numPr>
          <w:ilvl w:val="1"/>
          <w:numId w:val="67"/>
        </w:numPr>
        <w:rPr>
          <w:lang w:val="pl-PL"/>
        </w:rPr>
      </w:pPr>
      <w:r w:rsidRPr="00C22B74">
        <w:rPr>
          <w:lang w:val="sl-SI"/>
        </w:rPr>
        <w:t>Ko je nosilac biznis plana?</w:t>
      </w:r>
      <w:r w:rsidRPr="00C22B74">
        <w:rPr>
          <w:lang w:val="sr-Latn-CS"/>
        </w:rPr>
        <w:t xml:space="preserve"> </w:t>
      </w:r>
    </w:p>
    <w:p w:rsidR="000E1B4B" w:rsidRPr="00C22B74" w:rsidRDefault="000E1B4B" w:rsidP="00D20ACE">
      <w:pPr>
        <w:numPr>
          <w:ilvl w:val="1"/>
          <w:numId w:val="67"/>
        </w:numPr>
        <w:rPr>
          <w:lang w:val="pl-PL"/>
        </w:rPr>
      </w:pPr>
      <w:r w:rsidRPr="00C22B74">
        <w:rPr>
          <w:lang w:val="sl-SI"/>
        </w:rPr>
        <w:t>Kome je biznis plan namenjen?</w:t>
      </w:r>
      <w:r w:rsidRPr="00C22B74">
        <w:rPr>
          <w:lang w:val="sr-Latn-CS"/>
        </w:rPr>
        <w:t xml:space="preserve"> </w:t>
      </w:r>
    </w:p>
    <w:p w:rsidR="000E1B4B" w:rsidRPr="00C22B74" w:rsidRDefault="000E1B4B" w:rsidP="00D20ACE">
      <w:pPr>
        <w:numPr>
          <w:ilvl w:val="1"/>
          <w:numId w:val="67"/>
        </w:numPr>
        <w:rPr>
          <w:lang w:val="pl-PL"/>
        </w:rPr>
      </w:pPr>
      <w:r w:rsidRPr="00C22B74">
        <w:rPr>
          <w:lang w:val="sl-SI"/>
        </w:rPr>
        <w:t>Šta je ključno u biznis planu (rizik, profit, razvojna šansa, sigurnost)?</w:t>
      </w:r>
      <w:r w:rsidRPr="00C22B74">
        <w:rPr>
          <w:lang w:val="sr-Latn-CS"/>
        </w:rPr>
        <w:t xml:space="preserve"> </w:t>
      </w:r>
    </w:p>
    <w:p w:rsidR="000E1B4B" w:rsidRPr="00C22B74" w:rsidRDefault="000E1B4B" w:rsidP="00D20ACE">
      <w:pPr>
        <w:numPr>
          <w:ilvl w:val="1"/>
          <w:numId w:val="67"/>
        </w:numPr>
        <w:rPr>
          <w:lang w:val="pl-PL"/>
        </w:rPr>
      </w:pPr>
      <w:r w:rsidRPr="00C22B74">
        <w:rPr>
          <w:lang w:val="sl-SI"/>
        </w:rPr>
        <w:t>Kako prikazanti prednosti i slabosti</w:t>
      </w:r>
      <w:r w:rsidRPr="00C22B74">
        <w:rPr>
          <w:lang w:val="sr-Latn-CS"/>
        </w:rPr>
        <w:t>?</w:t>
      </w:r>
    </w:p>
    <w:p w:rsidR="00C22B74" w:rsidRDefault="00C22B74" w:rsidP="00C22B74">
      <w:pPr>
        <w:rPr>
          <w:lang w:val="pl-PL"/>
        </w:rPr>
      </w:pPr>
    </w:p>
    <w:p w:rsidR="00C22B74" w:rsidRPr="00C22B74" w:rsidRDefault="00C22B74" w:rsidP="00C22B74">
      <w:pPr>
        <w:rPr>
          <w:b/>
          <w:lang w:val="sr-Latn-CS"/>
        </w:rPr>
      </w:pPr>
      <w:r w:rsidRPr="00C22B74">
        <w:rPr>
          <w:b/>
          <w:lang w:val="sr-Latn-CS"/>
        </w:rPr>
        <w:t>Tok planiranja i izrade biznis plana</w:t>
      </w:r>
    </w:p>
    <w:p w:rsidR="000E1B4B" w:rsidRPr="00C22B74" w:rsidRDefault="000E1B4B" w:rsidP="00D20ACE">
      <w:pPr>
        <w:numPr>
          <w:ilvl w:val="0"/>
          <w:numId w:val="68"/>
        </w:numPr>
        <w:rPr>
          <w:lang w:val="sr-Latn-CS"/>
        </w:rPr>
      </w:pPr>
      <w:r w:rsidRPr="00C22B74">
        <w:rPr>
          <w:lang w:val="sr-Latn-CS"/>
        </w:rPr>
        <w:t>Sama izrada biznis plana počinje formiranjem projektnog tima, gde se definišu zaduženja članova tima i njihova odgovornost.</w:t>
      </w:r>
    </w:p>
    <w:p w:rsidR="000E1B4B" w:rsidRPr="00C22B74" w:rsidRDefault="000E1B4B" w:rsidP="00D20ACE">
      <w:pPr>
        <w:numPr>
          <w:ilvl w:val="0"/>
          <w:numId w:val="68"/>
        </w:numPr>
        <w:rPr>
          <w:lang w:val="pl-PL"/>
        </w:rPr>
      </w:pPr>
      <w:r w:rsidRPr="00C22B74">
        <w:rPr>
          <w:lang w:val="sr-Latn-CS"/>
        </w:rPr>
        <w:t>Nakon toga se realizuju sledeći koraci:</w:t>
      </w:r>
    </w:p>
    <w:p w:rsidR="000E1B4B" w:rsidRPr="00C22B74" w:rsidRDefault="000E1B4B" w:rsidP="00D20ACE">
      <w:pPr>
        <w:numPr>
          <w:ilvl w:val="1"/>
          <w:numId w:val="68"/>
        </w:numPr>
      </w:pPr>
      <w:r w:rsidRPr="00C22B74">
        <w:rPr>
          <w:lang w:val="sr-Latn-CS"/>
        </w:rPr>
        <w:t>Istraživanje tržišta i prikupljanje podataka</w:t>
      </w:r>
    </w:p>
    <w:p w:rsidR="000E1B4B" w:rsidRPr="00C22B74" w:rsidRDefault="000E1B4B" w:rsidP="00D20ACE">
      <w:pPr>
        <w:numPr>
          <w:ilvl w:val="1"/>
          <w:numId w:val="68"/>
        </w:numPr>
      </w:pPr>
      <w:r w:rsidRPr="00C22B74">
        <w:rPr>
          <w:lang w:val="sr-Latn-CS"/>
        </w:rPr>
        <w:t>Selekcija potencijalnih banaka i investitora</w:t>
      </w:r>
    </w:p>
    <w:p w:rsidR="000E1B4B" w:rsidRPr="00C22B74" w:rsidRDefault="000E1B4B" w:rsidP="00D20ACE">
      <w:pPr>
        <w:numPr>
          <w:ilvl w:val="1"/>
          <w:numId w:val="68"/>
        </w:numPr>
        <w:rPr>
          <w:lang w:val="pl-PL"/>
        </w:rPr>
      </w:pPr>
      <w:r w:rsidRPr="00C22B74">
        <w:rPr>
          <w:lang w:val="sr-Latn-CS"/>
        </w:rPr>
        <w:t>Koncipiranje strategije i osnovnih ideja biznis plana</w:t>
      </w:r>
    </w:p>
    <w:p w:rsidR="000E1B4B" w:rsidRPr="00C22B74" w:rsidRDefault="000E1B4B" w:rsidP="00D20ACE">
      <w:pPr>
        <w:numPr>
          <w:ilvl w:val="1"/>
          <w:numId w:val="68"/>
        </w:numPr>
        <w:rPr>
          <w:lang w:val="pl-PL"/>
        </w:rPr>
      </w:pPr>
      <w:r w:rsidRPr="00C22B74">
        <w:rPr>
          <w:lang w:val="sr-Latn-CS"/>
        </w:rPr>
        <w:t>Početak pisanja biznis plana: opšti podaci o firmi, istorija poslovanja</w:t>
      </w:r>
    </w:p>
    <w:p w:rsidR="000E1B4B" w:rsidRPr="00C22B74" w:rsidRDefault="000E1B4B" w:rsidP="00D20ACE">
      <w:pPr>
        <w:numPr>
          <w:ilvl w:val="1"/>
          <w:numId w:val="68"/>
        </w:numPr>
      </w:pPr>
      <w:r w:rsidRPr="00C22B74">
        <w:rPr>
          <w:lang w:val="sr-Latn-CS"/>
        </w:rPr>
        <w:t>Analiza tržišta</w:t>
      </w:r>
    </w:p>
    <w:p w:rsidR="000E1B4B" w:rsidRPr="00C22B74" w:rsidRDefault="000E1B4B" w:rsidP="00D20ACE">
      <w:pPr>
        <w:numPr>
          <w:ilvl w:val="1"/>
          <w:numId w:val="68"/>
        </w:numPr>
        <w:rPr>
          <w:lang w:val="pl-PL"/>
        </w:rPr>
      </w:pPr>
      <w:r w:rsidRPr="00C22B74">
        <w:rPr>
          <w:lang w:val="sr-Latn-CS"/>
        </w:rPr>
        <w:t>Formiranje i donošenje odluke o opštoj poslovnoj strategiji koja će nositi BP</w:t>
      </w:r>
    </w:p>
    <w:p w:rsidR="000E1B4B" w:rsidRPr="00C22B74" w:rsidRDefault="000E1B4B" w:rsidP="00D20ACE">
      <w:pPr>
        <w:numPr>
          <w:ilvl w:val="1"/>
          <w:numId w:val="68"/>
        </w:numPr>
        <w:rPr>
          <w:lang w:val="pl-PL"/>
        </w:rPr>
      </w:pPr>
      <w:r w:rsidRPr="00C22B74">
        <w:rPr>
          <w:lang w:val="sr-Latn-CS"/>
        </w:rPr>
        <w:t xml:space="preserve">Paralelna izrada i prognoza planova proizvodnje, marketinga, finansija i prodaje i njihovo međusobno usklađivanje i povezivanje. </w:t>
      </w:r>
    </w:p>
    <w:p w:rsidR="000E1B4B" w:rsidRPr="00C22B74" w:rsidRDefault="000E1B4B" w:rsidP="00D20ACE">
      <w:pPr>
        <w:numPr>
          <w:ilvl w:val="1"/>
          <w:numId w:val="68"/>
        </w:numPr>
        <w:rPr>
          <w:lang w:val="pl-PL"/>
        </w:rPr>
      </w:pPr>
      <w:r w:rsidRPr="00C22B74">
        <w:rPr>
          <w:lang w:val="sr-Latn-CS"/>
        </w:rPr>
        <w:t xml:space="preserve">Plan nabavke i kadrova koji slede iz usvojenih prethodnih planova. </w:t>
      </w:r>
    </w:p>
    <w:p w:rsidR="000E1B4B" w:rsidRPr="00C22B74" w:rsidRDefault="000E1B4B" w:rsidP="00D20ACE">
      <w:pPr>
        <w:numPr>
          <w:ilvl w:val="1"/>
          <w:numId w:val="68"/>
        </w:numPr>
        <w:rPr>
          <w:lang w:val="pl-PL"/>
        </w:rPr>
      </w:pPr>
      <w:r w:rsidRPr="00C22B74">
        <w:rPr>
          <w:lang w:val="sr-Latn-CS"/>
        </w:rPr>
        <w:t>Plan budućeg razvoja sa vizijom gde se namerava ići dalje.</w:t>
      </w:r>
    </w:p>
    <w:p w:rsidR="000E1B4B" w:rsidRPr="00C22B74" w:rsidRDefault="000E1B4B" w:rsidP="00D20ACE">
      <w:pPr>
        <w:numPr>
          <w:ilvl w:val="1"/>
          <w:numId w:val="68"/>
        </w:numPr>
        <w:rPr>
          <w:lang w:val="pl-PL"/>
        </w:rPr>
      </w:pPr>
      <w:r w:rsidRPr="00C22B74">
        <w:rPr>
          <w:lang w:val="sr-Latn-CS"/>
        </w:rPr>
        <w:t>Kontrolni parametri po kojima se ocenjuje uspešnost plana.</w:t>
      </w:r>
    </w:p>
    <w:p w:rsidR="000E1B4B" w:rsidRPr="00C22B74" w:rsidRDefault="000E1B4B" w:rsidP="00D20ACE">
      <w:pPr>
        <w:numPr>
          <w:ilvl w:val="1"/>
          <w:numId w:val="68"/>
        </w:numPr>
        <w:rPr>
          <w:lang w:val="pl-PL"/>
        </w:rPr>
      </w:pPr>
      <w:r w:rsidRPr="00C22B74">
        <w:rPr>
          <w:lang w:val="sr-Latn-CS"/>
        </w:rPr>
        <w:t xml:space="preserve">Na kraju se piše kratak, atraktivan i efektan rezime (executive summary) za početak BP-a. </w:t>
      </w:r>
    </w:p>
    <w:p w:rsidR="00C22B74" w:rsidRPr="00C22B74" w:rsidRDefault="00C22B74" w:rsidP="00C22B74">
      <w:pPr>
        <w:rPr>
          <w:lang w:val="pl-PL"/>
        </w:rPr>
      </w:pPr>
    </w:p>
    <w:p w:rsidR="00C22B74" w:rsidRPr="00C22B74" w:rsidRDefault="00C22B74" w:rsidP="002F0969">
      <w:pPr>
        <w:rPr>
          <w:b/>
          <w:lang w:val="sr-Latn-CS"/>
        </w:rPr>
      </w:pPr>
      <w:r w:rsidRPr="00C22B74">
        <w:rPr>
          <w:b/>
          <w:lang w:val="sr-Latn-CS"/>
        </w:rPr>
        <w:t>Kontrola planiranja</w:t>
      </w:r>
    </w:p>
    <w:p w:rsidR="000E1B4B" w:rsidRPr="00C22B74" w:rsidRDefault="000E1B4B" w:rsidP="00D20ACE">
      <w:pPr>
        <w:numPr>
          <w:ilvl w:val="0"/>
          <w:numId w:val="69"/>
        </w:numPr>
      </w:pPr>
      <w:r w:rsidRPr="00C22B74">
        <w:rPr>
          <w:lang w:val="sr-Latn-CS"/>
        </w:rPr>
        <w:t>Standardne greške:</w:t>
      </w:r>
    </w:p>
    <w:p w:rsidR="000E1B4B" w:rsidRPr="00C22B74" w:rsidRDefault="000E1B4B" w:rsidP="00D20ACE">
      <w:pPr>
        <w:numPr>
          <w:ilvl w:val="1"/>
          <w:numId w:val="69"/>
        </w:numPr>
        <w:rPr>
          <w:lang w:val="pl-PL"/>
        </w:rPr>
      </w:pPr>
      <w:r w:rsidRPr="00C22B74">
        <w:rPr>
          <w:lang w:val="sr-Latn-CS"/>
        </w:rPr>
        <w:t>plan likvidnosti nije  konzistentan i ima prekide</w:t>
      </w:r>
    </w:p>
    <w:p w:rsidR="000E1B4B" w:rsidRPr="00C22B74" w:rsidRDefault="000E1B4B" w:rsidP="00D20ACE">
      <w:pPr>
        <w:numPr>
          <w:ilvl w:val="1"/>
          <w:numId w:val="69"/>
        </w:numPr>
      </w:pPr>
      <w:r w:rsidRPr="00C22B74">
        <w:rPr>
          <w:lang w:val="sr-Latn-CS"/>
        </w:rPr>
        <w:t>cash flow (tok novca) je idealan ali ne i realan (niste predvideli udare)</w:t>
      </w:r>
    </w:p>
    <w:p w:rsidR="000E1B4B" w:rsidRPr="00C22B74" w:rsidRDefault="000E1B4B" w:rsidP="00D20ACE">
      <w:pPr>
        <w:numPr>
          <w:ilvl w:val="1"/>
          <w:numId w:val="69"/>
        </w:numPr>
        <w:rPr>
          <w:lang w:val="pl-PL"/>
        </w:rPr>
      </w:pPr>
      <w:r w:rsidRPr="00C22B74">
        <w:rPr>
          <w:lang w:val="sr-Latn-CS"/>
        </w:rPr>
        <w:t>tržišne činjenice su paušalne ili zastarele</w:t>
      </w:r>
    </w:p>
    <w:p w:rsidR="000E1B4B" w:rsidRPr="00C22B74" w:rsidRDefault="000E1B4B" w:rsidP="00D20ACE">
      <w:pPr>
        <w:numPr>
          <w:ilvl w:val="1"/>
          <w:numId w:val="69"/>
        </w:numPr>
        <w:rPr>
          <w:lang w:val="pl-PL"/>
        </w:rPr>
      </w:pPr>
      <w:r w:rsidRPr="00C22B74">
        <w:rPr>
          <w:lang w:val="sr-Latn-CS"/>
        </w:rPr>
        <w:t>marketing plan i budžet su veći od realnih prihoda koji to mogu da pokriju</w:t>
      </w:r>
    </w:p>
    <w:p w:rsidR="000E1B4B" w:rsidRPr="00C22B74" w:rsidRDefault="000E1B4B" w:rsidP="00D20ACE">
      <w:pPr>
        <w:numPr>
          <w:ilvl w:val="1"/>
          <w:numId w:val="69"/>
        </w:numPr>
        <w:rPr>
          <w:lang w:val="pl-PL"/>
        </w:rPr>
      </w:pPr>
      <w:r w:rsidRPr="00C22B74">
        <w:rPr>
          <w:lang w:val="sr-Latn-CS"/>
        </w:rPr>
        <w:t>plan prodaje je sumnjiv i predimenzioniran</w:t>
      </w:r>
    </w:p>
    <w:p w:rsidR="000E1B4B" w:rsidRPr="00C22B74" w:rsidRDefault="000E1B4B" w:rsidP="00D20ACE">
      <w:pPr>
        <w:numPr>
          <w:ilvl w:val="1"/>
          <w:numId w:val="69"/>
        </w:numPr>
        <w:rPr>
          <w:lang w:val="pl-PL"/>
        </w:rPr>
      </w:pPr>
      <w:r w:rsidRPr="00C22B74">
        <w:rPr>
          <w:lang w:val="sr-Latn-CS"/>
        </w:rPr>
        <w:t>ne postoji konkurencija (domaća i strana)</w:t>
      </w:r>
    </w:p>
    <w:p w:rsidR="000E1B4B" w:rsidRPr="00C22B74" w:rsidRDefault="000E1B4B" w:rsidP="00D20ACE">
      <w:pPr>
        <w:numPr>
          <w:ilvl w:val="1"/>
          <w:numId w:val="69"/>
        </w:numPr>
      </w:pPr>
      <w:r w:rsidRPr="00C22B74">
        <w:rPr>
          <w:lang w:val="sr-Latn-CS"/>
        </w:rPr>
        <w:t>nekonzistentni podaci, kontradiktorne činjenice</w:t>
      </w:r>
    </w:p>
    <w:p w:rsidR="000E1B4B" w:rsidRPr="00C22B74" w:rsidRDefault="000E1B4B" w:rsidP="00D20ACE">
      <w:pPr>
        <w:numPr>
          <w:ilvl w:val="1"/>
          <w:numId w:val="69"/>
        </w:numPr>
        <w:rPr>
          <w:lang w:val="pl-PL"/>
        </w:rPr>
      </w:pPr>
      <w:r w:rsidRPr="00C22B74">
        <w:rPr>
          <w:lang w:val="sr-Latn-CS"/>
        </w:rPr>
        <w:t>ne držite se osnovne ideje BP u celom dokumentu – mnogo opcija</w:t>
      </w:r>
    </w:p>
    <w:p w:rsidR="000E1B4B" w:rsidRPr="00C22B74" w:rsidRDefault="000E1B4B" w:rsidP="00D20ACE">
      <w:pPr>
        <w:numPr>
          <w:ilvl w:val="1"/>
          <w:numId w:val="69"/>
        </w:numPr>
        <w:rPr>
          <w:lang w:val="pl-PL"/>
        </w:rPr>
      </w:pPr>
      <w:r w:rsidRPr="00C22B74">
        <w:rPr>
          <w:lang w:val="sr-Latn-CS"/>
        </w:rPr>
        <w:lastRenderedPageBreak/>
        <w:t>tražite više ili manje novca nego što je realno potrebno</w:t>
      </w:r>
    </w:p>
    <w:p w:rsidR="00C22B74" w:rsidRDefault="00C22B74" w:rsidP="002F0969">
      <w:pPr>
        <w:rPr>
          <w:lang w:val="pl-PL"/>
        </w:rPr>
      </w:pPr>
    </w:p>
    <w:p w:rsidR="000E1B4B" w:rsidRDefault="000E1B4B" w:rsidP="00C22B74">
      <w:pPr>
        <w:rPr>
          <w:b/>
          <w:bCs/>
          <w:lang w:val="sr-Latn-CS"/>
        </w:rPr>
      </w:pPr>
      <w:r w:rsidRPr="00C22B74">
        <w:rPr>
          <w:b/>
          <w:bCs/>
          <w:lang w:val="sr-Latn-CS"/>
        </w:rPr>
        <w:t>MODEL ZA IZRADU INTERNET BIZNIS PLANA</w:t>
      </w:r>
    </w:p>
    <w:p w:rsidR="00C22B74" w:rsidRDefault="00C22B74" w:rsidP="00C22B74">
      <w:pPr>
        <w:rPr>
          <w:b/>
          <w:bCs/>
          <w:lang w:val="sr-Latn-CS"/>
        </w:rPr>
      </w:pPr>
    </w:p>
    <w:p w:rsidR="00C22B74" w:rsidRDefault="00C22B74" w:rsidP="00C22B74">
      <w:pPr>
        <w:rPr>
          <w:lang w:val="sr-Latn-CS"/>
        </w:rPr>
      </w:pPr>
      <w:r w:rsidRPr="00C22B74">
        <w:rPr>
          <w:lang w:val="sr-Latn-CS"/>
        </w:rPr>
        <w:t>Forma biznis plana</w:t>
      </w:r>
    </w:p>
    <w:p w:rsidR="000E1B4B" w:rsidRPr="00C22B74" w:rsidRDefault="000E1B4B" w:rsidP="00D20ACE">
      <w:pPr>
        <w:numPr>
          <w:ilvl w:val="0"/>
          <w:numId w:val="70"/>
        </w:numPr>
        <w:rPr>
          <w:lang w:val="sr-Latn-CS"/>
        </w:rPr>
      </w:pPr>
      <w:r w:rsidRPr="00C22B74">
        <w:rPr>
          <w:lang w:val="sr-Latn-CS"/>
        </w:rPr>
        <w:t xml:space="preserve">Svaki ozbiljan investitor ili poslovna banka će imati svoj standard za izradu biznis planova. </w:t>
      </w:r>
    </w:p>
    <w:p w:rsidR="000E1B4B" w:rsidRPr="00C22B74" w:rsidRDefault="000E1B4B" w:rsidP="00D20ACE">
      <w:pPr>
        <w:numPr>
          <w:ilvl w:val="0"/>
          <w:numId w:val="70"/>
        </w:numPr>
        <w:rPr>
          <w:lang w:val="pl-PL"/>
        </w:rPr>
      </w:pPr>
      <w:r w:rsidRPr="00C22B74">
        <w:rPr>
          <w:lang w:val="sr-Latn-CS"/>
        </w:rPr>
        <w:t xml:space="preserve">Ne postoji usvojen opšti standard. </w:t>
      </w:r>
    </w:p>
    <w:p w:rsidR="000E1B4B" w:rsidRPr="00C22B74" w:rsidRDefault="000E1B4B" w:rsidP="00D20ACE">
      <w:pPr>
        <w:numPr>
          <w:ilvl w:val="0"/>
          <w:numId w:val="70"/>
        </w:numPr>
        <w:rPr>
          <w:lang w:val="pl-PL"/>
        </w:rPr>
      </w:pPr>
      <w:r w:rsidRPr="00C22B74">
        <w:rPr>
          <w:lang w:val="sr-Latn-CS"/>
        </w:rPr>
        <w:t>Biznis plan u najvećem broju slučajeva sastoji se iz sledećih delova:</w:t>
      </w:r>
    </w:p>
    <w:p w:rsidR="000E1B4B" w:rsidRPr="00C22B74" w:rsidRDefault="000E1B4B" w:rsidP="00D20ACE">
      <w:pPr>
        <w:numPr>
          <w:ilvl w:val="1"/>
          <w:numId w:val="70"/>
        </w:numPr>
      </w:pPr>
      <w:r w:rsidRPr="00C22B74">
        <w:rPr>
          <w:lang w:val="sr-Latn-CS"/>
        </w:rPr>
        <w:t>Rezime</w:t>
      </w:r>
    </w:p>
    <w:p w:rsidR="000E1B4B" w:rsidRPr="00C22B74" w:rsidRDefault="000E1B4B" w:rsidP="00D20ACE">
      <w:pPr>
        <w:numPr>
          <w:ilvl w:val="1"/>
          <w:numId w:val="70"/>
        </w:numPr>
      </w:pPr>
      <w:r w:rsidRPr="00C22B74">
        <w:rPr>
          <w:lang w:val="sr-Latn-CS"/>
        </w:rPr>
        <w:t>Opis poslovnog koncepta</w:t>
      </w:r>
    </w:p>
    <w:p w:rsidR="000E1B4B" w:rsidRPr="00C22B74" w:rsidRDefault="000E1B4B" w:rsidP="00D20ACE">
      <w:pPr>
        <w:numPr>
          <w:ilvl w:val="1"/>
          <w:numId w:val="70"/>
        </w:numPr>
      </w:pPr>
      <w:r w:rsidRPr="00C22B74">
        <w:rPr>
          <w:lang w:val="sr-Latn-CS"/>
        </w:rPr>
        <w:t>Prozvod/usluga</w:t>
      </w:r>
    </w:p>
    <w:p w:rsidR="000E1B4B" w:rsidRPr="00C22B74" w:rsidRDefault="000E1B4B" w:rsidP="00D20ACE">
      <w:pPr>
        <w:numPr>
          <w:ilvl w:val="1"/>
          <w:numId w:val="70"/>
        </w:numPr>
      </w:pPr>
      <w:r w:rsidRPr="00C22B74">
        <w:rPr>
          <w:lang w:val="sr-Latn-CS"/>
        </w:rPr>
        <w:t>Menadžerski tim</w:t>
      </w:r>
    </w:p>
    <w:p w:rsidR="000E1B4B" w:rsidRPr="00C22B74" w:rsidRDefault="000E1B4B" w:rsidP="00D20ACE">
      <w:pPr>
        <w:numPr>
          <w:ilvl w:val="1"/>
          <w:numId w:val="70"/>
        </w:numPr>
      </w:pPr>
      <w:r w:rsidRPr="00C22B74">
        <w:rPr>
          <w:lang w:val="sr-Latn-CS"/>
        </w:rPr>
        <w:t>Analiza tržišta</w:t>
      </w:r>
    </w:p>
    <w:p w:rsidR="000E1B4B" w:rsidRPr="00C22B74" w:rsidRDefault="000E1B4B" w:rsidP="00D20ACE">
      <w:pPr>
        <w:numPr>
          <w:ilvl w:val="1"/>
          <w:numId w:val="70"/>
        </w:numPr>
      </w:pPr>
      <w:r w:rsidRPr="00C22B74">
        <w:rPr>
          <w:lang w:val="sr-Latn-CS"/>
        </w:rPr>
        <w:t>Konkurencija</w:t>
      </w:r>
    </w:p>
    <w:p w:rsidR="000E1B4B" w:rsidRPr="00C22B74" w:rsidRDefault="000E1B4B" w:rsidP="00D20ACE">
      <w:pPr>
        <w:numPr>
          <w:ilvl w:val="1"/>
          <w:numId w:val="70"/>
        </w:numPr>
      </w:pPr>
      <w:r w:rsidRPr="00C22B74">
        <w:rPr>
          <w:lang w:val="sr-Latn-CS"/>
        </w:rPr>
        <w:t>SWOT analiza</w:t>
      </w:r>
    </w:p>
    <w:p w:rsidR="000E1B4B" w:rsidRPr="00C22B74" w:rsidRDefault="000E1B4B" w:rsidP="00D20ACE">
      <w:pPr>
        <w:numPr>
          <w:ilvl w:val="1"/>
          <w:numId w:val="70"/>
        </w:numPr>
      </w:pPr>
      <w:r w:rsidRPr="00C22B74">
        <w:rPr>
          <w:lang w:val="sr-Latn-CS"/>
        </w:rPr>
        <w:t>Strategija kvaliteta</w:t>
      </w:r>
    </w:p>
    <w:p w:rsidR="000E1B4B" w:rsidRPr="00C22B74" w:rsidRDefault="000E1B4B" w:rsidP="00D20ACE">
      <w:pPr>
        <w:numPr>
          <w:ilvl w:val="1"/>
          <w:numId w:val="70"/>
        </w:numPr>
      </w:pPr>
      <w:r w:rsidRPr="00C22B74">
        <w:rPr>
          <w:lang w:val="sr-Latn-CS"/>
        </w:rPr>
        <w:t>Promotivna strategija</w:t>
      </w:r>
    </w:p>
    <w:p w:rsidR="000E1B4B" w:rsidRPr="00C22B74" w:rsidRDefault="000E1B4B" w:rsidP="00D20ACE">
      <w:pPr>
        <w:numPr>
          <w:ilvl w:val="1"/>
          <w:numId w:val="70"/>
        </w:numPr>
      </w:pPr>
      <w:r w:rsidRPr="00C22B74">
        <w:rPr>
          <w:lang w:val="sr-Latn-CS"/>
        </w:rPr>
        <w:t>Plan budućeg razvoja</w:t>
      </w:r>
    </w:p>
    <w:p w:rsidR="000E1B4B" w:rsidRPr="00C22B74" w:rsidRDefault="000E1B4B" w:rsidP="00D20ACE">
      <w:pPr>
        <w:numPr>
          <w:ilvl w:val="1"/>
          <w:numId w:val="70"/>
        </w:numPr>
      </w:pPr>
      <w:r w:rsidRPr="00C22B74">
        <w:rPr>
          <w:lang w:val="sr-Latn-CS"/>
        </w:rPr>
        <w:t>Finansijski plan</w:t>
      </w:r>
    </w:p>
    <w:p w:rsidR="000E1B4B" w:rsidRPr="00C22B74" w:rsidRDefault="000E1B4B" w:rsidP="00D20ACE">
      <w:pPr>
        <w:numPr>
          <w:ilvl w:val="1"/>
          <w:numId w:val="70"/>
        </w:numPr>
      </w:pPr>
      <w:r w:rsidRPr="00C22B74">
        <w:rPr>
          <w:lang w:val="sr-Latn-CS"/>
        </w:rPr>
        <w:t xml:space="preserve">Plan upravljanja rizikom </w:t>
      </w:r>
    </w:p>
    <w:p w:rsidR="00C22B74" w:rsidRDefault="00C22B74" w:rsidP="00C22B74">
      <w:pPr>
        <w:rPr>
          <w:lang w:val="pl-PL"/>
        </w:rPr>
      </w:pPr>
    </w:p>
    <w:p w:rsidR="00C22B74" w:rsidRDefault="00C22B74" w:rsidP="00C22B74">
      <w:pPr>
        <w:rPr>
          <w:lang w:val="sr-Latn-CS"/>
        </w:rPr>
      </w:pPr>
      <w:r w:rsidRPr="00C22B74">
        <w:rPr>
          <w:lang w:val="sr-Latn-CS"/>
        </w:rPr>
        <w:t>Rezime</w:t>
      </w:r>
    </w:p>
    <w:p w:rsidR="000E1B4B" w:rsidRPr="00C22B74" w:rsidRDefault="000E1B4B" w:rsidP="00D20ACE">
      <w:pPr>
        <w:numPr>
          <w:ilvl w:val="0"/>
          <w:numId w:val="71"/>
        </w:numPr>
      </w:pPr>
      <w:r w:rsidRPr="00C22B74">
        <w:rPr>
          <w:lang w:val="sr-Latn-CS"/>
        </w:rPr>
        <w:t>Executive summary</w:t>
      </w:r>
    </w:p>
    <w:p w:rsidR="000E1B4B" w:rsidRPr="00C22B74" w:rsidRDefault="000E1B4B" w:rsidP="00D20ACE">
      <w:pPr>
        <w:numPr>
          <w:ilvl w:val="0"/>
          <w:numId w:val="71"/>
        </w:numPr>
        <w:rPr>
          <w:lang w:val="pl-PL"/>
        </w:rPr>
      </w:pPr>
      <w:r w:rsidRPr="00C22B74">
        <w:rPr>
          <w:lang w:val="sr-Latn-CS"/>
        </w:rPr>
        <w:t>Kratak i pregledan opis poslovne ideje u biznis planu:</w:t>
      </w:r>
    </w:p>
    <w:p w:rsidR="000E1B4B" w:rsidRPr="00C22B74" w:rsidRDefault="000E1B4B" w:rsidP="00D20ACE">
      <w:pPr>
        <w:numPr>
          <w:ilvl w:val="1"/>
          <w:numId w:val="71"/>
        </w:numPr>
      </w:pPr>
      <w:r w:rsidRPr="00C22B74">
        <w:rPr>
          <w:lang w:val="sr-Latn-CS"/>
        </w:rPr>
        <w:t>Opis poslovanja</w:t>
      </w:r>
      <w:r w:rsidRPr="00C22B74">
        <w:t xml:space="preserve"> </w:t>
      </w:r>
    </w:p>
    <w:p w:rsidR="000E1B4B" w:rsidRPr="00C22B74" w:rsidRDefault="000E1B4B" w:rsidP="00D20ACE">
      <w:pPr>
        <w:numPr>
          <w:ilvl w:val="1"/>
          <w:numId w:val="71"/>
        </w:numPr>
      </w:pPr>
      <w:r w:rsidRPr="00C22B74">
        <w:rPr>
          <w:lang w:val="sr-Latn-CS"/>
        </w:rPr>
        <w:t>Opis proizvoda</w:t>
      </w:r>
      <w:r w:rsidRPr="00C22B74">
        <w:t xml:space="preserve"> </w:t>
      </w:r>
    </w:p>
    <w:p w:rsidR="000E1B4B" w:rsidRPr="00C22B74" w:rsidRDefault="000E1B4B" w:rsidP="00D20ACE">
      <w:pPr>
        <w:numPr>
          <w:ilvl w:val="1"/>
          <w:numId w:val="71"/>
        </w:numPr>
      </w:pPr>
      <w:r w:rsidRPr="00C22B74">
        <w:rPr>
          <w:lang w:val="sr-Latn-CS"/>
        </w:rPr>
        <w:t>Opis poslovne strategije</w:t>
      </w:r>
      <w:r w:rsidRPr="00C22B74">
        <w:t xml:space="preserve"> </w:t>
      </w:r>
    </w:p>
    <w:p w:rsidR="000E1B4B" w:rsidRPr="00C22B74" w:rsidRDefault="000E1B4B" w:rsidP="00D20ACE">
      <w:pPr>
        <w:numPr>
          <w:ilvl w:val="1"/>
          <w:numId w:val="71"/>
        </w:numPr>
      </w:pPr>
      <w:r w:rsidRPr="00C22B74">
        <w:rPr>
          <w:lang w:val="sr-Latn-CS"/>
        </w:rPr>
        <w:t>Finansijski rezime</w:t>
      </w:r>
      <w:r w:rsidRPr="00C22B74">
        <w:t xml:space="preserve"> </w:t>
      </w:r>
    </w:p>
    <w:p w:rsidR="000E1B4B" w:rsidRPr="00C22B74" w:rsidRDefault="000E1B4B" w:rsidP="00D20ACE">
      <w:pPr>
        <w:numPr>
          <w:ilvl w:val="1"/>
          <w:numId w:val="71"/>
        </w:numPr>
      </w:pPr>
      <w:r w:rsidRPr="00C22B74">
        <w:rPr>
          <w:lang w:val="sr-Latn-CS"/>
        </w:rPr>
        <w:t>Obično nije duži od 1 strane</w:t>
      </w:r>
    </w:p>
    <w:p w:rsidR="00C22B74" w:rsidRDefault="00C22B74" w:rsidP="00C22B74">
      <w:pPr>
        <w:rPr>
          <w:lang w:val="pl-PL"/>
        </w:rPr>
      </w:pPr>
    </w:p>
    <w:p w:rsidR="00C22B74" w:rsidRDefault="00C22B74" w:rsidP="00C22B74">
      <w:pPr>
        <w:rPr>
          <w:lang w:val="sr-Latn-CS"/>
        </w:rPr>
      </w:pPr>
      <w:r w:rsidRPr="00C22B74">
        <w:rPr>
          <w:lang w:val="sr-Latn-CS"/>
        </w:rPr>
        <w:t>Opis poslovnog koncepta</w:t>
      </w:r>
    </w:p>
    <w:p w:rsidR="000E1B4B" w:rsidRPr="00C22B74" w:rsidRDefault="000E1B4B" w:rsidP="00D20ACE">
      <w:pPr>
        <w:numPr>
          <w:ilvl w:val="0"/>
          <w:numId w:val="72"/>
        </w:numPr>
        <w:rPr>
          <w:lang w:val="pl-PL"/>
        </w:rPr>
      </w:pPr>
      <w:r w:rsidRPr="00C22B74">
        <w:rPr>
          <w:lang w:val="sr-Latn-CS"/>
        </w:rPr>
        <w:t>Definisati ciljeve poslovnog nastupa na Internetu i sredstva za njihovo dostizanje</w:t>
      </w:r>
    </w:p>
    <w:p w:rsidR="000E1B4B" w:rsidRPr="00C22B74" w:rsidRDefault="000E1B4B" w:rsidP="00D20ACE">
      <w:pPr>
        <w:numPr>
          <w:ilvl w:val="0"/>
          <w:numId w:val="72"/>
        </w:numPr>
      </w:pPr>
      <w:r w:rsidRPr="00C22B74">
        <w:rPr>
          <w:lang w:val="sr-Latn-CS"/>
        </w:rPr>
        <w:t>Definisati servise veb sajta</w:t>
      </w:r>
    </w:p>
    <w:p w:rsidR="00C22B74" w:rsidRDefault="00C22B74" w:rsidP="00C22B74">
      <w:pPr>
        <w:rPr>
          <w:lang w:val="pl-PL"/>
        </w:rPr>
      </w:pPr>
    </w:p>
    <w:p w:rsidR="00C22B74" w:rsidRDefault="00C22B74" w:rsidP="00C22B74">
      <w:pPr>
        <w:rPr>
          <w:lang w:val="sr-Latn-CS"/>
        </w:rPr>
      </w:pPr>
      <w:r w:rsidRPr="00C22B74">
        <w:rPr>
          <w:lang w:val="sr-Latn-CS"/>
        </w:rPr>
        <w:t>Proizvod / usluga</w:t>
      </w:r>
    </w:p>
    <w:p w:rsidR="000E1B4B" w:rsidRPr="00C22B74" w:rsidRDefault="000E1B4B" w:rsidP="00D20ACE">
      <w:pPr>
        <w:numPr>
          <w:ilvl w:val="0"/>
          <w:numId w:val="73"/>
        </w:numPr>
        <w:rPr>
          <w:lang w:val="pl-PL"/>
        </w:rPr>
      </w:pPr>
      <w:r w:rsidRPr="00C22B74">
        <w:rPr>
          <w:lang w:val="sr-Latn-CS"/>
        </w:rPr>
        <w:t>Ovaj deo biznis plana sadrži detalje koji se tiču:</w:t>
      </w:r>
    </w:p>
    <w:p w:rsidR="000E1B4B" w:rsidRPr="00C22B74" w:rsidRDefault="000E1B4B" w:rsidP="00D20ACE">
      <w:pPr>
        <w:numPr>
          <w:ilvl w:val="1"/>
          <w:numId w:val="73"/>
        </w:numPr>
      </w:pPr>
      <w:r w:rsidRPr="00C22B74">
        <w:rPr>
          <w:lang w:val="sr-Latn-CS"/>
        </w:rPr>
        <w:t>Prozvoda i usluga</w:t>
      </w:r>
    </w:p>
    <w:p w:rsidR="000E1B4B" w:rsidRPr="00C22B74" w:rsidRDefault="000E1B4B" w:rsidP="00D20ACE">
      <w:pPr>
        <w:numPr>
          <w:ilvl w:val="1"/>
          <w:numId w:val="73"/>
        </w:numPr>
      </w:pPr>
      <w:r w:rsidRPr="00C22B74">
        <w:rPr>
          <w:lang w:val="sr-Latn-CS"/>
        </w:rPr>
        <w:t xml:space="preserve">Cena </w:t>
      </w:r>
    </w:p>
    <w:p w:rsidR="000E1B4B" w:rsidRPr="00C22B74" w:rsidRDefault="000E1B4B" w:rsidP="00D20ACE">
      <w:pPr>
        <w:numPr>
          <w:ilvl w:val="1"/>
          <w:numId w:val="73"/>
        </w:numPr>
      </w:pPr>
      <w:r w:rsidRPr="00C22B74">
        <w:rPr>
          <w:lang w:val="sr-Latn-CS"/>
        </w:rPr>
        <w:t>Distribucije i isporuke</w:t>
      </w:r>
    </w:p>
    <w:p w:rsidR="00C22B74" w:rsidRDefault="00C22B74" w:rsidP="00C22B74">
      <w:pPr>
        <w:rPr>
          <w:lang w:val="pl-PL"/>
        </w:rPr>
      </w:pPr>
    </w:p>
    <w:p w:rsidR="00C22B74" w:rsidRDefault="00C22B74" w:rsidP="00C22B74">
      <w:pPr>
        <w:rPr>
          <w:lang w:val="sr-Latn-CS"/>
        </w:rPr>
      </w:pPr>
      <w:r w:rsidRPr="00C22B74">
        <w:rPr>
          <w:lang w:val="sr-Latn-CS"/>
        </w:rPr>
        <w:t>Menadžerski tim</w:t>
      </w:r>
    </w:p>
    <w:p w:rsidR="000E1B4B" w:rsidRPr="00C22B74" w:rsidRDefault="000E1B4B" w:rsidP="00D20ACE">
      <w:pPr>
        <w:numPr>
          <w:ilvl w:val="0"/>
          <w:numId w:val="74"/>
        </w:numPr>
        <w:rPr>
          <w:lang w:val="sr-Latn-CS"/>
        </w:rPr>
      </w:pPr>
      <w:r w:rsidRPr="00C22B74">
        <w:rPr>
          <w:lang w:val="sr-Latn-CS"/>
        </w:rPr>
        <w:t>Menadžment je proces koji obavlja jedna ili više osoba da bi koordinisala aktivnostima drugih ljudi radi postizanja rezultata koji se ne mogu ostvariti delovanjem samo jedne osobe.</w:t>
      </w:r>
    </w:p>
    <w:p w:rsidR="000E1B4B" w:rsidRPr="00C22B74" w:rsidRDefault="000E1B4B" w:rsidP="00D20ACE">
      <w:pPr>
        <w:numPr>
          <w:ilvl w:val="0"/>
          <w:numId w:val="74"/>
        </w:numPr>
        <w:rPr>
          <w:lang w:val="pl-PL"/>
        </w:rPr>
      </w:pPr>
      <w:r w:rsidRPr="00C22B74">
        <w:rPr>
          <w:lang w:val="sr-Latn-CS"/>
        </w:rPr>
        <w:t>Tim koji upravlja projektom treba da bude sastavljen od ljudi koji se duže vreme bave konkretnim problemom sa jedne strane i ljudi koji imaju iskustva u izradi veb aplikacija.</w:t>
      </w:r>
    </w:p>
    <w:p w:rsidR="00C22B74" w:rsidRDefault="00C22B74" w:rsidP="00C22B74">
      <w:pPr>
        <w:rPr>
          <w:lang w:val="pl-PL"/>
        </w:rPr>
      </w:pPr>
    </w:p>
    <w:p w:rsidR="00C22B74" w:rsidRDefault="00C22B74" w:rsidP="00C22B74">
      <w:pPr>
        <w:rPr>
          <w:lang w:val="sr-Latn-CS"/>
        </w:rPr>
      </w:pPr>
      <w:r w:rsidRPr="00C22B74">
        <w:rPr>
          <w:lang w:val="sr-Latn-CS"/>
        </w:rPr>
        <w:lastRenderedPageBreak/>
        <w:t>Marketing plan</w:t>
      </w:r>
    </w:p>
    <w:p w:rsidR="000E1B4B" w:rsidRPr="00C22B74" w:rsidRDefault="000E1B4B" w:rsidP="00D20ACE">
      <w:pPr>
        <w:numPr>
          <w:ilvl w:val="0"/>
          <w:numId w:val="75"/>
        </w:numPr>
      </w:pPr>
      <w:r w:rsidRPr="00C22B74">
        <w:rPr>
          <w:lang w:val="sr-Latn-CS"/>
        </w:rPr>
        <w:t>Marketing plan sadrži:</w:t>
      </w:r>
    </w:p>
    <w:p w:rsidR="000E1B4B" w:rsidRPr="00C22B74" w:rsidRDefault="000E1B4B" w:rsidP="00D20ACE">
      <w:pPr>
        <w:numPr>
          <w:ilvl w:val="1"/>
          <w:numId w:val="75"/>
        </w:numPr>
      </w:pPr>
      <w:r w:rsidRPr="00C22B74">
        <w:rPr>
          <w:lang w:val="sr-Latn-CS"/>
        </w:rPr>
        <w:t>analizu tržišta</w:t>
      </w:r>
    </w:p>
    <w:p w:rsidR="000E1B4B" w:rsidRPr="00C22B74" w:rsidRDefault="000E1B4B" w:rsidP="00D20ACE">
      <w:pPr>
        <w:numPr>
          <w:ilvl w:val="1"/>
          <w:numId w:val="75"/>
        </w:numPr>
      </w:pPr>
      <w:r w:rsidRPr="00C22B74">
        <w:rPr>
          <w:lang w:val="sr-Latn-CS"/>
        </w:rPr>
        <w:t>analizu konkurencije</w:t>
      </w:r>
    </w:p>
    <w:p w:rsidR="00C22B74" w:rsidRDefault="00C22B74" w:rsidP="00C22B74">
      <w:pPr>
        <w:rPr>
          <w:lang w:val="sr-Latn-CS"/>
        </w:rPr>
      </w:pPr>
      <w:r w:rsidRPr="00C22B74">
        <w:rPr>
          <w:lang w:val="sr-Latn-CS"/>
        </w:rPr>
        <w:t>Analiza tržišta</w:t>
      </w:r>
    </w:p>
    <w:p w:rsidR="000E1B4B" w:rsidRPr="00C22B74" w:rsidRDefault="000E1B4B" w:rsidP="00D20ACE">
      <w:pPr>
        <w:numPr>
          <w:ilvl w:val="0"/>
          <w:numId w:val="76"/>
        </w:numPr>
      </w:pPr>
      <w:r w:rsidRPr="00C22B74">
        <w:rPr>
          <w:lang w:val="sr-Latn-CS"/>
        </w:rPr>
        <w:t>Ciljno tržište i profil korisnika</w:t>
      </w:r>
    </w:p>
    <w:p w:rsidR="000E1B4B" w:rsidRPr="00C22B74" w:rsidRDefault="000E1B4B" w:rsidP="00D20ACE">
      <w:pPr>
        <w:numPr>
          <w:ilvl w:val="0"/>
          <w:numId w:val="76"/>
        </w:numPr>
        <w:rPr>
          <w:lang w:val="pl-PL"/>
        </w:rPr>
      </w:pPr>
      <w:r w:rsidRPr="00C22B74">
        <w:rPr>
          <w:lang w:val="sr-Latn-CS"/>
        </w:rPr>
        <w:t>Profil korisnika se najlakše može odrediti prema interesovanju korisnika Interneta</w:t>
      </w:r>
    </w:p>
    <w:p w:rsidR="000E1B4B" w:rsidRPr="00C22B74" w:rsidRDefault="000E1B4B" w:rsidP="00D20ACE">
      <w:pPr>
        <w:numPr>
          <w:ilvl w:val="1"/>
          <w:numId w:val="76"/>
        </w:numPr>
      </w:pPr>
      <w:r w:rsidRPr="00C22B74">
        <w:rPr>
          <w:lang w:val="sr-Latn-CS"/>
        </w:rPr>
        <w:t>Poslovni korisnici</w:t>
      </w:r>
    </w:p>
    <w:p w:rsidR="00C22B74" w:rsidRPr="00C22B74" w:rsidRDefault="000E1B4B" w:rsidP="00D20ACE">
      <w:pPr>
        <w:numPr>
          <w:ilvl w:val="1"/>
          <w:numId w:val="76"/>
        </w:numPr>
        <w:rPr>
          <w:lang w:val="pl-PL"/>
        </w:rPr>
      </w:pPr>
      <w:r w:rsidRPr="00C22B74">
        <w:rPr>
          <w:lang w:val="sr-Latn-CS"/>
        </w:rPr>
        <w:t>Inforisanje</w:t>
      </w:r>
    </w:p>
    <w:p w:rsidR="00C22B74" w:rsidRPr="00C22B74" w:rsidRDefault="00C22B74" w:rsidP="00D20ACE">
      <w:pPr>
        <w:numPr>
          <w:ilvl w:val="1"/>
          <w:numId w:val="76"/>
        </w:numPr>
        <w:rPr>
          <w:lang w:val="pl-PL"/>
        </w:rPr>
      </w:pPr>
      <w:r w:rsidRPr="00C22B74">
        <w:rPr>
          <w:lang w:val="sr-Latn-CS"/>
        </w:rPr>
        <w:t>Zabava</w:t>
      </w:r>
    </w:p>
    <w:p w:rsidR="00C22B74" w:rsidRDefault="00C22B74" w:rsidP="00C22B74">
      <w:pPr>
        <w:rPr>
          <w:lang w:val="sr-Latn-CS"/>
        </w:rPr>
      </w:pPr>
    </w:p>
    <w:p w:rsidR="00C22B74" w:rsidRDefault="00C22B74" w:rsidP="00C22B74">
      <w:pPr>
        <w:rPr>
          <w:lang w:val="sr-Latn-CS"/>
        </w:rPr>
      </w:pPr>
      <w:r w:rsidRPr="00C22B74">
        <w:rPr>
          <w:lang w:val="sr-Latn-CS"/>
        </w:rPr>
        <w:t>Segmentacija tržišta</w:t>
      </w:r>
    </w:p>
    <w:p w:rsidR="000E1B4B" w:rsidRPr="00C22B74" w:rsidRDefault="000E1B4B" w:rsidP="00D20ACE">
      <w:pPr>
        <w:numPr>
          <w:ilvl w:val="0"/>
          <w:numId w:val="77"/>
        </w:numPr>
      </w:pPr>
      <w:r w:rsidRPr="00C22B74">
        <w:rPr>
          <w:i/>
          <w:iCs/>
          <w:lang w:val="sr-Latn-CS"/>
        </w:rPr>
        <w:t xml:space="preserve">one-to-one </w:t>
      </w:r>
      <w:r w:rsidRPr="00C22B74">
        <w:rPr>
          <w:lang w:val="sr-Latn-CS"/>
        </w:rPr>
        <w:t>(1:1) marketing - individualnost u pristupu i prezentaciji</w:t>
      </w:r>
    </w:p>
    <w:p w:rsidR="000E1B4B" w:rsidRPr="00C22B74" w:rsidRDefault="000E1B4B" w:rsidP="00D20ACE">
      <w:pPr>
        <w:numPr>
          <w:ilvl w:val="0"/>
          <w:numId w:val="77"/>
        </w:numPr>
      </w:pPr>
      <w:r w:rsidRPr="00C22B74">
        <w:rPr>
          <w:lang w:val="sr-Latn-CS"/>
        </w:rPr>
        <w:t xml:space="preserve">Sa aspekta proizvoda - potrošačke grupe </w:t>
      </w:r>
    </w:p>
    <w:p w:rsidR="000E1B4B" w:rsidRPr="00C22B74" w:rsidRDefault="000E1B4B" w:rsidP="00D20ACE">
      <w:pPr>
        <w:numPr>
          <w:ilvl w:val="0"/>
          <w:numId w:val="77"/>
        </w:numPr>
      </w:pPr>
      <w:r w:rsidRPr="00C22B74">
        <w:rPr>
          <w:lang w:val="sr-Latn-CS"/>
        </w:rPr>
        <w:t>Geografska segmentacija</w:t>
      </w:r>
    </w:p>
    <w:p w:rsidR="00C22B74" w:rsidRDefault="00C22B74" w:rsidP="00C22B74">
      <w:pPr>
        <w:rPr>
          <w:lang w:val="pl-PL"/>
        </w:rPr>
      </w:pPr>
    </w:p>
    <w:p w:rsidR="000E1B4B" w:rsidRDefault="000E1B4B" w:rsidP="00C22B74">
      <w:pPr>
        <w:rPr>
          <w:lang w:val="sr-Latn-CS"/>
        </w:rPr>
      </w:pPr>
      <w:r w:rsidRPr="000E1B4B">
        <w:rPr>
          <w:lang w:val="sr-Latn-CS"/>
        </w:rPr>
        <w:t>Analiza konkurencije</w:t>
      </w:r>
    </w:p>
    <w:p w:rsidR="000E1B4B" w:rsidRPr="000E1B4B" w:rsidRDefault="000E1B4B" w:rsidP="00D20ACE">
      <w:pPr>
        <w:numPr>
          <w:ilvl w:val="0"/>
          <w:numId w:val="78"/>
        </w:numPr>
      </w:pPr>
      <w:r w:rsidRPr="000E1B4B">
        <w:rPr>
          <w:lang w:val="sr-Latn-CS"/>
        </w:rPr>
        <w:t>Analiza konkurencije podrazumeva</w:t>
      </w:r>
    </w:p>
    <w:p w:rsidR="000E1B4B" w:rsidRPr="000E1B4B" w:rsidRDefault="000E1B4B" w:rsidP="00D20ACE">
      <w:pPr>
        <w:numPr>
          <w:ilvl w:val="1"/>
          <w:numId w:val="78"/>
        </w:numPr>
        <w:rPr>
          <w:lang w:val="pl-PL"/>
        </w:rPr>
      </w:pPr>
      <w:r w:rsidRPr="000E1B4B">
        <w:rPr>
          <w:lang w:val="sr-Latn-CS"/>
        </w:rPr>
        <w:t xml:space="preserve">bavljenje svim aspektima rada i razvoja konkurencije, </w:t>
      </w:r>
    </w:p>
    <w:p w:rsidR="000E1B4B" w:rsidRPr="000E1B4B" w:rsidRDefault="000E1B4B" w:rsidP="00D20ACE">
      <w:pPr>
        <w:numPr>
          <w:ilvl w:val="1"/>
          <w:numId w:val="78"/>
        </w:numPr>
        <w:rPr>
          <w:lang w:val="pl-PL"/>
        </w:rPr>
      </w:pPr>
      <w:r w:rsidRPr="000E1B4B">
        <w:rPr>
          <w:lang w:val="sr-Latn-CS"/>
        </w:rPr>
        <w:t>uočavanje promena u njihovoj strategiji i nastupu</w:t>
      </w:r>
    </w:p>
    <w:p w:rsidR="000E1B4B" w:rsidRPr="000E1B4B" w:rsidRDefault="000E1B4B" w:rsidP="00D20ACE">
      <w:pPr>
        <w:numPr>
          <w:ilvl w:val="1"/>
          <w:numId w:val="78"/>
        </w:numPr>
        <w:rPr>
          <w:lang w:val="pl-PL"/>
        </w:rPr>
      </w:pPr>
      <w:r w:rsidRPr="000E1B4B">
        <w:rPr>
          <w:lang w:val="sr-Latn-CS"/>
        </w:rPr>
        <w:t xml:space="preserve">praćenje godišnjih izveštaja, sa ciljem pronalaženja boljih rešenja ili ponude onih segmenata servisa koje konkurencija nije (ili je neadekvatno) pokrila. </w:t>
      </w:r>
    </w:p>
    <w:p w:rsidR="000E1B4B" w:rsidRPr="000E1B4B" w:rsidRDefault="000E1B4B" w:rsidP="000E1B4B">
      <w:pPr>
        <w:rPr>
          <w:lang w:val="pl-PL"/>
        </w:rPr>
      </w:pPr>
      <w:r w:rsidRPr="000E1B4B">
        <w:rPr>
          <w:lang w:val="sr-Latn-CS"/>
        </w:rPr>
        <w:t> </w:t>
      </w:r>
    </w:p>
    <w:p w:rsidR="000E1B4B" w:rsidRPr="000E1B4B" w:rsidRDefault="000E1B4B" w:rsidP="00D20ACE">
      <w:pPr>
        <w:numPr>
          <w:ilvl w:val="0"/>
          <w:numId w:val="79"/>
        </w:numPr>
        <w:rPr>
          <w:lang w:val="pl-PL"/>
        </w:rPr>
      </w:pPr>
      <w:r w:rsidRPr="000E1B4B">
        <w:rPr>
          <w:lang w:val="sr-Latn-CS"/>
        </w:rPr>
        <w:t>Potrebno je definisati  glavne konkurente, analizirati njihove pojedinačne marketing strategije, i videti gde je prostor za pozicioniranje sopstvene kompanije.</w:t>
      </w:r>
    </w:p>
    <w:p w:rsidR="000E1B4B" w:rsidRDefault="000E1B4B" w:rsidP="00C22B74">
      <w:pPr>
        <w:rPr>
          <w:lang w:val="pl-PL"/>
        </w:rPr>
      </w:pPr>
    </w:p>
    <w:p w:rsidR="00625FDC" w:rsidRPr="00FC7502" w:rsidRDefault="00D20ACE" w:rsidP="00D20ACE">
      <w:pPr>
        <w:numPr>
          <w:ilvl w:val="0"/>
          <w:numId w:val="80"/>
        </w:numPr>
      </w:pPr>
      <w:r w:rsidRPr="00FC7502">
        <w:rPr>
          <w:lang w:val="sr-Latn-CS"/>
        </w:rPr>
        <w:t>Identifikacija vodećih igrača</w:t>
      </w:r>
    </w:p>
    <w:p w:rsidR="00625FDC" w:rsidRPr="00FC7502" w:rsidRDefault="00D20ACE" w:rsidP="00D20ACE">
      <w:pPr>
        <w:numPr>
          <w:ilvl w:val="0"/>
          <w:numId w:val="81"/>
        </w:numPr>
      </w:pPr>
      <w:r w:rsidRPr="00FC7502">
        <w:rPr>
          <w:lang w:val="sr-Latn-CS"/>
        </w:rPr>
        <w:t>Koristiti pretraživače</w:t>
      </w:r>
    </w:p>
    <w:p w:rsidR="00625FDC" w:rsidRPr="00FC7502" w:rsidRDefault="00D20ACE" w:rsidP="00D20ACE">
      <w:pPr>
        <w:numPr>
          <w:ilvl w:val="0"/>
          <w:numId w:val="81"/>
        </w:numPr>
      </w:pPr>
      <w:r w:rsidRPr="00FC7502">
        <w:rPr>
          <w:lang w:val="sr-Latn-CS"/>
        </w:rPr>
        <w:t>Proveriti svakog konkurenta uz beleženje utisaka.</w:t>
      </w:r>
    </w:p>
    <w:p w:rsidR="00FC7502" w:rsidRPr="00FC7502" w:rsidRDefault="00FC7502" w:rsidP="00FC7502"/>
    <w:p w:rsidR="00625FDC" w:rsidRPr="00FC7502" w:rsidRDefault="00D20ACE" w:rsidP="00D20ACE">
      <w:pPr>
        <w:numPr>
          <w:ilvl w:val="0"/>
          <w:numId w:val="82"/>
        </w:numPr>
      </w:pPr>
      <w:r w:rsidRPr="00FC7502">
        <w:rPr>
          <w:lang w:val="sr-Latn-CS"/>
        </w:rPr>
        <w:t xml:space="preserve">Proučavanje lidera </w:t>
      </w:r>
    </w:p>
    <w:p w:rsidR="00625FDC" w:rsidRPr="00FC7502" w:rsidRDefault="00D20ACE" w:rsidP="00D20ACE">
      <w:pPr>
        <w:numPr>
          <w:ilvl w:val="0"/>
          <w:numId w:val="83"/>
        </w:numPr>
        <w:rPr>
          <w:lang w:val="pl-PL"/>
        </w:rPr>
      </w:pPr>
      <w:r w:rsidRPr="00FC7502">
        <w:rPr>
          <w:lang w:val="sr-Latn-CS"/>
        </w:rPr>
        <w:t>Definisanje vodećih 5  do 10 kompanija. Za svaku analizirati:</w:t>
      </w:r>
    </w:p>
    <w:p w:rsidR="00625FDC" w:rsidRPr="00FC7502" w:rsidRDefault="00D20ACE" w:rsidP="00D20ACE">
      <w:pPr>
        <w:numPr>
          <w:ilvl w:val="1"/>
          <w:numId w:val="83"/>
        </w:numPr>
      </w:pPr>
      <w:r w:rsidRPr="00FC7502">
        <w:rPr>
          <w:lang w:val="sr-Latn-CS"/>
        </w:rPr>
        <w:t>Kanale distribucije</w:t>
      </w:r>
    </w:p>
    <w:p w:rsidR="00625FDC" w:rsidRPr="00FC7502" w:rsidRDefault="00D20ACE" w:rsidP="00D20ACE">
      <w:pPr>
        <w:numPr>
          <w:ilvl w:val="1"/>
          <w:numId w:val="83"/>
        </w:numPr>
      </w:pPr>
      <w:r w:rsidRPr="00FC7502">
        <w:rPr>
          <w:lang w:val="sr-Latn-CS"/>
        </w:rPr>
        <w:t>Izgled i stepen funkcionalnosti sajta</w:t>
      </w:r>
    </w:p>
    <w:p w:rsidR="00625FDC" w:rsidRPr="00FC7502" w:rsidRDefault="00D20ACE" w:rsidP="00D20ACE">
      <w:pPr>
        <w:numPr>
          <w:ilvl w:val="1"/>
          <w:numId w:val="83"/>
        </w:numPr>
        <w:rPr>
          <w:lang w:val="pl-PL"/>
        </w:rPr>
      </w:pPr>
      <w:r w:rsidRPr="00FC7502">
        <w:rPr>
          <w:lang w:val="sr-Latn-CS"/>
        </w:rPr>
        <w:t>Zastupljenost personalizacije e-commerce dela sajta</w:t>
      </w:r>
    </w:p>
    <w:p w:rsidR="00625FDC" w:rsidRPr="00FC7502" w:rsidRDefault="00D20ACE" w:rsidP="00D20ACE">
      <w:pPr>
        <w:numPr>
          <w:ilvl w:val="1"/>
          <w:numId w:val="83"/>
        </w:numPr>
      </w:pPr>
      <w:r w:rsidRPr="00FC7502">
        <w:rPr>
          <w:lang w:val="sr-Latn-CS"/>
        </w:rPr>
        <w:t>Promotivne kampanje i ponude</w:t>
      </w:r>
    </w:p>
    <w:p w:rsidR="00625FDC" w:rsidRPr="00FC7502" w:rsidRDefault="00D20ACE" w:rsidP="00D20ACE">
      <w:pPr>
        <w:numPr>
          <w:ilvl w:val="1"/>
          <w:numId w:val="83"/>
        </w:numPr>
        <w:rPr>
          <w:lang w:val="pl-PL"/>
        </w:rPr>
      </w:pPr>
      <w:r w:rsidRPr="00FC7502">
        <w:rPr>
          <w:lang w:val="sr-Latn-CS"/>
        </w:rPr>
        <w:t>Snage i slabosti iz pozicije klijenta (pri proceni se zahteva objektivan pristup)</w:t>
      </w:r>
    </w:p>
    <w:p w:rsidR="00625FDC" w:rsidRPr="00FC7502" w:rsidRDefault="00D20ACE" w:rsidP="00D20ACE">
      <w:pPr>
        <w:numPr>
          <w:ilvl w:val="1"/>
          <w:numId w:val="83"/>
        </w:numPr>
      </w:pPr>
      <w:r w:rsidRPr="00FC7502">
        <w:rPr>
          <w:lang w:val="sr-Latn-CS"/>
        </w:rPr>
        <w:t>Strategije i ciljeve</w:t>
      </w:r>
    </w:p>
    <w:p w:rsidR="00625FDC" w:rsidRPr="00FC7502" w:rsidRDefault="00D20ACE" w:rsidP="00D20ACE">
      <w:pPr>
        <w:numPr>
          <w:ilvl w:val="1"/>
          <w:numId w:val="83"/>
        </w:numPr>
        <w:rPr>
          <w:lang w:val="pl-PL"/>
        </w:rPr>
      </w:pPr>
      <w:r w:rsidRPr="00FC7502">
        <w:rPr>
          <w:lang w:val="sr-Latn-CS"/>
        </w:rPr>
        <w:t>Analizu vizije i svrhe postojanja preduzeća</w:t>
      </w:r>
    </w:p>
    <w:p w:rsidR="00625FDC" w:rsidRPr="00FC7502" w:rsidRDefault="00D20ACE" w:rsidP="00D20ACE">
      <w:pPr>
        <w:numPr>
          <w:ilvl w:val="1"/>
          <w:numId w:val="83"/>
        </w:numPr>
        <w:rPr>
          <w:lang w:val="pl-PL"/>
        </w:rPr>
      </w:pPr>
      <w:r w:rsidRPr="00FC7502">
        <w:rPr>
          <w:lang w:val="sr-Latn-CS"/>
        </w:rPr>
        <w:t>Prostore gde konkurencija potpuno pokriva tržište svojim proizvodima</w:t>
      </w:r>
    </w:p>
    <w:p w:rsidR="00625FDC" w:rsidRPr="00FC7502" w:rsidRDefault="00D20ACE" w:rsidP="00D20ACE">
      <w:pPr>
        <w:numPr>
          <w:ilvl w:val="1"/>
          <w:numId w:val="83"/>
        </w:numPr>
        <w:rPr>
          <w:lang w:val="pl-PL"/>
        </w:rPr>
      </w:pPr>
      <w:r w:rsidRPr="00FC7502">
        <w:rPr>
          <w:lang w:val="sr-Latn-CS"/>
        </w:rPr>
        <w:t>Nedostatke ili slabosti u sistemu ponude</w:t>
      </w:r>
    </w:p>
    <w:p w:rsidR="00625FDC" w:rsidRPr="00FC7502" w:rsidRDefault="00D20ACE" w:rsidP="00D20ACE">
      <w:pPr>
        <w:numPr>
          <w:ilvl w:val="1"/>
          <w:numId w:val="83"/>
        </w:numPr>
      </w:pPr>
      <w:r w:rsidRPr="00FC7502">
        <w:rPr>
          <w:lang w:val="sr-Latn-CS"/>
        </w:rPr>
        <w:t>Finansijsku snagu konkurencije</w:t>
      </w:r>
    </w:p>
    <w:p w:rsidR="00FC7502" w:rsidRDefault="00FC7502" w:rsidP="00FC7502">
      <w:pPr>
        <w:rPr>
          <w:lang w:val="sr-Latn-CS"/>
        </w:rPr>
      </w:pPr>
    </w:p>
    <w:p w:rsidR="00625FDC" w:rsidRPr="00FC7502" w:rsidRDefault="00D20ACE" w:rsidP="00D20ACE">
      <w:pPr>
        <w:numPr>
          <w:ilvl w:val="0"/>
          <w:numId w:val="84"/>
        </w:numPr>
      </w:pPr>
      <w:r w:rsidRPr="00FC7502">
        <w:rPr>
          <w:lang w:val="sr-Latn-CS"/>
        </w:rPr>
        <w:t>Definisanje konkurentskih snaga, slabosti, propusta</w:t>
      </w:r>
    </w:p>
    <w:p w:rsidR="00625FDC" w:rsidRPr="00FC7502" w:rsidRDefault="00D20ACE" w:rsidP="00D20ACE">
      <w:pPr>
        <w:numPr>
          <w:ilvl w:val="0"/>
          <w:numId w:val="85"/>
        </w:numPr>
        <w:rPr>
          <w:lang w:val="pl-PL"/>
        </w:rPr>
      </w:pPr>
      <w:r w:rsidRPr="00FC7502">
        <w:rPr>
          <w:lang w:val="sr-Latn-CS"/>
        </w:rPr>
        <w:t xml:space="preserve">Sumirati utiske u jednu ili dve rečenice o svakom konkurentu, u smislu definisanja njegovih snaga i slabosti. </w:t>
      </w:r>
    </w:p>
    <w:p w:rsidR="00625FDC" w:rsidRPr="00FC7502" w:rsidRDefault="00D20ACE" w:rsidP="00D20ACE">
      <w:pPr>
        <w:numPr>
          <w:ilvl w:val="0"/>
          <w:numId w:val="85"/>
        </w:numPr>
        <w:rPr>
          <w:lang w:val="pl-PL"/>
        </w:rPr>
      </w:pPr>
      <w:r w:rsidRPr="00FC7502">
        <w:rPr>
          <w:lang w:val="sr-Latn-CS"/>
        </w:rPr>
        <w:lastRenderedPageBreak/>
        <w:t>Generalno, ukoliko je kompanija finansijski dovoljno jaka, može se upustiti u borbu sa konkurencijom u smislu istiskivanja konkurencije</w:t>
      </w:r>
    </w:p>
    <w:p w:rsidR="00625FDC" w:rsidRPr="00FC7502" w:rsidRDefault="00D20ACE" w:rsidP="00D20ACE">
      <w:pPr>
        <w:numPr>
          <w:ilvl w:val="0"/>
          <w:numId w:val="85"/>
        </w:numPr>
        <w:rPr>
          <w:lang w:val="pl-PL"/>
        </w:rPr>
      </w:pPr>
      <w:r w:rsidRPr="00FC7502">
        <w:rPr>
          <w:lang w:val="sr-Latn-CS"/>
        </w:rPr>
        <w:t xml:space="preserve">U suprotnom, šansu treba tražiti u konkurentskim slabostima. </w:t>
      </w:r>
    </w:p>
    <w:p w:rsidR="00FC7502" w:rsidRDefault="00FC7502" w:rsidP="00FC7502">
      <w:pPr>
        <w:rPr>
          <w:lang w:val="pl-PL"/>
        </w:rPr>
      </w:pPr>
    </w:p>
    <w:p w:rsidR="00FC7502" w:rsidRDefault="00FC7502" w:rsidP="00FC7502">
      <w:pPr>
        <w:rPr>
          <w:lang w:val="sr-Latn-CS"/>
        </w:rPr>
      </w:pPr>
      <w:r w:rsidRPr="00FC7502">
        <w:rPr>
          <w:lang w:val="sr-Latn-CS"/>
        </w:rPr>
        <w:t>SWOT analiza</w:t>
      </w:r>
    </w:p>
    <w:p w:rsidR="00625FDC" w:rsidRPr="00FC7502" w:rsidRDefault="00D20ACE" w:rsidP="00D20ACE">
      <w:pPr>
        <w:numPr>
          <w:ilvl w:val="0"/>
          <w:numId w:val="86"/>
        </w:numPr>
        <w:rPr>
          <w:lang w:val="pl-PL"/>
        </w:rPr>
      </w:pPr>
      <w:r w:rsidRPr="00FC7502">
        <w:rPr>
          <w:lang w:val="sr-Latn-CS"/>
        </w:rPr>
        <w:t>Svrha SWOT analize je da izoluje ključna pitanja i da olakša strategijski pristup kompanije.</w:t>
      </w:r>
    </w:p>
    <w:p w:rsidR="00625FDC" w:rsidRPr="00FC7502" w:rsidRDefault="00D20ACE" w:rsidP="00D20ACE">
      <w:pPr>
        <w:numPr>
          <w:ilvl w:val="0"/>
          <w:numId w:val="86"/>
        </w:numPr>
        <w:rPr>
          <w:lang w:val="pl-PL"/>
        </w:rPr>
      </w:pPr>
      <w:r w:rsidRPr="00FC7502">
        <w:rPr>
          <w:lang w:val="sr-Latn-CS"/>
        </w:rPr>
        <w:t>Analiza podrazumeva</w:t>
      </w:r>
      <w:r w:rsidR="00FC7502">
        <w:rPr>
          <w:lang w:val="sr-Latn-CS"/>
        </w:rPr>
        <w:t xml:space="preserve"> </w:t>
      </w:r>
      <w:r w:rsidRPr="00FC7502">
        <w:rPr>
          <w:lang w:val="sr-Latn-CS"/>
        </w:rPr>
        <w:t>utvrđivanje kvalitetnih</w:t>
      </w:r>
      <w:r w:rsidR="00FC7502">
        <w:rPr>
          <w:lang w:val="sr-Latn-CS"/>
        </w:rPr>
        <w:t xml:space="preserve"> </w:t>
      </w:r>
      <w:r w:rsidRPr="00FC7502">
        <w:rPr>
          <w:lang w:val="sr-Latn-CS"/>
        </w:rPr>
        <w:t>i relevantnih kriterijuma</w:t>
      </w:r>
      <w:r w:rsidR="00FC7502">
        <w:rPr>
          <w:lang w:val="sr-Latn-CS"/>
        </w:rPr>
        <w:t xml:space="preserve"> </w:t>
      </w:r>
      <w:r w:rsidRPr="00FC7502">
        <w:rPr>
          <w:lang w:val="sr-Latn-CS"/>
        </w:rPr>
        <w:t>za procenu, a zatim i</w:t>
      </w:r>
      <w:r w:rsidR="00FC7502">
        <w:rPr>
          <w:lang w:val="sr-Latn-CS"/>
        </w:rPr>
        <w:t xml:space="preserve"> </w:t>
      </w:r>
      <w:r w:rsidRPr="00FC7502">
        <w:rPr>
          <w:lang w:val="sr-Latn-CS"/>
        </w:rPr>
        <w:t xml:space="preserve">izvršenje same </w:t>
      </w:r>
      <w:r w:rsidR="00FC7502">
        <w:rPr>
          <w:lang w:val="sr-Latn-CS"/>
        </w:rPr>
        <w:t>p</w:t>
      </w:r>
      <w:r w:rsidRPr="00FC7502">
        <w:rPr>
          <w:lang w:val="sr-Latn-CS"/>
        </w:rPr>
        <w:t>rocene</w:t>
      </w:r>
      <w:r w:rsidR="00FC7502">
        <w:rPr>
          <w:lang w:val="sr-Latn-CS"/>
        </w:rPr>
        <w:t xml:space="preserve"> </w:t>
      </w:r>
      <w:r w:rsidRPr="00FC7502">
        <w:rPr>
          <w:lang w:val="sr-Latn-CS"/>
        </w:rPr>
        <w:t>prema tim utvrđenim</w:t>
      </w:r>
      <w:r w:rsidR="00FC7502">
        <w:rPr>
          <w:lang w:val="sr-Latn-CS"/>
        </w:rPr>
        <w:t xml:space="preserve"> </w:t>
      </w:r>
      <w:r w:rsidRPr="00FC7502">
        <w:rPr>
          <w:lang w:val="sr-Latn-CS"/>
        </w:rPr>
        <w:t>kriterijumima.</w:t>
      </w:r>
      <w:r w:rsidRPr="00FC7502">
        <w:rPr>
          <w:b/>
          <w:bCs/>
          <w:lang w:val="sr-Latn-CS"/>
        </w:rPr>
        <w:t xml:space="preserve"> </w:t>
      </w:r>
    </w:p>
    <w:p w:rsidR="00625FDC" w:rsidRPr="00FC7502" w:rsidRDefault="00D20ACE" w:rsidP="00D20ACE">
      <w:pPr>
        <w:numPr>
          <w:ilvl w:val="0"/>
          <w:numId w:val="86"/>
        </w:numPr>
        <w:rPr>
          <w:lang w:val="pl-PL"/>
        </w:rPr>
      </w:pPr>
      <w:r w:rsidRPr="00FC7502">
        <w:rPr>
          <w:lang w:val="sr-Latn-CS"/>
        </w:rPr>
        <w:t xml:space="preserve">Od unutrašnjih faktora analiziraju se: </w:t>
      </w:r>
    </w:p>
    <w:p w:rsidR="00625FDC" w:rsidRPr="00FC7502" w:rsidRDefault="00D20ACE" w:rsidP="00D20ACE">
      <w:pPr>
        <w:numPr>
          <w:ilvl w:val="1"/>
          <w:numId w:val="86"/>
        </w:numPr>
      </w:pPr>
      <w:r w:rsidRPr="00FC7502">
        <w:rPr>
          <w:lang w:val="sr-Latn-CS"/>
        </w:rPr>
        <w:t xml:space="preserve">marketing, prodaja, </w:t>
      </w:r>
    </w:p>
    <w:p w:rsidR="00625FDC" w:rsidRPr="00FC7502" w:rsidRDefault="00D20ACE" w:rsidP="00D20ACE">
      <w:pPr>
        <w:numPr>
          <w:ilvl w:val="1"/>
          <w:numId w:val="86"/>
        </w:numPr>
      </w:pPr>
      <w:r w:rsidRPr="00FC7502">
        <w:rPr>
          <w:lang w:val="sr-Latn-CS"/>
        </w:rPr>
        <w:t xml:space="preserve">sistem distribucije, </w:t>
      </w:r>
    </w:p>
    <w:p w:rsidR="00625FDC" w:rsidRPr="00FC7502" w:rsidRDefault="00D20ACE" w:rsidP="00D20ACE">
      <w:pPr>
        <w:numPr>
          <w:ilvl w:val="1"/>
          <w:numId w:val="86"/>
        </w:numPr>
      </w:pPr>
      <w:r w:rsidRPr="00FC7502">
        <w:rPr>
          <w:lang w:val="sr-Latn-CS"/>
        </w:rPr>
        <w:t xml:space="preserve">marketing informacioni sistem, </w:t>
      </w:r>
    </w:p>
    <w:p w:rsidR="00625FDC" w:rsidRPr="00FC7502" w:rsidRDefault="00D20ACE" w:rsidP="00D20ACE">
      <w:pPr>
        <w:numPr>
          <w:ilvl w:val="1"/>
          <w:numId w:val="86"/>
        </w:numPr>
      </w:pPr>
      <w:r w:rsidRPr="00FC7502">
        <w:rPr>
          <w:lang w:val="sr-Latn-CS"/>
        </w:rPr>
        <w:t xml:space="preserve">promocija i komunikacija, </w:t>
      </w:r>
    </w:p>
    <w:p w:rsidR="00625FDC" w:rsidRPr="00FC7502" w:rsidRDefault="00D20ACE" w:rsidP="00D20ACE">
      <w:pPr>
        <w:numPr>
          <w:ilvl w:val="1"/>
          <w:numId w:val="86"/>
        </w:numPr>
      </w:pPr>
      <w:r w:rsidRPr="00FC7502">
        <w:rPr>
          <w:lang w:val="sr-Latn-CS"/>
        </w:rPr>
        <w:t xml:space="preserve">finansije, </w:t>
      </w:r>
    </w:p>
    <w:p w:rsidR="00625FDC" w:rsidRPr="00FC7502" w:rsidRDefault="00D20ACE" w:rsidP="00D20ACE">
      <w:pPr>
        <w:numPr>
          <w:ilvl w:val="1"/>
          <w:numId w:val="86"/>
        </w:numPr>
        <w:rPr>
          <w:lang w:val="pl-PL"/>
        </w:rPr>
      </w:pPr>
      <w:r w:rsidRPr="00FC7502">
        <w:rPr>
          <w:lang w:val="sr-Latn-CS"/>
        </w:rPr>
        <w:t xml:space="preserve">interakcijska veza marketinga i drugih poslovnih funkcija, </w:t>
      </w:r>
    </w:p>
    <w:p w:rsidR="00625FDC" w:rsidRPr="00FC7502" w:rsidRDefault="00D20ACE" w:rsidP="00D20ACE">
      <w:pPr>
        <w:numPr>
          <w:ilvl w:val="1"/>
          <w:numId w:val="86"/>
        </w:numPr>
      </w:pPr>
      <w:r w:rsidRPr="00FC7502">
        <w:rPr>
          <w:lang w:val="sr-Latn-CS"/>
        </w:rPr>
        <w:t xml:space="preserve">proizvodnja, </w:t>
      </w:r>
    </w:p>
    <w:p w:rsidR="00625FDC" w:rsidRPr="00FC7502" w:rsidRDefault="00D20ACE" w:rsidP="00D20ACE">
      <w:pPr>
        <w:numPr>
          <w:ilvl w:val="1"/>
          <w:numId w:val="86"/>
        </w:numPr>
      </w:pPr>
      <w:r w:rsidRPr="00FC7502">
        <w:rPr>
          <w:lang w:val="sr-Latn-CS"/>
        </w:rPr>
        <w:t xml:space="preserve">ljudski resursi, </w:t>
      </w:r>
    </w:p>
    <w:p w:rsidR="00625FDC" w:rsidRPr="00FC7502" w:rsidRDefault="00D20ACE" w:rsidP="00D20ACE">
      <w:pPr>
        <w:numPr>
          <w:ilvl w:val="1"/>
          <w:numId w:val="86"/>
        </w:numPr>
        <w:rPr>
          <w:lang w:val="pl-PL"/>
        </w:rPr>
      </w:pPr>
      <w:r w:rsidRPr="00FC7502">
        <w:rPr>
          <w:lang w:val="sr-Latn-CS"/>
        </w:rPr>
        <w:t>istraživačko-razvojni potencijal i dr.</w:t>
      </w:r>
    </w:p>
    <w:p w:rsidR="00625FDC" w:rsidRPr="00FC7502" w:rsidRDefault="00D20ACE" w:rsidP="00D20ACE">
      <w:pPr>
        <w:numPr>
          <w:ilvl w:val="0"/>
          <w:numId w:val="86"/>
        </w:numPr>
        <w:rPr>
          <w:lang w:val="pl-PL"/>
        </w:rPr>
      </w:pPr>
      <w:r w:rsidRPr="00FC7502">
        <w:rPr>
          <w:lang w:val="sr-Latn-CS"/>
        </w:rPr>
        <w:t>Od eksternih faktora analiziraju se:</w:t>
      </w:r>
    </w:p>
    <w:p w:rsidR="00625FDC" w:rsidRPr="00FC7502" w:rsidRDefault="00D20ACE" w:rsidP="00D20ACE">
      <w:pPr>
        <w:numPr>
          <w:ilvl w:val="1"/>
          <w:numId w:val="86"/>
        </w:numPr>
      </w:pPr>
      <w:r w:rsidRPr="00FC7502">
        <w:rPr>
          <w:lang w:val="sr-Latn-CS"/>
        </w:rPr>
        <w:t xml:space="preserve">izvori snabdevanja, </w:t>
      </w:r>
    </w:p>
    <w:p w:rsidR="00625FDC" w:rsidRPr="00FC7502" w:rsidRDefault="00D20ACE" w:rsidP="00D20ACE">
      <w:pPr>
        <w:numPr>
          <w:ilvl w:val="1"/>
          <w:numId w:val="86"/>
        </w:numPr>
      </w:pPr>
      <w:r w:rsidRPr="00FC7502">
        <w:rPr>
          <w:lang w:val="sr-Latn-CS"/>
        </w:rPr>
        <w:t xml:space="preserve">izvori finansiranja, </w:t>
      </w:r>
    </w:p>
    <w:p w:rsidR="00625FDC" w:rsidRPr="00FC7502" w:rsidRDefault="00D20ACE" w:rsidP="00D20ACE">
      <w:pPr>
        <w:numPr>
          <w:ilvl w:val="1"/>
          <w:numId w:val="86"/>
        </w:numPr>
      </w:pPr>
      <w:r w:rsidRPr="00FC7502">
        <w:rPr>
          <w:lang w:val="sr-Latn-CS"/>
        </w:rPr>
        <w:t xml:space="preserve">konkurenti, </w:t>
      </w:r>
    </w:p>
    <w:p w:rsidR="00625FDC" w:rsidRPr="00FC7502" w:rsidRDefault="00D20ACE" w:rsidP="00D20ACE">
      <w:pPr>
        <w:numPr>
          <w:ilvl w:val="1"/>
          <w:numId w:val="86"/>
        </w:numPr>
      </w:pPr>
      <w:r w:rsidRPr="00FC7502">
        <w:rPr>
          <w:lang w:val="sr-Latn-CS"/>
        </w:rPr>
        <w:t xml:space="preserve">državna regulativa, </w:t>
      </w:r>
    </w:p>
    <w:p w:rsidR="00625FDC" w:rsidRPr="00FC7502" w:rsidRDefault="00D20ACE" w:rsidP="00D20ACE">
      <w:pPr>
        <w:numPr>
          <w:ilvl w:val="1"/>
          <w:numId w:val="86"/>
        </w:numPr>
      </w:pPr>
      <w:r w:rsidRPr="00FC7502">
        <w:rPr>
          <w:lang w:val="sr-Latn-CS"/>
        </w:rPr>
        <w:t>fiskalni sistem,</w:t>
      </w:r>
    </w:p>
    <w:p w:rsidR="00625FDC" w:rsidRPr="00FC7502" w:rsidRDefault="00D20ACE" w:rsidP="00D20ACE">
      <w:pPr>
        <w:numPr>
          <w:ilvl w:val="1"/>
          <w:numId w:val="86"/>
        </w:numPr>
      </w:pPr>
      <w:r w:rsidRPr="00FC7502">
        <w:rPr>
          <w:lang w:val="sr-Latn-CS"/>
        </w:rPr>
        <w:t>mere ekonomske politike i dr.</w:t>
      </w:r>
    </w:p>
    <w:p w:rsidR="00FC7502" w:rsidRDefault="00FC7502" w:rsidP="00FC7502">
      <w:pPr>
        <w:rPr>
          <w:lang w:val="pl-PL"/>
        </w:rPr>
      </w:pPr>
    </w:p>
    <w:p w:rsidR="00FC7502" w:rsidRDefault="00FC7502" w:rsidP="00FC7502">
      <w:r w:rsidRPr="00FC7502">
        <w:t xml:space="preserve">SWOT </w:t>
      </w:r>
      <w:proofErr w:type="spellStart"/>
      <w:r w:rsidRPr="00FC7502">
        <w:t>analiza</w:t>
      </w:r>
      <w:proofErr w:type="spellEnd"/>
      <w:r w:rsidRPr="00FC7502">
        <w:t xml:space="preserve"> </w:t>
      </w:r>
      <w:proofErr w:type="spellStart"/>
      <w:r w:rsidRPr="00FC7502">
        <w:t>i</w:t>
      </w:r>
      <w:proofErr w:type="spellEnd"/>
      <w:r w:rsidRPr="00FC7502">
        <w:t xml:space="preserve"> </w:t>
      </w:r>
      <w:proofErr w:type="spellStart"/>
      <w:r w:rsidRPr="00FC7502">
        <w:t>izbor</w:t>
      </w:r>
      <w:proofErr w:type="spellEnd"/>
      <w:r w:rsidRPr="00FC7502">
        <w:t xml:space="preserve"> </w:t>
      </w:r>
      <w:proofErr w:type="spellStart"/>
      <w:r w:rsidRPr="00FC7502">
        <w:t>strategije</w:t>
      </w:r>
      <w:proofErr w:type="spellEnd"/>
    </w:p>
    <w:tbl>
      <w:tblPr>
        <w:tblW w:w="10271" w:type="dxa"/>
        <w:tblCellMar>
          <w:left w:w="0" w:type="dxa"/>
          <w:right w:w="0" w:type="dxa"/>
        </w:tblCellMar>
        <w:tblLook w:val="04A0"/>
      </w:tblPr>
      <w:tblGrid>
        <w:gridCol w:w="5486"/>
        <w:gridCol w:w="4785"/>
      </w:tblGrid>
      <w:tr w:rsidR="00FC7502" w:rsidRPr="00FC7502" w:rsidTr="00B20126">
        <w:trPr>
          <w:trHeight w:val="28"/>
        </w:trPr>
        <w:tc>
          <w:tcPr>
            <w:tcW w:w="5486" w:type="dxa"/>
            <w:tcBorders>
              <w:top w:val="single" w:sz="8" w:space="0" w:color="0033CC"/>
              <w:left w:val="single" w:sz="8" w:space="0" w:color="0033CC"/>
              <w:bottom w:val="single" w:sz="8" w:space="0" w:color="0033CC"/>
              <w:right w:val="single" w:sz="8" w:space="0" w:color="0033CC"/>
            </w:tcBorders>
            <w:shd w:val="clear" w:color="auto" w:fill="C6D9F1"/>
            <w:tcMar>
              <w:top w:w="72" w:type="dxa"/>
              <w:left w:w="144" w:type="dxa"/>
              <w:bottom w:w="72" w:type="dxa"/>
              <w:right w:w="144" w:type="dxa"/>
            </w:tcMar>
            <w:hideMark/>
          </w:tcPr>
          <w:p w:rsidR="00FC7502" w:rsidRPr="00FC7502" w:rsidRDefault="00FC7502" w:rsidP="00FC7502">
            <w:pPr>
              <w:spacing w:line="240" w:lineRule="auto"/>
              <w:rPr>
                <w:rFonts w:ascii="Arial" w:eastAsia="Times New Roman" w:hAnsi="Arial" w:cs="Arial"/>
              </w:rPr>
            </w:pPr>
            <w:r w:rsidRPr="00FC7502">
              <w:rPr>
                <w:rFonts w:ascii="Comic Sans MS" w:eastAsia="Times New Roman" w:hAnsi="Comic Sans MS" w:cs="Arial"/>
                <w:color w:val="FF0000"/>
                <w:kern w:val="24"/>
                <w:lang w:val="sr-Latn-CS"/>
              </w:rPr>
              <w:t>Snage (S):</w:t>
            </w:r>
          </w:p>
          <w:p w:rsidR="00FC7502" w:rsidRPr="00FC7502" w:rsidRDefault="00FC7502" w:rsidP="00D20ACE">
            <w:pPr>
              <w:numPr>
                <w:ilvl w:val="0"/>
                <w:numId w:val="87"/>
              </w:numPr>
              <w:spacing w:line="240" w:lineRule="auto"/>
              <w:contextualSpacing/>
              <w:rPr>
                <w:rFonts w:ascii="Arial" w:eastAsia="Times New Roman" w:hAnsi="Arial" w:cs="Arial"/>
              </w:rPr>
            </w:pPr>
            <w:r w:rsidRPr="00FC7502">
              <w:rPr>
                <w:rFonts w:ascii="Comic Sans MS" w:eastAsia="Times New Roman" w:hAnsi="Comic Sans MS" w:cs="Arial"/>
                <w:color w:val="0033CC"/>
                <w:kern w:val="24"/>
                <w:lang w:val="sr-Latn-CS"/>
              </w:rPr>
              <w:t>Postojeći brend</w:t>
            </w:r>
          </w:p>
          <w:p w:rsidR="00FC7502" w:rsidRPr="00FC7502" w:rsidRDefault="00FC7502" w:rsidP="00D20ACE">
            <w:pPr>
              <w:numPr>
                <w:ilvl w:val="0"/>
                <w:numId w:val="87"/>
              </w:numPr>
              <w:spacing w:line="240" w:lineRule="auto"/>
              <w:contextualSpacing/>
              <w:rPr>
                <w:rFonts w:ascii="Arial" w:eastAsia="Times New Roman" w:hAnsi="Arial" w:cs="Arial"/>
              </w:rPr>
            </w:pPr>
            <w:r w:rsidRPr="00FC7502">
              <w:rPr>
                <w:rFonts w:ascii="Comic Sans MS" w:eastAsia="Times New Roman" w:hAnsi="Comic Sans MS" w:cs="Arial"/>
                <w:color w:val="0033CC"/>
                <w:kern w:val="24"/>
                <w:lang w:val="sr-Latn-CS"/>
              </w:rPr>
              <w:t>Postojeći kupci</w:t>
            </w:r>
          </w:p>
          <w:p w:rsidR="00FC7502" w:rsidRPr="00FC7502" w:rsidRDefault="00FC7502" w:rsidP="00D20ACE">
            <w:pPr>
              <w:numPr>
                <w:ilvl w:val="0"/>
                <w:numId w:val="87"/>
              </w:numPr>
              <w:spacing w:line="240" w:lineRule="auto"/>
              <w:contextualSpacing/>
              <w:rPr>
                <w:rFonts w:ascii="Arial" w:eastAsia="Times New Roman" w:hAnsi="Arial" w:cs="Arial"/>
              </w:rPr>
            </w:pPr>
            <w:r w:rsidRPr="00FC7502">
              <w:rPr>
                <w:rFonts w:ascii="Comic Sans MS" w:eastAsia="Times New Roman" w:hAnsi="Comic Sans MS" w:cs="Arial"/>
                <w:color w:val="0033CC"/>
                <w:kern w:val="24"/>
                <w:lang w:val="sr-Latn-CS"/>
              </w:rPr>
              <w:t xml:space="preserve">Kanali distibucije </w:t>
            </w:r>
          </w:p>
        </w:tc>
        <w:tc>
          <w:tcPr>
            <w:tcW w:w="4785" w:type="dxa"/>
            <w:tcBorders>
              <w:top w:val="single" w:sz="8" w:space="0" w:color="0033CC"/>
              <w:left w:val="single" w:sz="8" w:space="0" w:color="0033CC"/>
              <w:bottom w:val="single" w:sz="8" w:space="0" w:color="0033CC"/>
              <w:right w:val="single" w:sz="8" w:space="0" w:color="0033CC"/>
            </w:tcBorders>
            <w:shd w:val="clear" w:color="auto" w:fill="C6D9F1"/>
            <w:tcMar>
              <w:top w:w="72" w:type="dxa"/>
              <w:left w:w="144" w:type="dxa"/>
              <w:bottom w:w="72" w:type="dxa"/>
              <w:right w:w="144" w:type="dxa"/>
            </w:tcMar>
            <w:hideMark/>
          </w:tcPr>
          <w:p w:rsidR="00FC7502" w:rsidRPr="00FC7502" w:rsidRDefault="00FC7502" w:rsidP="00FC7502">
            <w:pPr>
              <w:spacing w:line="240" w:lineRule="auto"/>
              <w:rPr>
                <w:rFonts w:ascii="Arial" w:eastAsia="Times New Roman" w:hAnsi="Arial" w:cs="Arial"/>
              </w:rPr>
            </w:pPr>
            <w:r w:rsidRPr="00FC7502">
              <w:rPr>
                <w:rFonts w:ascii="Comic Sans MS" w:eastAsia="Times New Roman" w:hAnsi="Comic Sans MS" w:cs="Arial"/>
                <w:color w:val="FF0000"/>
                <w:kern w:val="24"/>
                <w:lang w:val="sr-Latn-CS"/>
              </w:rPr>
              <w:t>Slabosti (W):</w:t>
            </w:r>
          </w:p>
          <w:p w:rsidR="00FC7502" w:rsidRPr="00FC7502" w:rsidRDefault="00FC7502" w:rsidP="00D20ACE">
            <w:pPr>
              <w:numPr>
                <w:ilvl w:val="0"/>
                <w:numId w:val="88"/>
              </w:numPr>
              <w:spacing w:line="240" w:lineRule="auto"/>
              <w:contextualSpacing/>
              <w:rPr>
                <w:rFonts w:ascii="Arial" w:eastAsia="Times New Roman" w:hAnsi="Arial" w:cs="Arial"/>
              </w:rPr>
            </w:pPr>
            <w:r w:rsidRPr="00FC7502">
              <w:rPr>
                <w:rFonts w:ascii="Comic Sans MS" w:eastAsia="Times New Roman" w:hAnsi="Comic Sans MS" w:cs="Arial"/>
                <w:color w:val="0033CC"/>
                <w:kern w:val="24"/>
                <w:lang w:val="sr-Latn-CS"/>
              </w:rPr>
              <w:t>Posrednici</w:t>
            </w:r>
          </w:p>
          <w:p w:rsidR="00FC7502" w:rsidRPr="00FC7502" w:rsidRDefault="00FC7502" w:rsidP="00D20ACE">
            <w:pPr>
              <w:numPr>
                <w:ilvl w:val="0"/>
                <w:numId w:val="88"/>
              </w:numPr>
              <w:spacing w:line="240" w:lineRule="auto"/>
              <w:contextualSpacing/>
              <w:rPr>
                <w:rFonts w:ascii="Arial" w:eastAsia="Times New Roman" w:hAnsi="Arial" w:cs="Arial"/>
              </w:rPr>
            </w:pPr>
            <w:r w:rsidRPr="00FC7502">
              <w:rPr>
                <w:rFonts w:ascii="Comic Sans MS" w:eastAsia="Times New Roman" w:hAnsi="Comic Sans MS" w:cs="Arial"/>
                <w:color w:val="0033CC"/>
                <w:kern w:val="24"/>
                <w:lang w:val="sr-Latn-CS"/>
              </w:rPr>
              <w:t xml:space="preserve">Neiskustvo u Interent poslovanju </w:t>
            </w:r>
          </w:p>
        </w:tc>
      </w:tr>
      <w:tr w:rsidR="00FC7502" w:rsidRPr="000C11F0" w:rsidTr="00B20126">
        <w:trPr>
          <w:trHeight w:val="28"/>
        </w:trPr>
        <w:tc>
          <w:tcPr>
            <w:tcW w:w="5486" w:type="dxa"/>
            <w:tcBorders>
              <w:top w:val="single" w:sz="8" w:space="0" w:color="0033CC"/>
              <w:left w:val="single" w:sz="8" w:space="0" w:color="0033CC"/>
              <w:bottom w:val="single" w:sz="8" w:space="0" w:color="0033CC"/>
              <w:right w:val="single" w:sz="8" w:space="0" w:color="0033CC"/>
            </w:tcBorders>
            <w:shd w:val="clear" w:color="auto" w:fill="auto"/>
            <w:tcMar>
              <w:top w:w="72" w:type="dxa"/>
              <w:left w:w="144" w:type="dxa"/>
              <w:bottom w:w="72" w:type="dxa"/>
              <w:right w:w="144" w:type="dxa"/>
            </w:tcMar>
            <w:hideMark/>
          </w:tcPr>
          <w:p w:rsidR="00FC7502" w:rsidRPr="00FC7502" w:rsidRDefault="00FC7502" w:rsidP="00FC7502">
            <w:pPr>
              <w:spacing w:line="240" w:lineRule="auto"/>
              <w:rPr>
                <w:rFonts w:ascii="Arial" w:eastAsia="Times New Roman" w:hAnsi="Arial" w:cs="Arial"/>
              </w:rPr>
            </w:pPr>
            <w:r w:rsidRPr="00FC7502">
              <w:rPr>
                <w:rFonts w:ascii="Comic Sans MS" w:eastAsia="Times New Roman" w:hAnsi="Comic Sans MS" w:cs="Arial"/>
                <w:color w:val="FF0000"/>
                <w:kern w:val="24"/>
                <w:lang w:val="sr-Latn-CS"/>
              </w:rPr>
              <w:t>SO strategije:</w:t>
            </w:r>
          </w:p>
          <w:p w:rsidR="00FC7502" w:rsidRPr="00FC7502" w:rsidRDefault="00FC7502" w:rsidP="00D20ACE">
            <w:pPr>
              <w:numPr>
                <w:ilvl w:val="0"/>
                <w:numId w:val="89"/>
              </w:numPr>
              <w:spacing w:line="240" w:lineRule="auto"/>
              <w:contextualSpacing/>
              <w:rPr>
                <w:rFonts w:ascii="Arial" w:eastAsia="Times New Roman" w:hAnsi="Arial" w:cs="Arial"/>
              </w:rPr>
            </w:pPr>
            <w:r w:rsidRPr="00FC7502">
              <w:rPr>
                <w:rFonts w:ascii="Comic Sans MS" w:eastAsia="Times New Roman" w:hAnsi="Comic Sans MS" w:cs="Arial"/>
                <w:color w:val="0033CC"/>
                <w:kern w:val="24"/>
              </w:rPr>
              <w:t>m</w:t>
            </w:r>
            <w:r w:rsidRPr="00FC7502">
              <w:rPr>
                <w:rFonts w:ascii="Comic Sans MS" w:eastAsia="Times New Roman" w:hAnsi="Comic Sans MS" w:cs="Arial"/>
                <w:color w:val="0033CC"/>
                <w:kern w:val="24"/>
                <w:lang w:val="sr-Latn-CS"/>
              </w:rPr>
              <w:t>igracija na web poslovanje</w:t>
            </w:r>
          </w:p>
          <w:p w:rsidR="00FC7502" w:rsidRPr="00FC7502" w:rsidRDefault="00FC7502" w:rsidP="00D20ACE">
            <w:pPr>
              <w:numPr>
                <w:ilvl w:val="0"/>
                <w:numId w:val="89"/>
              </w:numPr>
              <w:spacing w:line="240" w:lineRule="auto"/>
              <w:contextualSpacing/>
              <w:rPr>
                <w:rFonts w:ascii="Arial" w:eastAsia="Times New Roman" w:hAnsi="Arial" w:cs="Arial"/>
              </w:rPr>
            </w:pPr>
            <w:r w:rsidRPr="00FC7502">
              <w:rPr>
                <w:rFonts w:ascii="Comic Sans MS" w:eastAsia="Times New Roman" w:hAnsi="Comic Sans MS" w:cs="Arial"/>
                <w:color w:val="0033CC"/>
                <w:kern w:val="24"/>
              </w:rPr>
              <w:t>k</w:t>
            </w:r>
            <w:r w:rsidRPr="00FC7502">
              <w:rPr>
                <w:rFonts w:ascii="Comic Sans MS" w:eastAsia="Times New Roman" w:hAnsi="Comic Sans MS" w:cs="Arial"/>
                <w:color w:val="0033CC"/>
                <w:kern w:val="24"/>
                <w:lang w:val="sr-Latn-CS"/>
              </w:rPr>
              <w:t>omunikacija sa korisnicima putem Interneta</w:t>
            </w:r>
          </w:p>
          <w:p w:rsidR="00FC7502" w:rsidRPr="00FC7502" w:rsidRDefault="00FC7502" w:rsidP="00D20ACE">
            <w:pPr>
              <w:numPr>
                <w:ilvl w:val="0"/>
                <w:numId w:val="89"/>
              </w:numPr>
              <w:spacing w:line="240" w:lineRule="auto"/>
              <w:contextualSpacing/>
              <w:rPr>
                <w:rFonts w:ascii="Arial" w:eastAsia="Times New Roman" w:hAnsi="Arial" w:cs="Arial"/>
              </w:rPr>
            </w:pPr>
            <w:r w:rsidRPr="00FC7502">
              <w:rPr>
                <w:rFonts w:ascii="Comic Sans MS" w:eastAsia="Times New Roman" w:hAnsi="Comic Sans MS" w:cs="Arial"/>
                <w:color w:val="0033CC"/>
                <w:kern w:val="24"/>
              </w:rPr>
              <w:t>l</w:t>
            </w:r>
            <w:r w:rsidRPr="00FC7502">
              <w:rPr>
                <w:rFonts w:ascii="Comic Sans MS" w:eastAsia="Times New Roman" w:hAnsi="Comic Sans MS" w:cs="Arial"/>
                <w:color w:val="0033CC"/>
                <w:kern w:val="24"/>
                <w:lang w:val="sr-Latn-CS"/>
              </w:rPr>
              <w:t xml:space="preserve">ansiranje web baziranih proizvoda </w:t>
            </w:r>
          </w:p>
        </w:tc>
        <w:tc>
          <w:tcPr>
            <w:tcW w:w="4785" w:type="dxa"/>
            <w:tcBorders>
              <w:top w:val="single" w:sz="8" w:space="0" w:color="0033CC"/>
              <w:left w:val="single" w:sz="8" w:space="0" w:color="0033CC"/>
              <w:bottom w:val="single" w:sz="8" w:space="0" w:color="0033CC"/>
              <w:right w:val="single" w:sz="8" w:space="0" w:color="0033CC"/>
            </w:tcBorders>
            <w:shd w:val="clear" w:color="auto" w:fill="auto"/>
            <w:tcMar>
              <w:top w:w="72" w:type="dxa"/>
              <w:left w:w="144" w:type="dxa"/>
              <w:bottom w:w="72" w:type="dxa"/>
              <w:right w:w="144" w:type="dxa"/>
            </w:tcMar>
            <w:hideMark/>
          </w:tcPr>
          <w:p w:rsidR="00FC7502" w:rsidRPr="00FC7502" w:rsidRDefault="00FC7502" w:rsidP="00FC7502">
            <w:pPr>
              <w:spacing w:line="240" w:lineRule="auto"/>
              <w:rPr>
                <w:rFonts w:ascii="Arial" w:eastAsia="Times New Roman" w:hAnsi="Arial" w:cs="Arial"/>
              </w:rPr>
            </w:pPr>
            <w:r w:rsidRPr="00FC7502">
              <w:rPr>
                <w:rFonts w:ascii="Comic Sans MS" w:eastAsia="Times New Roman" w:hAnsi="Comic Sans MS" w:cs="Arial"/>
                <w:color w:val="FF0000"/>
                <w:kern w:val="24"/>
                <w:lang w:val="sr-Latn-CS"/>
              </w:rPr>
              <w:t>WO strategije:</w:t>
            </w:r>
          </w:p>
          <w:p w:rsidR="00FC7502" w:rsidRPr="00FC7502" w:rsidRDefault="00FC7502" w:rsidP="00D20ACE">
            <w:pPr>
              <w:numPr>
                <w:ilvl w:val="0"/>
                <w:numId w:val="90"/>
              </w:numPr>
              <w:spacing w:line="240" w:lineRule="auto"/>
              <w:contextualSpacing/>
              <w:rPr>
                <w:rFonts w:ascii="Arial" w:eastAsia="Times New Roman" w:hAnsi="Arial" w:cs="Arial"/>
              </w:rPr>
            </w:pPr>
            <w:r w:rsidRPr="00FC7502">
              <w:rPr>
                <w:rFonts w:ascii="Comic Sans MS" w:eastAsia="Times New Roman" w:hAnsi="Comic Sans MS" w:cs="Arial"/>
                <w:color w:val="0033CC"/>
                <w:kern w:val="24"/>
                <w:lang w:val="sr-Latn-CS"/>
              </w:rPr>
              <w:t xml:space="preserve"> </w:t>
            </w:r>
            <w:r w:rsidRPr="00FC7502">
              <w:rPr>
                <w:rFonts w:ascii="Comic Sans MS" w:eastAsia="Times New Roman" w:hAnsi="Comic Sans MS" w:cs="Arial"/>
                <w:color w:val="0033CC"/>
                <w:kern w:val="24"/>
              </w:rPr>
              <w:t>p</w:t>
            </w:r>
            <w:r w:rsidRPr="00FC7502">
              <w:rPr>
                <w:rFonts w:ascii="Comic Sans MS" w:eastAsia="Times New Roman" w:hAnsi="Comic Sans MS" w:cs="Arial"/>
                <w:color w:val="0033CC"/>
                <w:kern w:val="24"/>
                <w:lang w:val="sr-Latn-CS"/>
              </w:rPr>
              <w:t>artnerski programi</w:t>
            </w:r>
          </w:p>
          <w:p w:rsidR="00FC7502" w:rsidRPr="00FC7502" w:rsidRDefault="00FC7502" w:rsidP="00D20ACE">
            <w:pPr>
              <w:numPr>
                <w:ilvl w:val="0"/>
                <w:numId w:val="90"/>
              </w:numPr>
              <w:spacing w:line="240" w:lineRule="auto"/>
              <w:contextualSpacing/>
              <w:rPr>
                <w:rFonts w:ascii="Arial" w:eastAsia="Times New Roman" w:hAnsi="Arial" w:cs="Arial"/>
              </w:rPr>
            </w:pPr>
            <w:r w:rsidRPr="00FC7502">
              <w:rPr>
                <w:rFonts w:ascii="Comic Sans MS" w:eastAsia="Times New Roman" w:hAnsi="Comic Sans MS" w:cs="Arial"/>
                <w:color w:val="0033CC"/>
                <w:kern w:val="24"/>
                <w:lang w:val="sr-Latn-CS"/>
              </w:rPr>
              <w:t xml:space="preserve"> SEO tehnike</w:t>
            </w:r>
          </w:p>
          <w:p w:rsidR="00FC7502" w:rsidRPr="00FC7502" w:rsidRDefault="00FC7502" w:rsidP="00D20ACE">
            <w:pPr>
              <w:numPr>
                <w:ilvl w:val="0"/>
                <w:numId w:val="90"/>
              </w:numPr>
              <w:spacing w:line="240" w:lineRule="auto"/>
              <w:contextualSpacing/>
              <w:rPr>
                <w:rFonts w:ascii="Arial" w:eastAsia="Times New Roman" w:hAnsi="Arial" w:cs="Arial"/>
                <w:lang w:val="pl-PL"/>
              </w:rPr>
            </w:pPr>
            <w:r w:rsidRPr="00FC7502">
              <w:rPr>
                <w:rFonts w:ascii="Comic Sans MS" w:eastAsia="Times New Roman" w:hAnsi="Comic Sans MS" w:cs="Arial"/>
                <w:color w:val="0033CC"/>
                <w:kern w:val="24"/>
                <w:lang w:val="sr-Latn-CS"/>
              </w:rPr>
              <w:t xml:space="preserve"> komunikacija sa korisnicima putem Interneta </w:t>
            </w:r>
          </w:p>
        </w:tc>
      </w:tr>
      <w:tr w:rsidR="00FC7502" w:rsidRPr="00FC7502" w:rsidTr="00B20126">
        <w:trPr>
          <w:trHeight w:val="28"/>
        </w:trPr>
        <w:tc>
          <w:tcPr>
            <w:tcW w:w="5486" w:type="dxa"/>
            <w:tcBorders>
              <w:top w:val="single" w:sz="8" w:space="0" w:color="0033CC"/>
              <w:left w:val="single" w:sz="8" w:space="0" w:color="0033CC"/>
              <w:bottom w:val="single" w:sz="8" w:space="0" w:color="0033CC"/>
              <w:right w:val="single" w:sz="8" w:space="0" w:color="0033CC"/>
            </w:tcBorders>
            <w:shd w:val="clear" w:color="auto" w:fill="auto"/>
            <w:tcMar>
              <w:top w:w="72" w:type="dxa"/>
              <w:left w:w="144" w:type="dxa"/>
              <w:bottom w:w="72" w:type="dxa"/>
              <w:right w:w="144" w:type="dxa"/>
            </w:tcMar>
            <w:hideMark/>
          </w:tcPr>
          <w:p w:rsidR="00FC7502" w:rsidRPr="00FC7502" w:rsidRDefault="00FC7502" w:rsidP="00FC7502">
            <w:pPr>
              <w:spacing w:line="240" w:lineRule="auto"/>
              <w:rPr>
                <w:rFonts w:ascii="Arial" w:eastAsia="Times New Roman" w:hAnsi="Arial" w:cs="Arial"/>
              </w:rPr>
            </w:pPr>
            <w:r w:rsidRPr="00FC7502">
              <w:rPr>
                <w:rFonts w:ascii="Comic Sans MS" w:eastAsia="Times New Roman" w:hAnsi="Comic Sans MS" w:cs="Arial"/>
                <w:color w:val="FF0000"/>
                <w:kern w:val="24"/>
                <w:lang w:val="sr-Latn-CS"/>
              </w:rPr>
              <w:t>ST strategije:</w:t>
            </w:r>
          </w:p>
          <w:p w:rsidR="00FC7502" w:rsidRPr="00FC7502" w:rsidRDefault="00FC7502" w:rsidP="00D20ACE">
            <w:pPr>
              <w:numPr>
                <w:ilvl w:val="0"/>
                <w:numId w:val="91"/>
              </w:numPr>
              <w:spacing w:line="240" w:lineRule="auto"/>
              <w:contextualSpacing/>
              <w:rPr>
                <w:rFonts w:ascii="Arial" w:eastAsia="Times New Roman" w:hAnsi="Arial" w:cs="Arial"/>
              </w:rPr>
            </w:pPr>
            <w:r w:rsidRPr="00FC7502">
              <w:rPr>
                <w:rFonts w:ascii="Comic Sans MS" w:eastAsia="Times New Roman" w:hAnsi="Comic Sans MS" w:cs="Arial"/>
                <w:color w:val="0033CC"/>
                <w:kern w:val="24"/>
              </w:rPr>
              <w:t>d</w:t>
            </w:r>
            <w:r w:rsidRPr="00FC7502">
              <w:rPr>
                <w:rFonts w:ascii="Comic Sans MS" w:eastAsia="Times New Roman" w:hAnsi="Comic Sans MS" w:cs="Arial"/>
                <w:color w:val="0033CC"/>
                <w:kern w:val="24"/>
                <w:lang w:val="sr-Latn-CS"/>
              </w:rPr>
              <w:t>odata vrednost u Internet posovanju</w:t>
            </w:r>
          </w:p>
          <w:p w:rsidR="00FC7502" w:rsidRPr="00FC7502" w:rsidRDefault="00FC7502" w:rsidP="00D20ACE">
            <w:pPr>
              <w:numPr>
                <w:ilvl w:val="0"/>
                <w:numId w:val="91"/>
              </w:numPr>
              <w:spacing w:line="240" w:lineRule="auto"/>
              <w:contextualSpacing/>
              <w:rPr>
                <w:rFonts w:ascii="Arial" w:eastAsia="Times New Roman" w:hAnsi="Arial" w:cs="Arial"/>
              </w:rPr>
            </w:pPr>
            <w:r w:rsidRPr="00FC7502">
              <w:rPr>
                <w:rFonts w:ascii="Comic Sans MS" w:eastAsia="Times New Roman" w:hAnsi="Comic Sans MS" w:cs="Arial"/>
                <w:color w:val="0033CC"/>
                <w:kern w:val="24"/>
                <w:lang w:val="sr-Latn-CS"/>
              </w:rPr>
              <w:t xml:space="preserve"> kreiranje partnerskih odnosa</w:t>
            </w:r>
          </w:p>
          <w:p w:rsidR="00FC7502" w:rsidRPr="00FC7502" w:rsidRDefault="00FC7502" w:rsidP="00D20ACE">
            <w:pPr>
              <w:numPr>
                <w:ilvl w:val="0"/>
                <w:numId w:val="91"/>
              </w:numPr>
              <w:spacing w:line="240" w:lineRule="auto"/>
              <w:contextualSpacing/>
              <w:rPr>
                <w:rFonts w:ascii="Arial" w:eastAsia="Times New Roman" w:hAnsi="Arial" w:cs="Arial"/>
              </w:rPr>
            </w:pPr>
            <w:r w:rsidRPr="00FC7502">
              <w:rPr>
                <w:rFonts w:ascii="Comic Sans MS" w:eastAsia="Times New Roman" w:hAnsi="Comic Sans MS" w:cs="Arial"/>
                <w:color w:val="0033CC"/>
                <w:kern w:val="24"/>
              </w:rPr>
              <w:t>k</w:t>
            </w:r>
            <w:r w:rsidRPr="00FC7502">
              <w:rPr>
                <w:rFonts w:ascii="Comic Sans MS" w:eastAsia="Times New Roman" w:hAnsi="Comic Sans MS" w:cs="Arial"/>
                <w:color w:val="0033CC"/>
                <w:kern w:val="24"/>
                <w:lang w:val="sr-Latn-CS"/>
              </w:rPr>
              <w:t xml:space="preserve">reiranje sopstvenih društvenih mreža </w:t>
            </w:r>
          </w:p>
        </w:tc>
        <w:tc>
          <w:tcPr>
            <w:tcW w:w="4785" w:type="dxa"/>
            <w:tcBorders>
              <w:top w:val="single" w:sz="8" w:space="0" w:color="0033CC"/>
              <w:left w:val="single" w:sz="8" w:space="0" w:color="0033CC"/>
              <w:bottom w:val="single" w:sz="8" w:space="0" w:color="0033CC"/>
              <w:right w:val="single" w:sz="8" w:space="0" w:color="0033CC"/>
            </w:tcBorders>
            <w:shd w:val="clear" w:color="auto" w:fill="auto"/>
            <w:tcMar>
              <w:top w:w="72" w:type="dxa"/>
              <w:left w:w="144" w:type="dxa"/>
              <w:bottom w:w="72" w:type="dxa"/>
              <w:right w:w="144" w:type="dxa"/>
            </w:tcMar>
            <w:hideMark/>
          </w:tcPr>
          <w:p w:rsidR="00FC7502" w:rsidRPr="00FC7502" w:rsidRDefault="00FC7502" w:rsidP="00FC7502">
            <w:pPr>
              <w:spacing w:line="240" w:lineRule="auto"/>
              <w:rPr>
                <w:rFonts w:ascii="Arial" w:eastAsia="Times New Roman" w:hAnsi="Arial" w:cs="Arial"/>
              </w:rPr>
            </w:pPr>
            <w:r w:rsidRPr="00FC7502">
              <w:rPr>
                <w:rFonts w:ascii="Comic Sans MS" w:eastAsia="Times New Roman" w:hAnsi="Comic Sans MS" w:cs="Arial"/>
                <w:color w:val="FF0000"/>
                <w:kern w:val="24"/>
                <w:lang w:val="sr-Latn-CS"/>
              </w:rPr>
              <w:t>WT strategije:</w:t>
            </w:r>
          </w:p>
          <w:p w:rsidR="00FC7502" w:rsidRPr="00FC7502" w:rsidRDefault="00FC7502" w:rsidP="00D20ACE">
            <w:pPr>
              <w:numPr>
                <w:ilvl w:val="0"/>
                <w:numId w:val="92"/>
              </w:numPr>
              <w:spacing w:line="240" w:lineRule="auto"/>
              <w:contextualSpacing/>
              <w:rPr>
                <w:rFonts w:ascii="Arial" w:eastAsia="Times New Roman" w:hAnsi="Arial" w:cs="Arial"/>
              </w:rPr>
            </w:pPr>
            <w:r w:rsidRPr="00FC7502">
              <w:rPr>
                <w:rFonts w:ascii="Comic Sans MS" w:eastAsia="Times New Roman" w:hAnsi="Comic Sans MS" w:cs="Arial"/>
                <w:color w:val="0033CC"/>
                <w:kern w:val="24"/>
              </w:rPr>
              <w:t>d</w:t>
            </w:r>
            <w:r w:rsidRPr="00FC7502">
              <w:rPr>
                <w:rFonts w:ascii="Comic Sans MS" w:eastAsia="Times New Roman" w:hAnsi="Comic Sans MS" w:cs="Arial"/>
                <w:color w:val="0033CC"/>
                <w:kern w:val="24"/>
                <w:lang w:val="sr-Latn-CS"/>
              </w:rPr>
              <w:t>iferencijalno formiranje cena</w:t>
            </w:r>
          </w:p>
          <w:p w:rsidR="00FC7502" w:rsidRPr="00FC7502" w:rsidRDefault="00FC7502" w:rsidP="00D20ACE">
            <w:pPr>
              <w:numPr>
                <w:ilvl w:val="0"/>
                <w:numId w:val="92"/>
              </w:numPr>
              <w:spacing w:line="240" w:lineRule="auto"/>
              <w:contextualSpacing/>
              <w:rPr>
                <w:rFonts w:ascii="Arial" w:eastAsia="Times New Roman" w:hAnsi="Arial" w:cs="Arial"/>
              </w:rPr>
            </w:pPr>
            <w:r w:rsidRPr="00FC7502">
              <w:rPr>
                <w:rFonts w:ascii="Comic Sans MS" w:eastAsia="Times New Roman" w:hAnsi="Comic Sans MS" w:cs="Arial"/>
                <w:color w:val="0033CC"/>
                <w:kern w:val="24"/>
                <w:lang w:val="sr-Latn-CS"/>
              </w:rPr>
              <w:t xml:space="preserve"> upravlanje online reputacijom</w:t>
            </w:r>
          </w:p>
          <w:p w:rsidR="00FC7502" w:rsidRPr="00FC7502" w:rsidRDefault="00FC7502" w:rsidP="00D20ACE">
            <w:pPr>
              <w:numPr>
                <w:ilvl w:val="0"/>
                <w:numId w:val="92"/>
              </w:numPr>
              <w:spacing w:line="240" w:lineRule="auto"/>
              <w:contextualSpacing/>
              <w:rPr>
                <w:rFonts w:ascii="Arial" w:eastAsia="Times New Roman" w:hAnsi="Arial" w:cs="Arial"/>
              </w:rPr>
            </w:pPr>
            <w:r w:rsidRPr="00FC7502">
              <w:rPr>
                <w:rFonts w:ascii="Comic Sans MS" w:eastAsia="Times New Roman" w:hAnsi="Comic Sans MS" w:cs="Arial"/>
                <w:color w:val="0033CC"/>
                <w:kern w:val="24"/>
                <w:lang w:val="sr-Latn-CS"/>
              </w:rPr>
              <w:t xml:space="preserve"> strategije “angažovanja”korisnika </w:t>
            </w:r>
          </w:p>
        </w:tc>
      </w:tr>
    </w:tbl>
    <w:p w:rsidR="00FC7502" w:rsidRDefault="00FC7502" w:rsidP="00FC7502">
      <w:pPr>
        <w:rPr>
          <w:lang w:val="pl-PL"/>
        </w:rPr>
      </w:pPr>
    </w:p>
    <w:p w:rsidR="00FC7502" w:rsidRDefault="007C10CD" w:rsidP="00FC7502">
      <w:pPr>
        <w:rPr>
          <w:lang w:val="sr-Latn-CS"/>
        </w:rPr>
      </w:pPr>
      <w:r w:rsidRPr="007C10CD">
        <w:rPr>
          <w:lang w:val="sr-Latn-CS"/>
        </w:rPr>
        <w:t>Strategija kvaliteta</w:t>
      </w:r>
    </w:p>
    <w:p w:rsidR="00625FDC" w:rsidRPr="007C10CD" w:rsidRDefault="00D20ACE" w:rsidP="00D20ACE">
      <w:pPr>
        <w:numPr>
          <w:ilvl w:val="0"/>
          <w:numId w:val="93"/>
        </w:numPr>
        <w:rPr>
          <w:lang w:val="pl-PL"/>
        </w:rPr>
      </w:pPr>
      <w:r w:rsidRPr="007C10CD">
        <w:rPr>
          <w:lang w:val="sr-Latn-CS"/>
        </w:rPr>
        <w:t xml:space="preserve">Politika kvaliteta je sastavni deo svih politika definisanih zbog boljeg upravljanja projektom. </w:t>
      </w:r>
    </w:p>
    <w:p w:rsidR="00625FDC" w:rsidRPr="007C10CD" w:rsidRDefault="00D20ACE" w:rsidP="00D20ACE">
      <w:pPr>
        <w:numPr>
          <w:ilvl w:val="0"/>
          <w:numId w:val="93"/>
        </w:numPr>
        <w:rPr>
          <w:lang w:val="pl-PL"/>
        </w:rPr>
      </w:pPr>
      <w:r w:rsidRPr="007C10CD">
        <w:rPr>
          <w:lang w:val="sr-Latn-CS"/>
        </w:rPr>
        <w:t>Obaveza menadžerskog tima je insistiranje na osnovnoj strategiji kvaliteta koja bi trebalo da obuhvati sledeće elemente:</w:t>
      </w:r>
    </w:p>
    <w:p w:rsidR="00625FDC" w:rsidRPr="007C10CD" w:rsidRDefault="00D20ACE" w:rsidP="00D20ACE">
      <w:pPr>
        <w:numPr>
          <w:ilvl w:val="1"/>
          <w:numId w:val="93"/>
        </w:numPr>
      </w:pPr>
      <w:r w:rsidRPr="007C10CD">
        <w:rPr>
          <w:lang w:val="sr-Latn-CS"/>
        </w:rPr>
        <w:lastRenderedPageBreak/>
        <w:t>Zadovoljiti potrebe klijenta</w:t>
      </w:r>
    </w:p>
    <w:p w:rsidR="00625FDC" w:rsidRPr="007C10CD" w:rsidRDefault="00D20ACE" w:rsidP="00D20ACE">
      <w:pPr>
        <w:numPr>
          <w:ilvl w:val="1"/>
          <w:numId w:val="93"/>
        </w:numPr>
        <w:rPr>
          <w:lang w:val="pl-PL"/>
        </w:rPr>
      </w:pPr>
      <w:r w:rsidRPr="007C10CD">
        <w:rPr>
          <w:lang w:val="sr-Latn-CS"/>
        </w:rPr>
        <w:t>Donositi odluke na osnovu dnevno ažurnih informacija</w:t>
      </w:r>
    </w:p>
    <w:p w:rsidR="00625FDC" w:rsidRPr="007C10CD" w:rsidRDefault="00D20ACE" w:rsidP="00D20ACE">
      <w:pPr>
        <w:numPr>
          <w:ilvl w:val="1"/>
          <w:numId w:val="93"/>
        </w:numPr>
      </w:pPr>
      <w:r w:rsidRPr="007C10CD">
        <w:rPr>
          <w:lang w:val="sr-Latn-CS"/>
        </w:rPr>
        <w:t>Poslovanje definisati odgovarajućim procesima</w:t>
      </w:r>
    </w:p>
    <w:p w:rsidR="00625FDC" w:rsidRPr="007C10CD" w:rsidRDefault="00D20ACE" w:rsidP="00D20ACE">
      <w:pPr>
        <w:numPr>
          <w:ilvl w:val="1"/>
          <w:numId w:val="93"/>
        </w:numPr>
        <w:rPr>
          <w:lang w:val="pl-PL"/>
        </w:rPr>
      </w:pPr>
      <w:r w:rsidRPr="007C10CD">
        <w:rPr>
          <w:lang w:val="sr-Latn-CS"/>
        </w:rPr>
        <w:t>Raditi na stalnom poboljšanju i optimizaciji poslovanja</w:t>
      </w:r>
    </w:p>
    <w:p w:rsidR="00625FDC" w:rsidRPr="007C10CD" w:rsidRDefault="00D20ACE" w:rsidP="00D20ACE">
      <w:pPr>
        <w:numPr>
          <w:ilvl w:val="1"/>
          <w:numId w:val="93"/>
        </w:numPr>
        <w:rPr>
          <w:lang w:val="pl-PL"/>
        </w:rPr>
      </w:pPr>
      <w:r w:rsidRPr="007C10CD">
        <w:rPr>
          <w:lang w:val="sr-Latn-CS"/>
        </w:rPr>
        <w:t>Razviti odgovornost svih učesnika projekta u sprovođenju strategije kvaliteta</w:t>
      </w:r>
    </w:p>
    <w:p w:rsidR="00625FDC" w:rsidRPr="007C10CD" w:rsidRDefault="00D20ACE" w:rsidP="00D20ACE">
      <w:pPr>
        <w:numPr>
          <w:ilvl w:val="0"/>
          <w:numId w:val="93"/>
        </w:numPr>
        <w:rPr>
          <w:lang w:val="pl-PL"/>
        </w:rPr>
      </w:pPr>
      <w:r w:rsidRPr="007C10CD">
        <w:rPr>
          <w:lang w:val="sr-Latn-CS"/>
        </w:rPr>
        <w:t>Da bi se ove obaveze sprovele potrebno je definisati politiku kvaliteta gde se definišu opšte namere i ciljevi u pogledu kvaliteta, utvrđeni od strane menadžerskog tima.</w:t>
      </w:r>
    </w:p>
    <w:p w:rsidR="00625FDC" w:rsidRPr="007C10CD" w:rsidRDefault="00D20ACE" w:rsidP="00D20ACE">
      <w:pPr>
        <w:numPr>
          <w:ilvl w:val="0"/>
          <w:numId w:val="93"/>
        </w:numPr>
        <w:rPr>
          <w:lang w:val="pl-PL"/>
        </w:rPr>
      </w:pPr>
      <w:r w:rsidRPr="007C10CD">
        <w:rPr>
          <w:lang w:val="sr-Latn-CS"/>
        </w:rPr>
        <w:t>Sama strategija kvaliteta bi  trebala da obezbedi:</w:t>
      </w:r>
    </w:p>
    <w:p w:rsidR="00625FDC" w:rsidRPr="007C10CD" w:rsidRDefault="00D20ACE" w:rsidP="00D20ACE">
      <w:pPr>
        <w:numPr>
          <w:ilvl w:val="1"/>
          <w:numId w:val="93"/>
        </w:numPr>
      </w:pPr>
      <w:r w:rsidRPr="007C10CD">
        <w:rPr>
          <w:lang w:val="sr-Latn-CS"/>
        </w:rPr>
        <w:t>pouzdane i brze informacije,</w:t>
      </w:r>
    </w:p>
    <w:p w:rsidR="00625FDC" w:rsidRPr="007C10CD" w:rsidRDefault="00D20ACE" w:rsidP="00D20ACE">
      <w:pPr>
        <w:numPr>
          <w:ilvl w:val="1"/>
          <w:numId w:val="93"/>
        </w:numPr>
      </w:pPr>
      <w:r w:rsidRPr="007C10CD">
        <w:rPr>
          <w:lang w:val="sr-Latn-CS"/>
        </w:rPr>
        <w:t>redovno ažurirane informacije,</w:t>
      </w:r>
    </w:p>
    <w:p w:rsidR="00625FDC" w:rsidRPr="007C10CD" w:rsidRDefault="00D20ACE" w:rsidP="00D20ACE">
      <w:pPr>
        <w:numPr>
          <w:ilvl w:val="1"/>
          <w:numId w:val="93"/>
        </w:numPr>
        <w:rPr>
          <w:lang w:val="pl-PL"/>
        </w:rPr>
      </w:pPr>
      <w:r w:rsidRPr="007C10CD">
        <w:rPr>
          <w:lang w:val="sr-Latn-CS"/>
        </w:rPr>
        <w:t xml:space="preserve">kvalitetan i atraktivan sadržaj tokom cele godine, </w:t>
      </w:r>
    </w:p>
    <w:p w:rsidR="00625FDC" w:rsidRPr="007C10CD" w:rsidRDefault="00D20ACE" w:rsidP="00D20ACE">
      <w:pPr>
        <w:numPr>
          <w:ilvl w:val="1"/>
          <w:numId w:val="93"/>
        </w:numPr>
      </w:pPr>
      <w:r w:rsidRPr="007C10CD">
        <w:rPr>
          <w:lang w:val="sr-Latn-CS"/>
        </w:rPr>
        <w:t xml:space="preserve">povećanje obima poslovanja </w:t>
      </w:r>
    </w:p>
    <w:p w:rsidR="007C10CD" w:rsidRDefault="007C10CD" w:rsidP="00FC7502">
      <w:pPr>
        <w:rPr>
          <w:lang w:val="pl-PL"/>
        </w:rPr>
      </w:pPr>
    </w:p>
    <w:p w:rsidR="007C10CD" w:rsidRDefault="007C10CD" w:rsidP="00FC7502">
      <w:pPr>
        <w:rPr>
          <w:lang w:val="sr-Latn-CS"/>
        </w:rPr>
      </w:pPr>
      <w:r w:rsidRPr="007C10CD">
        <w:rPr>
          <w:lang w:val="sr-Latn-CS"/>
        </w:rPr>
        <w:t>Promotivna strategija</w:t>
      </w:r>
    </w:p>
    <w:p w:rsidR="00625FDC" w:rsidRPr="007C10CD" w:rsidRDefault="00D20ACE" w:rsidP="00D20ACE">
      <w:pPr>
        <w:numPr>
          <w:ilvl w:val="0"/>
          <w:numId w:val="94"/>
        </w:numPr>
      </w:pPr>
      <w:r w:rsidRPr="007C10CD">
        <w:rPr>
          <w:lang w:val="sr-Latn-CS"/>
        </w:rPr>
        <w:t>Osnovni elementi:</w:t>
      </w:r>
    </w:p>
    <w:p w:rsidR="00625FDC" w:rsidRPr="007C10CD" w:rsidRDefault="00D20ACE" w:rsidP="00D20ACE">
      <w:pPr>
        <w:numPr>
          <w:ilvl w:val="1"/>
          <w:numId w:val="94"/>
        </w:numPr>
      </w:pPr>
      <w:r w:rsidRPr="007C10CD">
        <w:rPr>
          <w:lang w:val="sr-Latn-CS"/>
        </w:rPr>
        <w:t xml:space="preserve">web marketing elementi </w:t>
      </w:r>
    </w:p>
    <w:p w:rsidR="00625FDC" w:rsidRPr="007C10CD" w:rsidRDefault="00D20ACE" w:rsidP="00D20ACE">
      <w:pPr>
        <w:numPr>
          <w:ilvl w:val="1"/>
          <w:numId w:val="94"/>
        </w:numPr>
      </w:pPr>
      <w:r w:rsidRPr="007C10CD">
        <w:rPr>
          <w:lang w:val="sr-Latn-CS"/>
        </w:rPr>
        <w:t>non-web internet marketing elementi</w:t>
      </w:r>
    </w:p>
    <w:p w:rsidR="00625FDC" w:rsidRPr="007C10CD" w:rsidRDefault="00D20ACE" w:rsidP="00D20ACE">
      <w:pPr>
        <w:numPr>
          <w:ilvl w:val="1"/>
          <w:numId w:val="94"/>
        </w:numPr>
      </w:pPr>
      <w:r w:rsidRPr="007C10CD">
        <w:rPr>
          <w:lang w:val="sr-Latn-CS"/>
        </w:rPr>
        <w:t>non-internet marketing elementi</w:t>
      </w:r>
    </w:p>
    <w:p w:rsidR="007C10CD" w:rsidRDefault="007C10CD" w:rsidP="00FC7502">
      <w:pPr>
        <w:rPr>
          <w:lang w:val="pl-PL"/>
        </w:rPr>
      </w:pPr>
    </w:p>
    <w:p w:rsidR="007C10CD" w:rsidRDefault="007C10CD" w:rsidP="00FC7502">
      <w:pPr>
        <w:rPr>
          <w:lang w:val="sr-Latn-CS"/>
        </w:rPr>
      </w:pPr>
      <w:r w:rsidRPr="007C10CD">
        <w:rPr>
          <w:lang w:val="sr-Latn-CS"/>
        </w:rPr>
        <w:t>Plan budućeg razvoja</w:t>
      </w:r>
    </w:p>
    <w:p w:rsidR="00625FDC" w:rsidRPr="007C10CD" w:rsidRDefault="00D20ACE" w:rsidP="00D20ACE">
      <w:pPr>
        <w:numPr>
          <w:ilvl w:val="0"/>
          <w:numId w:val="95"/>
        </w:numPr>
        <w:rPr>
          <w:lang w:val="pl-PL"/>
        </w:rPr>
      </w:pPr>
      <w:r w:rsidRPr="007C10CD">
        <w:rPr>
          <w:lang w:val="sr-Latn-CS"/>
        </w:rPr>
        <w:t>Definisato nekoliko narednih faza koje treba realizovati</w:t>
      </w:r>
    </w:p>
    <w:p w:rsidR="00625FDC" w:rsidRPr="007C10CD" w:rsidRDefault="00D20ACE" w:rsidP="00D20ACE">
      <w:pPr>
        <w:numPr>
          <w:ilvl w:val="0"/>
          <w:numId w:val="95"/>
        </w:numPr>
      </w:pPr>
      <w:r w:rsidRPr="007C10CD">
        <w:rPr>
          <w:lang w:val="sr-Latn-CS"/>
        </w:rPr>
        <w:t>Faze se defnišu okvirno, a ne detaljno.</w:t>
      </w:r>
    </w:p>
    <w:p w:rsidR="00625FDC" w:rsidRPr="007C10CD" w:rsidRDefault="00D20ACE" w:rsidP="00D20ACE">
      <w:pPr>
        <w:numPr>
          <w:ilvl w:val="0"/>
          <w:numId w:val="95"/>
        </w:numPr>
      </w:pPr>
      <w:r w:rsidRPr="007C10CD">
        <w:rPr>
          <w:lang w:val="sr-Latn-CS"/>
        </w:rPr>
        <w:t>Plan budućeg razvoja može obuhvatiti aktivnosti kao što su:</w:t>
      </w:r>
    </w:p>
    <w:p w:rsidR="00625FDC" w:rsidRPr="007C10CD" w:rsidRDefault="00D20ACE" w:rsidP="00D20ACE">
      <w:pPr>
        <w:numPr>
          <w:ilvl w:val="1"/>
          <w:numId w:val="95"/>
        </w:numPr>
      </w:pPr>
      <w:r w:rsidRPr="007C10CD">
        <w:rPr>
          <w:lang w:val="sr-Latn-CS"/>
        </w:rPr>
        <w:t>Samostalno održavanje sistema</w:t>
      </w:r>
    </w:p>
    <w:p w:rsidR="00625FDC" w:rsidRPr="007C10CD" w:rsidRDefault="00D20ACE" w:rsidP="00D20ACE">
      <w:pPr>
        <w:numPr>
          <w:ilvl w:val="1"/>
          <w:numId w:val="95"/>
        </w:numPr>
      </w:pPr>
      <w:r w:rsidRPr="007C10CD">
        <w:rPr>
          <w:lang w:val="sr-Latn-CS"/>
        </w:rPr>
        <w:t>Prevod sajta na strane jezike</w:t>
      </w:r>
    </w:p>
    <w:p w:rsidR="00625FDC" w:rsidRPr="007C10CD" w:rsidRDefault="00D20ACE" w:rsidP="00D20ACE">
      <w:pPr>
        <w:numPr>
          <w:ilvl w:val="1"/>
          <w:numId w:val="95"/>
        </w:numPr>
      </w:pPr>
      <w:r w:rsidRPr="007C10CD">
        <w:rPr>
          <w:lang w:val="sr-Latn-CS"/>
        </w:rPr>
        <w:t>Integraciju sa drugim sistemima</w:t>
      </w:r>
    </w:p>
    <w:p w:rsidR="00625FDC" w:rsidRPr="007C10CD" w:rsidRDefault="00D20ACE" w:rsidP="00D20ACE">
      <w:pPr>
        <w:numPr>
          <w:ilvl w:val="1"/>
          <w:numId w:val="95"/>
        </w:numPr>
      </w:pPr>
      <w:r w:rsidRPr="007C10CD">
        <w:rPr>
          <w:lang w:val="sr-Latn-CS"/>
        </w:rPr>
        <w:t>Razvoj dodatnih servisa</w:t>
      </w:r>
    </w:p>
    <w:p w:rsidR="00625FDC" w:rsidRPr="007C10CD" w:rsidRDefault="00D20ACE" w:rsidP="00D20ACE">
      <w:pPr>
        <w:numPr>
          <w:ilvl w:val="1"/>
          <w:numId w:val="95"/>
        </w:numPr>
      </w:pPr>
      <w:r w:rsidRPr="007C10CD">
        <w:rPr>
          <w:lang w:val="sr-Latn-CS"/>
        </w:rPr>
        <w:t>I dr.</w:t>
      </w:r>
    </w:p>
    <w:p w:rsidR="007C10CD" w:rsidRDefault="007C10CD" w:rsidP="00FC7502">
      <w:pPr>
        <w:rPr>
          <w:lang w:val="pl-PL"/>
        </w:rPr>
      </w:pPr>
    </w:p>
    <w:p w:rsidR="007C10CD" w:rsidRDefault="007C10CD" w:rsidP="00FC7502">
      <w:pPr>
        <w:rPr>
          <w:lang w:val="sr-Latn-CS"/>
        </w:rPr>
      </w:pPr>
      <w:r w:rsidRPr="007C10CD">
        <w:rPr>
          <w:lang w:val="sr-Latn-CS"/>
        </w:rPr>
        <w:t>Finansijska analiza</w:t>
      </w:r>
    </w:p>
    <w:p w:rsidR="00625FDC" w:rsidRPr="007C10CD" w:rsidRDefault="00D20ACE" w:rsidP="00D20ACE">
      <w:pPr>
        <w:numPr>
          <w:ilvl w:val="0"/>
          <w:numId w:val="96"/>
        </w:numPr>
        <w:rPr>
          <w:lang w:val="pl-PL"/>
        </w:rPr>
      </w:pPr>
      <w:r w:rsidRPr="007C10CD">
        <w:rPr>
          <w:lang w:val="sr-Latn-CS"/>
        </w:rPr>
        <w:t xml:space="preserve">Finansijska analiza je jedan od najrelevantnijih činilaca u oceni kvaliteta biznis plana. </w:t>
      </w:r>
    </w:p>
    <w:p w:rsidR="00625FDC" w:rsidRPr="007C10CD" w:rsidRDefault="00D20ACE" w:rsidP="00D20ACE">
      <w:pPr>
        <w:numPr>
          <w:ilvl w:val="0"/>
          <w:numId w:val="96"/>
        </w:numPr>
        <w:rPr>
          <w:lang w:val="pl-PL"/>
        </w:rPr>
      </w:pPr>
      <w:r w:rsidRPr="007C10CD">
        <w:rPr>
          <w:lang w:val="sr-Latn-CS"/>
        </w:rPr>
        <w:t>Pokazuje finansijsku opravdanost ulaska u posao.</w:t>
      </w:r>
    </w:p>
    <w:p w:rsidR="00625FDC" w:rsidRPr="007C10CD" w:rsidRDefault="00D20ACE" w:rsidP="00D20ACE">
      <w:pPr>
        <w:numPr>
          <w:ilvl w:val="0"/>
          <w:numId w:val="96"/>
        </w:numPr>
      </w:pPr>
      <w:r w:rsidRPr="007C10CD">
        <w:rPr>
          <w:lang w:val="sr-Latn-CS"/>
        </w:rPr>
        <w:t>Neophodno je analizirati:</w:t>
      </w:r>
    </w:p>
    <w:p w:rsidR="00625FDC" w:rsidRPr="007C10CD" w:rsidRDefault="00D20ACE" w:rsidP="00D20ACE">
      <w:pPr>
        <w:numPr>
          <w:ilvl w:val="1"/>
          <w:numId w:val="96"/>
        </w:numPr>
      </w:pPr>
      <w:r w:rsidRPr="007C10CD">
        <w:rPr>
          <w:lang w:val="sr-Latn-CS"/>
        </w:rPr>
        <w:t>Finansijske izveštaje</w:t>
      </w:r>
    </w:p>
    <w:p w:rsidR="00625FDC" w:rsidRPr="007C10CD" w:rsidRDefault="00D20ACE" w:rsidP="00D20ACE">
      <w:pPr>
        <w:numPr>
          <w:ilvl w:val="1"/>
          <w:numId w:val="96"/>
        </w:numPr>
      </w:pPr>
      <w:r w:rsidRPr="007C10CD">
        <w:rPr>
          <w:lang w:val="sr-Latn-CS"/>
        </w:rPr>
        <w:t xml:space="preserve">Ključne tačke finansijske analize </w:t>
      </w:r>
    </w:p>
    <w:p w:rsidR="00625FDC" w:rsidRPr="007C10CD" w:rsidRDefault="00D20ACE" w:rsidP="00D20ACE">
      <w:pPr>
        <w:numPr>
          <w:ilvl w:val="1"/>
          <w:numId w:val="96"/>
        </w:numPr>
      </w:pPr>
      <w:r w:rsidRPr="007C10CD">
        <w:rPr>
          <w:lang w:val="sr-Latn-CS"/>
        </w:rPr>
        <w:t>Projekcije profita i gubitka</w:t>
      </w:r>
    </w:p>
    <w:p w:rsidR="00625FDC" w:rsidRPr="007C10CD" w:rsidRDefault="00D20ACE" w:rsidP="00D20ACE">
      <w:pPr>
        <w:numPr>
          <w:ilvl w:val="1"/>
          <w:numId w:val="96"/>
        </w:numPr>
      </w:pPr>
      <w:r w:rsidRPr="007C10CD">
        <w:rPr>
          <w:lang w:val="sr-Latn-CS"/>
        </w:rPr>
        <w:t>Projektovani Cash flow (tok novca)</w:t>
      </w:r>
    </w:p>
    <w:p w:rsidR="00625FDC" w:rsidRPr="007C10CD" w:rsidRDefault="00D20ACE" w:rsidP="00D20ACE">
      <w:pPr>
        <w:numPr>
          <w:ilvl w:val="1"/>
          <w:numId w:val="96"/>
        </w:numPr>
      </w:pPr>
      <w:r w:rsidRPr="007C10CD">
        <w:rPr>
          <w:lang w:val="sr-Latn-CS"/>
        </w:rPr>
        <w:t>Bilans stanja</w:t>
      </w:r>
    </w:p>
    <w:p w:rsidR="00625FDC" w:rsidRPr="009723A3" w:rsidRDefault="00D20ACE" w:rsidP="00D20ACE">
      <w:pPr>
        <w:numPr>
          <w:ilvl w:val="1"/>
          <w:numId w:val="96"/>
        </w:numPr>
      </w:pPr>
      <w:r w:rsidRPr="007C10CD">
        <w:rPr>
          <w:lang w:val="sr-Latn-CS"/>
        </w:rPr>
        <w:t>Bilans uspeha</w:t>
      </w:r>
    </w:p>
    <w:p w:rsidR="009723A3" w:rsidRDefault="009723A3" w:rsidP="009723A3">
      <w:pPr>
        <w:rPr>
          <w:lang w:val="sr-Latn-CS"/>
        </w:rPr>
      </w:pPr>
    </w:p>
    <w:p w:rsidR="009723A3" w:rsidRDefault="009723A3" w:rsidP="009723A3">
      <w:pPr>
        <w:rPr>
          <w:lang w:val="sr-Latn-CS"/>
        </w:rPr>
      </w:pPr>
      <w:r w:rsidRPr="009723A3">
        <w:rPr>
          <w:lang w:val="sr-Latn-CS"/>
        </w:rPr>
        <w:t>Ključne tačke finansijske analize</w:t>
      </w:r>
    </w:p>
    <w:p w:rsidR="007F5E06" w:rsidRPr="009723A3" w:rsidRDefault="00BC2072" w:rsidP="009723A3">
      <w:pPr>
        <w:numPr>
          <w:ilvl w:val="0"/>
          <w:numId w:val="97"/>
        </w:numPr>
        <w:rPr>
          <w:lang w:val="sr-Latn-CS"/>
        </w:rPr>
      </w:pPr>
      <w:r w:rsidRPr="009723A3">
        <w:rPr>
          <w:lang w:val="sr-Latn-CS"/>
        </w:rPr>
        <w:t>Profitabilnost - predstavalja stepen do kojeg preduzeće može proizvoditi prihod veći od svojih troškova poslovanja (bilans uspeha).</w:t>
      </w:r>
    </w:p>
    <w:p w:rsidR="007F5E06" w:rsidRPr="009723A3" w:rsidRDefault="00BC2072" w:rsidP="009723A3">
      <w:pPr>
        <w:numPr>
          <w:ilvl w:val="0"/>
          <w:numId w:val="97"/>
        </w:numPr>
        <w:rPr>
          <w:lang w:val="sr-Latn-CS"/>
        </w:rPr>
      </w:pPr>
      <w:r w:rsidRPr="009723A3">
        <w:rPr>
          <w:lang w:val="sr-Latn-CS"/>
        </w:rPr>
        <w:t>Efikasnost – meri uspešnost preduzeća da upravlja svojim izvorima sredstava i poslovnim aktivnostima (bilans stanja).</w:t>
      </w:r>
    </w:p>
    <w:p w:rsidR="007F5E06" w:rsidRPr="009723A3" w:rsidRDefault="00BC2072" w:rsidP="009723A3">
      <w:pPr>
        <w:numPr>
          <w:ilvl w:val="0"/>
          <w:numId w:val="97"/>
        </w:numPr>
        <w:rPr>
          <w:lang w:val="sr-Latn-CS"/>
        </w:rPr>
      </w:pPr>
      <w:r w:rsidRPr="009723A3">
        <w:rPr>
          <w:lang w:val="sr-Latn-CS"/>
        </w:rPr>
        <w:lastRenderedPageBreak/>
        <w:t>Stepen zaduženosti – upoređuje sredstva dostavljena od strane vlasnika preduzeća sa sredstvima koja obezbeđuju kreditori (bilans stanja).</w:t>
      </w:r>
    </w:p>
    <w:p w:rsidR="007F5E06" w:rsidRPr="009723A3" w:rsidRDefault="00BC2072" w:rsidP="009723A3">
      <w:pPr>
        <w:numPr>
          <w:ilvl w:val="0"/>
          <w:numId w:val="97"/>
        </w:numPr>
        <w:rPr>
          <w:lang w:val="sr-Latn-CS"/>
        </w:rPr>
      </w:pPr>
      <w:r w:rsidRPr="009723A3">
        <w:rPr>
          <w:lang w:val="sr-Latn-CS"/>
        </w:rPr>
        <w:t>Likvidnost – mogućnost preduzeća da odgovori tekućim obavezama (CASH FLOW).</w:t>
      </w:r>
    </w:p>
    <w:p w:rsidR="007F5E06" w:rsidRPr="009723A3" w:rsidRDefault="00BC2072" w:rsidP="009723A3">
      <w:pPr>
        <w:numPr>
          <w:ilvl w:val="0"/>
          <w:numId w:val="97"/>
        </w:numPr>
      </w:pPr>
      <w:r w:rsidRPr="009723A3">
        <w:rPr>
          <w:lang w:val="sr-Latn-CS"/>
        </w:rPr>
        <w:t xml:space="preserve">Bilans stanja aktiva = obaveze + kapital </w:t>
      </w:r>
    </w:p>
    <w:p w:rsidR="007F5E06" w:rsidRPr="009723A3" w:rsidRDefault="00BC2072" w:rsidP="009723A3">
      <w:pPr>
        <w:numPr>
          <w:ilvl w:val="0"/>
          <w:numId w:val="97"/>
        </w:numPr>
        <w:rPr>
          <w:lang w:val="pl-PL"/>
        </w:rPr>
      </w:pPr>
      <w:r w:rsidRPr="009723A3">
        <w:rPr>
          <w:lang w:val="sr-Latn-CS"/>
        </w:rPr>
        <w:t xml:space="preserve">Neto obrt. kapital = tekuća aktiva – tekuće obaveze </w:t>
      </w:r>
    </w:p>
    <w:p w:rsidR="009723A3" w:rsidRDefault="009723A3" w:rsidP="009723A3">
      <w:pPr>
        <w:rPr>
          <w:lang w:val="pl-PL"/>
        </w:rPr>
      </w:pPr>
    </w:p>
    <w:p w:rsidR="009723A3" w:rsidRDefault="009723A3" w:rsidP="009723A3">
      <w:pPr>
        <w:rPr>
          <w:lang w:val="sr-Latn-CS"/>
        </w:rPr>
      </w:pPr>
      <w:r w:rsidRPr="009723A3">
        <w:rPr>
          <w:lang w:val="sr-Latn-CS"/>
        </w:rPr>
        <w:t>Upravljanje rizikom</w:t>
      </w:r>
    </w:p>
    <w:p w:rsidR="007F5E06" w:rsidRPr="009723A3" w:rsidRDefault="00BC2072" w:rsidP="009723A3">
      <w:pPr>
        <w:numPr>
          <w:ilvl w:val="0"/>
          <w:numId w:val="98"/>
        </w:numPr>
      </w:pPr>
      <w:r w:rsidRPr="009723A3">
        <w:rPr>
          <w:lang w:val="sr-Latn-CS"/>
        </w:rPr>
        <w:t>Definisati rizike</w:t>
      </w:r>
    </w:p>
    <w:p w:rsidR="007F5E06" w:rsidRPr="009723A3" w:rsidRDefault="00BC2072" w:rsidP="009723A3">
      <w:pPr>
        <w:numPr>
          <w:ilvl w:val="0"/>
          <w:numId w:val="98"/>
        </w:numPr>
      </w:pPr>
      <w:r w:rsidRPr="009723A3">
        <w:rPr>
          <w:lang w:val="sr-Latn-CS"/>
        </w:rPr>
        <w:t>Odrediti značaj rizika i verovatnoću pojavljivanja</w:t>
      </w:r>
    </w:p>
    <w:p w:rsidR="007F5E06" w:rsidRPr="009723A3" w:rsidRDefault="00BC2072" w:rsidP="009723A3">
      <w:pPr>
        <w:numPr>
          <w:ilvl w:val="0"/>
          <w:numId w:val="98"/>
        </w:numPr>
      </w:pPr>
      <w:r w:rsidRPr="009723A3">
        <w:rPr>
          <w:lang w:val="sr-Latn-CS"/>
        </w:rPr>
        <w:t>Definisati preventivne i korektivne akcije</w:t>
      </w:r>
      <w:r w:rsidRPr="009723A3">
        <w:t xml:space="preserve"> </w:t>
      </w:r>
    </w:p>
    <w:p w:rsidR="009723A3" w:rsidRDefault="009723A3" w:rsidP="009723A3">
      <w:pPr>
        <w:rPr>
          <w:lang w:val="pl-PL"/>
        </w:rPr>
      </w:pPr>
    </w:p>
    <w:p w:rsidR="007F5E06" w:rsidRDefault="00BC2072" w:rsidP="009723A3">
      <w:pPr>
        <w:rPr>
          <w:b/>
          <w:bCs/>
          <w:lang w:val="sr-Latn-CS"/>
        </w:rPr>
      </w:pPr>
      <w:r w:rsidRPr="009723A3">
        <w:rPr>
          <w:b/>
          <w:bCs/>
          <w:lang w:val="sr-Latn-CS"/>
        </w:rPr>
        <w:t>IMPLEMENTACIJA BIZNIS PLANA</w:t>
      </w:r>
    </w:p>
    <w:p w:rsidR="009723A3" w:rsidRDefault="009723A3" w:rsidP="009723A3">
      <w:pPr>
        <w:rPr>
          <w:lang w:val="sr-Latn-CS"/>
        </w:rPr>
      </w:pPr>
    </w:p>
    <w:p w:rsidR="009723A3" w:rsidRDefault="009723A3" w:rsidP="009723A3">
      <w:pPr>
        <w:rPr>
          <w:lang w:val="sr-Latn-CS"/>
        </w:rPr>
      </w:pPr>
      <w:r w:rsidRPr="009723A3">
        <w:rPr>
          <w:lang w:val="sr-Latn-CS"/>
        </w:rPr>
        <w:t>Registracija domena</w:t>
      </w:r>
    </w:p>
    <w:p w:rsidR="007F5E06" w:rsidRPr="009723A3" w:rsidRDefault="00BC2072" w:rsidP="00BC2072">
      <w:pPr>
        <w:numPr>
          <w:ilvl w:val="0"/>
          <w:numId w:val="99"/>
        </w:numPr>
        <w:rPr>
          <w:lang w:val="sr-Latn-CS"/>
        </w:rPr>
      </w:pPr>
      <w:r w:rsidRPr="009723A3">
        <w:rPr>
          <w:lang w:val="sr-Latn-CS"/>
        </w:rPr>
        <w:t>Svaki veb sajt ima svoj jedinstven naziv koji predstavlja naziv domena</w:t>
      </w:r>
    </w:p>
    <w:p w:rsidR="007F5E06" w:rsidRPr="009723A3" w:rsidRDefault="00BC2072" w:rsidP="00BC2072">
      <w:pPr>
        <w:numPr>
          <w:ilvl w:val="0"/>
          <w:numId w:val="99"/>
        </w:numPr>
        <w:rPr>
          <w:lang w:val="pl-PL"/>
        </w:rPr>
      </w:pPr>
      <w:r w:rsidRPr="009723A3">
        <w:rPr>
          <w:lang w:val="sr-Latn-CS"/>
        </w:rPr>
        <w:t xml:space="preserve">Naziv domena je jedinstven, tako da se uz njegovu pomoć jednoznačno pronalazi sajt na Internetu. </w:t>
      </w:r>
    </w:p>
    <w:p w:rsidR="007F5E06" w:rsidRPr="009723A3" w:rsidRDefault="00BC2072" w:rsidP="00BC2072">
      <w:pPr>
        <w:numPr>
          <w:ilvl w:val="0"/>
          <w:numId w:val="99"/>
        </w:numPr>
        <w:rPr>
          <w:lang w:val="pl-PL"/>
        </w:rPr>
      </w:pPr>
      <w:r w:rsidRPr="009723A3">
        <w:rPr>
          <w:lang w:val="sr-Latn-CS"/>
        </w:rPr>
        <w:t>Potrebno je osmisliti poslovni naziv sajta koji će privući klijente, koji će brzo biti prihvaćen, koji se lako pamti i u vezi je sa opisom delatnosti na koju se veb prezentacija odnosi.</w:t>
      </w:r>
    </w:p>
    <w:p w:rsidR="007F5E06" w:rsidRPr="009723A3" w:rsidRDefault="00BC2072" w:rsidP="00BC2072">
      <w:pPr>
        <w:numPr>
          <w:ilvl w:val="0"/>
          <w:numId w:val="99"/>
        </w:numPr>
        <w:rPr>
          <w:lang w:val="pl-PL"/>
        </w:rPr>
      </w:pPr>
      <w:r w:rsidRPr="009723A3">
        <w:rPr>
          <w:lang w:val="sr-Latn-CS"/>
        </w:rPr>
        <w:t>Poželjno je naziv registrovati u nekoliko “ekstenzija” (.com, .net, ...)</w:t>
      </w:r>
    </w:p>
    <w:p w:rsidR="009723A3" w:rsidRDefault="009723A3" w:rsidP="009723A3">
      <w:pPr>
        <w:rPr>
          <w:lang w:val="pl-PL"/>
        </w:rPr>
      </w:pPr>
    </w:p>
    <w:p w:rsidR="009723A3" w:rsidRDefault="009723A3" w:rsidP="009723A3">
      <w:pPr>
        <w:rPr>
          <w:lang w:val="sr-Latn-CS"/>
        </w:rPr>
      </w:pPr>
      <w:r w:rsidRPr="009723A3">
        <w:rPr>
          <w:lang w:val="sr-Latn-CS"/>
        </w:rPr>
        <w:t>Hosting web sajta</w:t>
      </w:r>
    </w:p>
    <w:p w:rsidR="007F5E06" w:rsidRPr="009723A3" w:rsidRDefault="00BC2072" w:rsidP="00BC2072">
      <w:pPr>
        <w:numPr>
          <w:ilvl w:val="0"/>
          <w:numId w:val="100"/>
        </w:numPr>
        <w:rPr>
          <w:lang w:val="pl-PL"/>
        </w:rPr>
      </w:pPr>
      <w:r w:rsidRPr="009723A3">
        <w:rPr>
          <w:lang w:val="vi-VN"/>
        </w:rPr>
        <w:t>Za egzistenciju internet biznis-a potrebno je obezbediti adekvatne resurse</w:t>
      </w:r>
      <w:r w:rsidRPr="009723A3">
        <w:rPr>
          <w:lang w:val="sr-Latn-CS"/>
        </w:rPr>
        <w:t>:</w:t>
      </w:r>
    </w:p>
    <w:p w:rsidR="007F5E06" w:rsidRPr="009723A3" w:rsidRDefault="00BC2072" w:rsidP="00BC2072">
      <w:pPr>
        <w:numPr>
          <w:ilvl w:val="1"/>
          <w:numId w:val="100"/>
        </w:numPr>
        <w:rPr>
          <w:lang w:val="pl-PL"/>
        </w:rPr>
      </w:pPr>
      <w:r w:rsidRPr="009723A3">
        <w:rPr>
          <w:lang w:val="vi-VN"/>
        </w:rPr>
        <w:t>Fizički prostor na kojem će sajt biti postavljen</w:t>
      </w:r>
      <w:r w:rsidRPr="009723A3">
        <w:rPr>
          <w:lang w:val="sr-Latn-CS"/>
        </w:rPr>
        <w:t xml:space="preserve"> </w:t>
      </w:r>
    </w:p>
    <w:p w:rsidR="007F5E06" w:rsidRPr="009723A3" w:rsidRDefault="00BC2072" w:rsidP="00BC2072">
      <w:pPr>
        <w:numPr>
          <w:ilvl w:val="1"/>
          <w:numId w:val="100"/>
        </w:numPr>
      </w:pPr>
      <w:r w:rsidRPr="009723A3">
        <w:rPr>
          <w:lang w:val="sr-Latn-CS"/>
        </w:rPr>
        <w:t>W</w:t>
      </w:r>
      <w:r w:rsidRPr="009723A3">
        <w:rPr>
          <w:lang w:val="vi-VN"/>
        </w:rPr>
        <w:t>eb server</w:t>
      </w:r>
      <w:r w:rsidRPr="009723A3">
        <w:rPr>
          <w:lang w:val="sr-Latn-CS"/>
        </w:rPr>
        <w:t xml:space="preserve"> </w:t>
      </w:r>
    </w:p>
    <w:p w:rsidR="007F5E06" w:rsidRPr="009723A3" w:rsidRDefault="00BC2072" w:rsidP="00BC2072">
      <w:pPr>
        <w:numPr>
          <w:ilvl w:val="1"/>
          <w:numId w:val="100"/>
        </w:numPr>
      </w:pPr>
      <w:r w:rsidRPr="009723A3">
        <w:rPr>
          <w:lang w:val="sr-Latn-CS"/>
        </w:rPr>
        <w:t>B</w:t>
      </w:r>
      <w:r w:rsidRPr="009723A3">
        <w:rPr>
          <w:lang w:val="vi-VN"/>
        </w:rPr>
        <w:t>az</w:t>
      </w:r>
      <w:r w:rsidRPr="009723A3">
        <w:rPr>
          <w:lang w:val="sr-Latn-CS"/>
        </w:rPr>
        <w:t>a</w:t>
      </w:r>
      <w:r w:rsidRPr="009723A3">
        <w:rPr>
          <w:lang w:val="vi-VN"/>
        </w:rPr>
        <w:t xml:space="preserve"> podataka</w:t>
      </w:r>
      <w:r w:rsidRPr="009723A3">
        <w:rPr>
          <w:lang w:val="sr-Latn-CS"/>
        </w:rPr>
        <w:t xml:space="preserve"> </w:t>
      </w:r>
    </w:p>
    <w:p w:rsidR="007F5E06" w:rsidRPr="009723A3" w:rsidRDefault="00BC2072" w:rsidP="00BC2072">
      <w:pPr>
        <w:numPr>
          <w:ilvl w:val="1"/>
          <w:numId w:val="100"/>
        </w:numPr>
        <w:rPr>
          <w:lang w:val="pl-PL"/>
        </w:rPr>
      </w:pPr>
      <w:r w:rsidRPr="009723A3">
        <w:rPr>
          <w:lang w:val="sr-Latn-CS"/>
        </w:rPr>
        <w:t>P</w:t>
      </w:r>
      <w:r w:rsidRPr="009723A3">
        <w:rPr>
          <w:lang w:val="vi-VN"/>
        </w:rPr>
        <w:t xml:space="preserve">raćenje sesija korisnika sajta, tj. statistika sajta. </w:t>
      </w:r>
    </w:p>
    <w:p w:rsidR="007F5E06" w:rsidRPr="009723A3" w:rsidRDefault="00BC2072" w:rsidP="00BC2072">
      <w:pPr>
        <w:numPr>
          <w:ilvl w:val="1"/>
          <w:numId w:val="100"/>
        </w:numPr>
      </w:pPr>
      <w:r w:rsidRPr="009723A3">
        <w:rPr>
          <w:lang w:val="vi-VN"/>
        </w:rPr>
        <w:t>Mailing lista</w:t>
      </w:r>
    </w:p>
    <w:p w:rsidR="007F5E06" w:rsidRPr="009723A3" w:rsidRDefault="00BC2072" w:rsidP="00BC2072">
      <w:pPr>
        <w:numPr>
          <w:ilvl w:val="1"/>
          <w:numId w:val="100"/>
        </w:numPr>
      </w:pPr>
      <w:r w:rsidRPr="009723A3">
        <w:rPr>
          <w:lang w:val="vi-VN"/>
        </w:rPr>
        <w:t>Dodatni domeni</w:t>
      </w:r>
    </w:p>
    <w:p w:rsidR="007F5E06" w:rsidRPr="009723A3" w:rsidRDefault="00BC2072" w:rsidP="00BC2072">
      <w:pPr>
        <w:numPr>
          <w:ilvl w:val="0"/>
          <w:numId w:val="100"/>
        </w:numPr>
      </w:pPr>
      <w:r w:rsidRPr="009723A3">
        <w:rPr>
          <w:lang w:val="sr-Latn-CS"/>
        </w:rPr>
        <w:t>Mogućnosti za realizaciju hostinga:</w:t>
      </w:r>
    </w:p>
    <w:p w:rsidR="009723A3" w:rsidRPr="009723A3" w:rsidRDefault="00BC2072" w:rsidP="00BC2072">
      <w:pPr>
        <w:numPr>
          <w:ilvl w:val="1"/>
          <w:numId w:val="100"/>
        </w:numPr>
        <w:rPr>
          <w:lang w:val="pl-PL"/>
        </w:rPr>
      </w:pPr>
      <w:r w:rsidRPr="009723A3">
        <w:rPr>
          <w:lang w:val="sr-Latn-CS"/>
        </w:rPr>
        <w:t>Zakupljeni server</w:t>
      </w:r>
    </w:p>
    <w:p w:rsidR="009723A3" w:rsidRPr="009723A3" w:rsidRDefault="009723A3" w:rsidP="00BC2072">
      <w:pPr>
        <w:numPr>
          <w:ilvl w:val="1"/>
          <w:numId w:val="100"/>
        </w:numPr>
        <w:rPr>
          <w:lang w:val="pl-PL"/>
        </w:rPr>
      </w:pPr>
      <w:r w:rsidRPr="009723A3">
        <w:rPr>
          <w:lang w:val="sr-Latn-CS"/>
        </w:rPr>
        <w:t>Sopstveni server</w:t>
      </w:r>
    </w:p>
    <w:p w:rsidR="009723A3" w:rsidRDefault="009723A3" w:rsidP="009723A3">
      <w:pPr>
        <w:rPr>
          <w:lang w:val="sr-Latn-CS"/>
        </w:rPr>
      </w:pPr>
    </w:p>
    <w:p w:rsidR="009723A3" w:rsidRDefault="009723A3" w:rsidP="009723A3">
      <w:pPr>
        <w:rPr>
          <w:lang w:val="sr-Latn-CS"/>
        </w:rPr>
      </w:pPr>
      <w:r w:rsidRPr="009723A3">
        <w:rPr>
          <w:lang w:val="sr-Latn-CS"/>
        </w:rPr>
        <w:t>Izrada sajta</w:t>
      </w:r>
    </w:p>
    <w:p w:rsidR="007F5E06" w:rsidRPr="009723A3" w:rsidRDefault="00BC2072" w:rsidP="00BC2072">
      <w:pPr>
        <w:numPr>
          <w:ilvl w:val="0"/>
          <w:numId w:val="101"/>
        </w:numPr>
        <w:rPr>
          <w:lang w:val="pl-PL"/>
        </w:rPr>
      </w:pPr>
      <w:r w:rsidRPr="009723A3">
        <w:rPr>
          <w:lang w:val="sr-Latn-CS"/>
        </w:rPr>
        <w:t>Pre izrade sajta, potrebno je odgovoriti na sledeća pitanja:</w:t>
      </w:r>
    </w:p>
    <w:p w:rsidR="007F5E06" w:rsidRPr="009723A3" w:rsidRDefault="00BC2072" w:rsidP="00BC2072">
      <w:pPr>
        <w:numPr>
          <w:ilvl w:val="1"/>
          <w:numId w:val="101"/>
        </w:numPr>
      </w:pPr>
      <w:r w:rsidRPr="009723A3">
        <w:rPr>
          <w:lang w:val="sr-Latn-CS"/>
        </w:rPr>
        <w:t>Koja je svrha sajta?</w:t>
      </w:r>
    </w:p>
    <w:p w:rsidR="007F5E06" w:rsidRPr="009723A3" w:rsidRDefault="00BC2072" w:rsidP="00BC2072">
      <w:pPr>
        <w:numPr>
          <w:ilvl w:val="1"/>
          <w:numId w:val="101"/>
        </w:numPr>
        <w:rPr>
          <w:lang w:val="pl-PL"/>
        </w:rPr>
      </w:pPr>
      <w:r w:rsidRPr="009723A3">
        <w:rPr>
          <w:lang w:val="sr-Latn-CS"/>
        </w:rPr>
        <w:t>Da li sajt predstavlja internet marketing prezentaciju, ili će imati dinamičku podršku prodaje  proizvoda i usluga?</w:t>
      </w:r>
    </w:p>
    <w:p w:rsidR="007F5E06" w:rsidRPr="009723A3" w:rsidRDefault="00BC2072" w:rsidP="00BC2072">
      <w:pPr>
        <w:numPr>
          <w:ilvl w:val="1"/>
          <w:numId w:val="101"/>
        </w:numPr>
        <w:rPr>
          <w:lang w:val="pl-PL"/>
        </w:rPr>
      </w:pPr>
      <w:r w:rsidRPr="009723A3">
        <w:rPr>
          <w:lang w:val="sr-Latn-CS"/>
        </w:rPr>
        <w:t>Sa kolikim budžetom se raspolaže?</w:t>
      </w:r>
    </w:p>
    <w:p w:rsidR="007F5E06" w:rsidRPr="009723A3" w:rsidRDefault="00BC2072" w:rsidP="00BC2072">
      <w:pPr>
        <w:numPr>
          <w:ilvl w:val="1"/>
          <w:numId w:val="101"/>
        </w:numPr>
        <w:rPr>
          <w:lang w:val="pl-PL"/>
        </w:rPr>
      </w:pPr>
      <w:r w:rsidRPr="009723A3">
        <w:rPr>
          <w:lang w:val="sr-Latn-CS"/>
        </w:rPr>
        <w:t>Ko će biti odgovoran za održavanje sajta?</w:t>
      </w:r>
    </w:p>
    <w:p w:rsidR="007F5E06" w:rsidRPr="009723A3" w:rsidRDefault="00BC2072" w:rsidP="00BC2072">
      <w:pPr>
        <w:numPr>
          <w:ilvl w:val="1"/>
          <w:numId w:val="101"/>
        </w:numPr>
        <w:rPr>
          <w:lang w:val="pl-PL"/>
        </w:rPr>
      </w:pPr>
      <w:r w:rsidRPr="009723A3">
        <w:rPr>
          <w:lang w:val="sr-Latn-CS"/>
        </w:rPr>
        <w:t>Ko će obezbediti sadržaj sajta?</w:t>
      </w:r>
    </w:p>
    <w:p w:rsidR="007F5E06" w:rsidRPr="009723A3" w:rsidRDefault="00BC2072" w:rsidP="00BC2072">
      <w:pPr>
        <w:numPr>
          <w:ilvl w:val="1"/>
          <w:numId w:val="101"/>
        </w:numPr>
        <w:rPr>
          <w:lang w:val="pl-PL"/>
        </w:rPr>
      </w:pPr>
      <w:r w:rsidRPr="009723A3">
        <w:rPr>
          <w:lang w:val="sr-Latn-CS"/>
        </w:rPr>
        <w:t>Ko će biti pravni vlasnik tog materijala?</w:t>
      </w:r>
    </w:p>
    <w:p w:rsidR="007F5E06" w:rsidRPr="009723A3" w:rsidRDefault="00BC2072" w:rsidP="00BC2072">
      <w:pPr>
        <w:numPr>
          <w:ilvl w:val="1"/>
          <w:numId w:val="101"/>
        </w:numPr>
        <w:rPr>
          <w:lang w:val="pl-PL"/>
        </w:rPr>
      </w:pPr>
      <w:r w:rsidRPr="009723A3">
        <w:rPr>
          <w:lang w:val="sr-Latn-CS"/>
        </w:rPr>
        <w:t>Da li će unajmljena firma biti zadužena i za dizajn i za marketing sajta?</w:t>
      </w:r>
    </w:p>
    <w:p w:rsidR="007F5E06" w:rsidRPr="009723A3" w:rsidRDefault="00BC2072" w:rsidP="00BC2072">
      <w:pPr>
        <w:numPr>
          <w:ilvl w:val="1"/>
          <w:numId w:val="101"/>
        </w:numPr>
      </w:pPr>
      <w:r w:rsidRPr="009723A3">
        <w:rPr>
          <w:lang w:val="sr-Latn-CS"/>
        </w:rPr>
        <w:t>Kakvi su sajtovi konkurenata?</w:t>
      </w:r>
    </w:p>
    <w:p w:rsidR="009723A3" w:rsidRDefault="009723A3" w:rsidP="009723A3">
      <w:pPr>
        <w:rPr>
          <w:lang w:val="pl-PL"/>
        </w:rPr>
      </w:pPr>
    </w:p>
    <w:p w:rsidR="007F5E06" w:rsidRPr="009723A3" w:rsidRDefault="00BC2072" w:rsidP="00BC2072">
      <w:pPr>
        <w:numPr>
          <w:ilvl w:val="0"/>
          <w:numId w:val="102"/>
        </w:numPr>
        <w:rPr>
          <w:lang w:val="pl-PL"/>
        </w:rPr>
      </w:pPr>
      <w:r w:rsidRPr="009723A3">
        <w:rPr>
          <w:lang w:val="sr-Latn-CS"/>
        </w:rPr>
        <w:t>Sajt treba da predstavlja sastavni deo vizuelnog  identiteta preduzeća</w:t>
      </w:r>
    </w:p>
    <w:p w:rsidR="007F5E06" w:rsidRPr="009723A3" w:rsidRDefault="00BC2072" w:rsidP="00BC2072">
      <w:pPr>
        <w:numPr>
          <w:ilvl w:val="0"/>
          <w:numId w:val="102"/>
        </w:numPr>
      </w:pPr>
      <w:r w:rsidRPr="009723A3">
        <w:rPr>
          <w:lang w:val="sr-Latn-CS"/>
        </w:rPr>
        <w:t>Strategije za izradu sajta</w:t>
      </w:r>
    </w:p>
    <w:p w:rsidR="007F5E06" w:rsidRPr="009723A3" w:rsidRDefault="00BC2072" w:rsidP="00BC2072">
      <w:pPr>
        <w:numPr>
          <w:ilvl w:val="1"/>
          <w:numId w:val="102"/>
        </w:numPr>
      </w:pPr>
      <w:r w:rsidRPr="009723A3">
        <w:rPr>
          <w:lang w:val="sr-Latn-CS"/>
        </w:rPr>
        <w:lastRenderedPageBreak/>
        <w:t>Unajmljivanje profesionalnog dizajnera</w:t>
      </w:r>
    </w:p>
    <w:p w:rsidR="007F5E06" w:rsidRPr="009723A3" w:rsidRDefault="00BC2072" w:rsidP="00BC2072">
      <w:pPr>
        <w:numPr>
          <w:ilvl w:val="1"/>
          <w:numId w:val="102"/>
        </w:numPr>
      </w:pPr>
      <w:r w:rsidRPr="009723A3">
        <w:rPr>
          <w:lang w:val="sr-Latn-CS"/>
        </w:rPr>
        <w:t>Razvoj sajta sopstvenim resursima</w:t>
      </w:r>
    </w:p>
    <w:p w:rsidR="009723A3" w:rsidRDefault="009723A3" w:rsidP="009723A3">
      <w:pPr>
        <w:rPr>
          <w:lang w:val="pl-PL"/>
        </w:rPr>
      </w:pPr>
    </w:p>
    <w:p w:rsidR="009723A3" w:rsidRDefault="009723A3" w:rsidP="009723A3">
      <w:pPr>
        <w:rPr>
          <w:lang w:val="sr-Latn-CS"/>
        </w:rPr>
      </w:pPr>
      <w:r w:rsidRPr="009723A3">
        <w:rPr>
          <w:lang w:val="sr-Latn-CS"/>
        </w:rPr>
        <w:t>Unajmljivanje profesionalnog dizajnera</w:t>
      </w:r>
    </w:p>
    <w:p w:rsidR="007F5E06" w:rsidRPr="009723A3" w:rsidRDefault="00BC2072" w:rsidP="00BC2072">
      <w:pPr>
        <w:numPr>
          <w:ilvl w:val="0"/>
          <w:numId w:val="103"/>
        </w:numPr>
      </w:pPr>
      <w:r w:rsidRPr="009723A3">
        <w:rPr>
          <w:lang w:val="sr-Latn-CS"/>
        </w:rPr>
        <w:t>Ugovorom definisati odgovornosti, vremenske rokove, budžet, nadzor...</w:t>
      </w:r>
    </w:p>
    <w:p w:rsidR="007F5E06" w:rsidRPr="009723A3" w:rsidRDefault="00BC2072" w:rsidP="00BC2072">
      <w:pPr>
        <w:numPr>
          <w:ilvl w:val="0"/>
          <w:numId w:val="103"/>
        </w:numPr>
      </w:pPr>
      <w:r w:rsidRPr="009723A3">
        <w:rPr>
          <w:lang w:val="sr-Latn-CS"/>
        </w:rPr>
        <w:t>Prednosti:</w:t>
      </w:r>
    </w:p>
    <w:p w:rsidR="007F5E06" w:rsidRPr="009723A3" w:rsidRDefault="00BC2072" w:rsidP="00BC2072">
      <w:pPr>
        <w:numPr>
          <w:ilvl w:val="1"/>
          <w:numId w:val="103"/>
        </w:numPr>
      </w:pPr>
      <w:r w:rsidRPr="009723A3">
        <w:rPr>
          <w:lang w:val="sr-Latn-CS"/>
        </w:rPr>
        <w:t>Iskustvo profesionalaca</w:t>
      </w:r>
    </w:p>
    <w:p w:rsidR="007F5E06" w:rsidRPr="009723A3" w:rsidRDefault="00BC2072" w:rsidP="00BC2072">
      <w:pPr>
        <w:numPr>
          <w:ilvl w:val="1"/>
          <w:numId w:val="103"/>
        </w:numPr>
      </w:pPr>
      <w:r w:rsidRPr="009723A3">
        <w:rPr>
          <w:lang w:val="sr-Latn-CS"/>
        </w:rPr>
        <w:t>Veći kvalitet razvijene prezentacije</w:t>
      </w:r>
    </w:p>
    <w:p w:rsidR="007F5E06" w:rsidRPr="009723A3" w:rsidRDefault="00BC2072" w:rsidP="00BC2072">
      <w:pPr>
        <w:numPr>
          <w:ilvl w:val="1"/>
          <w:numId w:val="103"/>
        </w:numPr>
        <w:rPr>
          <w:lang w:val="pl-PL"/>
        </w:rPr>
      </w:pPr>
      <w:r w:rsidRPr="009723A3">
        <w:rPr>
          <w:lang w:val="sr-Latn-CS"/>
        </w:rPr>
        <w:t>Sopstveni resursi su fokusirani na poslovanje</w:t>
      </w:r>
    </w:p>
    <w:p w:rsidR="007F5E06" w:rsidRPr="009723A3" w:rsidRDefault="00BC2072" w:rsidP="00BC2072">
      <w:pPr>
        <w:numPr>
          <w:ilvl w:val="0"/>
          <w:numId w:val="103"/>
        </w:numPr>
      </w:pPr>
      <w:r w:rsidRPr="009723A3">
        <w:rPr>
          <w:lang w:val="sr-Latn-CS"/>
        </w:rPr>
        <w:t>Rizici:</w:t>
      </w:r>
    </w:p>
    <w:p w:rsidR="007F5E06" w:rsidRPr="009723A3" w:rsidRDefault="00BC2072" w:rsidP="00BC2072">
      <w:pPr>
        <w:numPr>
          <w:ilvl w:val="1"/>
          <w:numId w:val="103"/>
        </w:numPr>
      </w:pPr>
      <w:r w:rsidRPr="009723A3">
        <w:rPr>
          <w:lang w:val="sr-Latn-CS"/>
        </w:rPr>
        <w:t>Loše definisani zahtevi</w:t>
      </w:r>
    </w:p>
    <w:p w:rsidR="007F5E06" w:rsidRPr="009723A3" w:rsidRDefault="00BC2072" w:rsidP="00BC2072">
      <w:pPr>
        <w:numPr>
          <w:ilvl w:val="1"/>
          <w:numId w:val="103"/>
        </w:numPr>
      </w:pPr>
      <w:r w:rsidRPr="009723A3">
        <w:rPr>
          <w:lang w:val="sr-Latn-CS"/>
        </w:rPr>
        <w:t>Loša komunikacija</w:t>
      </w:r>
    </w:p>
    <w:p w:rsidR="007F5E06" w:rsidRPr="009723A3" w:rsidRDefault="00BC2072" w:rsidP="00BC2072">
      <w:pPr>
        <w:numPr>
          <w:ilvl w:val="1"/>
          <w:numId w:val="103"/>
        </w:numPr>
      </w:pPr>
      <w:r w:rsidRPr="009723A3">
        <w:rPr>
          <w:lang w:val="sr-Latn-CS"/>
        </w:rPr>
        <w:t>Potencijalni problem sa održavanjem sajta</w:t>
      </w:r>
    </w:p>
    <w:p w:rsidR="007F5E06" w:rsidRPr="009723A3" w:rsidRDefault="00BC2072" w:rsidP="00BC2072">
      <w:pPr>
        <w:numPr>
          <w:ilvl w:val="1"/>
          <w:numId w:val="103"/>
        </w:numPr>
      </w:pPr>
      <w:r w:rsidRPr="009723A3">
        <w:rPr>
          <w:lang w:val="sr-Latn-CS"/>
        </w:rPr>
        <w:t>Zaštita sadržaja</w:t>
      </w:r>
    </w:p>
    <w:p w:rsidR="009723A3" w:rsidRDefault="009723A3" w:rsidP="009723A3">
      <w:pPr>
        <w:rPr>
          <w:lang w:val="pl-PL"/>
        </w:rPr>
      </w:pPr>
    </w:p>
    <w:p w:rsidR="009723A3" w:rsidRDefault="009723A3" w:rsidP="009723A3">
      <w:pPr>
        <w:rPr>
          <w:lang w:val="sr-Latn-CS"/>
        </w:rPr>
      </w:pPr>
      <w:r w:rsidRPr="009723A3">
        <w:rPr>
          <w:lang w:val="sr-Latn-CS"/>
        </w:rPr>
        <w:t>Samostalna izrada sajta</w:t>
      </w:r>
    </w:p>
    <w:p w:rsidR="007F5E06" w:rsidRPr="009723A3" w:rsidRDefault="00BC2072" w:rsidP="00BC2072">
      <w:pPr>
        <w:numPr>
          <w:ilvl w:val="0"/>
          <w:numId w:val="104"/>
        </w:numPr>
        <w:rPr>
          <w:lang w:val="pl-PL"/>
        </w:rPr>
      </w:pPr>
      <w:r w:rsidRPr="009723A3">
        <w:rPr>
          <w:lang w:val="sr-Latn-CS"/>
        </w:rPr>
        <w:t>Savremeni softverski alati omogućavaju izradu web sajta bez mnogo znanja i iskustva u web dizajnu</w:t>
      </w:r>
    </w:p>
    <w:p w:rsidR="007F5E06" w:rsidRPr="009723A3" w:rsidRDefault="00BC2072" w:rsidP="00BC2072">
      <w:pPr>
        <w:numPr>
          <w:ilvl w:val="0"/>
          <w:numId w:val="104"/>
        </w:numPr>
      </w:pPr>
      <w:r w:rsidRPr="009723A3">
        <w:rPr>
          <w:lang w:val="sr-Latn-CS"/>
        </w:rPr>
        <w:t>Prednosti:</w:t>
      </w:r>
    </w:p>
    <w:p w:rsidR="007F5E06" w:rsidRPr="009723A3" w:rsidRDefault="00BC2072" w:rsidP="00BC2072">
      <w:pPr>
        <w:numPr>
          <w:ilvl w:val="1"/>
          <w:numId w:val="104"/>
        </w:numPr>
      </w:pPr>
      <w:r w:rsidRPr="009723A3">
        <w:rPr>
          <w:lang w:val="sr-Latn-CS"/>
        </w:rPr>
        <w:t>Manji troškovi izrade veb sajta</w:t>
      </w:r>
    </w:p>
    <w:p w:rsidR="007F5E06" w:rsidRPr="009723A3" w:rsidRDefault="00BC2072" w:rsidP="00BC2072">
      <w:pPr>
        <w:numPr>
          <w:ilvl w:val="1"/>
          <w:numId w:val="104"/>
        </w:numPr>
        <w:rPr>
          <w:lang w:val="pl-PL"/>
        </w:rPr>
      </w:pPr>
      <w:r w:rsidRPr="009723A3">
        <w:rPr>
          <w:lang w:val="sr-Latn-CS"/>
        </w:rPr>
        <w:t>Bolja kontrola toka izrade veb sajta</w:t>
      </w:r>
    </w:p>
    <w:p w:rsidR="007F5E06" w:rsidRPr="009723A3" w:rsidRDefault="00BC2072" w:rsidP="00BC2072">
      <w:pPr>
        <w:numPr>
          <w:ilvl w:val="1"/>
          <w:numId w:val="104"/>
        </w:numPr>
      </w:pPr>
      <w:r w:rsidRPr="009723A3">
        <w:rPr>
          <w:lang w:val="sr-Latn-CS"/>
        </w:rPr>
        <w:t>Lakše održavanje veb sajta</w:t>
      </w:r>
    </w:p>
    <w:p w:rsidR="007F5E06" w:rsidRPr="009723A3" w:rsidRDefault="00BC2072" w:rsidP="00BC2072">
      <w:pPr>
        <w:numPr>
          <w:ilvl w:val="1"/>
          <w:numId w:val="104"/>
        </w:numPr>
      </w:pPr>
      <w:r w:rsidRPr="009723A3">
        <w:rPr>
          <w:lang w:val="sr-Latn-CS"/>
        </w:rPr>
        <w:t>Rizici:</w:t>
      </w:r>
    </w:p>
    <w:p w:rsidR="007F5E06" w:rsidRPr="009723A3" w:rsidRDefault="00BC2072" w:rsidP="00BC2072">
      <w:pPr>
        <w:numPr>
          <w:ilvl w:val="1"/>
          <w:numId w:val="104"/>
        </w:numPr>
      </w:pPr>
      <w:r w:rsidRPr="009723A3">
        <w:rPr>
          <w:lang w:val="sr-Latn-CS"/>
        </w:rPr>
        <w:t>Nedovoljno znanje i iskustvo</w:t>
      </w:r>
    </w:p>
    <w:p w:rsidR="007F5E06" w:rsidRPr="009723A3" w:rsidRDefault="00BC2072" w:rsidP="00BC2072">
      <w:pPr>
        <w:numPr>
          <w:ilvl w:val="1"/>
          <w:numId w:val="104"/>
        </w:numPr>
      </w:pPr>
      <w:r w:rsidRPr="009723A3">
        <w:rPr>
          <w:lang w:val="sr-Latn-CS"/>
        </w:rPr>
        <w:t>Loš vizuelni identitet</w:t>
      </w:r>
    </w:p>
    <w:p w:rsidR="007F5E06" w:rsidRPr="009723A3" w:rsidRDefault="00BC2072" w:rsidP="00BC2072">
      <w:pPr>
        <w:numPr>
          <w:ilvl w:val="1"/>
          <w:numId w:val="104"/>
        </w:numPr>
      </w:pPr>
      <w:r w:rsidRPr="009723A3">
        <w:rPr>
          <w:lang w:val="sr-Latn-CS"/>
        </w:rPr>
        <w:t>Loša funkcionalnost sajta</w:t>
      </w:r>
    </w:p>
    <w:p w:rsidR="007F5E06" w:rsidRPr="009723A3" w:rsidRDefault="00BC2072" w:rsidP="00BC2072">
      <w:pPr>
        <w:numPr>
          <w:ilvl w:val="1"/>
          <w:numId w:val="104"/>
        </w:numPr>
      </w:pPr>
      <w:r w:rsidRPr="009723A3">
        <w:rPr>
          <w:lang w:val="sr-Latn-CS"/>
        </w:rPr>
        <w:t>Veći troškovi održavanja</w:t>
      </w:r>
    </w:p>
    <w:p w:rsidR="009723A3" w:rsidRDefault="009723A3" w:rsidP="009723A3">
      <w:pPr>
        <w:rPr>
          <w:lang w:val="pl-PL"/>
        </w:rPr>
      </w:pPr>
    </w:p>
    <w:p w:rsidR="009723A3" w:rsidRDefault="009723A3" w:rsidP="009723A3">
      <w:pPr>
        <w:rPr>
          <w:lang w:val="sr-Latn-CS"/>
        </w:rPr>
      </w:pPr>
      <w:r w:rsidRPr="009723A3">
        <w:rPr>
          <w:lang w:val="sr-Latn-CS"/>
        </w:rPr>
        <w:t>Saveti izrade uspešnog sajta</w:t>
      </w:r>
    </w:p>
    <w:p w:rsidR="007F5E06" w:rsidRPr="009723A3" w:rsidRDefault="00BC2072" w:rsidP="00BC2072">
      <w:pPr>
        <w:numPr>
          <w:ilvl w:val="0"/>
          <w:numId w:val="105"/>
        </w:numPr>
      </w:pPr>
      <w:r w:rsidRPr="009723A3">
        <w:rPr>
          <w:lang w:val="sr-Latn-CS"/>
        </w:rPr>
        <w:t>Pružiti koristan sadržaj</w:t>
      </w:r>
    </w:p>
    <w:p w:rsidR="007F5E06" w:rsidRPr="009723A3" w:rsidRDefault="00BC2072" w:rsidP="00BC2072">
      <w:pPr>
        <w:numPr>
          <w:ilvl w:val="0"/>
          <w:numId w:val="105"/>
        </w:numPr>
      </w:pPr>
      <w:r w:rsidRPr="009723A3">
        <w:rPr>
          <w:lang w:val="sr-Latn-CS"/>
        </w:rPr>
        <w:t>Učiniti sajt lakšim za korišćenje</w:t>
      </w:r>
    </w:p>
    <w:p w:rsidR="007F5E06" w:rsidRPr="009723A3" w:rsidRDefault="00BC2072" w:rsidP="00BC2072">
      <w:pPr>
        <w:numPr>
          <w:ilvl w:val="0"/>
          <w:numId w:val="105"/>
        </w:numPr>
      </w:pPr>
      <w:r w:rsidRPr="009723A3">
        <w:rPr>
          <w:lang w:val="sr-Latn-CS"/>
        </w:rPr>
        <w:t>Povratna informacija od korisnika</w:t>
      </w:r>
    </w:p>
    <w:p w:rsidR="007F5E06" w:rsidRPr="009723A3" w:rsidRDefault="00BC2072" w:rsidP="00BC2072">
      <w:pPr>
        <w:numPr>
          <w:ilvl w:val="0"/>
          <w:numId w:val="105"/>
        </w:numPr>
      </w:pPr>
      <w:r w:rsidRPr="009723A3">
        <w:rPr>
          <w:lang w:val="sr-Latn-CS"/>
        </w:rPr>
        <w:t>Kreiranje e-mail lista</w:t>
      </w:r>
    </w:p>
    <w:p w:rsidR="007F5E06" w:rsidRPr="009723A3" w:rsidRDefault="00BC2072" w:rsidP="00BC2072">
      <w:pPr>
        <w:numPr>
          <w:ilvl w:val="0"/>
          <w:numId w:val="105"/>
        </w:numPr>
      </w:pPr>
      <w:r w:rsidRPr="009723A3">
        <w:rPr>
          <w:lang w:val="sr-Latn-CS"/>
        </w:rPr>
        <w:t>Knjiga utisaka o sajtu</w:t>
      </w:r>
    </w:p>
    <w:p w:rsidR="007F5E06" w:rsidRPr="009723A3" w:rsidRDefault="00BC2072" w:rsidP="00BC2072">
      <w:pPr>
        <w:numPr>
          <w:ilvl w:val="0"/>
          <w:numId w:val="105"/>
        </w:numPr>
      </w:pPr>
      <w:r w:rsidRPr="009723A3">
        <w:rPr>
          <w:lang w:val="sr-Latn-CS"/>
        </w:rPr>
        <w:t>Javni forumi (diskusije)</w:t>
      </w:r>
    </w:p>
    <w:p w:rsidR="007F5E06" w:rsidRPr="009723A3" w:rsidRDefault="00BC2072" w:rsidP="00BC2072">
      <w:pPr>
        <w:numPr>
          <w:ilvl w:val="0"/>
          <w:numId w:val="105"/>
        </w:numPr>
      </w:pPr>
      <w:r w:rsidRPr="009723A3">
        <w:rPr>
          <w:lang w:val="sr-Latn-CS"/>
        </w:rPr>
        <w:t>Ankete</w:t>
      </w:r>
    </w:p>
    <w:p w:rsidR="007F5E06" w:rsidRPr="009723A3" w:rsidRDefault="00BC2072" w:rsidP="00BC2072">
      <w:pPr>
        <w:numPr>
          <w:ilvl w:val="0"/>
          <w:numId w:val="105"/>
        </w:numPr>
      </w:pPr>
      <w:r w:rsidRPr="009723A3">
        <w:rPr>
          <w:lang w:val="sr-Latn-CS"/>
        </w:rPr>
        <w:t>Nagradna igra</w:t>
      </w:r>
    </w:p>
    <w:p w:rsidR="007F5E06" w:rsidRPr="009723A3" w:rsidRDefault="00BC2072" w:rsidP="00BC2072">
      <w:pPr>
        <w:numPr>
          <w:ilvl w:val="0"/>
          <w:numId w:val="105"/>
        </w:numPr>
      </w:pPr>
      <w:r w:rsidRPr="009723A3">
        <w:rPr>
          <w:lang w:val="sr-Latn-CS"/>
        </w:rPr>
        <w:t>Personalizacija određenih delova sajta</w:t>
      </w:r>
    </w:p>
    <w:p w:rsidR="009723A3" w:rsidRDefault="009723A3" w:rsidP="009723A3">
      <w:pPr>
        <w:rPr>
          <w:lang w:val="pl-PL"/>
        </w:rPr>
      </w:pPr>
    </w:p>
    <w:p w:rsidR="009723A3" w:rsidRDefault="009723A3" w:rsidP="009723A3">
      <w:pPr>
        <w:rPr>
          <w:lang w:val="sr-Latn-CS"/>
        </w:rPr>
      </w:pPr>
      <w:r w:rsidRPr="009723A3">
        <w:rPr>
          <w:lang w:val="sr-Latn-CS"/>
        </w:rPr>
        <w:t>Promocija</w:t>
      </w:r>
    </w:p>
    <w:p w:rsidR="007F5E06" w:rsidRPr="009723A3" w:rsidRDefault="00BC2072" w:rsidP="00BC2072">
      <w:pPr>
        <w:numPr>
          <w:ilvl w:val="0"/>
          <w:numId w:val="106"/>
        </w:numPr>
      </w:pPr>
      <w:r w:rsidRPr="009723A3">
        <w:rPr>
          <w:lang w:val="sr-Latn-CS"/>
        </w:rPr>
        <w:t>Da li sajt privlači nove posetioce?</w:t>
      </w:r>
    </w:p>
    <w:p w:rsidR="007F5E06" w:rsidRPr="009723A3" w:rsidRDefault="00BC2072" w:rsidP="00BC2072">
      <w:pPr>
        <w:numPr>
          <w:ilvl w:val="0"/>
          <w:numId w:val="106"/>
        </w:numPr>
        <w:rPr>
          <w:lang w:val="pl-PL"/>
        </w:rPr>
      </w:pPr>
      <w:r w:rsidRPr="009723A3">
        <w:rPr>
          <w:lang w:val="sr-Latn-CS"/>
        </w:rPr>
        <w:t>Da li je sajt gusto posećen i koji njegovi sektori nisu?</w:t>
      </w:r>
    </w:p>
    <w:p w:rsidR="007F5E06" w:rsidRPr="009723A3" w:rsidRDefault="00BC2072" w:rsidP="00BC2072">
      <w:pPr>
        <w:numPr>
          <w:ilvl w:val="0"/>
          <w:numId w:val="106"/>
        </w:numPr>
        <w:rPr>
          <w:lang w:val="pl-PL"/>
        </w:rPr>
      </w:pPr>
      <w:r w:rsidRPr="009723A3">
        <w:rPr>
          <w:lang w:val="sr-Latn-CS"/>
        </w:rPr>
        <w:t>Na koji način kvalifikujemo potencijalne klijente?</w:t>
      </w:r>
    </w:p>
    <w:p w:rsidR="007F5E06" w:rsidRPr="009723A3" w:rsidRDefault="00BC2072" w:rsidP="00BC2072">
      <w:pPr>
        <w:numPr>
          <w:ilvl w:val="0"/>
          <w:numId w:val="106"/>
        </w:numPr>
        <w:rPr>
          <w:lang w:val="pl-PL"/>
        </w:rPr>
      </w:pPr>
      <w:r w:rsidRPr="009723A3">
        <w:rPr>
          <w:lang w:val="sr-Latn-CS"/>
        </w:rPr>
        <w:t>Koliko je efikasan način pretvaranja posetilaca u klijente?</w:t>
      </w:r>
    </w:p>
    <w:p w:rsidR="007F5E06" w:rsidRPr="009723A3" w:rsidRDefault="00BC2072" w:rsidP="00BC2072">
      <w:pPr>
        <w:numPr>
          <w:ilvl w:val="0"/>
          <w:numId w:val="106"/>
        </w:numPr>
        <w:rPr>
          <w:lang w:val="pl-PL"/>
        </w:rPr>
      </w:pPr>
      <w:r w:rsidRPr="009723A3">
        <w:rPr>
          <w:lang w:val="sr-Latn-CS"/>
        </w:rPr>
        <w:t>Da li i kako segmentirati kupce?</w:t>
      </w:r>
    </w:p>
    <w:p w:rsidR="007F5E06" w:rsidRPr="009723A3" w:rsidRDefault="00BC2072" w:rsidP="00BC2072">
      <w:pPr>
        <w:numPr>
          <w:ilvl w:val="0"/>
          <w:numId w:val="106"/>
        </w:numPr>
        <w:rPr>
          <w:lang w:val="pl-PL"/>
        </w:rPr>
      </w:pPr>
      <w:r w:rsidRPr="009723A3">
        <w:rPr>
          <w:lang w:val="sr-Latn-CS"/>
        </w:rPr>
        <w:t>Šta je to što ih čini lojalnim?</w:t>
      </w:r>
    </w:p>
    <w:p w:rsidR="007F5E06" w:rsidRPr="009723A3" w:rsidRDefault="00BC2072" w:rsidP="00BC2072">
      <w:pPr>
        <w:numPr>
          <w:ilvl w:val="0"/>
          <w:numId w:val="106"/>
        </w:numPr>
      </w:pPr>
      <w:r w:rsidRPr="009723A3">
        <w:rPr>
          <w:lang w:val="sr-Latn-CS"/>
        </w:rPr>
        <w:t>Kako meriti lojalnost?</w:t>
      </w:r>
    </w:p>
    <w:p w:rsidR="007F5E06" w:rsidRPr="009723A3" w:rsidRDefault="00BC2072" w:rsidP="00BC2072">
      <w:pPr>
        <w:numPr>
          <w:ilvl w:val="0"/>
          <w:numId w:val="106"/>
        </w:numPr>
        <w:rPr>
          <w:lang w:val="pl-PL"/>
        </w:rPr>
      </w:pPr>
      <w:r w:rsidRPr="009723A3">
        <w:rPr>
          <w:lang w:val="sr-Latn-CS"/>
        </w:rPr>
        <w:lastRenderedPageBreak/>
        <w:t>Koje osobine imaju naši najbolji klijenti?</w:t>
      </w:r>
    </w:p>
    <w:p w:rsidR="007F5E06" w:rsidRPr="009723A3" w:rsidRDefault="00BC2072" w:rsidP="00BC2072">
      <w:pPr>
        <w:numPr>
          <w:ilvl w:val="0"/>
          <w:numId w:val="106"/>
        </w:numPr>
        <w:rPr>
          <w:lang w:val="pl-PL"/>
        </w:rPr>
      </w:pPr>
      <w:r w:rsidRPr="009723A3">
        <w:rPr>
          <w:lang w:val="sr-Latn-CS"/>
        </w:rPr>
        <w:t>Kakvo ponašanje posetilaca ukazuje na spremnost da postane klijent?</w:t>
      </w:r>
    </w:p>
    <w:p w:rsidR="007F5E06" w:rsidRPr="009723A3" w:rsidRDefault="00BC2072" w:rsidP="00BC2072">
      <w:pPr>
        <w:numPr>
          <w:ilvl w:val="0"/>
          <w:numId w:val="106"/>
        </w:numPr>
        <w:rPr>
          <w:lang w:val="pl-PL"/>
        </w:rPr>
      </w:pPr>
      <w:r w:rsidRPr="009723A3">
        <w:rPr>
          <w:lang w:val="sr-Latn-CS"/>
        </w:rPr>
        <w:t>Kojom putanjom kroz sajt idu posetioci?</w:t>
      </w:r>
    </w:p>
    <w:p w:rsidR="007F5E06" w:rsidRPr="009723A3" w:rsidRDefault="00BC2072" w:rsidP="00BC2072">
      <w:pPr>
        <w:numPr>
          <w:ilvl w:val="0"/>
          <w:numId w:val="106"/>
        </w:numPr>
        <w:rPr>
          <w:lang w:val="pl-PL"/>
        </w:rPr>
      </w:pPr>
      <w:r w:rsidRPr="009723A3">
        <w:rPr>
          <w:lang w:val="sr-Latn-CS"/>
        </w:rPr>
        <w:t xml:space="preserve">Koji je optimalan način predstavljanja ponuda na web stranici? </w:t>
      </w:r>
    </w:p>
    <w:p w:rsidR="009723A3" w:rsidRDefault="009723A3" w:rsidP="009723A3">
      <w:pPr>
        <w:rPr>
          <w:lang w:val="pl-PL"/>
        </w:rPr>
      </w:pPr>
    </w:p>
    <w:p w:rsidR="009723A3" w:rsidRDefault="009723A3" w:rsidP="009723A3">
      <w:pPr>
        <w:rPr>
          <w:lang w:val="sr-Latn-CS"/>
        </w:rPr>
      </w:pPr>
      <w:r w:rsidRPr="009723A3">
        <w:rPr>
          <w:lang w:val="sr-Latn-CS"/>
        </w:rPr>
        <w:t>Promotivne aktivnosti</w:t>
      </w:r>
    </w:p>
    <w:p w:rsidR="007F5E06" w:rsidRPr="009723A3" w:rsidRDefault="00BC2072" w:rsidP="00BC2072">
      <w:pPr>
        <w:numPr>
          <w:ilvl w:val="0"/>
          <w:numId w:val="107"/>
        </w:numPr>
      </w:pPr>
      <w:r w:rsidRPr="009723A3">
        <w:rPr>
          <w:lang w:val="sr-Latn-CS"/>
        </w:rPr>
        <w:t>Plaćeni servisi:</w:t>
      </w:r>
    </w:p>
    <w:p w:rsidR="007F5E06" w:rsidRPr="009723A3" w:rsidRDefault="00BC2072" w:rsidP="00BC2072">
      <w:pPr>
        <w:numPr>
          <w:ilvl w:val="1"/>
          <w:numId w:val="107"/>
        </w:numPr>
      </w:pPr>
      <w:r w:rsidRPr="009723A3">
        <w:rPr>
          <w:lang w:val="sr-Latn-CS"/>
        </w:rPr>
        <w:t>Plaćene pozicije na pretraživačima</w:t>
      </w:r>
    </w:p>
    <w:p w:rsidR="007F5E06" w:rsidRPr="009723A3" w:rsidRDefault="00BC2072" w:rsidP="00BC2072">
      <w:pPr>
        <w:numPr>
          <w:ilvl w:val="1"/>
          <w:numId w:val="107"/>
        </w:numPr>
      </w:pPr>
      <w:r w:rsidRPr="009723A3">
        <w:rPr>
          <w:lang w:val="sr-Latn-CS"/>
        </w:rPr>
        <w:t>Baneri</w:t>
      </w:r>
    </w:p>
    <w:p w:rsidR="007F5E06" w:rsidRPr="009723A3" w:rsidRDefault="00BC2072" w:rsidP="00BC2072">
      <w:pPr>
        <w:numPr>
          <w:ilvl w:val="1"/>
          <w:numId w:val="107"/>
        </w:numPr>
        <w:rPr>
          <w:lang w:val="pl-PL"/>
        </w:rPr>
      </w:pPr>
      <w:r w:rsidRPr="009723A3">
        <w:rPr>
          <w:lang w:val="sr-Latn-CS"/>
        </w:rPr>
        <w:t>Offline kampanje: TV, radio, bilbordi, štampani promotivni materijali...</w:t>
      </w:r>
    </w:p>
    <w:p w:rsidR="007F5E06" w:rsidRPr="009723A3" w:rsidRDefault="00BC2072" w:rsidP="00BC2072">
      <w:pPr>
        <w:numPr>
          <w:ilvl w:val="0"/>
          <w:numId w:val="107"/>
        </w:numPr>
      </w:pPr>
      <w:r w:rsidRPr="009723A3">
        <w:rPr>
          <w:lang w:val="sr-Latn-CS"/>
        </w:rPr>
        <w:t>Besplatni servisi:</w:t>
      </w:r>
    </w:p>
    <w:p w:rsidR="007F5E06" w:rsidRPr="009723A3" w:rsidRDefault="00BC2072" w:rsidP="00BC2072">
      <w:pPr>
        <w:numPr>
          <w:ilvl w:val="1"/>
          <w:numId w:val="107"/>
        </w:numPr>
      </w:pPr>
      <w:r w:rsidRPr="009723A3">
        <w:rPr>
          <w:lang w:val="sr-Latn-CS"/>
        </w:rPr>
        <w:t>Pozicioniranje na pretraživačima</w:t>
      </w:r>
    </w:p>
    <w:p w:rsidR="007F5E06" w:rsidRPr="009723A3" w:rsidRDefault="00BC2072" w:rsidP="00BC2072">
      <w:pPr>
        <w:numPr>
          <w:ilvl w:val="1"/>
          <w:numId w:val="107"/>
        </w:numPr>
      </w:pPr>
      <w:r w:rsidRPr="009723A3">
        <w:rPr>
          <w:lang w:val="sr-Latn-CS"/>
        </w:rPr>
        <w:t>Integracija u postojeće kampanje</w:t>
      </w:r>
    </w:p>
    <w:p w:rsidR="007F5E06" w:rsidRPr="009723A3" w:rsidRDefault="00BC2072" w:rsidP="00BC2072">
      <w:pPr>
        <w:numPr>
          <w:ilvl w:val="1"/>
          <w:numId w:val="107"/>
        </w:numPr>
      </w:pPr>
      <w:r w:rsidRPr="009723A3">
        <w:rPr>
          <w:lang w:val="sr-Latn-CS"/>
        </w:rPr>
        <w:t>Inner-site marketing tehnike</w:t>
      </w:r>
    </w:p>
    <w:p w:rsidR="009723A3" w:rsidRDefault="009723A3" w:rsidP="009723A3">
      <w:pPr>
        <w:rPr>
          <w:lang w:val="pl-PL"/>
        </w:rPr>
      </w:pPr>
    </w:p>
    <w:p w:rsidR="009723A3" w:rsidRDefault="009723A3" w:rsidP="009723A3">
      <w:pPr>
        <w:rPr>
          <w:lang w:val="sr-Latn-CS"/>
        </w:rPr>
      </w:pPr>
      <w:r w:rsidRPr="009723A3">
        <w:rPr>
          <w:lang w:val="sr-Latn-CS"/>
        </w:rPr>
        <w:t>Merenje efekata online poslovanja</w:t>
      </w:r>
    </w:p>
    <w:p w:rsidR="007F5E06" w:rsidRPr="009723A3" w:rsidRDefault="00BC2072" w:rsidP="00BC2072">
      <w:pPr>
        <w:numPr>
          <w:ilvl w:val="0"/>
          <w:numId w:val="108"/>
        </w:numPr>
        <w:rPr>
          <w:lang w:val="pl-PL"/>
        </w:rPr>
      </w:pPr>
      <w:r w:rsidRPr="009723A3">
        <w:rPr>
          <w:lang w:val="sr-Latn-CS"/>
        </w:rPr>
        <w:t>Analizom tri različite dimenzije ponašanja posetilaca sajta dolazi se do odgovora na pitanje ko su najbolji posetioci:</w:t>
      </w:r>
    </w:p>
    <w:p w:rsidR="007F5E06" w:rsidRPr="009723A3" w:rsidRDefault="00BC2072" w:rsidP="00BC2072">
      <w:pPr>
        <w:numPr>
          <w:ilvl w:val="0"/>
          <w:numId w:val="109"/>
        </w:numPr>
        <w:rPr>
          <w:lang w:val="pl-PL"/>
        </w:rPr>
      </w:pPr>
      <w:r w:rsidRPr="009723A3">
        <w:rPr>
          <w:lang w:val="sr-Latn-CS"/>
        </w:rPr>
        <w:t>skorosti – da li je posetilac nešto nedavno kupio,</w:t>
      </w:r>
    </w:p>
    <w:p w:rsidR="007F5E06" w:rsidRPr="009723A3" w:rsidRDefault="00BC2072" w:rsidP="00BC2072">
      <w:pPr>
        <w:numPr>
          <w:ilvl w:val="0"/>
          <w:numId w:val="109"/>
        </w:numPr>
        <w:rPr>
          <w:lang w:val="pl-PL"/>
        </w:rPr>
      </w:pPr>
      <w:r w:rsidRPr="009723A3">
        <w:rPr>
          <w:lang w:val="sr-Latn-CS"/>
        </w:rPr>
        <w:t>frekventnosti –koliko često posetilac kupuje ili dolazi na sajt</w:t>
      </w:r>
    </w:p>
    <w:p w:rsidR="007F5E06" w:rsidRPr="009723A3" w:rsidRDefault="00BC2072" w:rsidP="00BC2072">
      <w:pPr>
        <w:numPr>
          <w:ilvl w:val="0"/>
          <w:numId w:val="109"/>
        </w:numPr>
        <w:rPr>
          <w:lang w:val="pl-PL"/>
        </w:rPr>
      </w:pPr>
      <w:r w:rsidRPr="009723A3">
        <w:rPr>
          <w:lang w:val="sr-Latn-CS"/>
        </w:rPr>
        <w:t xml:space="preserve">monetarne vrednosti – koliko posetilac troši na sajtu, </w:t>
      </w:r>
    </w:p>
    <w:p w:rsidR="009723A3" w:rsidRDefault="009723A3" w:rsidP="009723A3">
      <w:pPr>
        <w:rPr>
          <w:lang w:val="pl-PL"/>
        </w:rPr>
      </w:pPr>
    </w:p>
    <w:p w:rsidR="007F5E06" w:rsidRPr="009723A3" w:rsidRDefault="00BC2072" w:rsidP="00BC2072">
      <w:pPr>
        <w:numPr>
          <w:ilvl w:val="0"/>
          <w:numId w:val="110"/>
        </w:numPr>
      </w:pPr>
      <w:r w:rsidRPr="009723A3">
        <w:rPr>
          <w:lang w:val="sr-Latn-CS"/>
        </w:rPr>
        <w:t>RFM analiza:</w:t>
      </w:r>
    </w:p>
    <w:p w:rsidR="007F5E06" w:rsidRPr="009723A3" w:rsidRDefault="00BC2072" w:rsidP="00BC2072">
      <w:pPr>
        <w:numPr>
          <w:ilvl w:val="0"/>
          <w:numId w:val="111"/>
        </w:numPr>
      </w:pPr>
      <w:r w:rsidRPr="009723A3">
        <w:rPr>
          <w:lang w:val="sr-Latn-CS"/>
        </w:rPr>
        <w:t>Recency - skorašnjost</w:t>
      </w:r>
    </w:p>
    <w:p w:rsidR="007F5E06" w:rsidRPr="009723A3" w:rsidRDefault="00BC2072" w:rsidP="00BC2072">
      <w:pPr>
        <w:numPr>
          <w:ilvl w:val="0"/>
          <w:numId w:val="111"/>
        </w:numPr>
      </w:pPr>
      <w:r w:rsidRPr="009723A3">
        <w:rPr>
          <w:lang w:val="sr-Latn-CS"/>
        </w:rPr>
        <w:t xml:space="preserve">Frequency – frekvcencija </w:t>
      </w:r>
    </w:p>
    <w:p w:rsidR="007F5E06" w:rsidRPr="009723A3" w:rsidRDefault="00BC2072" w:rsidP="00BC2072">
      <w:pPr>
        <w:numPr>
          <w:ilvl w:val="0"/>
          <w:numId w:val="111"/>
        </w:numPr>
      </w:pPr>
      <w:r w:rsidRPr="009723A3">
        <w:rPr>
          <w:lang w:val="sr-Latn-CS"/>
        </w:rPr>
        <w:t>Monetary value - monetarna vrednost</w:t>
      </w:r>
    </w:p>
    <w:p w:rsidR="009723A3" w:rsidRDefault="009723A3" w:rsidP="009723A3">
      <w:pPr>
        <w:rPr>
          <w:lang w:val="pl-PL"/>
        </w:rPr>
      </w:pPr>
    </w:p>
    <w:p w:rsidR="009723A3" w:rsidRDefault="009723A3" w:rsidP="009723A3">
      <w:pPr>
        <w:rPr>
          <w:lang w:val="sr-Latn-CS"/>
        </w:rPr>
      </w:pPr>
      <w:r w:rsidRPr="009723A3">
        <w:rPr>
          <w:lang w:val="sr-Latn-CS"/>
        </w:rPr>
        <w:t>Skorašnjost (recency)</w:t>
      </w:r>
    </w:p>
    <w:p w:rsidR="007F5E06" w:rsidRPr="009723A3" w:rsidRDefault="00BC2072" w:rsidP="00BC2072">
      <w:pPr>
        <w:numPr>
          <w:ilvl w:val="0"/>
          <w:numId w:val="112"/>
        </w:numPr>
        <w:rPr>
          <w:lang w:val="pl-PL"/>
        </w:rPr>
      </w:pPr>
      <w:r w:rsidRPr="009723A3">
        <w:rPr>
          <w:lang w:val="sr-Latn-CS"/>
        </w:rPr>
        <w:t>Pokazuje koliko je vremena prošlo od poslednjeg događaja na sajtu koje se da prihvatiti kao prodajni.</w:t>
      </w:r>
    </w:p>
    <w:p w:rsidR="007F5E06" w:rsidRPr="009723A3" w:rsidRDefault="00BC2072" w:rsidP="00BC2072">
      <w:pPr>
        <w:numPr>
          <w:ilvl w:val="0"/>
          <w:numId w:val="112"/>
        </w:numPr>
        <w:rPr>
          <w:lang w:val="pl-PL"/>
        </w:rPr>
      </w:pPr>
      <w:r w:rsidRPr="009723A3">
        <w:rPr>
          <w:lang w:val="sr-Latn-CS"/>
        </w:rPr>
        <w:t xml:space="preserve">Skorašnjost je najsnažniji indikator ponašanja kupca u budućnosti. </w:t>
      </w:r>
    </w:p>
    <w:p w:rsidR="007F5E06" w:rsidRPr="009723A3" w:rsidRDefault="00BC2072" w:rsidP="00BC2072">
      <w:pPr>
        <w:numPr>
          <w:ilvl w:val="0"/>
          <w:numId w:val="112"/>
        </w:numPr>
        <w:rPr>
          <w:lang w:val="pl-PL"/>
        </w:rPr>
      </w:pPr>
      <w:r w:rsidRPr="009723A3">
        <w:rPr>
          <w:lang w:val="sr-Latn-CS"/>
        </w:rPr>
        <w:t>Prema RFM analizi, najverovatniji budući kupci se prepoznaju iz analize ponašanja u prošlosti.</w:t>
      </w:r>
    </w:p>
    <w:p w:rsidR="007F5E06" w:rsidRPr="009723A3" w:rsidRDefault="00BC2072" w:rsidP="00BC2072">
      <w:pPr>
        <w:numPr>
          <w:ilvl w:val="0"/>
          <w:numId w:val="112"/>
        </w:numPr>
        <w:rPr>
          <w:lang w:val="pl-PL"/>
        </w:rPr>
      </w:pPr>
      <w:r w:rsidRPr="009723A3">
        <w:rPr>
          <w:lang w:val="sr-Latn-CS"/>
        </w:rPr>
        <w:t>Povećanjem količine vremena koje protekne između dve kupovine se smanjuju izgledi za potencijalnu kupovinu u budućnosti.</w:t>
      </w:r>
    </w:p>
    <w:p w:rsidR="007F5E06" w:rsidRPr="009723A3" w:rsidRDefault="00BC2072" w:rsidP="00BC2072">
      <w:pPr>
        <w:numPr>
          <w:ilvl w:val="0"/>
          <w:numId w:val="112"/>
        </w:numPr>
      </w:pPr>
      <w:r w:rsidRPr="009723A3">
        <w:rPr>
          <w:lang w:val="sr-Latn-CS"/>
        </w:rPr>
        <w:t>Preduzimaju se motivacione mere – personalizovane poruke, popusti...</w:t>
      </w:r>
    </w:p>
    <w:p w:rsidR="009723A3" w:rsidRDefault="009723A3" w:rsidP="009723A3">
      <w:pPr>
        <w:rPr>
          <w:lang w:val="sr-Latn-CS"/>
        </w:rPr>
      </w:pPr>
    </w:p>
    <w:p w:rsidR="009723A3" w:rsidRDefault="009723A3" w:rsidP="009723A3">
      <w:pPr>
        <w:rPr>
          <w:lang w:val="sr-Latn-CS"/>
        </w:rPr>
      </w:pPr>
      <w:r w:rsidRPr="009723A3">
        <w:rPr>
          <w:lang w:val="sr-Latn-CS"/>
        </w:rPr>
        <w:t>Frekventnost (frequency)</w:t>
      </w:r>
    </w:p>
    <w:p w:rsidR="007F5E06" w:rsidRPr="009723A3" w:rsidRDefault="00BC2072" w:rsidP="00BC2072">
      <w:pPr>
        <w:numPr>
          <w:ilvl w:val="0"/>
          <w:numId w:val="113"/>
        </w:numPr>
        <w:rPr>
          <w:lang w:val="pl-PL"/>
        </w:rPr>
      </w:pPr>
      <w:r w:rsidRPr="009723A3">
        <w:rPr>
          <w:lang w:val="sr-Latn-CS"/>
        </w:rPr>
        <w:t>U zavisnosti od potreba sajta, analizi frekventnosti pristupa se drugačije.</w:t>
      </w:r>
    </w:p>
    <w:p w:rsidR="007F5E06" w:rsidRPr="009723A3" w:rsidRDefault="00BC2072" w:rsidP="00BC2072">
      <w:pPr>
        <w:numPr>
          <w:ilvl w:val="0"/>
          <w:numId w:val="113"/>
        </w:numPr>
        <w:rPr>
          <w:lang w:val="pl-PL"/>
        </w:rPr>
      </w:pPr>
      <w:r w:rsidRPr="009723A3">
        <w:rPr>
          <w:lang w:val="sr-Latn-CS"/>
        </w:rPr>
        <w:t>Ukoliko korisnik ne ispunjava uslove koje ga definišu kao lojalnog, može se privoleti lojalnosti uobičajenim promotivnim aktivnostima.</w:t>
      </w:r>
    </w:p>
    <w:p w:rsidR="007F5E06" w:rsidRPr="009723A3" w:rsidRDefault="00BC2072" w:rsidP="00BC2072">
      <w:pPr>
        <w:numPr>
          <w:ilvl w:val="0"/>
          <w:numId w:val="113"/>
        </w:numPr>
        <w:rPr>
          <w:lang w:val="pl-PL"/>
        </w:rPr>
      </w:pPr>
      <w:r w:rsidRPr="009723A3">
        <w:rPr>
          <w:lang w:val="sr-Latn-CS"/>
        </w:rPr>
        <w:t>Lojalnim kupcima se pružaju posebne pogodnosti poput specijlnih popusta, učlanjenja u klubove, i sl.</w:t>
      </w:r>
    </w:p>
    <w:p w:rsidR="007F5E06" w:rsidRPr="009723A3" w:rsidRDefault="00BC2072" w:rsidP="00BC2072">
      <w:pPr>
        <w:numPr>
          <w:ilvl w:val="0"/>
          <w:numId w:val="113"/>
        </w:numPr>
        <w:rPr>
          <w:lang w:val="pl-PL"/>
        </w:rPr>
      </w:pPr>
      <w:r w:rsidRPr="009723A3">
        <w:rPr>
          <w:lang w:val="sr-Latn-CS"/>
        </w:rPr>
        <w:t xml:space="preserve">Ovakve ponude treba testirati na više nivoa frekventnosti, kako bi se došlo do najefikasnijeg modela. </w:t>
      </w:r>
    </w:p>
    <w:p w:rsidR="009723A3" w:rsidRDefault="009723A3" w:rsidP="009723A3">
      <w:pPr>
        <w:rPr>
          <w:lang w:val="pl-PL"/>
        </w:rPr>
      </w:pPr>
    </w:p>
    <w:p w:rsidR="009723A3" w:rsidRDefault="009723A3" w:rsidP="009723A3">
      <w:pPr>
        <w:rPr>
          <w:lang w:val="sr-Latn-CS"/>
        </w:rPr>
      </w:pPr>
      <w:r w:rsidRPr="009723A3">
        <w:rPr>
          <w:lang w:val="sr-Latn-CS"/>
        </w:rPr>
        <w:t>Zaključak</w:t>
      </w:r>
    </w:p>
    <w:p w:rsidR="007F5E06" w:rsidRPr="009723A3" w:rsidRDefault="00BC2072" w:rsidP="00BC2072">
      <w:pPr>
        <w:numPr>
          <w:ilvl w:val="0"/>
          <w:numId w:val="114"/>
        </w:numPr>
      </w:pPr>
      <w:r w:rsidRPr="009723A3">
        <w:rPr>
          <w:lang w:val="sr-Latn-CS"/>
        </w:rPr>
        <w:t>Internet nastup je neophodan</w:t>
      </w:r>
    </w:p>
    <w:p w:rsidR="007F5E06" w:rsidRPr="009723A3" w:rsidRDefault="00BC2072" w:rsidP="00BC2072">
      <w:pPr>
        <w:numPr>
          <w:ilvl w:val="0"/>
          <w:numId w:val="114"/>
        </w:numPr>
      </w:pPr>
      <w:r w:rsidRPr="009723A3">
        <w:rPr>
          <w:lang w:val="sr-Latn-CS"/>
        </w:rPr>
        <w:t>Internet nastup je neophodno planirati</w:t>
      </w:r>
    </w:p>
    <w:p w:rsidR="007F5E06" w:rsidRPr="009723A3" w:rsidRDefault="00BC2072" w:rsidP="00BC2072">
      <w:pPr>
        <w:numPr>
          <w:ilvl w:val="0"/>
          <w:numId w:val="114"/>
        </w:numPr>
      </w:pPr>
      <w:r w:rsidRPr="009723A3">
        <w:rPr>
          <w:lang w:val="sr-Latn-CS"/>
        </w:rPr>
        <w:t>Implementirani Internet biznis treba konstantno pratiti</w:t>
      </w:r>
      <w:r w:rsidRPr="009723A3">
        <w:t xml:space="preserve"> </w:t>
      </w:r>
    </w:p>
    <w:p w:rsidR="00A175AB" w:rsidRPr="00A175AB" w:rsidRDefault="00B26C4D" w:rsidP="00A175AB">
      <w:pPr>
        <w:ind w:left="360"/>
        <w:jc w:val="center"/>
        <w:rPr>
          <w:sz w:val="28"/>
          <w:szCs w:val="28"/>
          <w:lang w:val="pl-PL"/>
        </w:rPr>
      </w:pPr>
      <w:r>
        <w:rPr>
          <w:b/>
          <w:bCs/>
          <w:sz w:val="28"/>
          <w:szCs w:val="28"/>
          <w:lang w:val="pl-PL"/>
        </w:rPr>
        <w:lastRenderedPageBreak/>
        <w:t xml:space="preserve">3. </w:t>
      </w:r>
      <w:r w:rsidR="00A175AB" w:rsidRPr="00A175AB">
        <w:rPr>
          <w:b/>
          <w:bCs/>
          <w:sz w:val="28"/>
          <w:szCs w:val="28"/>
          <w:lang w:val="pl-PL"/>
        </w:rPr>
        <w:t>S</w:t>
      </w:r>
      <w:r w:rsidR="00A175AB" w:rsidRPr="00A175AB">
        <w:rPr>
          <w:b/>
          <w:bCs/>
          <w:sz w:val="28"/>
          <w:szCs w:val="28"/>
          <w:lang w:val="hsb-DE"/>
        </w:rPr>
        <w:t>OFTVERSKE KOMPONENTE I APLIKACIJE ELEKTRONSKOG POSLOVANJA</w:t>
      </w:r>
    </w:p>
    <w:p w:rsidR="00A175AB" w:rsidRPr="00A175AB" w:rsidRDefault="00A175AB" w:rsidP="00A175AB">
      <w:pPr>
        <w:numPr>
          <w:ilvl w:val="0"/>
          <w:numId w:val="115"/>
        </w:numPr>
        <w:rPr>
          <w:lang w:val="pl-PL"/>
        </w:rPr>
      </w:pPr>
      <w:r w:rsidRPr="00A175AB">
        <w:rPr>
          <w:lang w:val="hsb-DE"/>
        </w:rPr>
        <w:t>Različite komponente i tehnike elektronskog poslovanja omogućavaju kompanijama povezivanje internih i eksternih podataka o funkcionisanju sistema na efikasniji i fleksibilniji način</w:t>
      </w:r>
    </w:p>
    <w:p w:rsidR="00A175AB" w:rsidRPr="00A175AB" w:rsidRDefault="00A175AB" w:rsidP="00A175AB">
      <w:pPr>
        <w:numPr>
          <w:ilvl w:val="0"/>
          <w:numId w:val="115"/>
        </w:numPr>
        <w:rPr>
          <w:lang w:val="pl-PL"/>
        </w:rPr>
      </w:pPr>
      <w:r w:rsidRPr="00A175AB">
        <w:rPr>
          <w:lang w:val="pl-PL"/>
        </w:rPr>
        <w:t>K</w:t>
      </w:r>
      <w:r w:rsidRPr="00A175AB">
        <w:rPr>
          <w:lang w:val="hsb-DE"/>
        </w:rPr>
        <w:t>ompanije se na taj način približavaju dobavljačima i partnerima i zadovoljavaju potrebe i očekivanja svojih klijenata, ali i zaposlenih</w:t>
      </w:r>
      <w:r w:rsidRPr="00A175AB">
        <w:rPr>
          <w:lang w:val="pl-PL"/>
        </w:rPr>
        <w:t xml:space="preserve"> </w:t>
      </w:r>
    </w:p>
    <w:p w:rsidR="00A175AB" w:rsidRPr="00A175AB" w:rsidRDefault="00A175AB" w:rsidP="00A175AB">
      <w:pPr>
        <w:numPr>
          <w:ilvl w:val="0"/>
          <w:numId w:val="115"/>
        </w:numPr>
        <w:rPr>
          <w:lang w:val="pl-PL"/>
        </w:rPr>
      </w:pPr>
      <w:r w:rsidRPr="00A175AB">
        <w:rPr>
          <w:lang w:val="pl-PL"/>
        </w:rPr>
        <w:t>J</w:t>
      </w:r>
      <w:r w:rsidRPr="00A175AB">
        <w:rPr>
          <w:lang w:val="hsb-DE"/>
        </w:rPr>
        <w:t>avljaju se zahtevi za transformacijom tradicionalnih poslovnih procesa pomoću aplikacija e-poslovanja</w:t>
      </w:r>
      <w:r w:rsidRPr="00A175AB">
        <w:rPr>
          <w:lang w:val="pl-PL"/>
        </w:rPr>
        <w:t xml:space="preserve"> </w:t>
      </w:r>
    </w:p>
    <w:p w:rsidR="00A175AB" w:rsidRDefault="00A175AB" w:rsidP="00A175AB">
      <w:pPr>
        <w:numPr>
          <w:ilvl w:val="0"/>
          <w:numId w:val="115"/>
        </w:numPr>
        <w:rPr>
          <w:lang w:val="pl-PL"/>
        </w:rPr>
      </w:pPr>
      <w:r w:rsidRPr="00A175AB">
        <w:rPr>
          <w:lang w:val="hsb-DE"/>
        </w:rPr>
        <w:t>Projektovanjem i implementacijom okvira za razvoj i primenu aplikacija elektronskog poslovanja poboljšava se celokupno poslovanje</w:t>
      </w:r>
      <w:r w:rsidRPr="00A175AB">
        <w:rPr>
          <w:lang w:val="pl-PL"/>
        </w:rPr>
        <w:t xml:space="preserve"> </w:t>
      </w:r>
    </w:p>
    <w:p w:rsidR="00A175AB" w:rsidRPr="009F6857" w:rsidRDefault="00A175AB" w:rsidP="00A175AB">
      <w:pPr>
        <w:rPr>
          <w:lang w:val="pl-PL"/>
        </w:rPr>
      </w:pPr>
    </w:p>
    <w:p w:rsidR="00A175AB" w:rsidRDefault="00A175AB" w:rsidP="00A175AB">
      <w:pPr>
        <w:rPr>
          <w:lang w:val="en-GB"/>
        </w:rPr>
      </w:pPr>
      <w:proofErr w:type="spellStart"/>
      <w:r w:rsidRPr="00A175AB">
        <w:rPr>
          <w:lang w:val="en-GB"/>
        </w:rPr>
        <w:t>Aplikacije</w:t>
      </w:r>
      <w:proofErr w:type="spellEnd"/>
      <w:r w:rsidRPr="00A175AB">
        <w:rPr>
          <w:lang w:val="en-GB"/>
        </w:rPr>
        <w:t xml:space="preserve"> e-</w:t>
      </w:r>
      <w:proofErr w:type="spellStart"/>
      <w:r w:rsidRPr="00A175AB">
        <w:rPr>
          <w:lang w:val="en-GB"/>
        </w:rPr>
        <w:t>poslovanja</w:t>
      </w:r>
      <w:proofErr w:type="spellEnd"/>
    </w:p>
    <w:p w:rsidR="00A175AB" w:rsidRPr="00A175AB" w:rsidRDefault="00A175AB" w:rsidP="00A175AB">
      <w:pPr>
        <w:numPr>
          <w:ilvl w:val="0"/>
          <w:numId w:val="116"/>
        </w:numPr>
      </w:pPr>
      <w:r w:rsidRPr="00A175AB">
        <w:rPr>
          <w:lang w:val="hsb-DE"/>
        </w:rPr>
        <w:t>Aplikacije elektronskog poslovanja su često veoma kompleksne</w:t>
      </w:r>
      <w:r w:rsidRPr="00A175AB">
        <w:rPr>
          <w:lang w:val="en-GB"/>
        </w:rPr>
        <w:t xml:space="preserve"> </w:t>
      </w:r>
      <w:proofErr w:type="spellStart"/>
      <w:r w:rsidRPr="00A175AB">
        <w:rPr>
          <w:lang w:val="en-GB"/>
        </w:rPr>
        <w:t>i</w:t>
      </w:r>
      <w:proofErr w:type="spellEnd"/>
      <w:r w:rsidRPr="00A175AB">
        <w:rPr>
          <w:lang w:val="hsb-DE"/>
        </w:rPr>
        <w:t xml:space="preserve"> </w:t>
      </w:r>
      <w:r w:rsidRPr="00A175AB">
        <w:rPr>
          <w:lang w:val="en-GB"/>
        </w:rPr>
        <w:t>o</w:t>
      </w:r>
      <w:r w:rsidRPr="00A175AB">
        <w:rPr>
          <w:lang w:val="hsb-DE"/>
        </w:rPr>
        <w:t>buhvataju: hardver, softver, ljude, procese, procedure i informacije.</w:t>
      </w:r>
      <w:r w:rsidRPr="00A175AB">
        <w:t xml:space="preserve"> </w:t>
      </w:r>
    </w:p>
    <w:p w:rsidR="00A175AB" w:rsidRPr="00A175AB" w:rsidRDefault="00A175AB" w:rsidP="00A175AB">
      <w:pPr>
        <w:numPr>
          <w:ilvl w:val="0"/>
          <w:numId w:val="116"/>
        </w:numPr>
      </w:pPr>
      <w:proofErr w:type="spellStart"/>
      <w:r w:rsidRPr="00A175AB">
        <w:t>Uspešni</w:t>
      </w:r>
      <w:proofErr w:type="spellEnd"/>
      <w:r w:rsidRPr="00A175AB">
        <w:t xml:space="preserve"> IT </w:t>
      </w:r>
      <w:proofErr w:type="spellStart"/>
      <w:r w:rsidRPr="00A175AB">
        <w:t>sistemi</w:t>
      </w:r>
      <w:proofErr w:type="spellEnd"/>
      <w:r w:rsidRPr="00A175AB">
        <w:t xml:space="preserve"> </w:t>
      </w:r>
      <w:proofErr w:type="spellStart"/>
      <w:r w:rsidRPr="00A175AB">
        <w:t>sve</w:t>
      </w:r>
      <w:proofErr w:type="spellEnd"/>
      <w:r w:rsidRPr="00A175AB">
        <w:t xml:space="preserve"> </w:t>
      </w:r>
      <w:proofErr w:type="spellStart"/>
      <w:r w:rsidRPr="00A175AB">
        <w:t>više</w:t>
      </w:r>
      <w:proofErr w:type="spellEnd"/>
      <w:r w:rsidRPr="00A175AB">
        <w:t xml:space="preserve"> </w:t>
      </w:r>
      <w:proofErr w:type="spellStart"/>
      <w:r w:rsidRPr="00A175AB">
        <w:t>zahtevaju</w:t>
      </w:r>
      <w:proofErr w:type="spellEnd"/>
      <w:r w:rsidRPr="00A175AB">
        <w:t xml:space="preserve"> </w:t>
      </w:r>
      <w:proofErr w:type="spellStart"/>
      <w:r w:rsidRPr="00A175AB">
        <w:t>sve</w:t>
      </w:r>
      <w:proofErr w:type="spellEnd"/>
      <w:r w:rsidRPr="00A175AB">
        <w:t xml:space="preserve"> </w:t>
      </w:r>
      <w:proofErr w:type="spellStart"/>
      <w:r w:rsidRPr="00A175AB">
        <w:t>veću</w:t>
      </w:r>
      <w:proofErr w:type="spellEnd"/>
      <w:r w:rsidRPr="00A175AB">
        <w:t xml:space="preserve"> </w:t>
      </w:r>
      <w:proofErr w:type="spellStart"/>
      <w:r w:rsidRPr="00A175AB">
        <w:t>interoperabilnost</w:t>
      </w:r>
      <w:proofErr w:type="spellEnd"/>
      <w:r w:rsidRPr="00A175AB">
        <w:t xml:space="preserve"> </w:t>
      </w:r>
      <w:proofErr w:type="spellStart"/>
      <w:r w:rsidRPr="00A175AB">
        <w:t>između</w:t>
      </w:r>
      <w:proofErr w:type="spellEnd"/>
      <w:r w:rsidRPr="00A175AB">
        <w:t xml:space="preserve"> </w:t>
      </w:r>
      <w:proofErr w:type="spellStart"/>
      <w:r w:rsidRPr="00A175AB">
        <w:t>različitih</w:t>
      </w:r>
      <w:proofErr w:type="spellEnd"/>
      <w:r w:rsidRPr="00A175AB">
        <w:t xml:space="preserve"> </w:t>
      </w:r>
      <w:proofErr w:type="spellStart"/>
      <w:r w:rsidRPr="00A175AB">
        <w:t>platformi</w:t>
      </w:r>
      <w:proofErr w:type="spellEnd"/>
      <w:r w:rsidRPr="00A175AB">
        <w:t xml:space="preserve"> </w:t>
      </w:r>
      <w:proofErr w:type="spellStart"/>
      <w:r w:rsidRPr="00A175AB">
        <w:t>i</w:t>
      </w:r>
      <w:proofErr w:type="spellEnd"/>
      <w:r w:rsidRPr="00A175AB">
        <w:t xml:space="preserve"> </w:t>
      </w:r>
      <w:proofErr w:type="spellStart"/>
      <w:r w:rsidRPr="00A175AB">
        <w:t>fleksibilne</w:t>
      </w:r>
      <w:proofErr w:type="spellEnd"/>
      <w:r w:rsidRPr="00A175AB">
        <w:t xml:space="preserve"> </w:t>
      </w:r>
      <w:proofErr w:type="spellStart"/>
      <w:r w:rsidRPr="00A175AB">
        <w:t>delove</w:t>
      </w:r>
      <w:proofErr w:type="spellEnd"/>
      <w:r w:rsidRPr="00A175AB">
        <w:t xml:space="preserve"> </w:t>
      </w:r>
      <w:proofErr w:type="spellStart"/>
      <w:r w:rsidRPr="00A175AB">
        <w:t>sistema</w:t>
      </w:r>
      <w:proofErr w:type="spellEnd"/>
      <w:r w:rsidRPr="00A175AB">
        <w:t xml:space="preserve"> </w:t>
      </w:r>
      <w:proofErr w:type="spellStart"/>
      <w:r w:rsidRPr="00A175AB">
        <w:t>koji</w:t>
      </w:r>
      <w:proofErr w:type="spellEnd"/>
      <w:r w:rsidRPr="00A175AB">
        <w:t xml:space="preserve"> </w:t>
      </w:r>
      <w:proofErr w:type="spellStart"/>
      <w:r w:rsidRPr="00A175AB">
        <w:t>mogu</w:t>
      </w:r>
      <w:proofErr w:type="spellEnd"/>
      <w:r w:rsidRPr="00A175AB">
        <w:t xml:space="preserve"> </w:t>
      </w:r>
      <w:proofErr w:type="spellStart"/>
      <w:r w:rsidRPr="00A175AB">
        <w:t>da</w:t>
      </w:r>
      <w:proofErr w:type="spellEnd"/>
      <w:r w:rsidRPr="00A175AB">
        <w:t xml:space="preserve"> </w:t>
      </w:r>
      <w:proofErr w:type="spellStart"/>
      <w:r w:rsidRPr="00A175AB">
        <w:t>evoluiraju</w:t>
      </w:r>
      <w:proofErr w:type="spellEnd"/>
      <w:r w:rsidRPr="00A175AB">
        <w:t xml:space="preserve"> </w:t>
      </w:r>
      <w:proofErr w:type="spellStart"/>
      <w:r w:rsidRPr="00A175AB">
        <w:t>tokom</w:t>
      </w:r>
      <w:proofErr w:type="spellEnd"/>
      <w:r w:rsidRPr="00A175AB">
        <w:t xml:space="preserve"> </w:t>
      </w:r>
      <w:proofErr w:type="spellStart"/>
      <w:r w:rsidRPr="00A175AB">
        <w:t>vremena</w:t>
      </w:r>
      <w:proofErr w:type="spellEnd"/>
      <w:r w:rsidRPr="00A175AB">
        <w:t xml:space="preserve">. </w:t>
      </w:r>
    </w:p>
    <w:p w:rsidR="00A175AB" w:rsidRPr="00A175AB" w:rsidRDefault="00A175AB" w:rsidP="00A175AB">
      <w:pPr>
        <w:numPr>
          <w:ilvl w:val="0"/>
          <w:numId w:val="116"/>
        </w:numPr>
        <w:rPr>
          <w:lang w:val="pl-PL"/>
        </w:rPr>
      </w:pPr>
      <w:r w:rsidRPr="00A175AB">
        <w:rPr>
          <w:lang w:val="pl-PL"/>
        </w:rPr>
        <w:t xml:space="preserve">Aplikacije e-poslovanja se mogu podeliti u sledeće grupe: </w:t>
      </w:r>
    </w:p>
    <w:p w:rsidR="00A175AB" w:rsidRPr="00A175AB" w:rsidRDefault="00A175AB" w:rsidP="00A175AB">
      <w:pPr>
        <w:numPr>
          <w:ilvl w:val="1"/>
          <w:numId w:val="116"/>
        </w:numPr>
      </w:pPr>
      <w:proofErr w:type="spellStart"/>
      <w:r w:rsidRPr="00A175AB">
        <w:t>Interni</w:t>
      </w:r>
      <w:proofErr w:type="spellEnd"/>
      <w:r w:rsidRPr="00A175AB">
        <w:t xml:space="preserve"> </w:t>
      </w:r>
      <w:proofErr w:type="spellStart"/>
      <w:r w:rsidRPr="00A175AB">
        <w:t>poslovni</w:t>
      </w:r>
      <w:proofErr w:type="spellEnd"/>
      <w:r w:rsidRPr="00A175AB">
        <w:t xml:space="preserve"> </w:t>
      </w:r>
      <w:proofErr w:type="spellStart"/>
      <w:r w:rsidRPr="00A175AB">
        <w:t>sistemi</w:t>
      </w:r>
      <w:proofErr w:type="spellEnd"/>
      <w:r w:rsidRPr="00A175AB">
        <w:rPr>
          <w:lang w:val="en-GB"/>
        </w:rPr>
        <w:t xml:space="preserve"> </w:t>
      </w:r>
    </w:p>
    <w:p w:rsidR="00A175AB" w:rsidRPr="00A175AB" w:rsidRDefault="00A175AB" w:rsidP="00A175AB">
      <w:pPr>
        <w:numPr>
          <w:ilvl w:val="1"/>
          <w:numId w:val="116"/>
        </w:numPr>
      </w:pPr>
      <w:proofErr w:type="spellStart"/>
      <w:r w:rsidRPr="00A175AB">
        <w:t>Poslovna</w:t>
      </w:r>
      <w:proofErr w:type="spellEnd"/>
      <w:r w:rsidRPr="00A175AB">
        <w:t xml:space="preserve"> </w:t>
      </w:r>
      <w:proofErr w:type="spellStart"/>
      <w:r w:rsidRPr="00A175AB">
        <w:t>komunkacija</w:t>
      </w:r>
      <w:proofErr w:type="spellEnd"/>
      <w:r w:rsidRPr="00A175AB">
        <w:t xml:space="preserve"> </w:t>
      </w:r>
      <w:proofErr w:type="spellStart"/>
      <w:r w:rsidRPr="00A175AB">
        <w:t>i</w:t>
      </w:r>
      <w:proofErr w:type="spellEnd"/>
      <w:r w:rsidRPr="00A175AB">
        <w:t xml:space="preserve"> </w:t>
      </w:r>
      <w:proofErr w:type="spellStart"/>
      <w:r w:rsidRPr="00A175AB">
        <w:t>saradnja</w:t>
      </w:r>
      <w:proofErr w:type="spellEnd"/>
      <w:r w:rsidRPr="00A175AB">
        <w:rPr>
          <w:lang w:val="en-GB"/>
        </w:rPr>
        <w:t xml:space="preserve"> </w:t>
      </w:r>
    </w:p>
    <w:p w:rsidR="00A175AB" w:rsidRDefault="00A175AB" w:rsidP="00A175AB">
      <w:pPr>
        <w:numPr>
          <w:ilvl w:val="1"/>
          <w:numId w:val="116"/>
        </w:numPr>
        <w:rPr>
          <w:lang w:val="pl-PL"/>
        </w:rPr>
      </w:pPr>
      <w:r w:rsidRPr="00A175AB">
        <w:rPr>
          <w:lang w:val="pl-PL"/>
        </w:rPr>
        <w:t>E-trgovina, B2B i B2C aplikacije</w:t>
      </w:r>
      <w:r w:rsidRPr="00A175AB">
        <w:rPr>
          <w:rFonts w:hint="eastAsia"/>
          <w:lang w:val="pl-PL"/>
        </w:rPr>
        <w:t xml:space="preserve"> </w:t>
      </w:r>
    </w:p>
    <w:p w:rsidR="00A175AB" w:rsidRPr="00A175AB" w:rsidRDefault="00A175AB" w:rsidP="00A175AB">
      <w:pPr>
        <w:ind w:left="1440"/>
        <w:rPr>
          <w:lang w:val="pl-PL"/>
        </w:rPr>
      </w:pPr>
    </w:p>
    <w:p w:rsidR="00A175AB" w:rsidRPr="00A175AB" w:rsidRDefault="00A175AB" w:rsidP="00A175AB">
      <w:pPr>
        <w:numPr>
          <w:ilvl w:val="0"/>
          <w:numId w:val="116"/>
        </w:numPr>
      </w:pPr>
      <w:proofErr w:type="spellStart"/>
      <w:r w:rsidRPr="00A175AB">
        <w:t>Interni</w:t>
      </w:r>
      <w:proofErr w:type="spellEnd"/>
      <w:r w:rsidRPr="00A175AB">
        <w:t xml:space="preserve"> </w:t>
      </w:r>
      <w:proofErr w:type="spellStart"/>
      <w:r w:rsidRPr="00A175AB">
        <w:t>poslovni</w:t>
      </w:r>
      <w:proofErr w:type="spellEnd"/>
      <w:r w:rsidRPr="00A175AB">
        <w:t xml:space="preserve"> </w:t>
      </w:r>
      <w:proofErr w:type="spellStart"/>
      <w:r w:rsidRPr="00A175AB">
        <w:t>sistemi</w:t>
      </w:r>
      <w:proofErr w:type="spellEnd"/>
      <w:r w:rsidRPr="00A175AB">
        <w:t>:</w:t>
      </w:r>
    </w:p>
    <w:p w:rsidR="00A175AB" w:rsidRPr="00A175AB" w:rsidRDefault="00A175AB" w:rsidP="00A175AB">
      <w:pPr>
        <w:numPr>
          <w:ilvl w:val="1"/>
          <w:numId w:val="116"/>
        </w:numPr>
        <w:rPr>
          <w:lang w:val="pl-PL"/>
        </w:rPr>
      </w:pPr>
      <w:r w:rsidRPr="00A175AB">
        <w:rPr>
          <w:lang w:val="pl-PL"/>
        </w:rPr>
        <w:t>Upravljanje odnosima sa kupcima (CRM)</w:t>
      </w:r>
    </w:p>
    <w:p w:rsidR="00A175AB" w:rsidRPr="00A175AB" w:rsidRDefault="00A175AB" w:rsidP="00A175AB">
      <w:pPr>
        <w:numPr>
          <w:ilvl w:val="1"/>
          <w:numId w:val="116"/>
        </w:numPr>
      </w:pPr>
      <w:r w:rsidRPr="00A175AB">
        <w:t xml:space="preserve">ERP </w:t>
      </w:r>
      <w:proofErr w:type="spellStart"/>
      <w:r w:rsidRPr="00A175AB">
        <w:t>rešenja</w:t>
      </w:r>
      <w:proofErr w:type="spellEnd"/>
      <w:r w:rsidRPr="00A175AB">
        <w:t xml:space="preserve"> </w:t>
      </w:r>
    </w:p>
    <w:p w:rsidR="00A175AB" w:rsidRPr="00A175AB" w:rsidRDefault="00A175AB" w:rsidP="00A175AB">
      <w:pPr>
        <w:numPr>
          <w:ilvl w:val="1"/>
          <w:numId w:val="116"/>
        </w:numPr>
      </w:pPr>
      <w:r>
        <w:rPr>
          <w:noProof/>
        </w:rPr>
        <w:drawing>
          <wp:anchor distT="0" distB="0" distL="114300" distR="114300" simplePos="0" relativeHeight="251691008" behindDoc="0" locked="0" layoutInCell="1" allowOverlap="1">
            <wp:simplePos x="0" y="0"/>
            <wp:positionH relativeFrom="column">
              <wp:posOffset>3728085</wp:posOffset>
            </wp:positionH>
            <wp:positionV relativeFrom="paragraph">
              <wp:posOffset>24765</wp:posOffset>
            </wp:positionV>
            <wp:extent cx="2755900" cy="2106930"/>
            <wp:effectExtent l="19050" t="0" r="0" b="0"/>
            <wp:wrapThrough wrapText="bothSides">
              <wp:wrapPolygon edited="0">
                <wp:start x="-149" y="0"/>
                <wp:lineTo x="-149" y="20116"/>
                <wp:lineTo x="2240" y="21483"/>
                <wp:lineTo x="4778" y="21483"/>
                <wp:lineTo x="19858" y="21483"/>
                <wp:lineTo x="20605" y="21288"/>
                <wp:lineTo x="20306" y="20702"/>
                <wp:lineTo x="18813" y="18749"/>
                <wp:lineTo x="18813" y="0"/>
                <wp:lineTo x="-149" y="0"/>
              </wp:wrapPolygon>
            </wp:wrapThrough>
            <wp:docPr id="2"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219825" cy="4867275"/>
                      <a:chOff x="1500188" y="1785938"/>
                      <a:chExt cx="6219825" cy="4867275"/>
                    </a:xfrm>
                  </a:grpSpPr>
                  <a:pic>
                    <a:nvPicPr>
                      <a:cNvPr id="102405" name="Picture 4" descr="Drawing3"/>
                      <a:cNvPicPr>
                        <a:picLocks noChangeAspect="1" noChangeArrowheads="1"/>
                      </a:cNvPicPr>
                    </a:nvPicPr>
                    <a:blipFill>
                      <a:blip r:embed="rId70"/>
                      <a:srcRect/>
                      <a:stretch>
                        <a:fillRect/>
                      </a:stretch>
                    </a:blipFill>
                    <a:spPr bwMode="auto">
                      <a:xfrm>
                        <a:off x="1500188" y="1785938"/>
                        <a:ext cx="5343525" cy="4452937"/>
                      </a:xfrm>
                      <a:prstGeom prst="rect">
                        <a:avLst/>
                      </a:prstGeom>
                      <a:noFill/>
                      <a:ln w="9525">
                        <a:noFill/>
                        <a:miter lim="800000"/>
                        <a:headEnd/>
                        <a:tailEnd/>
                      </a:ln>
                    </a:spPr>
                  </a:pic>
                  <a:sp>
                    <a:nvSpPr>
                      <a:cNvPr id="102406" name="Rectangle 6"/>
                      <a:cNvSpPr>
                        <a:spLocks noChangeArrowheads="1"/>
                      </a:cNvSpPr>
                    </a:nvSpPr>
                    <a:spPr bwMode="auto">
                      <a:xfrm>
                        <a:off x="1928813" y="6286500"/>
                        <a:ext cx="5791200" cy="366713"/>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b="1" kern="1200">
                              <a:solidFill>
                                <a:schemeClr val="tx1"/>
                              </a:solidFill>
                              <a:latin typeface="Arial" charset="0"/>
                              <a:ea typeface="+mn-ea"/>
                              <a:cs typeface="+mn-cs"/>
                            </a:defRPr>
                          </a:lvl1pPr>
                          <a:lvl2pPr marL="457200" algn="l" rtl="0" fontAlgn="base">
                            <a:spcBef>
                              <a:spcPct val="0"/>
                            </a:spcBef>
                            <a:spcAft>
                              <a:spcPct val="0"/>
                            </a:spcAft>
                            <a:defRPr b="1" kern="1200">
                              <a:solidFill>
                                <a:schemeClr val="tx1"/>
                              </a:solidFill>
                              <a:latin typeface="Arial" charset="0"/>
                              <a:ea typeface="+mn-ea"/>
                              <a:cs typeface="+mn-cs"/>
                            </a:defRPr>
                          </a:lvl2pPr>
                          <a:lvl3pPr marL="914400" algn="l" rtl="0" fontAlgn="base">
                            <a:spcBef>
                              <a:spcPct val="0"/>
                            </a:spcBef>
                            <a:spcAft>
                              <a:spcPct val="0"/>
                            </a:spcAft>
                            <a:defRPr b="1" kern="1200">
                              <a:solidFill>
                                <a:schemeClr val="tx1"/>
                              </a:solidFill>
                              <a:latin typeface="Arial" charset="0"/>
                              <a:ea typeface="+mn-ea"/>
                              <a:cs typeface="+mn-cs"/>
                            </a:defRPr>
                          </a:lvl3pPr>
                          <a:lvl4pPr marL="1371600" algn="l" rtl="0" fontAlgn="base">
                            <a:spcBef>
                              <a:spcPct val="0"/>
                            </a:spcBef>
                            <a:spcAft>
                              <a:spcPct val="0"/>
                            </a:spcAft>
                            <a:defRPr b="1" kern="1200">
                              <a:solidFill>
                                <a:schemeClr val="tx1"/>
                              </a:solidFill>
                              <a:latin typeface="Arial" charset="0"/>
                              <a:ea typeface="+mn-ea"/>
                              <a:cs typeface="+mn-cs"/>
                            </a:defRPr>
                          </a:lvl4pPr>
                          <a:lvl5pPr marL="1828800" algn="l" rtl="0" fontAlgn="base">
                            <a:spcBef>
                              <a:spcPct val="0"/>
                            </a:spcBef>
                            <a:spcAft>
                              <a:spcPct val="0"/>
                            </a:spcAft>
                            <a:defRPr b="1" kern="1200">
                              <a:solidFill>
                                <a:schemeClr val="tx1"/>
                              </a:solidFill>
                              <a:latin typeface="Arial" charset="0"/>
                              <a:ea typeface="+mn-ea"/>
                              <a:cs typeface="+mn-cs"/>
                            </a:defRPr>
                          </a:lvl5pPr>
                          <a:lvl6pPr marL="2286000" algn="l" defTabSz="914400" rtl="0" eaLnBrk="1" latinLnBrk="0" hangingPunct="1">
                            <a:defRPr b="1" kern="1200">
                              <a:solidFill>
                                <a:schemeClr val="tx1"/>
                              </a:solidFill>
                              <a:latin typeface="Arial" charset="0"/>
                              <a:ea typeface="+mn-ea"/>
                              <a:cs typeface="+mn-cs"/>
                            </a:defRPr>
                          </a:lvl6pPr>
                          <a:lvl7pPr marL="2743200" algn="l" defTabSz="914400" rtl="0" eaLnBrk="1" latinLnBrk="0" hangingPunct="1">
                            <a:defRPr b="1" kern="1200">
                              <a:solidFill>
                                <a:schemeClr val="tx1"/>
                              </a:solidFill>
                              <a:latin typeface="Arial" charset="0"/>
                              <a:ea typeface="+mn-ea"/>
                              <a:cs typeface="+mn-cs"/>
                            </a:defRPr>
                          </a:lvl7pPr>
                          <a:lvl8pPr marL="3200400" algn="l" defTabSz="914400" rtl="0" eaLnBrk="1" latinLnBrk="0" hangingPunct="1">
                            <a:defRPr b="1" kern="1200">
                              <a:solidFill>
                                <a:schemeClr val="tx1"/>
                              </a:solidFill>
                              <a:latin typeface="Arial" charset="0"/>
                              <a:ea typeface="+mn-ea"/>
                              <a:cs typeface="+mn-cs"/>
                            </a:defRPr>
                          </a:lvl8pPr>
                          <a:lvl9pPr marL="3657600" algn="l" defTabSz="914400" rtl="0" eaLnBrk="1" latinLnBrk="0" hangingPunct="1">
                            <a:defRPr b="1" kern="1200">
                              <a:solidFill>
                                <a:schemeClr val="tx1"/>
                              </a:solidFill>
                              <a:latin typeface="Arial" charset="0"/>
                              <a:ea typeface="+mn-ea"/>
                              <a:cs typeface="+mn-cs"/>
                            </a:defRPr>
                          </a:lvl9pPr>
                        </a:lstStyle>
                        <a:p>
                          <a:pPr eaLnBrk="0" hangingPunct="0"/>
                          <a:r>
                            <a:rPr lang="en-US" dirty="0" err="1">
                              <a:solidFill>
                                <a:srgbClr val="4F81BD"/>
                              </a:solidFill>
                              <a:latin typeface="Comic Sans MS" pitchFamily="66" charset="0"/>
                              <a:cs typeface="Times New Roman" pitchFamily="18" charset="0"/>
                            </a:rPr>
                            <a:t>Različiti</a:t>
                          </a:r>
                          <a:r>
                            <a:rPr lang="en-US" dirty="0">
                              <a:solidFill>
                                <a:srgbClr val="4F81BD"/>
                              </a:solidFill>
                              <a:latin typeface="Comic Sans MS" pitchFamily="66" charset="0"/>
                              <a:cs typeface="Times New Roman" pitchFamily="18" charset="0"/>
                            </a:rPr>
                            <a:t> </a:t>
                          </a:r>
                          <a:r>
                            <a:rPr lang="en-US" dirty="0" err="1">
                              <a:solidFill>
                                <a:srgbClr val="4F81BD"/>
                              </a:solidFill>
                              <a:latin typeface="Comic Sans MS" pitchFamily="66" charset="0"/>
                              <a:cs typeface="Times New Roman" pitchFamily="18" charset="0"/>
                            </a:rPr>
                            <a:t>pristupi</a:t>
                          </a:r>
                          <a:r>
                            <a:rPr lang="en-US" dirty="0">
                              <a:solidFill>
                                <a:srgbClr val="4F81BD"/>
                              </a:solidFill>
                              <a:latin typeface="Comic Sans MS" pitchFamily="66" charset="0"/>
                              <a:cs typeface="Times New Roman" pitchFamily="18" charset="0"/>
                            </a:rPr>
                            <a:t> </a:t>
                          </a:r>
                          <a:r>
                            <a:rPr lang="en-US" dirty="0" err="1">
                              <a:solidFill>
                                <a:srgbClr val="4F81BD"/>
                              </a:solidFill>
                              <a:latin typeface="Comic Sans MS" pitchFamily="66" charset="0"/>
                              <a:cs typeface="Times New Roman" pitchFamily="18" charset="0"/>
                            </a:rPr>
                            <a:t>razvoja</a:t>
                          </a:r>
                          <a:r>
                            <a:rPr lang="en-US" dirty="0">
                              <a:solidFill>
                                <a:srgbClr val="4F81BD"/>
                              </a:solidFill>
                              <a:latin typeface="Comic Sans MS" pitchFamily="66" charset="0"/>
                              <a:cs typeface="Times New Roman" pitchFamily="18" charset="0"/>
                            </a:rPr>
                            <a:t> </a:t>
                          </a:r>
                          <a:r>
                            <a:rPr lang="en-US" dirty="0" err="1">
                              <a:solidFill>
                                <a:srgbClr val="4F81BD"/>
                              </a:solidFill>
                              <a:latin typeface="Comic Sans MS" pitchFamily="66" charset="0"/>
                              <a:cs typeface="Times New Roman" pitchFamily="18" charset="0"/>
                            </a:rPr>
                            <a:t>aplikacija</a:t>
                          </a:r>
                          <a:r>
                            <a:rPr lang="en-US" dirty="0">
                              <a:solidFill>
                                <a:srgbClr val="4F81BD"/>
                              </a:solidFill>
                              <a:latin typeface="Comic Sans MS" pitchFamily="66" charset="0"/>
                              <a:cs typeface="Times New Roman" pitchFamily="18" charset="0"/>
                            </a:rPr>
                            <a:t> e-</a:t>
                          </a:r>
                          <a:r>
                            <a:rPr lang="en-US" dirty="0" err="1">
                              <a:solidFill>
                                <a:srgbClr val="4F81BD"/>
                              </a:solidFill>
                              <a:latin typeface="Comic Sans MS" pitchFamily="66" charset="0"/>
                              <a:cs typeface="Times New Roman" pitchFamily="18" charset="0"/>
                            </a:rPr>
                            <a:t>poslovanja</a:t>
                          </a:r>
                          <a:r>
                            <a:rPr lang="en-US" sz="600" b="0" dirty="0"/>
                            <a:t> </a:t>
                          </a:r>
                          <a:endParaRPr lang="en-US" b="0" dirty="0"/>
                        </a:p>
                      </a:txBody>
                      <a:useSpRect/>
                    </a:txSp>
                  </a:sp>
                </lc:lockedCanvas>
              </a:graphicData>
            </a:graphic>
          </wp:anchor>
        </w:drawing>
      </w:r>
      <w:proofErr w:type="spellStart"/>
      <w:r w:rsidRPr="00A175AB">
        <w:t>Sistem</w:t>
      </w:r>
      <w:proofErr w:type="spellEnd"/>
      <w:r w:rsidRPr="00A175AB">
        <w:t xml:space="preserve"> </w:t>
      </w:r>
      <w:proofErr w:type="spellStart"/>
      <w:r w:rsidRPr="00A175AB">
        <w:t>upravljanja</w:t>
      </w:r>
      <w:proofErr w:type="spellEnd"/>
      <w:r w:rsidRPr="00A175AB">
        <w:t xml:space="preserve"> </w:t>
      </w:r>
      <w:proofErr w:type="spellStart"/>
      <w:r w:rsidRPr="00A175AB">
        <w:t>dokumentima</w:t>
      </w:r>
      <w:proofErr w:type="spellEnd"/>
      <w:r w:rsidRPr="00A175AB">
        <w:t xml:space="preserve"> </w:t>
      </w:r>
    </w:p>
    <w:p w:rsidR="00A175AB" w:rsidRPr="00A175AB" w:rsidRDefault="00A175AB" w:rsidP="00A175AB">
      <w:pPr>
        <w:numPr>
          <w:ilvl w:val="1"/>
          <w:numId w:val="116"/>
        </w:numPr>
      </w:pPr>
      <w:proofErr w:type="spellStart"/>
      <w:r w:rsidRPr="00A175AB">
        <w:t>Upravljanje</w:t>
      </w:r>
      <w:proofErr w:type="spellEnd"/>
      <w:r w:rsidRPr="00A175AB">
        <w:t xml:space="preserve"> </w:t>
      </w:r>
      <w:proofErr w:type="spellStart"/>
      <w:r w:rsidRPr="00A175AB">
        <w:t>ljudskim</w:t>
      </w:r>
      <w:proofErr w:type="spellEnd"/>
      <w:r w:rsidRPr="00A175AB">
        <w:t xml:space="preserve"> </w:t>
      </w:r>
      <w:proofErr w:type="spellStart"/>
      <w:r w:rsidRPr="00A175AB">
        <w:t>resursima</w:t>
      </w:r>
      <w:proofErr w:type="spellEnd"/>
      <w:r w:rsidRPr="00A175AB">
        <w:t xml:space="preserve"> </w:t>
      </w:r>
    </w:p>
    <w:p w:rsidR="00A175AB" w:rsidRPr="00A175AB" w:rsidRDefault="00A175AB" w:rsidP="00A175AB">
      <w:pPr>
        <w:numPr>
          <w:ilvl w:val="0"/>
          <w:numId w:val="116"/>
        </w:numPr>
      </w:pPr>
      <w:proofErr w:type="spellStart"/>
      <w:r w:rsidRPr="00A175AB">
        <w:t>Poslovna</w:t>
      </w:r>
      <w:proofErr w:type="spellEnd"/>
      <w:r w:rsidRPr="00A175AB">
        <w:t xml:space="preserve"> </w:t>
      </w:r>
      <w:proofErr w:type="spellStart"/>
      <w:r w:rsidRPr="00A175AB">
        <w:t>komunkacija</w:t>
      </w:r>
      <w:proofErr w:type="spellEnd"/>
      <w:r w:rsidRPr="00A175AB">
        <w:t xml:space="preserve"> </w:t>
      </w:r>
      <w:proofErr w:type="spellStart"/>
      <w:r w:rsidRPr="00A175AB">
        <w:t>i</w:t>
      </w:r>
      <w:proofErr w:type="spellEnd"/>
      <w:r w:rsidRPr="00A175AB">
        <w:t xml:space="preserve"> </w:t>
      </w:r>
      <w:proofErr w:type="spellStart"/>
      <w:r w:rsidRPr="00A175AB">
        <w:t>saradnja</w:t>
      </w:r>
      <w:proofErr w:type="spellEnd"/>
      <w:r w:rsidRPr="00A175AB">
        <w:t>:</w:t>
      </w:r>
    </w:p>
    <w:p w:rsidR="00A175AB" w:rsidRPr="00A175AB" w:rsidRDefault="00A175AB" w:rsidP="00A175AB">
      <w:pPr>
        <w:numPr>
          <w:ilvl w:val="1"/>
          <w:numId w:val="116"/>
        </w:numPr>
      </w:pPr>
      <w:r w:rsidRPr="00A175AB">
        <w:t>VoIP</w:t>
      </w:r>
    </w:p>
    <w:p w:rsidR="00A175AB" w:rsidRPr="00A175AB" w:rsidRDefault="00A175AB" w:rsidP="00A175AB">
      <w:pPr>
        <w:numPr>
          <w:ilvl w:val="1"/>
          <w:numId w:val="116"/>
        </w:numPr>
      </w:pPr>
      <w:r w:rsidRPr="00A175AB">
        <w:t>E-mail</w:t>
      </w:r>
    </w:p>
    <w:p w:rsidR="00A175AB" w:rsidRPr="00A175AB" w:rsidRDefault="00A175AB" w:rsidP="00A175AB">
      <w:pPr>
        <w:numPr>
          <w:ilvl w:val="1"/>
          <w:numId w:val="116"/>
        </w:numPr>
      </w:pPr>
      <w:proofErr w:type="spellStart"/>
      <w:r w:rsidRPr="00A175AB">
        <w:t>Glasovne</w:t>
      </w:r>
      <w:proofErr w:type="spellEnd"/>
      <w:r w:rsidRPr="00A175AB">
        <w:t xml:space="preserve"> </w:t>
      </w:r>
      <w:proofErr w:type="spellStart"/>
      <w:r w:rsidRPr="00A175AB">
        <w:t>poruke</w:t>
      </w:r>
      <w:proofErr w:type="spellEnd"/>
      <w:r w:rsidRPr="00A175AB">
        <w:t xml:space="preserve"> </w:t>
      </w:r>
    </w:p>
    <w:p w:rsidR="00A175AB" w:rsidRPr="00A175AB" w:rsidRDefault="00A175AB" w:rsidP="00A175AB">
      <w:pPr>
        <w:numPr>
          <w:ilvl w:val="1"/>
          <w:numId w:val="116"/>
        </w:numPr>
      </w:pPr>
      <w:r w:rsidRPr="00A175AB">
        <w:t xml:space="preserve">Web </w:t>
      </w:r>
      <w:proofErr w:type="spellStart"/>
      <w:r w:rsidRPr="00A175AB">
        <w:t>konferencije</w:t>
      </w:r>
      <w:proofErr w:type="spellEnd"/>
      <w:r w:rsidRPr="00A175AB">
        <w:t xml:space="preserve"> </w:t>
      </w:r>
    </w:p>
    <w:p w:rsidR="00A175AB" w:rsidRPr="00A175AB" w:rsidRDefault="00A175AB" w:rsidP="00A175AB">
      <w:pPr>
        <w:numPr>
          <w:ilvl w:val="1"/>
          <w:numId w:val="116"/>
        </w:numPr>
      </w:pPr>
      <w:proofErr w:type="spellStart"/>
      <w:r w:rsidRPr="00A175AB">
        <w:t>Razmena</w:t>
      </w:r>
      <w:proofErr w:type="spellEnd"/>
      <w:r w:rsidRPr="00A175AB">
        <w:t xml:space="preserve"> </w:t>
      </w:r>
      <w:proofErr w:type="spellStart"/>
      <w:r w:rsidRPr="00A175AB">
        <w:t>digitalnih</w:t>
      </w:r>
      <w:proofErr w:type="spellEnd"/>
      <w:r w:rsidRPr="00A175AB">
        <w:t xml:space="preserve"> </w:t>
      </w:r>
      <w:proofErr w:type="spellStart"/>
      <w:r w:rsidRPr="00A175AB">
        <w:t>podataka</w:t>
      </w:r>
      <w:proofErr w:type="spellEnd"/>
      <w:r w:rsidRPr="00A175AB">
        <w:t xml:space="preserve"> </w:t>
      </w:r>
    </w:p>
    <w:p w:rsidR="00A175AB" w:rsidRPr="00A175AB" w:rsidRDefault="00A175AB" w:rsidP="00A175AB">
      <w:pPr>
        <w:numPr>
          <w:ilvl w:val="0"/>
          <w:numId w:val="116"/>
        </w:numPr>
        <w:rPr>
          <w:lang w:val="pl-PL"/>
        </w:rPr>
      </w:pPr>
      <w:r w:rsidRPr="00A175AB">
        <w:rPr>
          <w:lang w:val="pl-PL"/>
        </w:rPr>
        <w:t>E-trgovina, B2B i B2C aplikacije:</w:t>
      </w:r>
    </w:p>
    <w:p w:rsidR="00A175AB" w:rsidRPr="00A175AB" w:rsidRDefault="00A175AB" w:rsidP="00A175AB">
      <w:pPr>
        <w:numPr>
          <w:ilvl w:val="1"/>
          <w:numId w:val="116"/>
        </w:numPr>
      </w:pPr>
      <w:r w:rsidRPr="00A175AB">
        <w:t xml:space="preserve">Internet </w:t>
      </w:r>
      <w:proofErr w:type="spellStart"/>
      <w:r w:rsidRPr="00A175AB">
        <w:t>prodavnice</w:t>
      </w:r>
      <w:proofErr w:type="spellEnd"/>
      <w:r w:rsidRPr="00A175AB">
        <w:t xml:space="preserve"> </w:t>
      </w:r>
    </w:p>
    <w:p w:rsidR="00A175AB" w:rsidRPr="00A175AB" w:rsidRDefault="00A175AB" w:rsidP="00A175AB">
      <w:pPr>
        <w:numPr>
          <w:ilvl w:val="1"/>
          <w:numId w:val="116"/>
        </w:numPr>
      </w:pPr>
      <w:proofErr w:type="spellStart"/>
      <w:r w:rsidRPr="00A175AB">
        <w:t>Sistemi</w:t>
      </w:r>
      <w:proofErr w:type="spellEnd"/>
      <w:r w:rsidRPr="00A175AB">
        <w:t xml:space="preserve"> </w:t>
      </w:r>
      <w:proofErr w:type="spellStart"/>
      <w:r w:rsidRPr="00A175AB">
        <w:t>za</w:t>
      </w:r>
      <w:proofErr w:type="spellEnd"/>
      <w:r w:rsidRPr="00A175AB">
        <w:t xml:space="preserve"> </w:t>
      </w:r>
      <w:proofErr w:type="spellStart"/>
      <w:r w:rsidRPr="00A175AB">
        <w:t>upravljanje</w:t>
      </w:r>
      <w:proofErr w:type="spellEnd"/>
      <w:r w:rsidRPr="00A175AB">
        <w:t xml:space="preserve"> </w:t>
      </w:r>
      <w:proofErr w:type="spellStart"/>
      <w:r w:rsidRPr="00A175AB">
        <w:t>sadržajem</w:t>
      </w:r>
      <w:proofErr w:type="spellEnd"/>
      <w:r w:rsidRPr="00A175AB">
        <w:t xml:space="preserve"> </w:t>
      </w:r>
    </w:p>
    <w:p w:rsidR="00A175AB" w:rsidRPr="00A175AB" w:rsidRDefault="00A175AB" w:rsidP="00A175AB">
      <w:pPr>
        <w:numPr>
          <w:ilvl w:val="1"/>
          <w:numId w:val="116"/>
        </w:numPr>
      </w:pPr>
      <w:proofErr w:type="spellStart"/>
      <w:r w:rsidRPr="00A175AB">
        <w:t>Upravljanje</w:t>
      </w:r>
      <w:proofErr w:type="spellEnd"/>
      <w:r w:rsidRPr="00A175AB">
        <w:t xml:space="preserve"> </w:t>
      </w:r>
      <w:proofErr w:type="spellStart"/>
      <w:r w:rsidRPr="00A175AB">
        <w:t>lancima</w:t>
      </w:r>
      <w:proofErr w:type="spellEnd"/>
      <w:r w:rsidRPr="00A175AB">
        <w:t xml:space="preserve"> </w:t>
      </w:r>
      <w:proofErr w:type="spellStart"/>
      <w:r w:rsidRPr="00A175AB">
        <w:t>snabdevanja</w:t>
      </w:r>
      <w:proofErr w:type="spellEnd"/>
      <w:r w:rsidRPr="00A175AB">
        <w:t xml:space="preserve"> (SCM)</w:t>
      </w:r>
    </w:p>
    <w:p w:rsidR="00A175AB" w:rsidRPr="00A175AB" w:rsidRDefault="00A175AB" w:rsidP="00A175AB">
      <w:pPr>
        <w:numPr>
          <w:ilvl w:val="1"/>
          <w:numId w:val="116"/>
        </w:numPr>
      </w:pPr>
      <w:r w:rsidRPr="00A175AB">
        <w:t>Online marketing</w:t>
      </w:r>
    </w:p>
    <w:p w:rsidR="00A175AB" w:rsidRPr="00A175AB" w:rsidRDefault="00A175AB" w:rsidP="00A175AB">
      <w:pPr>
        <w:rPr>
          <w:lang w:val="pl-PL"/>
        </w:rPr>
      </w:pPr>
    </w:p>
    <w:p w:rsidR="00A175AB" w:rsidRPr="00A175AB" w:rsidRDefault="00A175AB" w:rsidP="00E5603A">
      <w:pPr>
        <w:numPr>
          <w:ilvl w:val="0"/>
          <w:numId w:val="117"/>
        </w:numPr>
        <w:rPr>
          <w:lang w:val="pl-PL"/>
        </w:rPr>
      </w:pPr>
      <w:r w:rsidRPr="00A175AB">
        <w:rPr>
          <w:lang w:val="sl-SI"/>
        </w:rPr>
        <w:t>U današnjem e-poslovanju aplikacije moraju ispuniti osnovne zahteve koji se postavljaju:</w:t>
      </w:r>
      <w:r w:rsidRPr="00A175AB">
        <w:rPr>
          <w:lang w:val="pl-PL"/>
        </w:rPr>
        <w:t xml:space="preserve"> </w:t>
      </w:r>
    </w:p>
    <w:p w:rsidR="00A175AB" w:rsidRPr="00A175AB" w:rsidRDefault="00A175AB" w:rsidP="00E5603A">
      <w:pPr>
        <w:numPr>
          <w:ilvl w:val="1"/>
          <w:numId w:val="117"/>
        </w:numPr>
        <w:rPr>
          <w:lang w:val="pl-PL"/>
        </w:rPr>
      </w:pPr>
      <w:r w:rsidRPr="00A175AB">
        <w:rPr>
          <w:lang w:val="pl-PL"/>
        </w:rPr>
        <w:t xml:space="preserve">Ispunjavanje osnovnih standarda, kako bi se obezbedila portabilnost na različitim klijentskim i serverskim platformama </w:t>
      </w:r>
    </w:p>
    <w:p w:rsidR="00A175AB" w:rsidRPr="00A175AB" w:rsidRDefault="00A175AB" w:rsidP="00E5603A">
      <w:pPr>
        <w:numPr>
          <w:ilvl w:val="1"/>
          <w:numId w:val="117"/>
        </w:numPr>
        <w:rPr>
          <w:lang w:val="pl-PL"/>
        </w:rPr>
      </w:pPr>
      <w:r w:rsidRPr="00A175AB">
        <w:rPr>
          <w:lang w:val="pl-PL"/>
        </w:rPr>
        <w:t xml:space="preserve">Skalabilnost – upravljanje velikim količinama podataka i nestabilnošću tržišta </w:t>
      </w:r>
    </w:p>
    <w:p w:rsidR="00A175AB" w:rsidRPr="00A175AB" w:rsidRDefault="00A175AB" w:rsidP="00E5603A">
      <w:pPr>
        <w:numPr>
          <w:ilvl w:val="1"/>
          <w:numId w:val="117"/>
        </w:numPr>
        <w:rPr>
          <w:lang w:val="pl-PL"/>
        </w:rPr>
      </w:pPr>
      <w:r w:rsidRPr="00A175AB">
        <w:rPr>
          <w:lang w:val="pl-PL"/>
        </w:rPr>
        <w:t xml:space="preserve">Dostupnost – sve funkcionalnosti aplikacija moraju biti neprestano na raspolaganju </w:t>
      </w:r>
    </w:p>
    <w:p w:rsidR="00A175AB" w:rsidRPr="00A175AB" w:rsidRDefault="00A175AB" w:rsidP="00E5603A">
      <w:pPr>
        <w:numPr>
          <w:ilvl w:val="1"/>
          <w:numId w:val="117"/>
        </w:numPr>
        <w:rPr>
          <w:lang w:val="pl-PL"/>
        </w:rPr>
      </w:pPr>
      <w:r w:rsidRPr="00A175AB">
        <w:rPr>
          <w:lang w:val="pl-PL"/>
        </w:rPr>
        <w:t>Sigurnost – smanjenje rizika i opasnosti na minimum</w:t>
      </w:r>
    </w:p>
    <w:p w:rsidR="00A175AB" w:rsidRPr="00A175AB" w:rsidRDefault="00A175AB" w:rsidP="00E5603A">
      <w:pPr>
        <w:numPr>
          <w:ilvl w:val="1"/>
          <w:numId w:val="117"/>
        </w:numPr>
      </w:pPr>
      <w:proofErr w:type="spellStart"/>
      <w:r w:rsidRPr="00A175AB">
        <w:t>Minimalni</w:t>
      </w:r>
      <w:proofErr w:type="spellEnd"/>
      <w:r w:rsidRPr="00A175AB">
        <w:t xml:space="preserve"> </w:t>
      </w:r>
      <w:proofErr w:type="spellStart"/>
      <w:r w:rsidRPr="00A175AB">
        <w:t>troškovi</w:t>
      </w:r>
      <w:proofErr w:type="spellEnd"/>
      <w:r w:rsidRPr="00A175AB">
        <w:t xml:space="preserve"> </w:t>
      </w:r>
      <w:proofErr w:type="spellStart"/>
      <w:r w:rsidRPr="00A175AB">
        <w:t>razvoja</w:t>
      </w:r>
      <w:proofErr w:type="spellEnd"/>
      <w:r w:rsidRPr="00A175AB">
        <w:t xml:space="preserve"> </w:t>
      </w:r>
      <w:proofErr w:type="spellStart"/>
      <w:r w:rsidRPr="00A175AB">
        <w:t>i</w:t>
      </w:r>
      <w:proofErr w:type="spellEnd"/>
      <w:r w:rsidRPr="00A175AB">
        <w:t xml:space="preserve"> </w:t>
      </w:r>
      <w:proofErr w:type="spellStart"/>
      <w:r w:rsidRPr="00A175AB">
        <w:t>održavanja</w:t>
      </w:r>
      <w:proofErr w:type="spellEnd"/>
      <w:r w:rsidRPr="00A175AB">
        <w:t xml:space="preserve"> </w:t>
      </w:r>
    </w:p>
    <w:p w:rsidR="009723A3" w:rsidRDefault="009723A3" w:rsidP="009723A3">
      <w:pPr>
        <w:rPr>
          <w:lang w:val="pl-PL"/>
        </w:rPr>
      </w:pPr>
    </w:p>
    <w:p w:rsidR="00A175AB" w:rsidRDefault="00A175AB" w:rsidP="009723A3">
      <w:pPr>
        <w:rPr>
          <w:lang w:val="pl-PL"/>
        </w:rPr>
      </w:pPr>
    </w:p>
    <w:p w:rsidR="00F254AE" w:rsidRDefault="00F254AE" w:rsidP="009723A3">
      <w:pPr>
        <w:rPr>
          <w:b/>
          <w:lang w:val="en-GB"/>
        </w:rPr>
      </w:pPr>
    </w:p>
    <w:p w:rsidR="00A175AB" w:rsidRPr="00A175AB" w:rsidRDefault="00A175AB" w:rsidP="009723A3">
      <w:pPr>
        <w:rPr>
          <w:b/>
          <w:lang w:val="en-GB"/>
        </w:rPr>
      </w:pPr>
      <w:proofErr w:type="spellStart"/>
      <w:r w:rsidRPr="00A175AB">
        <w:rPr>
          <w:b/>
          <w:lang w:val="en-GB"/>
        </w:rPr>
        <w:lastRenderedPageBreak/>
        <w:t>Softverske</w:t>
      </w:r>
      <w:proofErr w:type="spellEnd"/>
      <w:r w:rsidRPr="00A175AB">
        <w:rPr>
          <w:b/>
          <w:lang w:val="en-GB"/>
        </w:rPr>
        <w:t xml:space="preserve"> </w:t>
      </w:r>
      <w:proofErr w:type="spellStart"/>
      <w:r w:rsidRPr="00A175AB">
        <w:rPr>
          <w:b/>
          <w:lang w:val="en-GB"/>
        </w:rPr>
        <w:t>aplikacije</w:t>
      </w:r>
      <w:proofErr w:type="spellEnd"/>
    </w:p>
    <w:p w:rsidR="00A175AB" w:rsidRPr="00A175AB" w:rsidRDefault="00A175AB" w:rsidP="00E5603A">
      <w:pPr>
        <w:numPr>
          <w:ilvl w:val="0"/>
          <w:numId w:val="118"/>
        </w:numPr>
        <w:rPr>
          <w:lang w:val="pl-PL"/>
        </w:rPr>
      </w:pPr>
      <w:r w:rsidRPr="00A175AB">
        <w:rPr>
          <w:lang w:val="sl-SI"/>
        </w:rPr>
        <w:t>Softverske aplikacije imaju za cilj podršku efikasnom upravljanju poslovnim procesima</w:t>
      </w:r>
      <w:r w:rsidRPr="00A175AB">
        <w:rPr>
          <w:lang w:val="pl-PL"/>
        </w:rPr>
        <w:t xml:space="preserve"> </w:t>
      </w:r>
    </w:p>
    <w:p w:rsidR="00A175AB" w:rsidRPr="00A175AB" w:rsidRDefault="00A175AB" w:rsidP="00E5603A">
      <w:pPr>
        <w:numPr>
          <w:ilvl w:val="0"/>
          <w:numId w:val="118"/>
        </w:numPr>
        <w:rPr>
          <w:lang w:val="pl-PL"/>
        </w:rPr>
      </w:pPr>
      <w:r w:rsidRPr="00A175AB">
        <w:rPr>
          <w:lang w:val="hr-HR"/>
        </w:rPr>
        <w:t>Pre sačinjavanja liste raspoloživih alternativa treba razmotriti neka od pitanja na najvišem strateškom nivou</w:t>
      </w:r>
      <w:r w:rsidRPr="00A175AB">
        <w:rPr>
          <w:lang w:val="sl-SI"/>
        </w:rPr>
        <w:t>:</w:t>
      </w:r>
      <w:r w:rsidRPr="00A175AB">
        <w:rPr>
          <w:lang w:val="pl-PL"/>
        </w:rPr>
        <w:t xml:space="preserve"> </w:t>
      </w:r>
    </w:p>
    <w:p w:rsidR="00A175AB" w:rsidRPr="00A175AB" w:rsidRDefault="00A175AB" w:rsidP="00E5603A">
      <w:pPr>
        <w:numPr>
          <w:ilvl w:val="1"/>
          <w:numId w:val="118"/>
        </w:numPr>
        <w:rPr>
          <w:lang w:val="pl-PL"/>
        </w:rPr>
      </w:pPr>
      <w:r w:rsidRPr="00A175AB">
        <w:rPr>
          <w:lang w:val="hr-HR"/>
        </w:rPr>
        <w:t>U koje svrhe se softver upotrebljava?</w:t>
      </w:r>
      <w:r w:rsidRPr="00A175AB">
        <w:rPr>
          <w:lang w:val="pl-PL"/>
        </w:rPr>
        <w:t xml:space="preserve"> </w:t>
      </w:r>
    </w:p>
    <w:p w:rsidR="00A175AB" w:rsidRPr="00A175AB" w:rsidRDefault="00A175AB" w:rsidP="00E5603A">
      <w:pPr>
        <w:numPr>
          <w:ilvl w:val="1"/>
          <w:numId w:val="118"/>
        </w:numPr>
        <w:rPr>
          <w:lang w:val="pl-PL"/>
        </w:rPr>
      </w:pPr>
      <w:r w:rsidRPr="00A175AB">
        <w:rPr>
          <w:lang w:val="hr-HR"/>
        </w:rPr>
        <w:t xml:space="preserve">Da li je neophodno kupiti ili napraviti softver? </w:t>
      </w:r>
    </w:p>
    <w:p w:rsidR="00A175AB" w:rsidRPr="00A175AB" w:rsidRDefault="00A175AB" w:rsidP="00E5603A">
      <w:pPr>
        <w:numPr>
          <w:ilvl w:val="0"/>
          <w:numId w:val="118"/>
        </w:numPr>
        <w:rPr>
          <w:lang w:val="pl-PL"/>
        </w:rPr>
      </w:pPr>
      <w:r w:rsidRPr="00A175AB">
        <w:rPr>
          <w:lang w:val="hr-HR"/>
        </w:rPr>
        <w:t>Izbor softvera je pravolinijski trostepeni proces:</w:t>
      </w:r>
      <w:r w:rsidRPr="00A175AB">
        <w:rPr>
          <w:lang w:val="pl-PL"/>
        </w:rPr>
        <w:t xml:space="preserve"> </w:t>
      </w:r>
    </w:p>
    <w:p w:rsidR="00A175AB" w:rsidRPr="00A175AB" w:rsidRDefault="00A175AB" w:rsidP="00E5603A">
      <w:pPr>
        <w:numPr>
          <w:ilvl w:val="1"/>
          <w:numId w:val="118"/>
        </w:numPr>
      </w:pPr>
      <w:r w:rsidRPr="00A175AB">
        <w:rPr>
          <w:lang w:val="hr-HR"/>
        </w:rPr>
        <w:t> definisanje zahteva sistema</w:t>
      </w:r>
      <w:r w:rsidRPr="00A175AB">
        <w:rPr>
          <w:lang w:val="en-GB"/>
        </w:rPr>
        <w:t xml:space="preserve"> </w:t>
      </w:r>
    </w:p>
    <w:p w:rsidR="00A175AB" w:rsidRPr="00A175AB" w:rsidRDefault="00A175AB" w:rsidP="00E5603A">
      <w:pPr>
        <w:numPr>
          <w:ilvl w:val="1"/>
          <w:numId w:val="118"/>
        </w:numPr>
      </w:pPr>
      <w:r w:rsidRPr="00A175AB">
        <w:rPr>
          <w:lang w:val="en-GB"/>
        </w:rPr>
        <w:t xml:space="preserve"> </w:t>
      </w:r>
      <w:r w:rsidRPr="00A175AB">
        <w:rPr>
          <w:lang w:val="hr-HR"/>
        </w:rPr>
        <w:t xml:space="preserve">identifikovanje </w:t>
      </w:r>
      <w:r w:rsidRPr="00A175AB">
        <w:rPr>
          <w:lang w:val="sl-SI"/>
        </w:rPr>
        <w:t>sadr</w:t>
      </w:r>
      <w:r w:rsidRPr="00A175AB">
        <w:rPr>
          <w:lang w:val="hr-HR"/>
        </w:rPr>
        <w:t>žanih opcija radi procenjivanja</w:t>
      </w:r>
      <w:r w:rsidRPr="00A175AB">
        <w:rPr>
          <w:lang w:val="en-GB"/>
        </w:rPr>
        <w:t xml:space="preserve"> </w:t>
      </w:r>
    </w:p>
    <w:p w:rsidR="00A175AB" w:rsidRPr="00A175AB" w:rsidRDefault="00A175AB" w:rsidP="00E5603A">
      <w:pPr>
        <w:numPr>
          <w:ilvl w:val="2"/>
          <w:numId w:val="118"/>
        </w:numPr>
      </w:pPr>
      <w:r w:rsidRPr="00A175AB">
        <w:rPr>
          <w:i/>
          <w:iCs/>
          <w:lang w:val="hr-HR"/>
        </w:rPr>
        <w:t>identifikovanja svih delova koji zadovoljavaju svaki zahtev;</w:t>
      </w:r>
      <w:r w:rsidRPr="00A175AB">
        <w:rPr>
          <w:i/>
          <w:iCs/>
          <w:lang w:val="en-GB"/>
        </w:rPr>
        <w:t xml:space="preserve"> </w:t>
      </w:r>
    </w:p>
    <w:p w:rsidR="00A175AB" w:rsidRPr="00A175AB" w:rsidRDefault="00A175AB" w:rsidP="00E5603A">
      <w:pPr>
        <w:numPr>
          <w:ilvl w:val="2"/>
          <w:numId w:val="118"/>
        </w:numPr>
      </w:pPr>
      <w:r w:rsidRPr="00A175AB">
        <w:rPr>
          <w:i/>
          <w:iCs/>
          <w:lang w:val="hr-HR"/>
        </w:rPr>
        <w:t xml:space="preserve">utvrđivanje šta se čime radi; </w:t>
      </w:r>
    </w:p>
    <w:p w:rsidR="00A175AB" w:rsidRPr="00A175AB" w:rsidRDefault="00A175AB" w:rsidP="00E5603A">
      <w:pPr>
        <w:numPr>
          <w:ilvl w:val="2"/>
          <w:numId w:val="118"/>
        </w:numPr>
      </w:pPr>
      <w:r w:rsidRPr="00A175AB">
        <w:rPr>
          <w:i/>
          <w:iCs/>
          <w:lang w:val="hr-HR"/>
        </w:rPr>
        <w:t>identifikovanja paketa radi evaluacije;</w:t>
      </w:r>
      <w:r w:rsidRPr="00A175AB">
        <w:rPr>
          <w:i/>
          <w:iCs/>
          <w:lang w:val="en-GB"/>
        </w:rPr>
        <w:t xml:space="preserve"> </w:t>
      </w:r>
    </w:p>
    <w:p w:rsidR="00A175AB" w:rsidRPr="00A175AB" w:rsidRDefault="00A175AB" w:rsidP="00E5603A">
      <w:pPr>
        <w:numPr>
          <w:ilvl w:val="1"/>
          <w:numId w:val="118"/>
        </w:numPr>
      </w:pPr>
      <w:r w:rsidRPr="00A175AB">
        <w:rPr>
          <w:lang w:val="hr-HR"/>
        </w:rPr>
        <w:t>upoređivanje i izbor pobednika</w:t>
      </w:r>
      <w:r w:rsidRPr="00A175AB">
        <w:t xml:space="preserve"> </w:t>
      </w:r>
    </w:p>
    <w:p w:rsidR="00A175AB" w:rsidRPr="00A175AB" w:rsidRDefault="00A175AB" w:rsidP="00E5603A">
      <w:pPr>
        <w:numPr>
          <w:ilvl w:val="0"/>
          <w:numId w:val="118"/>
        </w:numPr>
        <w:rPr>
          <w:lang w:val="pl-PL"/>
        </w:rPr>
      </w:pPr>
      <w:r w:rsidRPr="00A175AB">
        <w:rPr>
          <w:lang w:val="hr-HR"/>
        </w:rPr>
        <w:t>Tokom procesa procenjivanja treba razmotriti sledeće kvalitete:</w:t>
      </w:r>
      <w:r w:rsidRPr="00A175AB">
        <w:rPr>
          <w:lang w:val="pl-PL"/>
        </w:rPr>
        <w:t xml:space="preserve"> </w:t>
      </w:r>
    </w:p>
    <w:p w:rsidR="00A175AB" w:rsidRPr="00A175AB" w:rsidRDefault="00A175AB" w:rsidP="00E5603A">
      <w:pPr>
        <w:numPr>
          <w:ilvl w:val="1"/>
          <w:numId w:val="118"/>
        </w:numPr>
      </w:pPr>
      <w:proofErr w:type="spellStart"/>
      <w:r w:rsidRPr="00A175AB">
        <w:t>jednostavnost</w:t>
      </w:r>
      <w:proofErr w:type="spellEnd"/>
      <w:r w:rsidRPr="00A175AB">
        <w:t xml:space="preserve"> </w:t>
      </w:r>
      <w:proofErr w:type="spellStart"/>
      <w:r w:rsidRPr="00A175AB">
        <w:t>upotrebe</w:t>
      </w:r>
      <w:proofErr w:type="spellEnd"/>
      <w:r w:rsidRPr="00A175AB">
        <w:t>,</w:t>
      </w:r>
      <w:r w:rsidRPr="00A175AB">
        <w:rPr>
          <w:lang w:val="en-GB"/>
        </w:rPr>
        <w:t xml:space="preserve"> </w:t>
      </w:r>
    </w:p>
    <w:p w:rsidR="00A175AB" w:rsidRPr="00A175AB" w:rsidRDefault="00A175AB" w:rsidP="00E5603A">
      <w:pPr>
        <w:numPr>
          <w:ilvl w:val="1"/>
          <w:numId w:val="118"/>
        </w:numPr>
      </w:pPr>
      <w:r w:rsidRPr="00A175AB">
        <w:rPr>
          <w:lang w:val="sr-Latn-CS"/>
        </w:rPr>
        <w:t>i</w:t>
      </w:r>
      <w:proofErr w:type="spellStart"/>
      <w:r w:rsidRPr="00A175AB">
        <w:t>nteroperativnost</w:t>
      </w:r>
      <w:proofErr w:type="spellEnd"/>
      <w:r w:rsidRPr="00A175AB">
        <w:t>,</w:t>
      </w:r>
      <w:r w:rsidRPr="00A175AB">
        <w:rPr>
          <w:lang w:val="en-GB"/>
        </w:rPr>
        <w:t xml:space="preserve"> </w:t>
      </w:r>
    </w:p>
    <w:p w:rsidR="00A175AB" w:rsidRPr="00A175AB" w:rsidRDefault="00A175AB" w:rsidP="00E5603A">
      <w:pPr>
        <w:numPr>
          <w:ilvl w:val="1"/>
          <w:numId w:val="118"/>
        </w:numPr>
      </w:pPr>
      <w:proofErr w:type="spellStart"/>
      <w:r w:rsidRPr="00A175AB">
        <w:t>otvorenom</w:t>
      </w:r>
      <w:proofErr w:type="spellEnd"/>
      <w:r w:rsidRPr="00A175AB">
        <w:t xml:space="preserve"> </w:t>
      </w:r>
      <w:proofErr w:type="spellStart"/>
      <w:r w:rsidRPr="00A175AB">
        <w:t>standardu</w:t>
      </w:r>
      <w:proofErr w:type="spellEnd"/>
      <w:r w:rsidRPr="00A175AB">
        <w:t>,</w:t>
      </w:r>
      <w:r w:rsidRPr="00A175AB">
        <w:rPr>
          <w:lang w:val="en-GB"/>
        </w:rPr>
        <w:t xml:space="preserve"> </w:t>
      </w:r>
    </w:p>
    <w:p w:rsidR="00A175AB" w:rsidRPr="00A175AB" w:rsidRDefault="00A175AB" w:rsidP="00E5603A">
      <w:pPr>
        <w:numPr>
          <w:ilvl w:val="1"/>
          <w:numId w:val="118"/>
        </w:numPr>
      </w:pPr>
      <w:r w:rsidRPr="00A175AB">
        <w:rPr>
          <w:lang w:val="sr-Latn-CS"/>
        </w:rPr>
        <w:t>s</w:t>
      </w:r>
      <w:proofErr w:type="spellStart"/>
      <w:r w:rsidRPr="00A175AB">
        <w:t>kalabilnost</w:t>
      </w:r>
      <w:proofErr w:type="spellEnd"/>
      <w:r w:rsidRPr="00A175AB">
        <w:t>,</w:t>
      </w:r>
      <w:r w:rsidRPr="00A175AB">
        <w:rPr>
          <w:lang w:val="en-GB"/>
        </w:rPr>
        <w:t xml:space="preserve"> </w:t>
      </w:r>
    </w:p>
    <w:p w:rsidR="00A175AB" w:rsidRPr="00A175AB" w:rsidRDefault="00A175AB" w:rsidP="00E5603A">
      <w:pPr>
        <w:numPr>
          <w:ilvl w:val="1"/>
          <w:numId w:val="118"/>
        </w:numPr>
      </w:pPr>
      <w:r w:rsidRPr="00A175AB">
        <w:rPr>
          <w:lang w:val="sr-Latn-CS"/>
        </w:rPr>
        <w:t>m</w:t>
      </w:r>
      <w:proofErr w:type="spellStart"/>
      <w:r w:rsidRPr="00A175AB">
        <w:t>odularnost</w:t>
      </w:r>
      <w:proofErr w:type="spellEnd"/>
      <w:r w:rsidRPr="00A175AB">
        <w:t xml:space="preserve">, </w:t>
      </w:r>
    </w:p>
    <w:p w:rsidR="00A175AB" w:rsidRPr="00A175AB" w:rsidRDefault="00A175AB" w:rsidP="00E5603A">
      <w:pPr>
        <w:numPr>
          <w:ilvl w:val="1"/>
          <w:numId w:val="118"/>
        </w:numPr>
        <w:rPr>
          <w:lang w:val="pl-PL"/>
        </w:rPr>
      </w:pPr>
      <w:r w:rsidRPr="00A175AB">
        <w:rPr>
          <w:lang w:val="sr-Latn-CS"/>
        </w:rPr>
        <w:t>t</w:t>
      </w:r>
      <w:r w:rsidRPr="00A175AB">
        <w:rPr>
          <w:lang w:val="pl-PL"/>
        </w:rPr>
        <w:t xml:space="preserve">ransfer podataka između poslovnih oblasti, </w:t>
      </w:r>
    </w:p>
    <w:p w:rsidR="00A175AB" w:rsidRPr="00A175AB" w:rsidRDefault="00A175AB" w:rsidP="00E5603A">
      <w:pPr>
        <w:numPr>
          <w:ilvl w:val="1"/>
          <w:numId w:val="118"/>
        </w:numPr>
      </w:pPr>
      <w:proofErr w:type="spellStart"/>
      <w:r w:rsidRPr="00A175AB">
        <w:t>izve</w:t>
      </w:r>
      <w:proofErr w:type="spellEnd"/>
      <w:r w:rsidRPr="00A175AB">
        <w:rPr>
          <w:lang w:val="sr-Latn-CS"/>
        </w:rPr>
        <w:t>š</w:t>
      </w:r>
      <w:proofErr w:type="spellStart"/>
      <w:r w:rsidRPr="00A175AB">
        <w:t>tavanje</w:t>
      </w:r>
      <w:proofErr w:type="spellEnd"/>
      <w:r w:rsidRPr="00A175AB">
        <w:t>,</w:t>
      </w:r>
      <w:r w:rsidRPr="00A175AB">
        <w:rPr>
          <w:lang w:val="en-GB"/>
        </w:rPr>
        <w:t xml:space="preserve"> </w:t>
      </w:r>
    </w:p>
    <w:p w:rsidR="00A175AB" w:rsidRPr="00A175AB" w:rsidRDefault="00A175AB" w:rsidP="00E5603A">
      <w:pPr>
        <w:numPr>
          <w:ilvl w:val="1"/>
          <w:numId w:val="118"/>
        </w:numPr>
      </w:pPr>
      <w:r w:rsidRPr="00A175AB">
        <w:t xml:space="preserve">ERP </w:t>
      </w:r>
      <w:proofErr w:type="spellStart"/>
      <w:r w:rsidRPr="00A175AB">
        <w:t>integracija</w:t>
      </w:r>
      <w:proofErr w:type="spellEnd"/>
      <w:r w:rsidRPr="00A175AB">
        <w:t xml:space="preserve">, </w:t>
      </w:r>
    </w:p>
    <w:p w:rsidR="00A175AB" w:rsidRPr="00A175AB" w:rsidRDefault="00A175AB" w:rsidP="00E5603A">
      <w:pPr>
        <w:numPr>
          <w:ilvl w:val="1"/>
          <w:numId w:val="118"/>
        </w:numPr>
      </w:pPr>
      <w:proofErr w:type="spellStart"/>
      <w:proofErr w:type="gramStart"/>
      <w:r w:rsidRPr="00A175AB">
        <w:t>bezbednost</w:t>
      </w:r>
      <w:proofErr w:type="spellEnd"/>
      <w:proofErr w:type="gramEnd"/>
      <w:r w:rsidRPr="00A175AB">
        <w:t>,.</w:t>
      </w:r>
    </w:p>
    <w:p w:rsidR="00A175AB" w:rsidRDefault="00A175AB" w:rsidP="009723A3">
      <w:pPr>
        <w:rPr>
          <w:lang w:val="pl-PL"/>
        </w:rPr>
      </w:pPr>
    </w:p>
    <w:p w:rsidR="00A175AB" w:rsidRPr="00A175AB" w:rsidRDefault="00A175AB" w:rsidP="009723A3">
      <w:pPr>
        <w:rPr>
          <w:b/>
          <w:lang w:val="sr-Latn-CS"/>
        </w:rPr>
      </w:pPr>
      <w:r w:rsidRPr="00A175AB">
        <w:rPr>
          <w:b/>
          <w:lang w:val="sr-Latn-CS"/>
        </w:rPr>
        <w:t>Okvir za razvoj aplikacija</w:t>
      </w:r>
    </w:p>
    <w:p w:rsidR="00A175AB" w:rsidRPr="00A175AB" w:rsidRDefault="00A175AB" w:rsidP="00E5603A">
      <w:pPr>
        <w:numPr>
          <w:ilvl w:val="0"/>
          <w:numId w:val="119"/>
        </w:numPr>
        <w:rPr>
          <w:lang w:val="pl-PL"/>
        </w:rPr>
      </w:pPr>
      <w:r w:rsidRPr="00A175AB">
        <w:rPr>
          <w:lang w:val="pl-PL"/>
        </w:rPr>
        <w:t>Aplikacioni okvir opisuje set interaktivnih komponenata i usluga, koji su na raspolaganju i opisuje odgovornosti i komunikacije između komponenata i usluga načina rukovođenja</w:t>
      </w:r>
    </w:p>
    <w:p w:rsidR="00A175AB" w:rsidRPr="00A175AB" w:rsidRDefault="00A175AB" w:rsidP="00E5603A">
      <w:pPr>
        <w:numPr>
          <w:ilvl w:val="0"/>
          <w:numId w:val="119"/>
        </w:numPr>
        <w:rPr>
          <w:lang w:val="pl-PL"/>
        </w:rPr>
      </w:pPr>
      <w:r w:rsidRPr="00A175AB">
        <w:rPr>
          <w:lang w:val="sr-Latn-CS"/>
        </w:rPr>
        <w:t>P</w:t>
      </w:r>
      <w:r w:rsidRPr="00A175AB">
        <w:rPr>
          <w:lang w:val="pl-PL"/>
        </w:rPr>
        <w:t xml:space="preserve">ostaju sve značajniji u razvoju kompleksnih aplikacija i omogućavaju analizu i korišćenje uspešni paterna, arhitektura, komponenata, usluga i mehanizama programiranja. </w:t>
      </w:r>
    </w:p>
    <w:p w:rsidR="00A175AB" w:rsidRPr="00A175AB" w:rsidRDefault="00A175AB" w:rsidP="00E5603A">
      <w:pPr>
        <w:numPr>
          <w:ilvl w:val="0"/>
          <w:numId w:val="119"/>
        </w:numPr>
        <w:rPr>
          <w:lang w:val="pl-PL"/>
        </w:rPr>
      </w:pPr>
      <w:r w:rsidRPr="00A175AB">
        <w:rPr>
          <w:lang w:val="pl-PL"/>
        </w:rPr>
        <w:t>Primarni cilj je razvoj sigurnih, skalabilnih, upravljivih, interoperabilnih i portabilnih aplikacija e-poslovanja.</w:t>
      </w:r>
    </w:p>
    <w:p w:rsidR="00A175AB" w:rsidRPr="00A175AB" w:rsidRDefault="00A175AB" w:rsidP="00E5603A">
      <w:pPr>
        <w:numPr>
          <w:ilvl w:val="0"/>
          <w:numId w:val="120"/>
        </w:numPr>
        <w:rPr>
          <w:lang w:val="pl-PL"/>
        </w:rPr>
      </w:pPr>
      <w:r w:rsidRPr="00A175AB">
        <w:rPr>
          <w:lang w:val="pl-PL"/>
        </w:rPr>
        <w:t xml:space="preserve">Osnovni elementi </w:t>
      </w:r>
      <w:r w:rsidRPr="00A175AB">
        <w:rPr>
          <w:lang w:val="sr-Latn-CS"/>
        </w:rPr>
        <w:t xml:space="preserve"> IBM  okvira za razvoj e-poslovanja </w:t>
      </w:r>
      <w:r w:rsidRPr="00A175AB">
        <w:rPr>
          <w:lang w:val="pl-PL"/>
        </w:rPr>
        <w:t>se odnose na</w:t>
      </w:r>
      <w:r w:rsidRPr="00A175AB">
        <w:rPr>
          <w:lang w:val="sr-Latn-CS"/>
        </w:rPr>
        <w:t>:</w:t>
      </w:r>
      <w:r w:rsidRPr="00A175AB">
        <w:rPr>
          <w:lang w:val="pl-PL"/>
        </w:rPr>
        <w:t xml:space="preserve"> </w:t>
      </w:r>
    </w:p>
    <w:p w:rsidR="00A175AB" w:rsidRPr="00A175AB" w:rsidRDefault="00A175AB" w:rsidP="00E5603A">
      <w:pPr>
        <w:numPr>
          <w:ilvl w:val="1"/>
          <w:numId w:val="120"/>
        </w:numPr>
        <w:rPr>
          <w:lang w:val="pl-PL"/>
        </w:rPr>
      </w:pPr>
      <w:r w:rsidRPr="00A175AB">
        <w:rPr>
          <w:lang w:val="pl-PL"/>
        </w:rPr>
        <w:t>Model sistema – strukturira osnovnu topologiju aplikacija e</w:t>
      </w:r>
      <w:r w:rsidRPr="00A175AB">
        <w:rPr>
          <w:lang w:val="sr-Latn-CS"/>
        </w:rPr>
        <w:t>-</w:t>
      </w:r>
      <w:r w:rsidRPr="00A175AB">
        <w:rPr>
          <w:lang w:val="pl-PL"/>
        </w:rPr>
        <w:t>poslovanja  u poslovnom domenu</w:t>
      </w:r>
      <w:r w:rsidRPr="00A175AB">
        <w:rPr>
          <w:lang w:val="sr-Latn-CS"/>
        </w:rPr>
        <w:t xml:space="preserve"> </w:t>
      </w:r>
    </w:p>
    <w:p w:rsidR="00A175AB" w:rsidRPr="00A175AB" w:rsidRDefault="00A175AB" w:rsidP="00E5603A">
      <w:pPr>
        <w:numPr>
          <w:ilvl w:val="1"/>
          <w:numId w:val="120"/>
        </w:numPr>
        <w:rPr>
          <w:lang w:val="pl-PL"/>
        </w:rPr>
      </w:pPr>
      <w:r w:rsidRPr="00A175AB">
        <w:rPr>
          <w:lang w:val="pl-PL"/>
        </w:rPr>
        <w:t>Model programiranja aplikacije – obuhvata arhitekturu koja</w:t>
      </w:r>
      <w:r w:rsidRPr="00A175AB">
        <w:rPr>
          <w:lang w:val="sr-Latn-CS"/>
        </w:rPr>
        <w:t xml:space="preserve"> </w:t>
      </w:r>
      <w:r w:rsidRPr="00A175AB">
        <w:rPr>
          <w:lang w:val="pl-PL"/>
        </w:rPr>
        <w:t xml:space="preserve">podržava širok spektar opštih </w:t>
      </w:r>
      <w:r w:rsidRPr="00A175AB">
        <w:rPr>
          <w:lang w:val="sr-Latn-CS"/>
        </w:rPr>
        <w:t>i</w:t>
      </w:r>
      <w:r w:rsidRPr="00A175AB">
        <w:rPr>
          <w:lang w:val="pl-PL"/>
        </w:rPr>
        <w:t xml:space="preserve"> posebnih poslovnih domen</w:t>
      </w:r>
      <w:r w:rsidRPr="00A175AB">
        <w:rPr>
          <w:lang w:val="sr-Latn-CS"/>
        </w:rPr>
        <w:t>a</w:t>
      </w:r>
    </w:p>
    <w:p w:rsidR="00A175AB" w:rsidRPr="00A175AB" w:rsidRDefault="00A175AB" w:rsidP="00E5603A">
      <w:pPr>
        <w:numPr>
          <w:ilvl w:val="1"/>
          <w:numId w:val="120"/>
        </w:numPr>
        <w:rPr>
          <w:lang w:val="pl-PL"/>
        </w:rPr>
      </w:pPr>
      <w:r w:rsidRPr="00A175AB">
        <w:rPr>
          <w:lang w:val="pl-PL"/>
        </w:rPr>
        <w:t xml:space="preserve">Platforma –  za razvoj i  upravljanje rešenjima e-poslovanja </w:t>
      </w:r>
      <w:r w:rsidRPr="00A175AB">
        <w:rPr>
          <w:lang w:val="sr-Latn-CS"/>
        </w:rPr>
        <w:t> </w:t>
      </w:r>
      <w:r w:rsidRPr="00A175AB">
        <w:rPr>
          <w:lang w:val="pl-PL"/>
        </w:rPr>
        <w:t xml:space="preserve"> </w:t>
      </w:r>
    </w:p>
    <w:p w:rsidR="00A175AB" w:rsidRPr="009723A3" w:rsidRDefault="00A175AB" w:rsidP="009723A3">
      <w:pPr>
        <w:rPr>
          <w:lang w:val="pl-PL"/>
        </w:rPr>
      </w:pPr>
    </w:p>
    <w:p w:rsidR="009723A3" w:rsidRPr="009723A3" w:rsidRDefault="009F6857" w:rsidP="009723A3">
      <w:pPr>
        <w:rPr>
          <w:lang w:val="pl-PL"/>
        </w:rPr>
      </w:pPr>
      <w:r w:rsidRPr="009F6857">
        <w:rPr>
          <w:noProof/>
        </w:rPr>
        <w:drawing>
          <wp:inline distT="0" distB="0" distL="0" distR="0">
            <wp:extent cx="4599719" cy="1963972"/>
            <wp:effectExtent l="19050" t="0" r="0" b="0"/>
            <wp:docPr id="3"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324850" cy="4601492"/>
                      <a:chOff x="357188" y="1714500"/>
                      <a:chExt cx="8324850" cy="4601492"/>
                    </a:xfrm>
                  </a:grpSpPr>
                  <a:sp>
                    <a:nvSpPr>
                      <a:cNvPr id="107524" name="Rectangle 3"/>
                      <a:cNvSpPr>
                        <a:spLocks noChangeArrowheads="1"/>
                      </a:cNvSpPr>
                    </a:nvSpPr>
                    <a:spPr bwMode="auto">
                      <a:xfrm>
                        <a:off x="1475656" y="5949280"/>
                        <a:ext cx="6535738" cy="366712"/>
                      </a:xfrm>
                      <a:prstGeom prst="rect">
                        <a:avLst/>
                      </a:prstGeom>
                      <a:noFill/>
                      <a:ln w="9525">
                        <a:noFill/>
                        <a:miter lim="800000"/>
                        <a:headEnd/>
                        <a:tailEnd/>
                      </a:ln>
                    </a:spPr>
                    <a:txSp>
                      <a:txBody>
                        <a:bodyPr wrap="none" anchor="ctr">
                          <a:spAutoFit/>
                        </a:bodyPr>
                        <a:lstStyle>
                          <a:defPPr>
                            <a:defRPr lang="en-US"/>
                          </a:defPPr>
                          <a:lvl1pPr algn="l" rtl="0" fontAlgn="base">
                            <a:spcBef>
                              <a:spcPct val="0"/>
                            </a:spcBef>
                            <a:spcAft>
                              <a:spcPct val="0"/>
                            </a:spcAft>
                            <a:defRPr b="1" kern="1200">
                              <a:solidFill>
                                <a:schemeClr val="tx1"/>
                              </a:solidFill>
                              <a:latin typeface="Arial" charset="0"/>
                              <a:ea typeface="+mn-ea"/>
                              <a:cs typeface="+mn-cs"/>
                            </a:defRPr>
                          </a:lvl1pPr>
                          <a:lvl2pPr marL="457200" algn="l" rtl="0" fontAlgn="base">
                            <a:spcBef>
                              <a:spcPct val="0"/>
                            </a:spcBef>
                            <a:spcAft>
                              <a:spcPct val="0"/>
                            </a:spcAft>
                            <a:defRPr b="1" kern="1200">
                              <a:solidFill>
                                <a:schemeClr val="tx1"/>
                              </a:solidFill>
                              <a:latin typeface="Arial" charset="0"/>
                              <a:ea typeface="+mn-ea"/>
                              <a:cs typeface="+mn-cs"/>
                            </a:defRPr>
                          </a:lvl2pPr>
                          <a:lvl3pPr marL="914400" algn="l" rtl="0" fontAlgn="base">
                            <a:spcBef>
                              <a:spcPct val="0"/>
                            </a:spcBef>
                            <a:spcAft>
                              <a:spcPct val="0"/>
                            </a:spcAft>
                            <a:defRPr b="1" kern="1200">
                              <a:solidFill>
                                <a:schemeClr val="tx1"/>
                              </a:solidFill>
                              <a:latin typeface="Arial" charset="0"/>
                              <a:ea typeface="+mn-ea"/>
                              <a:cs typeface="+mn-cs"/>
                            </a:defRPr>
                          </a:lvl3pPr>
                          <a:lvl4pPr marL="1371600" algn="l" rtl="0" fontAlgn="base">
                            <a:spcBef>
                              <a:spcPct val="0"/>
                            </a:spcBef>
                            <a:spcAft>
                              <a:spcPct val="0"/>
                            </a:spcAft>
                            <a:defRPr b="1" kern="1200">
                              <a:solidFill>
                                <a:schemeClr val="tx1"/>
                              </a:solidFill>
                              <a:latin typeface="Arial" charset="0"/>
                              <a:ea typeface="+mn-ea"/>
                              <a:cs typeface="+mn-cs"/>
                            </a:defRPr>
                          </a:lvl4pPr>
                          <a:lvl5pPr marL="1828800" algn="l" rtl="0" fontAlgn="base">
                            <a:spcBef>
                              <a:spcPct val="0"/>
                            </a:spcBef>
                            <a:spcAft>
                              <a:spcPct val="0"/>
                            </a:spcAft>
                            <a:defRPr b="1" kern="1200">
                              <a:solidFill>
                                <a:schemeClr val="tx1"/>
                              </a:solidFill>
                              <a:latin typeface="Arial" charset="0"/>
                              <a:ea typeface="+mn-ea"/>
                              <a:cs typeface="+mn-cs"/>
                            </a:defRPr>
                          </a:lvl5pPr>
                          <a:lvl6pPr marL="2286000" algn="l" defTabSz="914400" rtl="0" eaLnBrk="1" latinLnBrk="0" hangingPunct="1">
                            <a:defRPr b="1" kern="1200">
                              <a:solidFill>
                                <a:schemeClr val="tx1"/>
                              </a:solidFill>
                              <a:latin typeface="Arial" charset="0"/>
                              <a:ea typeface="+mn-ea"/>
                              <a:cs typeface="+mn-cs"/>
                            </a:defRPr>
                          </a:lvl6pPr>
                          <a:lvl7pPr marL="2743200" algn="l" defTabSz="914400" rtl="0" eaLnBrk="1" latinLnBrk="0" hangingPunct="1">
                            <a:defRPr b="1" kern="1200">
                              <a:solidFill>
                                <a:schemeClr val="tx1"/>
                              </a:solidFill>
                              <a:latin typeface="Arial" charset="0"/>
                              <a:ea typeface="+mn-ea"/>
                              <a:cs typeface="+mn-cs"/>
                            </a:defRPr>
                          </a:lvl7pPr>
                          <a:lvl8pPr marL="3200400" algn="l" defTabSz="914400" rtl="0" eaLnBrk="1" latinLnBrk="0" hangingPunct="1">
                            <a:defRPr b="1" kern="1200">
                              <a:solidFill>
                                <a:schemeClr val="tx1"/>
                              </a:solidFill>
                              <a:latin typeface="Arial" charset="0"/>
                              <a:ea typeface="+mn-ea"/>
                              <a:cs typeface="+mn-cs"/>
                            </a:defRPr>
                          </a:lvl8pPr>
                          <a:lvl9pPr marL="3657600" algn="l" defTabSz="914400" rtl="0" eaLnBrk="1" latinLnBrk="0" hangingPunct="1">
                            <a:defRPr b="1" kern="1200">
                              <a:solidFill>
                                <a:schemeClr val="tx1"/>
                              </a:solidFill>
                              <a:latin typeface="Arial" charset="0"/>
                              <a:ea typeface="+mn-ea"/>
                              <a:cs typeface="+mn-cs"/>
                            </a:defRPr>
                          </a:lvl9pPr>
                        </a:lstStyle>
                        <a:p>
                          <a:pPr algn="ctr"/>
                          <a:r>
                            <a:rPr lang="en-US" dirty="0" err="1">
                              <a:solidFill>
                                <a:srgbClr val="4F81BD"/>
                              </a:solidFill>
                              <a:latin typeface="Comic Sans MS" pitchFamily="66" charset="0"/>
                              <a:cs typeface="Times New Roman" pitchFamily="18" charset="0"/>
                            </a:rPr>
                            <a:t>Arhitektura</a:t>
                          </a:r>
                          <a:r>
                            <a:rPr lang="en-US" dirty="0">
                              <a:solidFill>
                                <a:srgbClr val="4F81BD"/>
                              </a:solidFill>
                              <a:latin typeface="Comic Sans MS" pitchFamily="66" charset="0"/>
                              <a:cs typeface="Times New Roman" pitchFamily="18" charset="0"/>
                            </a:rPr>
                            <a:t> IBM </a:t>
                          </a:r>
                          <a:r>
                            <a:rPr lang="en-US" dirty="0" err="1">
                              <a:solidFill>
                                <a:srgbClr val="4F81BD"/>
                              </a:solidFill>
                              <a:latin typeface="Comic Sans MS" pitchFamily="66" charset="0"/>
                              <a:cs typeface="Times New Roman" pitchFamily="18" charset="0"/>
                            </a:rPr>
                            <a:t>okvira</a:t>
                          </a:r>
                          <a:r>
                            <a:rPr lang="en-US" dirty="0">
                              <a:solidFill>
                                <a:srgbClr val="4F81BD"/>
                              </a:solidFill>
                              <a:latin typeface="Comic Sans MS" pitchFamily="66" charset="0"/>
                              <a:cs typeface="Times New Roman" pitchFamily="18" charset="0"/>
                            </a:rPr>
                            <a:t> </a:t>
                          </a:r>
                          <a:r>
                            <a:rPr lang="en-US" dirty="0" err="1">
                              <a:solidFill>
                                <a:srgbClr val="4F81BD"/>
                              </a:solidFill>
                              <a:latin typeface="Comic Sans MS" pitchFamily="66" charset="0"/>
                              <a:cs typeface="Times New Roman" pitchFamily="18" charset="0"/>
                            </a:rPr>
                            <a:t>za</a:t>
                          </a:r>
                          <a:r>
                            <a:rPr lang="en-US" dirty="0">
                              <a:solidFill>
                                <a:srgbClr val="4F81BD"/>
                              </a:solidFill>
                              <a:latin typeface="Comic Sans MS" pitchFamily="66" charset="0"/>
                              <a:cs typeface="Times New Roman" pitchFamily="18" charset="0"/>
                            </a:rPr>
                            <a:t> </a:t>
                          </a:r>
                          <a:r>
                            <a:rPr lang="en-US" dirty="0" err="1">
                              <a:solidFill>
                                <a:srgbClr val="4F81BD"/>
                              </a:solidFill>
                              <a:latin typeface="Comic Sans MS" pitchFamily="66" charset="0"/>
                              <a:cs typeface="Times New Roman" pitchFamily="18" charset="0"/>
                            </a:rPr>
                            <a:t>razvoj</a:t>
                          </a:r>
                          <a:r>
                            <a:rPr lang="en-US" dirty="0">
                              <a:solidFill>
                                <a:srgbClr val="4F81BD"/>
                              </a:solidFill>
                              <a:latin typeface="Comic Sans MS" pitchFamily="66" charset="0"/>
                              <a:cs typeface="Times New Roman" pitchFamily="18" charset="0"/>
                            </a:rPr>
                            <a:t> </a:t>
                          </a:r>
                          <a:r>
                            <a:rPr lang="en-US" dirty="0" err="1">
                              <a:solidFill>
                                <a:srgbClr val="4F81BD"/>
                              </a:solidFill>
                              <a:latin typeface="Comic Sans MS" pitchFamily="66" charset="0"/>
                              <a:cs typeface="Times New Roman" pitchFamily="18" charset="0"/>
                            </a:rPr>
                            <a:t>aplikacija</a:t>
                          </a:r>
                          <a:r>
                            <a:rPr lang="en-US" dirty="0">
                              <a:solidFill>
                                <a:srgbClr val="4F81BD"/>
                              </a:solidFill>
                              <a:latin typeface="Comic Sans MS" pitchFamily="66" charset="0"/>
                              <a:cs typeface="Times New Roman" pitchFamily="18" charset="0"/>
                            </a:rPr>
                            <a:t> e-</a:t>
                          </a:r>
                          <a:r>
                            <a:rPr lang="en-US" dirty="0" err="1">
                              <a:solidFill>
                                <a:srgbClr val="4F81BD"/>
                              </a:solidFill>
                              <a:latin typeface="Comic Sans MS" pitchFamily="66" charset="0"/>
                              <a:cs typeface="Times New Roman" pitchFamily="18" charset="0"/>
                            </a:rPr>
                            <a:t>poslovanja</a:t>
                          </a:r>
                          <a:endParaRPr lang="en-US" dirty="0">
                            <a:solidFill>
                              <a:srgbClr val="4F81BD"/>
                            </a:solidFill>
                            <a:latin typeface="Comic Sans MS" pitchFamily="66" charset="0"/>
                            <a:cs typeface="Times New Roman" pitchFamily="18" charset="0"/>
                          </a:endParaRPr>
                        </a:p>
                      </a:txBody>
                      <a:useSpRect/>
                    </a:txSp>
                  </a:sp>
                  <a:pic>
                    <a:nvPicPr>
                      <a:cNvPr id="107526" name="Picture 6" descr="IBM okvir"/>
                      <a:cNvPicPr>
                        <a:picLocks noChangeAspect="1" noChangeArrowheads="1"/>
                      </a:cNvPicPr>
                    </a:nvPicPr>
                    <a:blipFill>
                      <a:blip r:embed="rId71"/>
                      <a:srcRect/>
                      <a:stretch>
                        <a:fillRect/>
                      </a:stretch>
                    </a:blipFill>
                    <a:spPr bwMode="auto">
                      <a:xfrm>
                        <a:off x="357188" y="1714500"/>
                        <a:ext cx="8324850" cy="4105275"/>
                      </a:xfrm>
                      <a:prstGeom prst="rect">
                        <a:avLst/>
                      </a:prstGeom>
                      <a:noFill/>
                      <a:ln w="9525">
                        <a:noFill/>
                        <a:miter lim="800000"/>
                        <a:headEnd/>
                        <a:tailEnd/>
                      </a:ln>
                    </a:spPr>
                  </a:pic>
                </lc:lockedCanvas>
              </a:graphicData>
            </a:graphic>
          </wp:inline>
        </w:drawing>
      </w:r>
    </w:p>
    <w:p w:rsidR="007C10CD" w:rsidRPr="009723A3" w:rsidRDefault="007C10CD" w:rsidP="00FC7502">
      <w:pPr>
        <w:rPr>
          <w:lang w:val="pl-PL"/>
        </w:rPr>
      </w:pPr>
    </w:p>
    <w:p w:rsidR="00FC7502" w:rsidRPr="009723A3" w:rsidRDefault="009F6857" w:rsidP="00FC7502">
      <w:pPr>
        <w:rPr>
          <w:lang w:val="pl-PL"/>
        </w:rPr>
      </w:pPr>
      <w:proofErr w:type="spellStart"/>
      <w:r w:rsidRPr="009F6857">
        <w:lastRenderedPageBreak/>
        <w:t>Softverske</w:t>
      </w:r>
      <w:proofErr w:type="spellEnd"/>
      <w:r w:rsidRPr="009F6857">
        <w:t xml:space="preserve"> </w:t>
      </w:r>
      <w:proofErr w:type="spellStart"/>
      <w:r w:rsidRPr="009F6857">
        <w:t>komponente</w:t>
      </w:r>
      <w:proofErr w:type="spellEnd"/>
      <w:r w:rsidRPr="009F6857">
        <w:t xml:space="preserve"> e-</w:t>
      </w:r>
      <w:proofErr w:type="spellStart"/>
      <w:r w:rsidRPr="009F6857">
        <w:t>trgovine</w:t>
      </w:r>
      <w:proofErr w:type="spellEnd"/>
    </w:p>
    <w:p w:rsidR="009F6857" w:rsidRPr="009F6857" w:rsidRDefault="009F6857" w:rsidP="00E5603A">
      <w:pPr>
        <w:numPr>
          <w:ilvl w:val="0"/>
          <w:numId w:val="121"/>
        </w:numPr>
        <w:rPr>
          <w:lang w:val="pl-PL"/>
        </w:rPr>
      </w:pPr>
      <w:r w:rsidRPr="009F6857">
        <w:rPr>
          <w:lang w:val="pl-PL"/>
        </w:rPr>
        <w:t>Elektronska trgovina (e-commerce) se pre svega odnosi na kupovinu i prodaju proizvoda i usluga, preko elektronskih sistema, kao što su Internet i ra</w:t>
      </w:r>
      <w:r w:rsidRPr="009F6857">
        <w:rPr>
          <w:lang w:val="sr-Latn-CS"/>
        </w:rPr>
        <w:t>č</w:t>
      </w:r>
      <w:r w:rsidRPr="009F6857">
        <w:rPr>
          <w:lang w:val="pl-PL"/>
        </w:rPr>
        <w:t>unarske mreže</w:t>
      </w:r>
      <w:r w:rsidRPr="009F6857">
        <w:rPr>
          <w:lang w:val="sr-Latn-CS"/>
        </w:rPr>
        <w:t>.</w:t>
      </w:r>
    </w:p>
    <w:p w:rsidR="009F6857" w:rsidRPr="009F6857" w:rsidRDefault="009F6857" w:rsidP="00E5603A">
      <w:pPr>
        <w:numPr>
          <w:ilvl w:val="0"/>
          <w:numId w:val="121"/>
        </w:numPr>
        <w:rPr>
          <w:lang w:val="pl-PL"/>
        </w:rPr>
      </w:pPr>
      <w:r w:rsidRPr="009F6857">
        <w:rPr>
          <w:lang w:val="pl-PL"/>
        </w:rPr>
        <w:t xml:space="preserve">Elektronska trovina se zasniva na većem broju različitih aktivnosti kao što su: </w:t>
      </w:r>
    </w:p>
    <w:p w:rsidR="009F6857" w:rsidRPr="009F6857" w:rsidRDefault="009F6857" w:rsidP="00E5603A">
      <w:pPr>
        <w:numPr>
          <w:ilvl w:val="1"/>
          <w:numId w:val="121"/>
        </w:numPr>
      </w:pPr>
      <w:proofErr w:type="spellStart"/>
      <w:r w:rsidRPr="009F6857">
        <w:t>elektronski</w:t>
      </w:r>
      <w:proofErr w:type="spellEnd"/>
      <w:r w:rsidRPr="009F6857">
        <w:t xml:space="preserve"> transfer </w:t>
      </w:r>
      <w:proofErr w:type="spellStart"/>
      <w:r w:rsidRPr="009F6857">
        <w:t>sredstava</w:t>
      </w:r>
      <w:proofErr w:type="spellEnd"/>
      <w:r w:rsidRPr="009F6857">
        <w:t xml:space="preserve">, </w:t>
      </w:r>
    </w:p>
    <w:p w:rsidR="009F6857" w:rsidRPr="009F6857" w:rsidRDefault="009F6857" w:rsidP="00E5603A">
      <w:pPr>
        <w:numPr>
          <w:ilvl w:val="1"/>
          <w:numId w:val="121"/>
        </w:numPr>
      </w:pPr>
      <w:proofErr w:type="spellStart"/>
      <w:r w:rsidRPr="009F6857">
        <w:t>elektronska</w:t>
      </w:r>
      <w:proofErr w:type="spellEnd"/>
      <w:r w:rsidRPr="009F6857">
        <w:t xml:space="preserve"> </w:t>
      </w:r>
      <w:proofErr w:type="spellStart"/>
      <w:r w:rsidRPr="009F6857">
        <w:t>razmena</w:t>
      </w:r>
      <w:proofErr w:type="spellEnd"/>
      <w:r w:rsidRPr="009F6857">
        <w:t xml:space="preserve"> </w:t>
      </w:r>
      <w:proofErr w:type="spellStart"/>
      <w:r w:rsidRPr="009F6857">
        <w:t>podataka</w:t>
      </w:r>
      <w:proofErr w:type="spellEnd"/>
      <w:r w:rsidRPr="009F6857">
        <w:t>,</w:t>
      </w:r>
    </w:p>
    <w:p w:rsidR="009F6857" w:rsidRPr="009F6857" w:rsidRDefault="009F6857" w:rsidP="00E5603A">
      <w:pPr>
        <w:numPr>
          <w:ilvl w:val="1"/>
          <w:numId w:val="121"/>
        </w:numPr>
      </w:pPr>
      <w:r w:rsidRPr="009F6857">
        <w:t xml:space="preserve"> online </w:t>
      </w:r>
      <w:proofErr w:type="spellStart"/>
      <w:r w:rsidRPr="009F6857">
        <w:t>obrada</w:t>
      </w:r>
      <w:proofErr w:type="spellEnd"/>
      <w:r w:rsidRPr="009F6857">
        <w:t xml:space="preserve"> </w:t>
      </w:r>
      <w:proofErr w:type="spellStart"/>
      <w:r w:rsidRPr="009F6857">
        <w:t>transakcija</w:t>
      </w:r>
      <w:proofErr w:type="spellEnd"/>
      <w:r w:rsidRPr="009F6857">
        <w:t xml:space="preserve">, </w:t>
      </w:r>
    </w:p>
    <w:p w:rsidR="009F6857" w:rsidRPr="009F6857" w:rsidRDefault="009F6857" w:rsidP="00E5603A">
      <w:pPr>
        <w:numPr>
          <w:ilvl w:val="1"/>
          <w:numId w:val="121"/>
        </w:numPr>
      </w:pPr>
      <w:r w:rsidRPr="009F6857">
        <w:t xml:space="preserve">internet marketing, </w:t>
      </w:r>
    </w:p>
    <w:p w:rsidR="009F6857" w:rsidRPr="009F6857" w:rsidRDefault="009F6857" w:rsidP="00E5603A">
      <w:pPr>
        <w:numPr>
          <w:ilvl w:val="1"/>
          <w:numId w:val="121"/>
        </w:numPr>
      </w:pPr>
      <w:proofErr w:type="spellStart"/>
      <w:r w:rsidRPr="009F6857">
        <w:t>upravljanje</w:t>
      </w:r>
      <w:proofErr w:type="spellEnd"/>
      <w:r w:rsidRPr="009F6857">
        <w:t xml:space="preserve"> </w:t>
      </w:r>
      <w:proofErr w:type="spellStart"/>
      <w:r w:rsidRPr="009F6857">
        <w:t>lancima</w:t>
      </w:r>
      <w:proofErr w:type="spellEnd"/>
      <w:r w:rsidRPr="009F6857">
        <w:t xml:space="preserve"> </w:t>
      </w:r>
      <w:proofErr w:type="spellStart"/>
      <w:r w:rsidRPr="009F6857">
        <w:t>snabdevanja</w:t>
      </w:r>
      <w:proofErr w:type="spellEnd"/>
      <w:r w:rsidRPr="009F6857">
        <w:t xml:space="preserve"> </w:t>
      </w:r>
      <w:proofErr w:type="spellStart"/>
      <w:r w:rsidRPr="009F6857">
        <w:t>i</w:t>
      </w:r>
      <w:proofErr w:type="spellEnd"/>
      <w:r w:rsidRPr="009F6857">
        <w:t xml:space="preserve"> </w:t>
      </w:r>
      <w:proofErr w:type="spellStart"/>
      <w:r w:rsidRPr="009F6857">
        <w:t>dr</w:t>
      </w:r>
      <w:proofErr w:type="spellEnd"/>
      <w:r w:rsidRPr="009F6857">
        <w:t xml:space="preserve"> </w:t>
      </w:r>
    </w:p>
    <w:p w:rsidR="009F6857" w:rsidRPr="009F6857" w:rsidRDefault="009F6857" w:rsidP="00E5603A">
      <w:pPr>
        <w:numPr>
          <w:ilvl w:val="1"/>
          <w:numId w:val="121"/>
        </w:numPr>
      </w:pPr>
      <w:r w:rsidRPr="009F6857">
        <w:t xml:space="preserve">Internet </w:t>
      </w:r>
      <w:proofErr w:type="spellStart"/>
      <w:r w:rsidRPr="009F6857">
        <w:t>prodavnice</w:t>
      </w:r>
      <w:proofErr w:type="spellEnd"/>
      <w:r w:rsidRPr="009F6857">
        <w:t xml:space="preserve"> (e-shops) </w:t>
      </w:r>
    </w:p>
    <w:p w:rsidR="009F6857" w:rsidRPr="009F6857" w:rsidRDefault="009F6857" w:rsidP="00E5603A">
      <w:pPr>
        <w:numPr>
          <w:ilvl w:val="0"/>
          <w:numId w:val="121"/>
        </w:numPr>
      </w:pPr>
      <w:r w:rsidRPr="009F6857">
        <w:rPr>
          <w:lang w:val="sr-Latn-CS"/>
        </w:rPr>
        <w:t>E-aukcije</w:t>
      </w:r>
    </w:p>
    <w:p w:rsidR="009F6857" w:rsidRPr="009F6857" w:rsidRDefault="009F6857" w:rsidP="00E5603A">
      <w:pPr>
        <w:numPr>
          <w:ilvl w:val="0"/>
          <w:numId w:val="121"/>
        </w:numPr>
      </w:pPr>
      <w:r w:rsidRPr="009F6857">
        <w:rPr>
          <w:lang w:val="sr-Latn-CS"/>
        </w:rPr>
        <w:t>CMS sistemi</w:t>
      </w:r>
    </w:p>
    <w:p w:rsidR="000E1B4B" w:rsidRDefault="000E1B4B" w:rsidP="00C22B74">
      <w:pPr>
        <w:rPr>
          <w:lang w:val="pl-PL"/>
        </w:rPr>
      </w:pPr>
    </w:p>
    <w:p w:rsidR="009F6857" w:rsidRDefault="009F6857" w:rsidP="00C22B74">
      <w:pPr>
        <w:rPr>
          <w:lang w:val="sr-Latn-CS"/>
        </w:rPr>
      </w:pPr>
      <w:r w:rsidRPr="009F6857">
        <w:rPr>
          <w:lang w:val="sr-Latn-CS"/>
        </w:rPr>
        <w:t>Internet prodavnice (e-shops)</w:t>
      </w:r>
    </w:p>
    <w:p w:rsidR="009F6857" w:rsidRPr="009F6857" w:rsidRDefault="009F6857" w:rsidP="00E5603A">
      <w:pPr>
        <w:numPr>
          <w:ilvl w:val="0"/>
          <w:numId w:val="122"/>
        </w:numPr>
        <w:rPr>
          <w:lang w:val="pl-PL"/>
        </w:rPr>
      </w:pPr>
      <w:r w:rsidRPr="009F6857">
        <w:rPr>
          <w:lang w:val="sl-SI"/>
        </w:rPr>
        <w:t>Broj raspolo</w:t>
      </w:r>
      <w:r w:rsidRPr="009F6857">
        <w:rPr>
          <w:lang w:val="sr-Latn-CS"/>
        </w:rPr>
        <w:t>ž</w:t>
      </w:r>
      <w:r w:rsidRPr="009F6857">
        <w:rPr>
          <w:lang w:val="sl-SI"/>
        </w:rPr>
        <w:t xml:space="preserve">ivih rešenja za </w:t>
      </w:r>
      <w:r w:rsidRPr="009F6857">
        <w:rPr>
          <w:lang w:val="pl-PL"/>
        </w:rPr>
        <w:t>I</w:t>
      </w:r>
      <w:r w:rsidRPr="009F6857">
        <w:rPr>
          <w:lang w:val="sl-SI"/>
        </w:rPr>
        <w:t>nternet prodavnicu je ogroman</w:t>
      </w:r>
    </w:p>
    <w:p w:rsidR="009F6857" w:rsidRPr="009F6857" w:rsidRDefault="009F6857" w:rsidP="00E5603A">
      <w:pPr>
        <w:numPr>
          <w:ilvl w:val="0"/>
          <w:numId w:val="122"/>
        </w:numPr>
        <w:rPr>
          <w:lang w:val="pl-PL"/>
        </w:rPr>
      </w:pPr>
      <w:r w:rsidRPr="009F6857">
        <w:rPr>
          <w:lang w:val="sl-SI"/>
        </w:rPr>
        <w:t xml:space="preserve">Zastupljena su rešenja u svim tehnologijama: PHP, JAVA, ASP i .NET i besplatna i komercijalna i open source. </w:t>
      </w:r>
    </w:p>
    <w:p w:rsidR="009F6857" w:rsidRPr="009F6857" w:rsidRDefault="009F6857" w:rsidP="00E5603A">
      <w:pPr>
        <w:numPr>
          <w:ilvl w:val="0"/>
          <w:numId w:val="122"/>
        </w:numPr>
        <w:rPr>
          <w:lang w:val="pl-PL"/>
        </w:rPr>
      </w:pPr>
      <w:r w:rsidRPr="009F6857">
        <w:rPr>
          <w:lang w:val="sl-SI"/>
        </w:rPr>
        <w:t>Većina ima veliki broj standardnih funkcionalnosti, neke su specijalizovane za određenu vrstu proizvoda, neke su prodavnice opšteg tipa, ali se mogu prilagoditi specifičnim potrebama.</w:t>
      </w:r>
      <w:r w:rsidRPr="009F6857">
        <w:rPr>
          <w:lang w:val="pl-PL"/>
        </w:rPr>
        <w:t xml:space="preserve"> </w:t>
      </w:r>
    </w:p>
    <w:p w:rsidR="009F6857" w:rsidRPr="009F6857" w:rsidRDefault="009F6857" w:rsidP="00E5603A">
      <w:pPr>
        <w:numPr>
          <w:ilvl w:val="0"/>
          <w:numId w:val="122"/>
        </w:numPr>
        <w:rPr>
          <w:lang w:val="pl-PL"/>
        </w:rPr>
      </w:pPr>
      <w:r w:rsidRPr="009F6857">
        <w:rPr>
          <w:lang w:val="sl-SI"/>
        </w:rPr>
        <w:t>Izbor softvera za Internet prodavnicu je kritičan element poslovanja jer od toga zavise troškovi razvoja i održavanja,  uspeh u prodaji i realizaciji poslovnog modela.</w:t>
      </w:r>
      <w:r w:rsidRPr="009F6857">
        <w:rPr>
          <w:lang w:val="pl-PL"/>
        </w:rPr>
        <w:t xml:space="preserve"> </w:t>
      </w:r>
    </w:p>
    <w:p w:rsidR="009F6857" w:rsidRPr="009F6857" w:rsidRDefault="009F6857" w:rsidP="00E5603A">
      <w:pPr>
        <w:numPr>
          <w:ilvl w:val="0"/>
          <w:numId w:val="122"/>
        </w:numPr>
      </w:pPr>
      <w:proofErr w:type="spellStart"/>
      <w:r w:rsidRPr="009F6857">
        <w:t>Osnovne</w:t>
      </w:r>
      <w:proofErr w:type="spellEnd"/>
      <w:r w:rsidRPr="009F6857">
        <w:t xml:space="preserve"> </w:t>
      </w:r>
      <w:proofErr w:type="spellStart"/>
      <w:r w:rsidRPr="009F6857">
        <w:t>karakteristike</w:t>
      </w:r>
      <w:proofErr w:type="spellEnd"/>
      <w:r w:rsidRPr="009F6857">
        <w:t xml:space="preserve"> Internet </w:t>
      </w:r>
      <w:proofErr w:type="spellStart"/>
      <w:r w:rsidRPr="009F6857">
        <w:t>prodavnica</w:t>
      </w:r>
      <w:proofErr w:type="spellEnd"/>
      <w:r w:rsidRPr="009F6857">
        <w:rPr>
          <w:lang w:val="sr-Latn-CS"/>
        </w:rPr>
        <w:t>:</w:t>
      </w:r>
    </w:p>
    <w:p w:rsidR="009F6857" w:rsidRPr="009F6857" w:rsidRDefault="009F6857" w:rsidP="00E5603A">
      <w:pPr>
        <w:numPr>
          <w:ilvl w:val="1"/>
          <w:numId w:val="122"/>
        </w:numPr>
        <w:rPr>
          <w:lang w:val="pl-PL"/>
        </w:rPr>
      </w:pPr>
      <w:r w:rsidRPr="009F6857">
        <w:rPr>
          <w:lang w:val="pl-PL"/>
        </w:rPr>
        <w:t>Brzo i jednostavno kreiranje kataloga proizvoda na Internetu</w:t>
      </w:r>
      <w:r w:rsidRPr="009F6857">
        <w:rPr>
          <w:lang w:val="sr-Latn-CS"/>
        </w:rPr>
        <w:t xml:space="preserve"> </w:t>
      </w:r>
    </w:p>
    <w:p w:rsidR="009F6857" w:rsidRPr="009F6857" w:rsidRDefault="009F6857" w:rsidP="00E5603A">
      <w:pPr>
        <w:numPr>
          <w:ilvl w:val="1"/>
          <w:numId w:val="122"/>
        </w:numPr>
      </w:pPr>
      <w:proofErr w:type="spellStart"/>
      <w:r w:rsidRPr="009F6857">
        <w:t>Neograničen</w:t>
      </w:r>
      <w:proofErr w:type="spellEnd"/>
      <w:r w:rsidRPr="009F6857">
        <w:t xml:space="preserve"> </w:t>
      </w:r>
      <w:proofErr w:type="spellStart"/>
      <w:r w:rsidRPr="009F6857">
        <w:t>broj</w:t>
      </w:r>
      <w:proofErr w:type="spellEnd"/>
      <w:r w:rsidRPr="009F6857">
        <w:t xml:space="preserve"> </w:t>
      </w:r>
      <w:proofErr w:type="spellStart"/>
      <w:r w:rsidRPr="009F6857">
        <w:t>proizvoda</w:t>
      </w:r>
      <w:proofErr w:type="spellEnd"/>
      <w:r w:rsidRPr="009F6857">
        <w:rPr>
          <w:lang w:val="sr-Latn-CS"/>
        </w:rPr>
        <w:t xml:space="preserve"> </w:t>
      </w:r>
    </w:p>
    <w:p w:rsidR="009F6857" w:rsidRPr="009F6857" w:rsidRDefault="009F6857" w:rsidP="00E5603A">
      <w:pPr>
        <w:numPr>
          <w:ilvl w:val="1"/>
          <w:numId w:val="122"/>
        </w:numPr>
        <w:rPr>
          <w:lang w:val="pl-PL"/>
        </w:rPr>
      </w:pPr>
      <w:r w:rsidRPr="009F6857">
        <w:rPr>
          <w:lang w:val="pl-PL"/>
        </w:rPr>
        <w:t>Integrisano praćenje narudžbi u realnom vremenu</w:t>
      </w:r>
      <w:r w:rsidRPr="009F6857">
        <w:rPr>
          <w:lang w:val="sr-Latn-CS"/>
        </w:rPr>
        <w:t xml:space="preserve"> </w:t>
      </w:r>
    </w:p>
    <w:p w:rsidR="009F6857" w:rsidRPr="009F6857" w:rsidRDefault="009F6857" w:rsidP="00E5603A">
      <w:pPr>
        <w:numPr>
          <w:ilvl w:val="1"/>
          <w:numId w:val="122"/>
        </w:numPr>
      </w:pPr>
      <w:proofErr w:type="spellStart"/>
      <w:r w:rsidRPr="009F6857">
        <w:t>Promotivni</w:t>
      </w:r>
      <w:proofErr w:type="spellEnd"/>
      <w:r w:rsidRPr="009F6857">
        <w:t xml:space="preserve"> </w:t>
      </w:r>
      <w:proofErr w:type="spellStart"/>
      <w:r w:rsidRPr="009F6857">
        <w:t>servisi</w:t>
      </w:r>
      <w:proofErr w:type="spellEnd"/>
      <w:r w:rsidRPr="009F6857">
        <w:t xml:space="preserve"> </w:t>
      </w:r>
      <w:proofErr w:type="spellStart"/>
      <w:r w:rsidRPr="009F6857">
        <w:t>i</w:t>
      </w:r>
      <w:proofErr w:type="spellEnd"/>
      <w:r w:rsidRPr="009F6857">
        <w:t xml:space="preserve"> </w:t>
      </w:r>
      <w:proofErr w:type="spellStart"/>
      <w:r w:rsidRPr="009F6857">
        <w:t>popusti</w:t>
      </w:r>
      <w:proofErr w:type="spellEnd"/>
      <w:r w:rsidRPr="009F6857">
        <w:rPr>
          <w:lang w:val="sr-Latn-CS"/>
        </w:rPr>
        <w:t xml:space="preserve"> </w:t>
      </w:r>
    </w:p>
    <w:p w:rsidR="009F6857" w:rsidRPr="009F6857" w:rsidRDefault="009F6857" w:rsidP="00E5603A">
      <w:pPr>
        <w:numPr>
          <w:ilvl w:val="1"/>
          <w:numId w:val="122"/>
        </w:numPr>
        <w:rPr>
          <w:lang w:val="pl-PL"/>
        </w:rPr>
      </w:pPr>
      <w:r w:rsidRPr="009F6857">
        <w:rPr>
          <w:lang w:val="pl-PL"/>
        </w:rPr>
        <w:t xml:space="preserve">Jednostavno upravljanje svim sadržajima i servisima </w:t>
      </w:r>
    </w:p>
    <w:p w:rsidR="009F6857" w:rsidRPr="009F6857" w:rsidRDefault="009F6857" w:rsidP="00E5603A">
      <w:pPr>
        <w:numPr>
          <w:ilvl w:val="0"/>
          <w:numId w:val="122"/>
        </w:numPr>
      </w:pPr>
      <w:proofErr w:type="spellStart"/>
      <w:r w:rsidRPr="009F6857">
        <w:t>Osnovni</w:t>
      </w:r>
      <w:proofErr w:type="spellEnd"/>
      <w:r w:rsidRPr="009F6857">
        <w:t xml:space="preserve"> </w:t>
      </w:r>
      <w:proofErr w:type="spellStart"/>
      <w:r w:rsidRPr="009F6857">
        <w:t>ciljevi</w:t>
      </w:r>
      <w:proofErr w:type="spellEnd"/>
      <w:r w:rsidRPr="009F6857">
        <w:t xml:space="preserve">: </w:t>
      </w:r>
    </w:p>
    <w:p w:rsidR="009F6857" w:rsidRPr="009F6857" w:rsidRDefault="009F6857" w:rsidP="00E5603A">
      <w:pPr>
        <w:numPr>
          <w:ilvl w:val="1"/>
          <w:numId w:val="122"/>
        </w:numPr>
        <w:rPr>
          <w:lang w:val="pl-PL"/>
        </w:rPr>
      </w:pPr>
      <w:r w:rsidRPr="009F6857">
        <w:rPr>
          <w:i/>
          <w:iCs/>
          <w:lang w:val="pl-PL"/>
        </w:rPr>
        <w:t>Promocija proizvoda</w:t>
      </w:r>
      <w:r w:rsidRPr="009F6857">
        <w:rPr>
          <w:lang w:val="pl-PL"/>
        </w:rPr>
        <w:t xml:space="preserve"> - Sa detaljnim informacijama o proizvodima kroz direktan kontakt sa kupcima, Internet prodavnica poboljšava promociju proizvoda. </w:t>
      </w:r>
    </w:p>
    <w:p w:rsidR="009F6857" w:rsidRPr="009F6857" w:rsidRDefault="009F6857" w:rsidP="00E5603A">
      <w:pPr>
        <w:numPr>
          <w:ilvl w:val="1"/>
          <w:numId w:val="122"/>
        </w:numPr>
        <w:rPr>
          <w:lang w:val="pl-PL"/>
        </w:rPr>
      </w:pPr>
      <w:r w:rsidRPr="009F6857">
        <w:rPr>
          <w:i/>
          <w:iCs/>
          <w:lang w:val="pl-PL"/>
        </w:rPr>
        <w:t>Sniženje troškova</w:t>
      </w:r>
      <w:r w:rsidRPr="009F6857">
        <w:rPr>
          <w:lang w:val="pl-PL"/>
        </w:rPr>
        <w:t xml:space="preserve"> - Internet prodavnica kao katalog proizvoda koji je non-stop dostupan na celoj teritoriji Srbije, smanjuje troškove reklamiranja i obaveštavanja kupaca. </w:t>
      </w:r>
    </w:p>
    <w:p w:rsidR="009F6857" w:rsidRPr="009F6857" w:rsidRDefault="009F6857" w:rsidP="00E5603A">
      <w:pPr>
        <w:numPr>
          <w:ilvl w:val="1"/>
          <w:numId w:val="122"/>
        </w:numPr>
        <w:rPr>
          <w:lang w:val="pl-PL"/>
        </w:rPr>
      </w:pPr>
      <w:r w:rsidRPr="009F6857">
        <w:rPr>
          <w:i/>
          <w:iCs/>
          <w:lang w:val="pl-PL"/>
        </w:rPr>
        <w:t>Bolja usluga</w:t>
      </w:r>
      <w:r w:rsidRPr="009F6857">
        <w:rPr>
          <w:lang w:val="pl-PL"/>
        </w:rPr>
        <w:t xml:space="preserve"> - Kupci će biti zadovoljni, jer će brže i lakše doći do potrebnih proizvoda.</w:t>
      </w:r>
    </w:p>
    <w:p w:rsidR="009F6857" w:rsidRPr="009F6857" w:rsidRDefault="009F6857" w:rsidP="00E5603A">
      <w:pPr>
        <w:numPr>
          <w:ilvl w:val="1"/>
          <w:numId w:val="122"/>
        </w:numPr>
        <w:rPr>
          <w:lang w:val="pl-PL"/>
        </w:rPr>
      </w:pPr>
      <w:r w:rsidRPr="009F6857">
        <w:rPr>
          <w:i/>
          <w:iCs/>
          <w:lang w:val="pl-PL"/>
        </w:rPr>
        <w:t>Konkurentska prednost</w:t>
      </w:r>
      <w:r w:rsidRPr="009F6857">
        <w:rPr>
          <w:lang w:val="pl-PL"/>
        </w:rPr>
        <w:t xml:space="preserve">  - Sa boljom promocijom, boljom uslugom i osvajanjem novog segmenta tržišta (Interneta) postiže se značajna konkurentska prednost. </w:t>
      </w:r>
    </w:p>
    <w:p w:rsidR="009F6857" w:rsidRDefault="009F6857" w:rsidP="00C22B74">
      <w:pPr>
        <w:rPr>
          <w:lang w:val="pl-PL"/>
        </w:rPr>
      </w:pPr>
    </w:p>
    <w:p w:rsidR="009F6857" w:rsidRDefault="009F6857" w:rsidP="00C22B74">
      <w:pPr>
        <w:rPr>
          <w:lang w:val="sr-Latn-CS"/>
        </w:rPr>
      </w:pPr>
      <w:r w:rsidRPr="009F6857">
        <w:rPr>
          <w:lang w:val="sr-Latn-CS"/>
        </w:rPr>
        <w:t>osCommerce</w:t>
      </w:r>
    </w:p>
    <w:p w:rsidR="009F6857" w:rsidRDefault="009F6857" w:rsidP="00C22B74">
      <w:pPr>
        <w:rPr>
          <w:lang w:val="sr-Latn-CS"/>
        </w:rPr>
      </w:pPr>
    </w:p>
    <w:p w:rsidR="009F6857" w:rsidRPr="009F6857" w:rsidRDefault="009F6857" w:rsidP="00E5603A">
      <w:pPr>
        <w:numPr>
          <w:ilvl w:val="0"/>
          <w:numId w:val="123"/>
        </w:numPr>
      </w:pPr>
      <w:r w:rsidRPr="009F6857">
        <w:rPr>
          <w:lang w:val="sl-SI"/>
        </w:rPr>
        <w:t>osCommerce</w:t>
      </w:r>
      <w:r w:rsidRPr="009F6857">
        <w:t xml:space="preserve">  (“Open Source Commerce”) je </w:t>
      </w:r>
      <w:proofErr w:type="spellStart"/>
      <w:r w:rsidRPr="009F6857">
        <w:t>softver</w:t>
      </w:r>
      <w:proofErr w:type="spellEnd"/>
      <w:r w:rsidRPr="009F6857">
        <w:t xml:space="preserve"> </w:t>
      </w:r>
      <w:proofErr w:type="spellStart"/>
      <w:r w:rsidRPr="009F6857">
        <w:t>za</w:t>
      </w:r>
      <w:proofErr w:type="spellEnd"/>
      <w:r w:rsidRPr="009F6857">
        <w:t xml:space="preserve"> </w:t>
      </w:r>
      <w:proofErr w:type="spellStart"/>
      <w:r w:rsidRPr="009F6857">
        <w:t>vo</w:t>
      </w:r>
      <w:proofErr w:type="spellEnd"/>
      <w:r w:rsidRPr="009F6857">
        <w:rPr>
          <w:lang w:val="sr-Latn-CS"/>
        </w:rPr>
        <w:t>đ</w:t>
      </w:r>
      <w:proofErr w:type="spellStart"/>
      <w:r w:rsidRPr="009F6857">
        <w:t>enje</w:t>
      </w:r>
      <w:proofErr w:type="spellEnd"/>
      <w:r w:rsidRPr="009F6857">
        <w:t xml:space="preserve"> </w:t>
      </w:r>
      <w:proofErr w:type="spellStart"/>
      <w:r w:rsidRPr="009F6857">
        <w:t>elektronske</w:t>
      </w:r>
      <w:proofErr w:type="spellEnd"/>
      <w:r w:rsidRPr="009F6857">
        <w:t xml:space="preserve"> </w:t>
      </w:r>
      <w:proofErr w:type="spellStart"/>
      <w:r w:rsidRPr="009F6857">
        <w:t>prodavnice</w:t>
      </w:r>
      <w:proofErr w:type="spellEnd"/>
      <w:r w:rsidRPr="009F6857">
        <w:t xml:space="preserve"> </w:t>
      </w:r>
      <w:r w:rsidRPr="009F6857">
        <w:rPr>
          <w:lang w:val="sr-Latn-CS"/>
        </w:rPr>
        <w:t>i</w:t>
      </w:r>
      <w:r w:rsidRPr="009F6857">
        <w:t xml:space="preserve"> online </w:t>
      </w:r>
      <w:proofErr w:type="spellStart"/>
      <w:r w:rsidRPr="009F6857">
        <w:t>upravljanje</w:t>
      </w:r>
      <w:proofErr w:type="spellEnd"/>
      <w:r w:rsidRPr="009F6857">
        <w:t xml:space="preserve"> </w:t>
      </w:r>
      <w:proofErr w:type="spellStart"/>
      <w:r w:rsidRPr="009F6857">
        <w:t>skladištima</w:t>
      </w:r>
      <w:proofErr w:type="spellEnd"/>
      <w:r w:rsidRPr="009F6857">
        <w:t xml:space="preserve">. </w:t>
      </w:r>
    </w:p>
    <w:p w:rsidR="009F6857" w:rsidRPr="009F6857" w:rsidRDefault="009F6857" w:rsidP="00E5603A">
      <w:pPr>
        <w:numPr>
          <w:ilvl w:val="0"/>
          <w:numId w:val="123"/>
        </w:numPr>
      </w:pPr>
      <w:r w:rsidRPr="009F6857">
        <w:t>Mo</w:t>
      </w:r>
      <w:r w:rsidRPr="009F6857">
        <w:rPr>
          <w:lang w:val="sr-Latn-CS"/>
        </w:rPr>
        <w:t>ž</w:t>
      </w:r>
      <w:r w:rsidRPr="009F6857">
        <w:t xml:space="preserve">e se </w:t>
      </w:r>
      <w:proofErr w:type="spellStart"/>
      <w:r w:rsidRPr="009F6857">
        <w:t>koristiti</w:t>
      </w:r>
      <w:proofErr w:type="spellEnd"/>
      <w:r w:rsidRPr="009F6857">
        <w:t xml:space="preserve"> </w:t>
      </w:r>
      <w:proofErr w:type="spellStart"/>
      <w:proofErr w:type="gramStart"/>
      <w:r w:rsidRPr="009F6857">
        <w:t>na</w:t>
      </w:r>
      <w:proofErr w:type="spellEnd"/>
      <w:proofErr w:type="gramEnd"/>
      <w:r w:rsidRPr="009F6857">
        <w:t xml:space="preserve"> </w:t>
      </w:r>
      <w:proofErr w:type="spellStart"/>
      <w:r w:rsidRPr="009F6857">
        <w:t>bilo</w:t>
      </w:r>
      <w:proofErr w:type="spellEnd"/>
      <w:r w:rsidRPr="009F6857">
        <w:t xml:space="preserve"> </w:t>
      </w:r>
      <w:proofErr w:type="spellStart"/>
      <w:r w:rsidRPr="009F6857">
        <w:t>kom</w:t>
      </w:r>
      <w:proofErr w:type="spellEnd"/>
      <w:r w:rsidRPr="009F6857">
        <w:t xml:space="preserve"> web </w:t>
      </w:r>
      <w:proofErr w:type="spellStart"/>
      <w:r w:rsidRPr="009F6857">
        <w:t>serveru</w:t>
      </w:r>
      <w:proofErr w:type="spellEnd"/>
      <w:r w:rsidRPr="009F6857">
        <w:t xml:space="preserve"> </w:t>
      </w:r>
      <w:proofErr w:type="spellStart"/>
      <w:r w:rsidRPr="009F6857">
        <w:t>koji</w:t>
      </w:r>
      <w:proofErr w:type="spellEnd"/>
      <w:r w:rsidRPr="009F6857">
        <w:t xml:space="preserve"> </w:t>
      </w:r>
      <w:proofErr w:type="spellStart"/>
      <w:r w:rsidRPr="009F6857">
        <w:t>podr</w:t>
      </w:r>
      <w:proofErr w:type="spellEnd"/>
      <w:r w:rsidRPr="009F6857">
        <w:rPr>
          <w:lang w:val="sr-Latn-CS"/>
        </w:rPr>
        <w:t>ž</w:t>
      </w:r>
      <w:proofErr w:type="spellStart"/>
      <w:r w:rsidRPr="009F6857">
        <w:t>ava</w:t>
      </w:r>
      <w:proofErr w:type="spellEnd"/>
      <w:r w:rsidRPr="009F6857">
        <w:t xml:space="preserve"> PHP I </w:t>
      </w:r>
      <w:proofErr w:type="spellStart"/>
      <w:r w:rsidRPr="009F6857">
        <w:t>MySql</w:t>
      </w:r>
      <w:proofErr w:type="spellEnd"/>
      <w:r w:rsidRPr="009F6857">
        <w:t>.</w:t>
      </w:r>
      <w:r w:rsidRPr="009F6857">
        <w:rPr>
          <w:lang w:val="sr-Latn-CS"/>
        </w:rPr>
        <w:t xml:space="preserve"> </w:t>
      </w:r>
    </w:p>
    <w:p w:rsidR="009F6857" w:rsidRPr="009F6857" w:rsidRDefault="009F6857" w:rsidP="00E5603A">
      <w:pPr>
        <w:numPr>
          <w:ilvl w:val="0"/>
          <w:numId w:val="123"/>
        </w:numPr>
        <w:rPr>
          <w:lang w:val="pl-PL"/>
        </w:rPr>
      </w:pPr>
      <w:r w:rsidRPr="009F6857">
        <w:rPr>
          <w:lang w:val="pl-PL"/>
        </w:rPr>
        <w:t>Raspolo</w:t>
      </w:r>
      <w:r w:rsidRPr="009F6857">
        <w:rPr>
          <w:lang w:val="sr-Latn-CS"/>
        </w:rPr>
        <w:t>ž</w:t>
      </w:r>
      <w:r w:rsidRPr="009F6857">
        <w:rPr>
          <w:lang w:val="pl-PL"/>
        </w:rPr>
        <w:t xml:space="preserve">iv je kao slobodan softver pod GNU licencom. </w:t>
      </w:r>
    </w:p>
    <w:p w:rsidR="009F6857" w:rsidRPr="009F6857" w:rsidRDefault="009F6857" w:rsidP="00E5603A">
      <w:pPr>
        <w:numPr>
          <w:ilvl w:val="0"/>
          <w:numId w:val="123"/>
        </w:numPr>
        <w:rPr>
          <w:lang w:val="pl-PL"/>
        </w:rPr>
      </w:pPr>
      <w:r w:rsidRPr="009F6857">
        <w:rPr>
          <w:lang w:val="pl-PL"/>
        </w:rPr>
        <w:t>Nema cilj da bude sveobuhvatna e-commerce solucija</w:t>
      </w:r>
      <w:r w:rsidRPr="009F6857">
        <w:rPr>
          <w:lang w:val="sr-Latn-CS"/>
        </w:rPr>
        <w:t xml:space="preserve">, nego omogućava </w:t>
      </w:r>
      <w:r w:rsidRPr="009F6857">
        <w:rPr>
          <w:lang w:val="pl-PL"/>
        </w:rPr>
        <w:t>niz funkcionalnosti koje su neophodne za online biznis, odnosno dozvoljava kastomizaciju da bi se zadovoljile specifi</w:t>
      </w:r>
      <w:r w:rsidRPr="009F6857">
        <w:rPr>
          <w:lang w:val="sr-Latn-CS"/>
        </w:rPr>
        <w:t>č</w:t>
      </w:r>
      <w:r w:rsidRPr="009F6857">
        <w:rPr>
          <w:lang w:val="pl-PL"/>
        </w:rPr>
        <w:t>ne potrebe svakog poslovanja</w:t>
      </w:r>
      <w:r w:rsidRPr="009F6857">
        <w:rPr>
          <w:lang w:val="sl-SI"/>
        </w:rPr>
        <w:t xml:space="preserve">. </w:t>
      </w:r>
    </w:p>
    <w:p w:rsidR="009F6857" w:rsidRPr="009F6857" w:rsidRDefault="009F6857" w:rsidP="00E5603A">
      <w:pPr>
        <w:numPr>
          <w:ilvl w:val="0"/>
          <w:numId w:val="123"/>
        </w:numPr>
        <w:rPr>
          <w:lang w:val="pl-PL"/>
        </w:rPr>
      </w:pPr>
      <w:r w:rsidRPr="009F6857">
        <w:rPr>
          <w:lang w:val="sl-SI"/>
        </w:rPr>
        <w:t xml:space="preserve">Prva verzija je razvijena u </w:t>
      </w:r>
      <w:r w:rsidRPr="009F6857">
        <w:rPr>
          <w:lang w:val="pl-PL"/>
        </w:rPr>
        <w:t>mar</w:t>
      </w:r>
      <w:r w:rsidRPr="009F6857">
        <w:rPr>
          <w:lang w:val="sr-Latn-CS"/>
        </w:rPr>
        <w:t>tu</w:t>
      </w:r>
      <w:r w:rsidRPr="009F6857">
        <w:rPr>
          <w:lang w:val="pl-PL"/>
        </w:rPr>
        <w:t xml:space="preserve"> 2000</w:t>
      </w:r>
      <w:r w:rsidRPr="009F6857">
        <w:rPr>
          <w:lang w:val="sr-Latn-CS"/>
        </w:rPr>
        <w:t>. god.</w:t>
      </w:r>
      <w:r w:rsidRPr="009F6857">
        <w:rPr>
          <w:lang w:val="pl-PL"/>
        </w:rPr>
        <w:t xml:space="preserve"> u okviru </w:t>
      </w:r>
      <w:r w:rsidRPr="009F6857">
        <w:rPr>
          <w:lang w:val="sr-Latn-CS"/>
        </w:rPr>
        <w:t>– „</w:t>
      </w:r>
      <w:r w:rsidRPr="009F6857">
        <w:rPr>
          <w:lang w:val="pl-PL"/>
        </w:rPr>
        <w:t>The Exchange Project “.</w:t>
      </w:r>
    </w:p>
    <w:p w:rsidR="009F6857" w:rsidRDefault="009F6857" w:rsidP="00C22B74">
      <w:pPr>
        <w:rPr>
          <w:lang w:val="pl-PL"/>
        </w:rPr>
      </w:pPr>
    </w:p>
    <w:p w:rsidR="009F6857" w:rsidRDefault="009F6857" w:rsidP="00C22B74">
      <w:pPr>
        <w:rPr>
          <w:lang w:val="pl-PL"/>
        </w:rPr>
      </w:pPr>
    </w:p>
    <w:p w:rsidR="009F6857" w:rsidRPr="009F6857" w:rsidRDefault="009F6857" w:rsidP="00E5603A">
      <w:pPr>
        <w:numPr>
          <w:ilvl w:val="0"/>
          <w:numId w:val="124"/>
        </w:numPr>
      </w:pPr>
      <w:r w:rsidRPr="009F6857">
        <w:rPr>
          <w:lang w:val="sr-Latn-CS"/>
        </w:rPr>
        <w:lastRenderedPageBreak/>
        <w:t>Glavne prednosti osCommerce-a su:</w:t>
      </w:r>
    </w:p>
    <w:p w:rsidR="009F6857" w:rsidRPr="009F6857" w:rsidRDefault="009F6857" w:rsidP="00E5603A">
      <w:pPr>
        <w:numPr>
          <w:ilvl w:val="1"/>
          <w:numId w:val="124"/>
        </w:numPr>
      </w:pPr>
      <w:proofErr w:type="spellStart"/>
      <w:r w:rsidRPr="009F6857">
        <w:t>Kompatibilan</w:t>
      </w:r>
      <w:proofErr w:type="spellEnd"/>
      <w:r w:rsidRPr="009F6857">
        <w:t xml:space="preserve"> </w:t>
      </w:r>
      <w:proofErr w:type="spellStart"/>
      <w:r w:rsidRPr="009F6857">
        <w:t>sa</w:t>
      </w:r>
      <w:proofErr w:type="spellEnd"/>
      <w:r w:rsidRPr="009F6857">
        <w:t xml:space="preserve"> PHP4 I </w:t>
      </w:r>
      <w:proofErr w:type="spellStart"/>
      <w:r w:rsidRPr="009F6857">
        <w:t>MySQL</w:t>
      </w:r>
      <w:proofErr w:type="spellEnd"/>
      <w:r w:rsidRPr="009F6857">
        <w:rPr>
          <w:lang w:val="sr-Latn-CS"/>
        </w:rPr>
        <w:t xml:space="preserve"> </w:t>
      </w:r>
    </w:p>
    <w:p w:rsidR="009F6857" w:rsidRPr="009F6857" w:rsidRDefault="009F6857" w:rsidP="00E5603A">
      <w:pPr>
        <w:numPr>
          <w:ilvl w:val="1"/>
          <w:numId w:val="124"/>
        </w:numPr>
      </w:pPr>
      <w:proofErr w:type="spellStart"/>
      <w:r w:rsidRPr="009F6857">
        <w:t>Kompatibilan</w:t>
      </w:r>
      <w:proofErr w:type="spellEnd"/>
      <w:r w:rsidRPr="009F6857">
        <w:t xml:space="preserve"> </w:t>
      </w:r>
      <w:proofErr w:type="spellStart"/>
      <w:r w:rsidRPr="009F6857">
        <w:t>sa</w:t>
      </w:r>
      <w:proofErr w:type="spellEnd"/>
      <w:r w:rsidRPr="009F6857">
        <w:t xml:space="preserve"> </w:t>
      </w:r>
      <w:proofErr w:type="spellStart"/>
      <w:r w:rsidRPr="009F6857">
        <w:t>svim</w:t>
      </w:r>
      <w:proofErr w:type="spellEnd"/>
      <w:r w:rsidRPr="009F6857">
        <w:t xml:space="preserve"> </w:t>
      </w:r>
      <w:proofErr w:type="spellStart"/>
      <w:r w:rsidRPr="009F6857">
        <w:t>poznatim</w:t>
      </w:r>
      <w:proofErr w:type="spellEnd"/>
      <w:r w:rsidRPr="009F6857">
        <w:t xml:space="preserve"> browser-</w:t>
      </w:r>
      <w:proofErr w:type="spellStart"/>
      <w:r w:rsidRPr="009F6857">
        <w:t>ima</w:t>
      </w:r>
      <w:proofErr w:type="spellEnd"/>
      <w:r w:rsidRPr="009F6857">
        <w:rPr>
          <w:lang w:val="sr-Latn-CS"/>
        </w:rPr>
        <w:t xml:space="preserve"> </w:t>
      </w:r>
    </w:p>
    <w:p w:rsidR="009F6857" w:rsidRPr="009F6857" w:rsidRDefault="009F6857" w:rsidP="00E5603A">
      <w:pPr>
        <w:numPr>
          <w:ilvl w:val="1"/>
          <w:numId w:val="124"/>
        </w:numPr>
        <w:rPr>
          <w:lang w:val="pl-PL"/>
        </w:rPr>
      </w:pPr>
      <w:r w:rsidRPr="009F6857">
        <w:rPr>
          <w:lang w:val="pl-PL"/>
        </w:rPr>
        <w:t>Višejezičan(engleski, nemački i španski po default-u)</w:t>
      </w:r>
      <w:r w:rsidRPr="009F6857">
        <w:rPr>
          <w:lang w:val="sr-Latn-CS"/>
        </w:rPr>
        <w:t xml:space="preserve"> </w:t>
      </w:r>
    </w:p>
    <w:p w:rsidR="009F6857" w:rsidRPr="009F6857" w:rsidRDefault="009F6857" w:rsidP="00E5603A">
      <w:pPr>
        <w:numPr>
          <w:ilvl w:val="1"/>
          <w:numId w:val="124"/>
        </w:numPr>
      </w:pPr>
      <w:proofErr w:type="spellStart"/>
      <w:r w:rsidRPr="009F6857">
        <w:t>Automatska</w:t>
      </w:r>
      <w:proofErr w:type="spellEnd"/>
      <w:r w:rsidRPr="009F6857">
        <w:t xml:space="preserve"> web-based </w:t>
      </w:r>
      <w:proofErr w:type="spellStart"/>
      <w:r w:rsidRPr="009F6857">
        <w:t>instalacija</w:t>
      </w:r>
      <w:proofErr w:type="spellEnd"/>
      <w:r w:rsidRPr="009F6857">
        <w:rPr>
          <w:lang w:val="sr-Latn-CS"/>
        </w:rPr>
        <w:t xml:space="preserve"> </w:t>
      </w:r>
    </w:p>
    <w:p w:rsidR="009F6857" w:rsidRPr="009F6857" w:rsidRDefault="009F6857" w:rsidP="00E5603A">
      <w:pPr>
        <w:numPr>
          <w:ilvl w:val="1"/>
          <w:numId w:val="124"/>
        </w:numPr>
      </w:pPr>
      <w:proofErr w:type="spellStart"/>
      <w:r w:rsidRPr="009F6857">
        <w:t>Neograničen</w:t>
      </w:r>
      <w:proofErr w:type="spellEnd"/>
      <w:r w:rsidRPr="009F6857">
        <w:t xml:space="preserve"> </w:t>
      </w:r>
      <w:proofErr w:type="spellStart"/>
      <w:r w:rsidRPr="009F6857">
        <w:t>broj</w:t>
      </w:r>
      <w:proofErr w:type="spellEnd"/>
      <w:r w:rsidRPr="009F6857">
        <w:t xml:space="preserve"> </w:t>
      </w:r>
      <w:proofErr w:type="spellStart"/>
      <w:r w:rsidRPr="009F6857">
        <w:t>proizvoda</w:t>
      </w:r>
      <w:proofErr w:type="spellEnd"/>
      <w:r w:rsidRPr="009F6857">
        <w:t xml:space="preserve"> </w:t>
      </w:r>
      <w:proofErr w:type="spellStart"/>
      <w:r w:rsidRPr="009F6857">
        <w:t>i</w:t>
      </w:r>
      <w:proofErr w:type="spellEnd"/>
      <w:r w:rsidRPr="009F6857">
        <w:t xml:space="preserve"> </w:t>
      </w:r>
      <w:proofErr w:type="spellStart"/>
      <w:r w:rsidRPr="009F6857">
        <w:t>kategorija</w:t>
      </w:r>
      <w:proofErr w:type="spellEnd"/>
      <w:r w:rsidRPr="009F6857">
        <w:rPr>
          <w:lang w:val="sr-Latn-CS"/>
        </w:rPr>
        <w:t xml:space="preserve"> </w:t>
      </w:r>
    </w:p>
    <w:p w:rsidR="009F6857" w:rsidRPr="009F6857" w:rsidRDefault="009F6857" w:rsidP="00E5603A">
      <w:pPr>
        <w:numPr>
          <w:ilvl w:val="1"/>
          <w:numId w:val="124"/>
        </w:numPr>
      </w:pPr>
      <w:r w:rsidRPr="009F6857">
        <w:rPr>
          <w:lang w:val="sr-Latn-CS"/>
        </w:rPr>
        <w:t>A</w:t>
      </w:r>
      <w:proofErr w:type="spellStart"/>
      <w:r w:rsidRPr="009F6857">
        <w:t>utomatsko</w:t>
      </w:r>
      <w:proofErr w:type="spellEnd"/>
      <w:r w:rsidRPr="009F6857">
        <w:t xml:space="preserve"> </w:t>
      </w:r>
      <w:proofErr w:type="spellStart"/>
      <w:r w:rsidRPr="009F6857">
        <w:t>podešavanje</w:t>
      </w:r>
      <w:proofErr w:type="spellEnd"/>
      <w:r w:rsidRPr="009F6857">
        <w:t xml:space="preserve"> e-commerce </w:t>
      </w:r>
      <w:proofErr w:type="spellStart"/>
      <w:r w:rsidRPr="009F6857">
        <w:t>sistema</w:t>
      </w:r>
      <w:proofErr w:type="spellEnd"/>
      <w:r w:rsidRPr="009F6857">
        <w:t xml:space="preserve"> </w:t>
      </w:r>
      <w:proofErr w:type="spellStart"/>
      <w:r w:rsidRPr="009F6857">
        <w:t>plaćanja</w:t>
      </w:r>
      <w:proofErr w:type="spellEnd"/>
      <w:r w:rsidRPr="009F6857">
        <w:t>: Authorize.net, 2Checkout.com...</w:t>
      </w:r>
    </w:p>
    <w:p w:rsidR="009F6857" w:rsidRPr="009F6857" w:rsidRDefault="009F6857" w:rsidP="00E5603A">
      <w:pPr>
        <w:numPr>
          <w:ilvl w:val="1"/>
          <w:numId w:val="124"/>
        </w:numPr>
        <w:rPr>
          <w:lang w:val="pl-PL"/>
        </w:rPr>
      </w:pPr>
      <w:r w:rsidRPr="009F6857">
        <w:rPr>
          <w:lang w:val="pl-PL"/>
        </w:rPr>
        <w:t>Mogućnost dodavanja mnogih drugih podržanih sistema plaćanja</w:t>
      </w:r>
      <w:r w:rsidRPr="009F6857">
        <w:rPr>
          <w:lang w:val="sr-Latn-CS"/>
        </w:rPr>
        <w:t xml:space="preserve"> </w:t>
      </w:r>
    </w:p>
    <w:p w:rsidR="009F6857" w:rsidRPr="009F6857" w:rsidRDefault="009F6857" w:rsidP="00E5603A">
      <w:pPr>
        <w:numPr>
          <w:ilvl w:val="1"/>
          <w:numId w:val="124"/>
        </w:numPr>
      </w:pPr>
      <w:proofErr w:type="spellStart"/>
      <w:r w:rsidRPr="009F6857">
        <w:t>Podržava</w:t>
      </w:r>
      <w:proofErr w:type="spellEnd"/>
      <w:r w:rsidRPr="009F6857">
        <w:t xml:space="preserve"> </w:t>
      </w:r>
      <w:proofErr w:type="spellStart"/>
      <w:r w:rsidRPr="009F6857">
        <w:t>više</w:t>
      </w:r>
      <w:proofErr w:type="spellEnd"/>
      <w:r w:rsidRPr="009F6857">
        <w:t xml:space="preserve"> </w:t>
      </w:r>
      <w:proofErr w:type="spellStart"/>
      <w:r w:rsidRPr="009F6857">
        <w:t>valuta</w:t>
      </w:r>
      <w:proofErr w:type="spellEnd"/>
      <w:r w:rsidRPr="009F6857">
        <w:t xml:space="preserve"> </w:t>
      </w:r>
    </w:p>
    <w:p w:rsidR="009F6857" w:rsidRPr="009F6857" w:rsidRDefault="009F6857" w:rsidP="00E5603A">
      <w:pPr>
        <w:numPr>
          <w:ilvl w:val="1"/>
          <w:numId w:val="124"/>
        </w:numPr>
        <w:rPr>
          <w:lang w:val="pl-PL"/>
        </w:rPr>
      </w:pPr>
      <w:r w:rsidRPr="009F6857">
        <w:rPr>
          <w:lang w:val="pl-PL"/>
        </w:rPr>
        <w:t xml:space="preserve">Podržava dinamičke slike- jedna slika po proizvodu </w:t>
      </w:r>
    </w:p>
    <w:p w:rsidR="009F6857" w:rsidRPr="009F6857" w:rsidRDefault="009F6857" w:rsidP="00E5603A">
      <w:pPr>
        <w:numPr>
          <w:ilvl w:val="1"/>
          <w:numId w:val="124"/>
        </w:numPr>
        <w:rPr>
          <w:lang w:val="pl-PL"/>
        </w:rPr>
      </w:pPr>
      <w:r w:rsidRPr="009F6857">
        <w:rPr>
          <w:lang w:val="pl-PL"/>
        </w:rPr>
        <w:t>Podržava fizičke proizvode, kao i proizvode za download</w:t>
      </w:r>
    </w:p>
    <w:p w:rsidR="009F6857" w:rsidRPr="009F6857" w:rsidRDefault="009F6857" w:rsidP="00E5603A">
      <w:pPr>
        <w:numPr>
          <w:ilvl w:val="1"/>
          <w:numId w:val="124"/>
        </w:numPr>
      </w:pPr>
      <w:r w:rsidRPr="009F6857">
        <w:t xml:space="preserve">Web-based </w:t>
      </w:r>
      <w:proofErr w:type="spellStart"/>
      <w:r w:rsidRPr="009F6857">
        <w:t>administrativni</w:t>
      </w:r>
      <w:proofErr w:type="spellEnd"/>
      <w:r w:rsidRPr="009F6857">
        <w:t xml:space="preserve"> </w:t>
      </w:r>
      <w:proofErr w:type="spellStart"/>
      <w:r w:rsidRPr="009F6857">
        <w:t>modul</w:t>
      </w:r>
      <w:proofErr w:type="spellEnd"/>
      <w:r w:rsidRPr="009F6857">
        <w:rPr>
          <w:lang w:val="sr-Latn-CS"/>
        </w:rPr>
        <w:t xml:space="preserve"> </w:t>
      </w:r>
    </w:p>
    <w:p w:rsidR="009F6857" w:rsidRPr="009F6857" w:rsidRDefault="009F6857" w:rsidP="00E5603A">
      <w:pPr>
        <w:numPr>
          <w:ilvl w:val="1"/>
          <w:numId w:val="124"/>
        </w:numPr>
      </w:pPr>
      <w:r w:rsidRPr="009F6857">
        <w:t xml:space="preserve">Backup </w:t>
      </w:r>
      <w:proofErr w:type="spellStart"/>
      <w:r w:rsidRPr="009F6857">
        <w:t>baze</w:t>
      </w:r>
      <w:proofErr w:type="spellEnd"/>
      <w:r w:rsidRPr="009F6857">
        <w:t xml:space="preserve"> </w:t>
      </w:r>
      <w:proofErr w:type="spellStart"/>
      <w:r w:rsidRPr="009F6857">
        <w:t>podataka</w:t>
      </w:r>
      <w:proofErr w:type="spellEnd"/>
      <w:r w:rsidRPr="009F6857">
        <w:t xml:space="preserve"> </w:t>
      </w:r>
    </w:p>
    <w:p w:rsidR="009F6857" w:rsidRPr="009F6857" w:rsidRDefault="009F6857" w:rsidP="00E5603A">
      <w:pPr>
        <w:numPr>
          <w:ilvl w:val="1"/>
          <w:numId w:val="124"/>
        </w:numPr>
      </w:pPr>
      <w:proofErr w:type="spellStart"/>
      <w:r w:rsidRPr="009F6857">
        <w:t>Privremene</w:t>
      </w:r>
      <w:proofErr w:type="spellEnd"/>
      <w:r w:rsidRPr="009F6857">
        <w:t xml:space="preserve"> </w:t>
      </w:r>
      <w:proofErr w:type="spellStart"/>
      <w:r w:rsidRPr="009F6857">
        <w:t>i</w:t>
      </w:r>
      <w:proofErr w:type="spellEnd"/>
      <w:r w:rsidRPr="009F6857">
        <w:t xml:space="preserve"> </w:t>
      </w:r>
      <w:proofErr w:type="spellStart"/>
      <w:r w:rsidRPr="009F6857">
        <w:t>stalne</w:t>
      </w:r>
      <w:proofErr w:type="spellEnd"/>
      <w:r w:rsidRPr="009F6857">
        <w:t xml:space="preserve"> </w:t>
      </w:r>
      <w:proofErr w:type="spellStart"/>
      <w:r w:rsidRPr="009F6857">
        <w:t>kupovne</w:t>
      </w:r>
      <w:proofErr w:type="spellEnd"/>
      <w:r w:rsidRPr="009F6857">
        <w:t xml:space="preserve"> </w:t>
      </w:r>
      <w:proofErr w:type="spellStart"/>
      <w:r w:rsidRPr="009F6857">
        <w:t>korpe</w:t>
      </w:r>
      <w:proofErr w:type="spellEnd"/>
      <w:r w:rsidRPr="009F6857">
        <w:t xml:space="preserve"> </w:t>
      </w:r>
    </w:p>
    <w:p w:rsidR="009F6857" w:rsidRPr="009F6857" w:rsidRDefault="009F6857" w:rsidP="00E5603A">
      <w:pPr>
        <w:numPr>
          <w:ilvl w:val="1"/>
          <w:numId w:val="124"/>
        </w:numPr>
      </w:pPr>
      <w:proofErr w:type="spellStart"/>
      <w:r w:rsidRPr="009F6857">
        <w:t>Sigurne</w:t>
      </w:r>
      <w:proofErr w:type="spellEnd"/>
      <w:r w:rsidRPr="009F6857">
        <w:t xml:space="preserve"> </w:t>
      </w:r>
      <w:proofErr w:type="spellStart"/>
      <w:r w:rsidRPr="009F6857">
        <w:t>transakcije</w:t>
      </w:r>
      <w:proofErr w:type="spellEnd"/>
      <w:r w:rsidRPr="009F6857">
        <w:t xml:space="preserve"> </w:t>
      </w:r>
      <w:proofErr w:type="spellStart"/>
      <w:r w:rsidRPr="009F6857">
        <w:t>sa</w:t>
      </w:r>
      <w:proofErr w:type="spellEnd"/>
      <w:r w:rsidRPr="009F6857">
        <w:t xml:space="preserve"> </w:t>
      </w:r>
      <w:proofErr w:type="gramStart"/>
      <w:r w:rsidRPr="009F6857">
        <w:t>SSL(</w:t>
      </w:r>
      <w:proofErr w:type="gramEnd"/>
      <w:r w:rsidRPr="009F6857">
        <w:t xml:space="preserve">Secure Socket Layer) </w:t>
      </w:r>
      <w:proofErr w:type="spellStart"/>
      <w:r w:rsidRPr="009F6857">
        <w:t>podrškom</w:t>
      </w:r>
      <w:proofErr w:type="spellEnd"/>
      <w:r w:rsidRPr="009F6857">
        <w:rPr>
          <w:lang w:val="sr-Latn-CS"/>
        </w:rPr>
        <w:t>...</w:t>
      </w:r>
      <w:r w:rsidRPr="009F6857">
        <w:t xml:space="preserve"> </w:t>
      </w:r>
    </w:p>
    <w:p w:rsidR="009F6857" w:rsidRPr="009F6857" w:rsidRDefault="009F6857" w:rsidP="00C22B74"/>
    <w:p w:rsidR="009F6857" w:rsidRPr="009F6857" w:rsidRDefault="009F6857" w:rsidP="00E5603A">
      <w:pPr>
        <w:numPr>
          <w:ilvl w:val="0"/>
          <w:numId w:val="125"/>
        </w:numPr>
      </w:pPr>
      <w:r w:rsidRPr="009F6857">
        <w:rPr>
          <w:lang w:val="sr-Latn-CS"/>
        </w:rPr>
        <w:t>Glavne prednosti osCommerce-a su:</w:t>
      </w:r>
    </w:p>
    <w:p w:rsidR="009F6857" w:rsidRPr="009F6857" w:rsidRDefault="009F6857" w:rsidP="00E5603A">
      <w:pPr>
        <w:numPr>
          <w:ilvl w:val="1"/>
          <w:numId w:val="125"/>
        </w:numPr>
      </w:pPr>
      <w:proofErr w:type="spellStart"/>
      <w:r w:rsidRPr="009F6857">
        <w:t>Kompatibilan</w:t>
      </w:r>
      <w:proofErr w:type="spellEnd"/>
      <w:r w:rsidRPr="009F6857">
        <w:t xml:space="preserve"> </w:t>
      </w:r>
      <w:proofErr w:type="spellStart"/>
      <w:r w:rsidRPr="009F6857">
        <w:t>sa</w:t>
      </w:r>
      <w:proofErr w:type="spellEnd"/>
      <w:r w:rsidRPr="009F6857">
        <w:t xml:space="preserve"> PHP4 I </w:t>
      </w:r>
      <w:proofErr w:type="spellStart"/>
      <w:r w:rsidRPr="009F6857">
        <w:t>MySQL</w:t>
      </w:r>
      <w:proofErr w:type="spellEnd"/>
      <w:r w:rsidRPr="009F6857">
        <w:rPr>
          <w:lang w:val="sr-Latn-CS"/>
        </w:rPr>
        <w:t xml:space="preserve"> </w:t>
      </w:r>
    </w:p>
    <w:p w:rsidR="009F6857" w:rsidRPr="009F6857" w:rsidRDefault="009F6857" w:rsidP="00E5603A">
      <w:pPr>
        <w:numPr>
          <w:ilvl w:val="1"/>
          <w:numId w:val="125"/>
        </w:numPr>
      </w:pPr>
      <w:proofErr w:type="spellStart"/>
      <w:r w:rsidRPr="009F6857">
        <w:t>Kompatibilan</w:t>
      </w:r>
      <w:proofErr w:type="spellEnd"/>
      <w:r w:rsidRPr="009F6857">
        <w:t xml:space="preserve"> </w:t>
      </w:r>
      <w:proofErr w:type="spellStart"/>
      <w:r w:rsidRPr="009F6857">
        <w:t>sa</w:t>
      </w:r>
      <w:proofErr w:type="spellEnd"/>
      <w:r w:rsidRPr="009F6857">
        <w:t xml:space="preserve"> </w:t>
      </w:r>
      <w:proofErr w:type="spellStart"/>
      <w:r w:rsidRPr="009F6857">
        <w:t>svim</w:t>
      </w:r>
      <w:proofErr w:type="spellEnd"/>
      <w:r w:rsidRPr="009F6857">
        <w:t xml:space="preserve"> </w:t>
      </w:r>
      <w:proofErr w:type="spellStart"/>
      <w:r w:rsidRPr="009F6857">
        <w:t>poznatim</w:t>
      </w:r>
      <w:proofErr w:type="spellEnd"/>
      <w:r w:rsidRPr="009F6857">
        <w:t xml:space="preserve"> browser-</w:t>
      </w:r>
      <w:proofErr w:type="spellStart"/>
      <w:r w:rsidRPr="009F6857">
        <w:t>ima</w:t>
      </w:r>
      <w:proofErr w:type="spellEnd"/>
      <w:r w:rsidRPr="009F6857">
        <w:rPr>
          <w:lang w:val="sr-Latn-CS"/>
        </w:rPr>
        <w:t xml:space="preserve"> </w:t>
      </w:r>
    </w:p>
    <w:p w:rsidR="009F6857" w:rsidRPr="009F6857" w:rsidRDefault="009F6857" w:rsidP="00E5603A">
      <w:pPr>
        <w:numPr>
          <w:ilvl w:val="1"/>
          <w:numId w:val="125"/>
        </w:numPr>
        <w:rPr>
          <w:lang w:val="pl-PL"/>
        </w:rPr>
      </w:pPr>
      <w:r w:rsidRPr="009F6857">
        <w:rPr>
          <w:lang w:val="pl-PL"/>
        </w:rPr>
        <w:t>Višejezičan</w:t>
      </w:r>
      <w:r w:rsidRPr="009F6857">
        <w:rPr>
          <w:lang w:val="sr-Latn-CS"/>
        </w:rPr>
        <w:t xml:space="preserve"> </w:t>
      </w:r>
      <w:r w:rsidRPr="009F6857">
        <w:rPr>
          <w:lang w:val="pl-PL"/>
        </w:rPr>
        <w:t>(engleski, nemački i španski po default-u)</w:t>
      </w:r>
      <w:r w:rsidRPr="009F6857">
        <w:rPr>
          <w:lang w:val="sr-Latn-CS"/>
        </w:rPr>
        <w:t xml:space="preserve"> </w:t>
      </w:r>
    </w:p>
    <w:p w:rsidR="009F6857" w:rsidRPr="009F6857" w:rsidRDefault="009F6857" w:rsidP="00E5603A">
      <w:pPr>
        <w:numPr>
          <w:ilvl w:val="1"/>
          <w:numId w:val="125"/>
        </w:numPr>
      </w:pPr>
      <w:proofErr w:type="spellStart"/>
      <w:r w:rsidRPr="009F6857">
        <w:t>Automatska</w:t>
      </w:r>
      <w:proofErr w:type="spellEnd"/>
      <w:r w:rsidRPr="009F6857">
        <w:t xml:space="preserve"> web-based </w:t>
      </w:r>
      <w:proofErr w:type="spellStart"/>
      <w:r w:rsidRPr="009F6857">
        <w:t>instalacija</w:t>
      </w:r>
      <w:proofErr w:type="spellEnd"/>
      <w:r w:rsidRPr="009F6857">
        <w:rPr>
          <w:lang w:val="sr-Latn-CS"/>
        </w:rPr>
        <w:t xml:space="preserve"> </w:t>
      </w:r>
    </w:p>
    <w:p w:rsidR="009F6857" w:rsidRPr="009F6857" w:rsidRDefault="009F6857" w:rsidP="00E5603A">
      <w:pPr>
        <w:numPr>
          <w:ilvl w:val="1"/>
          <w:numId w:val="125"/>
        </w:numPr>
      </w:pPr>
      <w:proofErr w:type="spellStart"/>
      <w:r w:rsidRPr="009F6857">
        <w:t>Neograničen</w:t>
      </w:r>
      <w:proofErr w:type="spellEnd"/>
      <w:r w:rsidRPr="009F6857">
        <w:t xml:space="preserve"> </w:t>
      </w:r>
      <w:proofErr w:type="spellStart"/>
      <w:r w:rsidRPr="009F6857">
        <w:t>broj</w:t>
      </w:r>
      <w:proofErr w:type="spellEnd"/>
      <w:r w:rsidRPr="009F6857">
        <w:t xml:space="preserve"> </w:t>
      </w:r>
      <w:proofErr w:type="spellStart"/>
      <w:r w:rsidRPr="009F6857">
        <w:t>proizvoda</w:t>
      </w:r>
      <w:proofErr w:type="spellEnd"/>
      <w:r w:rsidRPr="009F6857">
        <w:t xml:space="preserve"> </w:t>
      </w:r>
      <w:proofErr w:type="spellStart"/>
      <w:r w:rsidRPr="009F6857">
        <w:t>i</w:t>
      </w:r>
      <w:proofErr w:type="spellEnd"/>
      <w:r w:rsidRPr="009F6857">
        <w:t xml:space="preserve"> </w:t>
      </w:r>
      <w:proofErr w:type="spellStart"/>
      <w:r w:rsidRPr="009F6857">
        <w:t>kategorija</w:t>
      </w:r>
      <w:proofErr w:type="spellEnd"/>
      <w:r w:rsidRPr="009F6857">
        <w:rPr>
          <w:lang w:val="sr-Latn-CS"/>
        </w:rPr>
        <w:t xml:space="preserve"> </w:t>
      </w:r>
    </w:p>
    <w:p w:rsidR="009F6857" w:rsidRPr="009F6857" w:rsidRDefault="009F6857" w:rsidP="00E5603A">
      <w:pPr>
        <w:numPr>
          <w:ilvl w:val="1"/>
          <w:numId w:val="125"/>
        </w:numPr>
      </w:pPr>
      <w:r w:rsidRPr="009F6857">
        <w:rPr>
          <w:lang w:val="sr-Latn-CS"/>
        </w:rPr>
        <w:t>A</w:t>
      </w:r>
      <w:proofErr w:type="spellStart"/>
      <w:r w:rsidRPr="009F6857">
        <w:t>utomatsko</w:t>
      </w:r>
      <w:proofErr w:type="spellEnd"/>
      <w:r w:rsidRPr="009F6857">
        <w:t xml:space="preserve"> </w:t>
      </w:r>
      <w:proofErr w:type="spellStart"/>
      <w:r w:rsidRPr="009F6857">
        <w:t>podešavanje</w:t>
      </w:r>
      <w:proofErr w:type="spellEnd"/>
      <w:r w:rsidRPr="009F6857">
        <w:t xml:space="preserve"> e-commerce </w:t>
      </w:r>
      <w:proofErr w:type="spellStart"/>
      <w:r w:rsidRPr="009F6857">
        <w:t>sistema</w:t>
      </w:r>
      <w:proofErr w:type="spellEnd"/>
      <w:r w:rsidRPr="009F6857">
        <w:t xml:space="preserve"> </w:t>
      </w:r>
      <w:proofErr w:type="spellStart"/>
      <w:r w:rsidRPr="009F6857">
        <w:t>plaćanja</w:t>
      </w:r>
      <w:proofErr w:type="spellEnd"/>
      <w:r w:rsidRPr="009F6857">
        <w:t>: Authorize.net, 2Checkout.com...</w:t>
      </w:r>
      <w:r w:rsidRPr="009F6857">
        <w:rPr>
          <w:lang w:val="sr-Latn-CS"/>
        </w:rPr>
        <w:t xml:space="preserve"> </w:t>
      </w:r>
    </w:p>
    <w:p w:rsidR="009F6857" w:rsidRPr="009F6857" w:rsidRDefault="009F6857" w:rsidP="00E5603A">
      <w:pPr>
        <w:numPr>
          <w:ilvl w:val="1"/>
          <w:numId w:val="125"/>
        </w:numPr>
        <w:rPr>
          <w:lang w:val="pl-PL"/>
        </w:rPr>
      </w:pPr>
      <w:r w:rsidRPr="009F6857">
        <w:rPr>
          <w:lang w:val="pl-PL"/>
        </w:rPr>
        <w:t>Mogućnost dodavanja mnogih drugih podržanih sistema plaćanja</w:t>
      </w:r>
      <w:r w:rsidRPr="009F6857">
        <w:rPr>
          <w:lang w:val="sr-Latn-CS"/>
        </w:rPr>
        <w:t xml:space="preserve"> </w:t>
      </w:r>
    </w:p>
    <w:p w:rsidR="009F6857" w:rsidRPr="009F6857" w:rsidRDefault="009F6857" w:rsidP="00E5603A">
      <w:pPr>
        <w:numPr>
          <w:ilvl w:val="1"/>
          <w:numId w:val="125"/>
        </w:numPr>
      </w:pPr>
      <w:proofErr w:type="spellStart"/>
      <w:r w:rsidRPr="009F6857">
        <w:t>Podržava</w:t>
      </w:r>
      <w:proofErr w:type="spellEnd"/>
      <w:r w:rsidRPr="009F6857">
        <w:t xml:space="preserve"> </w:t>
      </w:r>
      <w:proofErr w:type="spellStart"/>
      <w:r w:rsidRPr="009F6857">
        <w:t>više</w:t>
      </w:r>
      <w:proofErr w:type="spellEnd"/>
      <w:r w:rsidRPr="009F6857">
        <w:t xml:space="preserve"> </w:t>
      </w:r>
      <w:proofErr w:type="spellStart"/>
      <w:r w:rsidRPr="009F6857">
        <w:t>valuta</w:t>
      </w:r>
      <w:proofErr w:type="spellEnd"/>
      <w:r w:rsidRPr="009F6857">
        <w:t xml:space="preserve"> </w:t>
      </w:r>
    </w:p>
    <w:p w:rsidR="009F6857" w:rsidRPr="009F6857" w:rsidRDefault="009F6857" w:rsidP="00E5603A">
      <w:pPr>
        <w:numPr>
          <w:ilvl w:val="1"/>
          <w:numId w:val="125"/>
        </w:numPr>
        <w:rPr>
          <w:lang w:val="pl-PL"/>
        </w:rPr>
      </w:pPr>
      <w:r w:rsidRPr="009F6857">
        <w:rPr>
          <w:lang w:val="pl-PL"/>
        </w:rPr>
        <w:t xml:space="preserve">Podržava dinamičke slike- jedna slika po proizvodu </w:t>
      </w:r>
    </w:p>
    <w:p w:rsidR="009F6857" w:rsidRPr="009F6857" w:rsidRDefault="009F6857" w:rsidP="00E5603A">
      <w:pPr>
        <w:numPr>
          <w:ilvl w:val="1"/>
          <w:numId w:val="125"/>
        </w:numPr>
        <w:rPr>
          <w:lang w:val="pl-PL"/>
        </w:rPr>
      </w:pPr>
      <w:r w:rsidRPr="009F6857">
        <w:rPr>
          <w:lang w:val="pl-PL"/>
        </w:rPr>
        <w:t>Podržava fizičke proizvode, kao i proizvode za download</w:t>
      </w:r>
    </w:p>
    <w:p w:rsidR="009F6857" w:rsidRPr="009F6857" w:rsidRDefault="009F6857" w:rsidP="00E5603A">
      <w:pPr>
        <w:numPr>
          <w:ilvl w:val="1"/>
          <w:numId w:val="125"/>
        </w:numPr>
      </w:pPr>
      <w:r w:rsidRPr="009F6857">
        <w:t xml:space="preserve">Web-based </w:t>
      </w:r>
      <w:proofErr w:type="spellStart"/>
      <w:r w:rsidRPr="009F6857">
        <w:t>administrativni</w:t>
      </w:r>
      <w:proofErr w:type="spellEnd"/>
      <w:r w:rsidRPr="009F6857">
        <w:t xml:space="preserve"> </w:t>
      </w:r>
      <w:proofErr w:type="spellStart"/>
      <w:r w:rsidRPr="009F6857">
        <w:t>modul</w:t>
      </w:r>
      <w:proofErr w:type="spellEnd"/>
      <w:r w:rsidRPr="009F6857">
        <w:t xml:space="preserve"> </w:t>
      </w:r>
    </w:p>
    <w:p w:rsidR="00C22B74" w:rsidRDefault="00C22B74" w:rsidP="002F0969"/>
    <w:p w:rsidR="009F6857" w:rsidRDefault="009F6857" w:rsidP="002F0969">
      <w:r w:rsidRPr="009F6857">
        <w:rPr>
          <w:noProof/>
        </w:rPr>
        <w:drawing>
          <wp:inline distT="0" distB="0" distL="0" distR="0">
            <wp:extent cx="5324226" cy="3236181"/>
            <wp:effectExtent l="19050" t="0" r="0" b="0"/>
            <wp:docPr id="4" name="Objec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315200" cy="4611687"/>
                      <a:chOff x="1066800" y="1331913"/>
                      <a:chExt cx="7315200" cy="4611687"/>
                    </a:xfrm>
                  </a:grpSpPr>
                  <a:pic>
                    <a:nvPicPr>
                      <a:cNvPr id="115717" name="Picture 5" descr="prikaz"/>
                      <a:cNvPicPr>
                        <a:picLocks noChangeAspect="1" noChangeArrowheads="1"/>
                      </a:cNvPicPr>
                    </a:nvPicPr>
                    <a:blipFill>
                      <a:blip r:embed="rId72"/>
                      <a:srcRect/>
                      <a:stretch>
                        <a:fillRect/>
                      </a:stretch>
                    </a:blipFill>
                    <a:spPr bwMode="auto">
                      <a:xfrm>
                        <a:off x="1066800" y="1331913"/>
                        <a:ext cx="7315200" cy="4129087"/>
                      </a:xfrm>
                      <a:prstGeom prst="rect">
                        <a:avLst/>
                      </a:prstGeom>
                      <a:noFill/>
                      <a:ln w="9525">
                        <a:noFill/>
                        <a:miter lim="800000"/>
                        <a:headEnd/>
                        <a:tailEnd/>
                      </a:ln>
                    </a:spPr>
                  </a:pic>
                  <a:sp>
                    <a:nvSpPr>
                      <a:cNvPr id="115718" name="Rectangle 7"/>
                      <a:cNvSpPr>
                        <a:spLocks noChangeArrowheads="1"/>
                      </a:cNvSpPr>
                    </a:nvSpPr>
                    <a:spPr bwMode="auto">
                      <a:xfrm>
                        <a:off x="3048000" y="5576888"/>
                        <a:ext cx="4114800" cy="366712"/>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b="1" kern="1200">
                              <a:solidFill>
                                <a:schemeClr val="tx1"/>
                              </a:solidFill>
                              <a:latin typeface="Arial" charset="0"/>
                              <a:ea typeface="+mn-ea"/>
                              <a:cs typeface="+mn-cs"/>
                            </a:defRPr>
                          </a:lvl1pPr>
                          <a:lvl2pPr marL="457200" algn="l" rtl="0" fontAlgn="base">
                            <a:spcBef>
                              <a:spcPct val="0"/>
                            </a:spcBef>
                            <a:spcAft>
                              <a:spcPct val="0"/>
                            </a:spcAft>
                            <a:defRPr b="1" kern="1200">
                              <a:solidFill>
                                <a:schemeClr val="tx1"/>
                              </a:solidFill>
                              <a:latin typeface="Arial" charset="0"/>
                              <a:ea typeface="+mn-ea"/>
                              <a:cs typeface="+mn-cs"/>
                            </a:defRPr>
                          </a:lvl2pPr>
                          <a:lvl3pPr marL="914400" algn="l" rtl="0" fontAlgn="base">
                            <a:spcBef>
                              <a:spcPct val="0"/>
                            </a:spcBef>
                            <a:spcAft>
                              <a:spcPct val="0"/>
                            </a:spcAft>
                            <a:defRPr b="1" kern="1200">
                              <a:solidFill>
                                <a:schemeClr val="tx1"/>
                              </a:solidFill>
                              <a:latin typeface="Arial" charset="0"/>
                              <a:ea typeface="+mn-ea"/>
                              <a:cs typeface="+mn-cs"/>
                            </a:defRPr>
                          </a:lvl3pPr>
                          <a:lvl4pPr marL="1371600" algn="l" rtl="0" fontAlgn="base">
                            <a:spcBef>
                              <a:spcPct val="0"/>
                            </a:spcBef>
                            <a:spcAft>
                              <a:spcPct val="0"/>
                            </a:spcAft>
                            <a:defRPr b="1" kern="1200">
                              <a:solidFill>
                                <a:schemeClr val="tx1"/>
                              </a:solidFill>
                              <a:latin typeface="Arial" charset="0"/>
                              <a:ea typeface="+mn-ea"/>
                              <a:cs typeface="+mn-cs"/>
                            </a:defRPr>
                          </a:lvl4pPr>
                          <a:lvl5pPr marL="1828800" algn="l" rtl="0" fontAlgn="base">
                            <a:spcBef>
                              <a:spcPct val="0"/>
                            </a:spcBef>
                            <a:spcAft>
                              <a:spcPct val="0"/>
                            </a:spcAft>
                            <a:defRPr b="1" kern="1200">
                              <a:solidFill>
                                <a:schemeClr val="tx1"/>
                              </a:solidFill>
                              <a:latin typeface="Arial" charset="0"/>
                              <a:ea typeface="+mn-ea"/>
                              <a:cs typeface="+mn-cs"/>
                            </a:defRPr>
                          </a:lvl5pPr>
                          <a:lvl6pPr marL="2286000" algn="l" defTabSz="914400" rtl="0" eaLnBrk="1" latinLnBrk="0" hangingPunct="1">
                            <a:defRPr b="1" kern="1200">
                              <a:solidFill>
                                <a:schemeClr val="tx1"/>
                              </a:solidFill>
                              <a:latin typeface="Arial" charset="0"/>
                              <a:ea typeface="+mn-ea"/>
                              <a:cs typeface="+mn-cs"/>
                            </a:defRPr>
                          </a:lvl6pPr>
                          <a:lvl7pPr marL="2743200" algn="l" defTabSz="914400" rtl="0" eaLnBrk="1" latinLnBrk="0" hangingPunct="1">
                            <a:defRPr b="1" kern="1200">
                              <a:solidFill>
                                <a:schemeClr val="tx1"/>
                              </a:solidFill>
                              <a:latin typeface="Arial" charset="0"/>
                              <a:ea typeface="+mn-ea"/>
                              <a:cs typeface="+mn-cs"/>
                            </a:defRPr>
                          </a:lvl7pPr>
                          <a:lvl8pPr marL="3200400" algn="l" defTabSz="914400" rtl="0" eaLnBrk="1" latinLnBrk="0" hangingPunct="1">
                            <a:defRPr b="1" kern="1200">
                              <a:solidFill>
                                <a:schemeClr val="tx1"/>
                              </a:solidFill>
                              <a:latin typeface="Arial" charset="0"/>
                              <a:ea typeface="+mn-ea"/>
                              <a:cs typeface="+mn-cs"/>
                            </a:defRPr>
                          </a:lvl8pPr>
                          <a:lvl9pPr marL="3657600" algn="l" defTabSz="914400" rtl="0" eaLnBrk="1" latinLnBrk="0" hangingPunct="1">
                            <a:defRPr b="1" kern="1200">
                              <a:solidFill>
                                <a:schemeClr val="tx1"/>
                              </a:solidFill>
                              <a:latin typeface="Arial" charset="0"/>
                              <a:ea typeface="+mn-ea"/>
                              <a:cs typeface="+mn-cs"/>
                            </a:defRPr>
                          </a:lvl9pPr>
                        </a:lstStyle>
                        <a:p>
                          <a:pPr eaLnBrk="0" hangingPunct="0"/>
                          <a:r>
                            <a:rPr lang="en-US">
                              <a:solidFill>
                                <a:srgbClr val="4F81BD"/>
                              </a:solidFill>
                              <a:latin typeface="Comic Sans MS" pitchFamily="66" charset="0"/>
                              <a:cs typeface="Times New Roman" pitchFamily="18" charset="0"/>
                            </a:rPr>
                            <a:t>Default prikaz prodavnice</a:t>
                          </a:r>
                          <a:r>
                            <a:rPr lang="en-US" sz="600" b="0"/>
                            <a:t> </a:t>
                          </a:r>
                          <a:endParaRPr lang="en-US" b="0"/>
                        </a:p>
                      </a:txBody>
                      <a:useSpRect/>
                    </a:txSp>
                  </a:sp>
                </lc:lockedCanvas>
              </a:graphicData>
            </a:graphic>
          </wp:inline>
        </w:drawing>
      </w:r>
    </w:p>
    <w:p w:rsidR="009F6857" w:rsidRDefault="009F6857" w:rsidP="002F0969"/>
    <w:p w:rsidR="009F6857" w:rsidRDefault="009F6857" w:rsidP="002F0969">
      <w:r w:rsidRPr="009F6857">
        <w:rPr>
          <w:noProof/>
        </w:rPr>
        <w:lastRenderedPageBreak/>
        <w:drawing>
          <wp:inline distT="0" distB="0" distL="0" distR="0">
            <wp:extent cx="5642278" cy="1685676"/>
            <wp:effectExtent l="19050" t="0" r="0" b="0"/>
            <wp:docPr id="10" name="Object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067800" cy="3041005"/>
                      <a:chOff x="76200" y="1474788"/>
                      <a:chExt cx="9067800" cy="3041005"/>
                    </a:xfrm>
                  </a:grpSpPr>
                  <a:sp>
                    <a:nvSpPr>
                      <a:cNvPr id="116741" name="Rectangle 6"/>
                      <a:cNvSpPr>
                        <a:spLocks noChangeArrowheads="1"/>
                      </a:cNvSpPr>
                    </a:nvSpPr>
                    <a:spPr bwMode="auto">
                      <a:xfrm>
                        <a:off x="1475656" y="4149080"/>
                        <a:ext cx="4572000" cy="366713"/>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b="1" kern="1200">
                              <a:solidFill>
                                <a:schemeClr val="tx1"/>
                              </a:solidFill>
                              <a:latin typeface="Arial" charset="0"/>
                              <a:ea typeface="+mn-ea"/>
                              <a:cs typeface="+mn-cs"/>
                            </a:defRPr>
                          </a:lvl1pPr>
                          <a:lvl2pPr marL="457200" algn="l" rtl="0" fontAlgn="base">
                            <a:spcBef>
                              <a:spcPct val="0"/>
                            </a:spcBef>
                            <a:spcAft>
                              <a:spcPct val="0"/>
                            </a:spcAft>
                            <a:defRPr b="1" kern="1200">
                              <a:solidFill>
                                <a:schemeClr val="tx1"/>
                              </a:solidFill>
                              <a:latin typeface="Arial" charset="0"/>
                              <a:ea typeface="+mn-ea"/>
                              <a:cs typeface="+mn-cs"/>
                            </a:defRPr>
                          </a:lvl2pPr>
                          <a:lvl3pPr marL="914400" algn="l" rtl="0" fontAlgn="base">
                            <a:spcBef>
                              <a:spcPct val="0"/>
                            </a:spcBef>
                            <a:spcAft>
                              <a:spcPct val="0"/>
                            </a:spcAft>
                            <a:defRPr b="1" kern="1200">
                              <a:solidFill>
                                <a:schemeClr val="tx1"/>
                              </a:solidFill>
                              <a:latin typeface="Arial" charset="0"/>
                              <a:ea typeface="+mn-ea"/>
                              <a:cs typeface="+mn-cs"/>
                            </a:defRPr>
                          </a:lvl3pPr>
                          <a:lvl4pPr marL="1371600" algn="l" rtl="0" fontAlgn="base">
                            <a:spcBef>
                              <a:spcPct val="0"/>
                            </a:spcBef>
                            <a:spcAft>
                              <a:spcPct val="0"/>
                            </a:spcAft>
                            <a:defRPr b="1" kern="1200">
                              <a:solidFill>
                                <a:schemeClr val="tx1"/>
                              </a:solidFill>
                              <a:latin typeface="Arial" charset="0"/>
                              <a:ea typeface="+mn-ea"/>
                              <a:cs typeface="+mn-cs"/>
                            </a:defRPr>
                          </a:lvl4pPr>
                          <a:lvl5pPr marL="1828800" algn="l" rtl="0" fontAlgn="base">
                            <a:spcBef>
                              <a:spcPct val="0"/>
                            </a:spcBef>
                            <a:spcAft>
                              <a:spcPct val="0"/>
                            </a:spcAft>
                            <a:defRPr b="1" kern="1200">
                              <a:solidFill>
                                <a:schemeClr val="tx1"/>
                              </a:solidFill>
                              <a:latin typeface="Arial" charset="0"/>
                              <a:ea typeface="+mn-ea"/>
                              <a:cs typeface="+mn-cs"/>
                            </a:defRPr>
                          </a:lvl5pPr>
                          <a:lvl6pPr marL="2286000" algn="l" defTabSz="914400" rtl="0" eaLnBrk="1" latinLnBrk="0" hangingPunct="1">
                            <a:defRPr b="1" kern="1200">
                              <a:solidFill>
                                <a:schemeClr val="tx1"/>
                              </a:solidFill>
                              <a:latin typeface="Arial" charset="0"/>
                              <a:ea typeface="+mn-ea"/>
                              <a:cs typeface="+mn-cs"/>
                            </a:defRPr>
                          </a:lvl6pPr>
                          <a:lvl7pPr marL="2743200" algn="l" defTabSz="914400" rtl="0" eaLnBrk="1" latinLnBrk="0" hangingPunct="1">
                            <a:defRPr b="1" kern="1200">
                              <a:solidFill>
                                <a:schemeClr val="tx1"/>
                              </a:solidFill>
                              <a:latin typeface="Arial" charset="0"/>
                              <a:ea typeface="+mn-ea"/>
                              <a:cs typeface="+mn-cs"/>
                            </a:defRPr>
                          </a:lvl7pPr>
                          <a:lvl8pPr marL="3200400" algn="l" defTabSz="914400" rtl="0" eaLnBrk="1" latinLnBrk="0" hangingPunct="1">
                            <a:defRPr b="1" kern="1200">
                              <a:solidFill>
                                <a:schemeClr val="tx1"/>
                              </a:solidFill>
                              <a:latin typeface="Arial" charset="0"/>
                              <a:ea typeface="+mn-ea"/>
                              <a:cs typeface="+mn-cs"/>
                            </a:defRPr>
                          </a:lvl8pPr>
                          <a:lvl9pPr marL="3657600" algn="l" defTabSz="914400" rtl="0" eaLnBrk="1" latinLnBrk="0" hangingPunct="1">
                            <a:defRPr b="1" kern="1200">
                              <a:solidFill>
                                <a:schemeClr val="tx1"/>
                              </a:solidFill>
                              <a:latin typeface="Arial" charset="0"/>
                              <a:ea typeface="+mn-ea"/>
                              <a:cs typeface="+mn-cs"/>
                            </a:defRPr>
                          </a:lvl9pPr>
                        </a:lstStyle>
                        <a:p>
                          <a:pPr eaLnBrk="0" hangingPunct="0"/>
                          <a:r>
                            <a:rPr lang="en-GB" dirty="0" err="1">
                              <a:solidFill>
                                <a:srgbClr val="4F81BD"/>
                              </a:solidFill>
                              <a:latin typeface="Comic Sans MS" pitchFamily="66" charset="0"/>
                              <a:cs typeface="Times New Roman" pitchFamily="18" charset="0"/>
                            </a:rPr>
                            <a:t>Izgled</a:t>
                          </a:r>
                          <a:r>
                            <a:rPr lang="en-GB" dirty="0">
                              <a:solidFill>
                                <a:srgbClr val="4F81BD"/>
                              </a:solidFill>
                              <a:latin typeface="Comic Sans MS" pitchFamily="66" charset="0"/>
                              <a:cs typeface="Times New Roman" pitchFamily="18" charset="0"/>
                            </a:rPr>
                            <a:t> </a:t>
                          </a:r>
                          <a:r>
                            <a:rPr lang="en-GB" dirty="0" err="1">
                              <a:solidFill>
                                <a:srgbClr val="4F81BD"/>
                              </a:solidFill>
                              <a:latin typeface="Comic Sans MS" pitchFamily="66" charset="0"/>
                              <a:cs typeface="Times New Roman" pitchFamily="18" charset="0"/>
                            </a:rPr>
                            <a:t>administrativnog</a:t>
                          </a:r>
                          <a:r>
                            <a:rPr lang="en-GB" dirty="0">
                              <a:solidFill>
                                <a:srgbClr val="4F81BD"/>
                              </a:solidFill>
                              <a:latin typeface="Comic Sans MS" pitchFamily="66" charset="0"/>
                              <a:cs typeface="Times New Roman" pitchFamily="18" charset="0"/>
                            </a:rPr>
                            <a:t> </a:t>
                          </a:r>
                          <a:r>
                            <a:rPr lang="en-GB" dirty="0" err="1">
                              <a:solidFill>
                                <a:srgbClr val="4F81BD"/>
                              </a:solidFill>
                              <a:latin typeface="Comic Sans MS" pitchFamily="66" charset="0"/>
                              <a:cs typeface="Times New Roman" pitchFamily="18" charset="0"/>
                            </a:rPr>
                            <a:t>menija</a:t>
                          </a:r>
                          <a:r>
                            <a:rPr lang="en-GB" dirty="0">
                              <a:solidFill>
                                <a:srgbClr val="4F81BD"/>
                              </a:solidFill>
                              <a:latin typeface="Comic Sans MS" pitchFamily="66" charset="0"/>
                              <a:cs typeface="Times New Roman" pitchFamily="18" charset="0"/>
                            </a:rPr>
                            <a:t> </a:t>
                          </a:r>
                          <a:r>
                            <a:rPr lang="en-GB" dirty="0" err="1">
                              <a:solidFill>
                                <a:srgbClr val="4F81BD"/>
                              </a:solidFill>
                              <a:latin typeface="Comic Sans MS" pitchFamily="66" charset="0"/>
                              <a:cs typeface="Times New Roman" pitchFamily="18" charset="0"/>
                            </a:rPr>
                            <a:t>i</a:t>
                          </a:r>
                          <a:r>
                            <a:rPr lang="en-GB" dirty="0">
                              <a:solidFill>
                                <a:srgbClr val="4F81BD"/>
                              </a:solidFill>
                              <a:latin typeface="Comic Sans MS" pitchFamily="66" charset="0"/>
                              <a:cs typeface="Times New Roman" pitchFamily="18" charset="0"/>
                            </a:rPr>
                            <a:t> </a:t>
                          </a:r>
                          <a:r>
                            <a:rPr lang="en-GB" dirty="0" err="1">
                              <a:solidFill>
                                <a:srgbClr val="4F81BD"/>
                              </a:solidFill>
                              <a:latin typeface="Comic Sans MS" pitchFamily="66" charset="0"/>
                              <a:cs typeface="Times New Roman" pitchFamily="18" charset="0"/>
                            </a:rPr>
                            <a:t>alata</a:t>
                          </a:r>
                          <a:endParaRPr lang="en-US" dirty="0">
                            <a:solidFill>
                              <a:srgbClr val="4F81BD"/>
                            </a:solidFill>
                            <a:latin typeface="Comic Sans MS" pitchFamily="66" charset="0"/>
                            <a:cs typeface="Times New Roman" pitchFamily="18" charset="0"/>
                          </a:endParaRPr>
                        </a:p>
                      </a:txBody>
                      <a:useSpRect/>
                    </a:txSp>
                  </a:sp>
                  <a:pic>
                    <a:nvPicPr>
                      <a:cNvPr id="116743" name="Picture 7" descr="admin home"/>
                      <a:cNvPicPr>
                        <a:picLocks noChangeAspect="1" noChangeArrowheads="1"/>
                      </a:cNvPicPr>
                    </a:nvPicPr>
                    <a:blipFill>
                      <a:blip r:embed="rId73"/>
                      <a:srcRect b="12297"/>
                      <a:stretch>
                        <a:fillRect/>
                      </a:stretch>
                    </a:blipFill>
                    <a:spPr bwMode="auto">
                      <a:xfrm>
                        <a:off x="76200" y="1474788"/>
                        <a:ext cx="4038600" cy="2636837"/>
                      </a:xfrm>
                      <a:prstGeom prst="rect">
                        <a:avLst/>
                      </a:prstGeom>
                      <a:noFill/>
                      <a:ln w="9525">
                        <a:noFill/>
                        <a:miter lim="800000"/>
                        <a:headEnd/>
                        <a:tailEnd/>
                      </a:ln>
                    </a:spPr>
                  </a:pic>
                  <a:pic>
                    <a:nvPicPr>
                      <a:cNvPr id="116745" name="Picture 9" descr="pr"/>
                      <a:cNvPicPr>
                        <a:picLocks noChangeAspect="1" noChangeArrowheads="1"/>
                      </a:cNvPicPr>
                    </a:nvPicPr>
                    <a:blipFill>
                      <a:blip r:embed="rId74"/>
                      <a:srcRect b="29807"/>
                      <a:stretch>
                        <a:fillRect/>
                      </a:stretch>
                    </a:blipFill>
                    <a:spPr bwMode="auto">
                      <a:xfrm>
                        <a:off x="4038600" y="1700808"/>
                        <a:ext cx="5105400" cy="2336800"/>
                      </a:xfrm>
                      <a:prstGeom prst="rect">
                        <a:avLst/>
                      </a:prstGeom>
                      <a:noFill/>
                      <a:ln w="9525">
                        <a:noFill/>
                        <a:miter lim="800000"/>
                        <a:headEnd/>
                        <a:tailEnd/>
                      </a:ln>
                    </a:spPr>
                  </a:pic>
                </lc:lockedCanvas>
              </a:graphicData>
            </a:graphic>
          </wp:inline>
        </w:drawing>
      </w:r>
    </w:p>
    <w:p w:rsidR="009F6857" w:rsidRDefault="009F6857" w:rsidP="002F0969"/>
    <w:p w:rsidR="009F6857" w:rsidRDefault="009F6857" w:rsidP="002F0969">
      <w:r w:rsidRPr="009F6857">
        <w:rPr>
          <w:noProof/>
        </w:rPr>
        <w:drawing>
          <wp:inline distT="0" distB="0" distL="0" distR="0">
            <wp:extent cx="3678306" cy="2258171"/>
            <wp:effectExtent l="19050" t="0" r="0" b="0"/>
            <wp:docPr id="14" name="Object 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010400" cy="4440337"/>
                      <a:chOff x="838200" y="1371600"/>
                      <a:chExt cx="7010400" cy="4440337"/>
                    </a:xfrm>
                  </a:grpSpPr>
                  <a:sp>
                    <a:nvSpPr>
                      <a:cNvPr id="117765" name="Rectangle 1029"/>
                      <a:cNvSpPr>
                        <a:spLocks noChangeArrowheads="1"/>
                      </a:cNvSpPr>
                    </a:nvSpPr>
                    <a:spPr bwMode="auto">
                      <a:xfrm>
                        <a:off x="2123728" y="5445224"/>
                        <a:ext cx="4572000" cy="366713"/>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b="1" kern="1200">
                              <a:solidFill>
                                <a:schemeClr val="tx1"/>
                              </a:solidFill>
                              <a:latin typeface="Arial" charset="0"/>
                              <a:ea typeface="+mn-ea"/>
                              <a:cs typeface="+mn-cs"/>
                            </a:defRPr>
                          </a:lvl1pPr>
                          <a:lvl2pPr marL="457200" algn="l" rtl="0" fontAlgn="base">
                            <a:spcBef>
                              <a:spcPct val="0"/>
                            </a:spcBef>
                            <a:spcAft>
                              <a:spcPct val="0"/>
                            </a:spcAft>
                            <a:defRPr b="1" kern="1200">
                              <a:solidFill>
                                <a:schemeClr val="tx1"/>
                              </a:solidFill>
                              <a:latin typeface="Arial" charset="0"/>
                              <a:ea typeface="+mn-ea"/>
                              <a:cs typeface="+mn-cs"/>
                            </a:defRPr>
                          </a:lvl2pPr>
                          <a:lvl3pPr marL="914400" algn="l" rtl="0" fontAlgn="base">
                            <a:spcBef>
                              <a:spcPct val="0"/>
                            </a:spcBef>
                            <a:spcAft>
                              <a:spcPct val="0"/>
                            </a:spcAft>
                            <a:defRPr b="1" kern="1200">
                              <a:solidFill>
                                <a:schemeClr val="tx1"/>
                              </a:solidFill>
                              <a:latin typeface="Arial" charset="0"/>
                              <a:ea typeface="+mn-ea"/>
                              <a:cs typeface="+mn-cs"/>
                            </a:defRPr>
                          </a:lvl3pPr>
                          <a:lvl4pPr marL="1371600" algn="l" rtl="0" fontAlgn="base">
                            <a:spcBef>
                              <a:spcPct val="0"/>
                            </a:spcBef>
                            <a:spcAft>
                              <a:spcPct val="0"/>
                            </a:spcAft>
                            <a:defRPr b="1" kern="1200">
                              <a:solidFill>
                                <a:schemeClr val="tx1"/>
                              </a:solidFill>
                              <a:latin typeface="Arial" charset="0"/>
                              <a:ea typeface="+mn-ea"/>
                              <a:cs typeface="+mn-cs"/>
                            </a:defRPr>
                          </a:lvl4pPr>
                          <a:lvl5pPr marL="1828800" algn="l" rtl="0" fontAlgn="base">
                            <a:spcBef>
                              <a:spcPct val="0"/>
                            </a:spcBef>
                            <a:spcAft>
                              <a:spcPct val="0"/>
                            </a:spcAft>
                            <a:defRPr b="1" kern="1200">
                              <a:solidFill>
                                <a:schemeClr val="tx1"/>
                              </a:solidFill>
                              <a:latin typeface="Arial" charset="0"/>
                              <a:ea typeface="+mn-ea"/>
                              <a:cs typeface="+mn-cs"/>
                            </a:defRPr>
                          </a:lvl5pPr>
                          <a:lvl6pPr marL="2286000" algn="l" defTabSz="914400" rtl="0" eaLnBrk="1" latinLnBrk="0" hangingPunct="1">
                            <a:defRPr b="1" kern="1200">
                              <a:solidFill>
                                <a:schemeClr val="tx1"/>
                              </a:solidFill>
                              <a:latin typeface="Arial" charset="0"/>
                              <a:ea typeface="+mn-ea"/>
                              <a:cs typeface="+mn-cs"/>
                            </a:defRPr>
                          </a:lvl6pPr>
                          <a:lvl7pPr marL="2743200" algn="l" defTabSz="914400" rtl="0" eaLnBrk="1" latinLnBrk="0" hangingPunct="1">
                            <a:defRPr b="1" kern="1200">
                              <a:solidFill>
                                <a:schemeClr val="tx1"/>
                              </a:solidFill>
                              <a:latin typeface="Arial" charset="0"/>
                              <a:ea typeface="+mn-ea"/>
                              <a:cs typeface="+mn-cs"/>
                            </a:defRPr>
                          </a:lvl7pPr>
                          <a:lvl8pPr marL="3200400" algn="l" defTabSz="914400" rtl="0" eaLnBrk="1" latinLnBrk="0" hangingPunct="1">
                            <a:defRPr b="1" kern="1200">
                              <a:solidFill>
                                <a:schemeClr val="tx1"/>
                              </a:solidFill>
                              <a:latin typeface="Arial" charset="0"/>
                              <a:ea typeface="+mn-ea"/>
                              <a:cs typeface="+mn-cs"/>
                            </a:defRPr>
                          </a:lvl8pPr>
                          <a:lvl9pPr marL="3657600" algn="l" defTabSz="914400" rtl="0" eaLnBrk="1" latinLnBrk="0" hangingPunct="1">
                            <a:defRPr b="1" kern="1200">
                              <a:solidFill>
                                <a:schemeClr val="tx1"/>
                              </a:solidFill>
                              <a:latin typeface="Arial" charset="0"/>
                              <a:ea typeface="+mn-ea"/>
                              <a:cs typeface="+mn-cs"/>
                            </a:defRPr>
                          </a:lvl9pPr>
                        </a:lstStyle>
                        <a:p>
                          <a:pPr eaLnBrk="0" hangingPunct="0"/>
                          <a:r>
                            <a:rPr lang="en-US" dirty="0" err="1">
                              <a:solidFill>
                                <a:srgbClr val="4F81BD"/>
                              </a:solidFill>
                              <a:latin typeface="Comic Sans MS" pitchFamily="66" charset="0"/>
                              <a:cs typeface="Times New Roman" pitchFamily="18" charset="0"/>
                            </a:rPr>
                            <a:t>Kupovna</a:t>
                          </a:r>
                          <a:r>
                            <a:rPr lang="en-US" dirty="0">
                              <a:solidFill>
                                <a:srgbClr val="4F81BD"/>
                              </a:solidFill>
                              <a:latin typeface="Comic Sans MS" pitchFamily="66" charset="0"/>
                              <a:cs typeface="Times New Roman" pitchFamily="18" charset="0"/>
                            </a:rPr>
                            <a:t> </a:t>
                          </a:r>
                          <a:r>
                            <a:rPr lang="en-US" dirty="0" err="1">
                              <a:solidFill>
                                <a:srgbClr val="4F81BD"/>
                              </a:solidFill>
                              <a:latin typeface="Comic Sans MS" pitchFamily="66" charset="0"/>
                              <a:cs typeface="Times New Roman" pitchFamily="18" charset="0"/>
                            </a:rPr>
                            <a:t>korpa</a:t>
                          </a:r>
                          <a:r>
                            <a:rPr lang="en-US" dirty="0">
                              <a:solidFill>
                                <a:srgbClr val="4F81BD"/>
                              </a:solidFill>
                              <a:latin typeface="Comic Sans MS" pitchFamily="66" charset="0"/>
                              <a:cs typeface="Times New Roman" pitchFamily="18" charset="0"/>
                            </a:rPr>
                            <a:t> </a:t>
                          </a:r>
                          <a:r>
                            <a:rPr lang="en-US" dirty="0" err="1">
                              <a:solidFill>
                                <a:srgbClr val="4F81BD"/>
                              </a:solidFill>
                              <a:latin typeface="Comic Sans MS" pitchFamily="66" charset="0"/>
                              <a:cs typeface="Times New Roman" pitchFamily="18" charset="0"/>
                            </a:rPr>
                            <a:t>nakon</a:t>
                          </a:r>
                          <a:r>
                            <a:rPr lang="en-US" dirty="0">
                              <a:solidFill>
                                <a:srgbClr val="4F81BD"/>
                              </a:solidFill>
                              <a:latin typeface="Comic Sans MS" pitchFamily="66" charset="0"/>
                              <a:cs typeface="Times New Roman" pitchFamily="18" charset="0"/>
                            </a:rPr>
                            <a:t> </a:t>
                          </a:r>
                          <a:r>
                            <a:rPr lang="en-US" dirty="0" err="1">
                              <a:solidFill>
                                <a:srgbClr val="4F81BD"/>
                              </a:solidFill>
                              <a:latin typeface="Comic Sans MS" pitchFamily="66" charset="0"/>
                              <a:cs typeface="Times New Roman" pitchFamily="18" charset="0"/>
                            </a:rPr>
                            <a:t>jedne</a:t>
                          </a:r>
                          <a:r>
                            <a:rPr lang="en-US" dirty="0">
                              <a:solidFill>
                                <a:srgbClr val="4F81BD"/>
                              </a:solidFill>
                              <a:latin typeface="Comic Sans MS" pitchFamily="66" charset="0"/>
                              <a:cs typeface="Times New Roman" pitchFamily="18" charset="0"/>
                            </a:rPr>
                            <a:t> </a:t>
                          </a:r>
                          <a:r>
                            <a:rPr lang="en-US" dirty="0" err="1">
                              <a:solidFill>
                                <a:srgbClr val="4F81BD"/>
                              </a:solidFill>
                              <a:latin typeface="Comic Sans MS" pitchFamily="66" charset="0"/>
                              <a:cs typeface="Times New Roman" pitchFamily="18" charset="0"/>
                            </a:rPr>
                            <a:t>kupovine</a:t>
                          </a:r>
                          <a:r>
                            <a:rPr lang="en-US" dirty="0">
                              <a:solidFill>
                                <a:srgbClr val="4F81BD"/>
                              </a:solidFill>
                              <a:latin typeface="Comic Sans MS" pitchFamily="66" charset="0"/>
                              <a:cs typeface="Times New Roman" pitchFamily="18" charset="0"/>
                            </a:rPr>
                            <a:t> </a:t>
                          </a:r>
                        </a:p>
                      </a:txBody>
                      <a:useSpRect/>
                    </a:txSp>
                  </a:sp>
                  <a:pic>
                    <a:nvPicPr>
                      <a:cNvPr id="117769" name="Picture 1034" descr="izgledkk"/>
                      <a:cNvPicPr>
                        <a:picLocks noChangeAspect="1" noChangeArrowheads="1"/>
                      </a:cNvPicPr>
                    </a:nvPicPr>
                    <a:blipFill>
                      <a:blip r:embed="rId75"/>
                      <a:srcRect/>
                      <a:stretch>
                        <a:fillRect/>
                      </a:stretch>
                    </a:blipFill>
                    <a:spPr bwMode="auto">
                      <a:xfrm>
                        <a:off x="838200" y="1371600"/>
                        <a:ext cx="7010400" cy="4087813"/>
                      </a:xfrm>
                      <a:prstGeom prst="rect">
                        <a:avLst/>
                      </a:prstGeom>
                      <a:noFill/>
                      <a:ln w="9525">
                        <a:noFill/>
                        <a:miter lim="800000"/>
                        <a:headEnd/>
                        <a:tailEnd/>
                      </a:ln>
                    </a:spPr>
                  </a:pic>
                </lc:lockedCanvas>
              </a:graphicData>
            </a:graphic>
          </wp:inline>
        </w:drawing>
      </w:r>
    </w:p>
    <w:p w:rsidR="009F6857" w:rsidRDefault="009F6857" w:rsidP="002F0969"/>
    <w:p w:rsidR="009F6857" w:rsidRDefault="009F6857" w:rsidP="002F0969">
      <w:r w:rsidRPr="009F6857">
        <w:rPr>
          <w:noProof/>
        </w:rPr>
        <w:drawing>
          <wp:inline distT="0" distB="0" distL="0" distR="0">
            <wp:extent cx="5411691" cy="1812897"/>
            <wp:effectExtent l="19050" t="0" r="0" b="0"/>
            <wp:docPr id="26" name="Object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556626" cy="3463056"/>
                      <a:chOff x="0" y="3212976"/>
                      <a:chExt cx="9556626" cy="3463056"/>
                    </a:xfrm>
                  </a:grpSpPr>
                  <a:sp>
                    <a:nvSpPr>
                      <a:cNvPr id="118789" name="Rectangle 5"/>
                      <a:cNvSpPr>
                        <a:spLocks noChangeArrowheads="1"/>
                      </a:cNvSpPr>
                    </a:nvSpPr>
                    <a:spPr bwMode="auto">
                      <a:xfrm>
                        <a:off x="1619672" y="6309320"/>
                        <a:ext cx="6324600" cy="366712"/>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b="1" kern="1200">
                              <a:solidFill>
                                <a:schemeClr val="tx1"/>
                              </a:solidFill>
                              <a:latin typeface="Arial" charset="0"/>
                              <a:ea typeface="+mn-ea"/>
                              <a:cs typeface="+mn-cs"/>
                            </a:defRPr>
                          </a:lvl1pPr>
                          <a:lvl2pPr marL="457200" algn="l" rtl="0" fontAlgn="base">
                            <a:spcBef>
                              <a:spcPct val="0"/>
                            </a:spcBef>
                            <a:spcAft>
                              <a:spcPct val="0"/>
                            </a:spcAft>
                            <a:defRPr b="1" kern="1200">
                              <a:solidFill>
                                <a:schemeClr val="tx1"/>
                              </a:solidFill>
                              <a:latin typeface="Arial" charset="0"/>
                              <a:ea typeface="+mn-ea"/>
                              <a:cs typeface="+mn-cs"/>
                            </a:defRPr>
                          </a:lvl2pPr>
                          <a:lvl3pPr marL="914400" algn="l" rtl="0" fontAlgn="base">
                            <a:spcBef>
                              <a:spcPct val="0"/>
                            </a:spcBef>
                            <a:spcAft>
                              <a:spcPct val="0"/>
                            </a:spcAft>
                            <a:defRPr b="1" kern="1200">
                              <a:solidFill>
                                <a:schemeClr val="tx1"/>
                              </a:solidFill>
                              <a:latin typeface="Arial" charset="0"/>
                              <a:ea typeface="+mn-ea"/>
                              <a:cs typeface="+mn-cs"/>
                            </a:defRPr>
                          </a:lvl3pPr>
                          <a:lvl4pPr marL="1371600" algn="l" rtl="0" fontAlgn="base">
                            <a:spcBef>
                              <a:spcPct val="0"/>
                            </a:spcBef>
                            <a:spcAft>
                              <a:spcPct val="0"/>
                            </a:spcAft>
                            <a:defRPr b="1" kern="1200">
                              <a:solidFill>
                                <a:schemeClr val="tx1"/>
                              </a:solidFill>
                              <a:latin typeface="Arial" charset="0"/>
                              <a:ea typeface="+mn-ea"/>
                              <a:cs typeface="+mn-cs"/>
                            </a:defRPr>
                          </a:lvl4pPr>
                          <a:lvl5pPr marL="1828800" algn="l" rtl="0" fontAlgn="base">
                            <a:spcBef>
                              <a:spcPct val="0"/>
                            </a:spcBef>
                            <a:spcAft>
                              <a:spcPct val="0"/>
                            </a:spcAft>
                            <a:defRPr b="1" kern="1200">
                              <a:solidFill>
                                <a:schemeClr val="tx1"/>
                              </a:solidFill>
                              <a:latin typeface="Arial" charset="0"/>
                              <a:ea typeface="+mn-ea"/>
                              <a:cs typeface="+mn-cs"/>
                            </a:defRPr>
                          </a:lvl5pPr>
                          <a:lvl6pPr marL="2286000" algn="l" defTabSz="914400" rtl="0" eaLnBrk="1" latinLnBrk="0" hangingPunct="1">
                            <a:defRPr b="1" kern="1200">
                              <a:solidFill>
                                <a:schemeClr val="tx1"/>
                              </a:solidFill>
                              <a:latin typeface="Arial" charset="0"/>
                              <a:ea typeface="+mn-ea"/>
                              <a:cs typeface="+mn-cs"/>
                            </a:defRPr>
                          </a:lvl6pPr>
                          <a:lvl7pPr marL="2743200" algn="l" defTabSz="914400" rtl="0" eaLnBrk="1" latinLnBrk="0" hangingPunct="1">
                            <a:defRPr b="1" kern="1200">
                              <a:solidFill>
                                <a:schemeClr val="tx1"/>
                              </a:solidFill>
                              <a:latin typeface="Arial" charset="0"/>
                              <a:ea typeface="+mn-ea"/>
                              <a:cs typeface="+mn-cs"/>
                            </a:defRPr>
                          </a:lvl7pPr>
                          <a:lvl8pPr marL="3200400" algn="l" defTabSz="914400" rtl="0" eaLnBrk="1" latinLnBrk="0" hangingPunct="1">
                            <a:defRPr b="1" kern="1200">
                              <a:solidFill>
                                <a:schemeClr val="tx1"/>
                              </a:solidFill>
                              <a:latin typeface="Arial" charset="0"/>
                              <a:ea typeface="+mn-ea"/>
                              <a:cs typeface="+mn-cs"/>
                            </a:defRPr>
                          </a:lvl8pPr>
                          <a:lvl9pPr marL="3657600" algn="l" defTabSz="914400" rtl="0" eaLnBrk="1" latinLnBrk="0" hangingPunct="1">
                            <a:defRPr b="1" kern="1200">
                              <a:solidFill>
                                <a:schemeClr val="tx1"/>
                              </a:solidFill>
                              <a:latin typeface="Arial" charset="0"/>
                              <a:ea typeface="+mn-ea"/>
                              <a:cs typeface="+mn-cs"/>
                            </a:defRPr>
                          </a:lvl9pPr>
                        </a:lstStyle>
                        <a:p>
                          <a:pPr eaLnBrk="0" hangingPunct="0"/>
                          <a:r>
                            <a:rPr lang="en-GB" dirty="0" err="1">
                              <a:solidFill>
                                <a:srgbClr val="4F81BD"/>
                              </a:solidFill>
                              <a:latin typeface="Comic Sans MS" pitchFamily="66" charset="0"/>
                              <a:cs typeface="Times New Roman" pitchFamily="18" charset="0"/>
                            </a:rPr>
                            <a:t>Izgled</a:t>
                          </a:r>
                          <a:r>
                            <a:rPr lang="en-GB" dirty="0">
                              <a:solidFill>
                                <a:srgbClr val="4F81BD"/>
                              </a:solidFill>
                              <a:latin typeface="Comic Sans MS" pitchFamily="66" charset="0"/>
                              <a:cs typeface="Times New Roman" pitchFamily="18" charset="0"/>
                            </a:rPr>
                            <a:t> </a:t>
                          </a:r>
                          <a:r>
                            <a:rPr lang="en-GB" dirty="0" err="1">
                              <a:solidFill>
                                <a:srgbClr val="4F81BD"/>
                              </a:solidFill>
                              <a:latin typeface="Comic Sans MS" pitchFamily="66" charset="0"/>
                              <a:cs typeface="Times New Roman" pitchFamily="18" charset="0"/>
                            </a:rPr>
                            <a:t>prodavnice</a:t>
                          </a:r>
                          <a:r>
                            <a:rPr lang="sr-Latn-CS" dirty="0">
                              <a:solidFill>
                                <a:srgbClr val="4F81BD"/>
                              </a:solidFill>
                              <a:latin typeface="Comic Sans MS" pitchFamily="66" charset="0"/>
                              <a:cs typeface="Times New Roman" pitchFamily="18" charset="0"/>
                            </a:rPr>
                            <a:t> kreirane</a:t>
                          </a:r>
                          <a:r>
                            <a:rPr lang="en-GB" dirty="0">
                              <a:solidFill>
                                <a:srgbClr val="4F81BD"/>
                              </a:solidFill>
                              <a:latin typeface="Comic Sans MS" pitchFamily="66" charset="0"/>
                              <a:cs typeface="Times New Roman" pitchFamily="18" charset="0"/>
                            </a:rPr>
                            <a:t> </a:t>
                          </a:r>
                          <a:r>
                            <a:rPr lang="en-GB" dirty="0" err="1">
                              <a:solidFill>
                                <a:srgbClr val="4F81BD"/>
                              </a:solidFill>
                              <a:latin typeface="Comic Sans MS" pitchFamily="66" charset="0"/>
                              <a:cs typeface="Times New Roman" pitchFamily="18" charset="0"/>
                            </a:rPr>
                            <a:t>kori</a:t>
                          </a:r>
                          <a:r>
                            <a:rPr lang="sr-Latn-CS" dirty="0">
                              <a:solidFill>
                                <a:srgbClr val="4F81BD"/>
                              </a:solidFill>
                              <a:latin typeface="Comic Sans MS" pitchFamily="66" charset="0"/>
                              <a:cs typeface="Times New Roman" pitchFamily="18" charset="0"/>
                            </a:rPr>
                            <a:t>šćenjem</a:t>
                          </a:r>
                          <a:r>
                            <a:rPr lang="en-GB" dirty="0">
                              <a:solidFill>
                                <a:srgbClr val="4F81BD"/>
                              </a:solidFill>
                              <a:latin typeface="Comic Sans MS" pitchFamily="66" charset="0"/>
                              <a:cs typeface="Times New Roman" pitchFamily="18" charset="0"/>
                            </a:rPr>
                            <a:t> </a:t>
                          </a:r>
                          <a:r>
                            <a:rPr lang="en-GB" dirty="0" err="1">
                              <a:solidFill>
                                <a:srgbClr val="4F81BD"/>
                              </a:solidFill>
                              <a:latin typeface="Comic Sans MS" pitchFamily="66" charset="0"/>
                              <a:cs typeface="Times New Roman" pitchFamily="18" charset="0"/>
                            </a:rPr>
                            <a:t>osCommer</a:t>
                          </a:r>
                          <a:r>
                            <a:rPr lang="sr-Latn-CS" dirty="0">
                              <a:solidFill>
                                <a:srgbClr val="4F81BD"/>
                              </a:solidFill>
                              <a:latin typeface="Comic Sans MS" pitchFamily="66" charset="0"/>
                              <a:cs typeface="Times New Roman" pitchFamily="18" charset="0"/>
                            </a:rPr>
                            <a:t>c-a</a:t>
                          </a:r>
                          <a:endParaRPr lang="en-US" dirty="0">
                            <a:solidFill>
                              <a:srgbClr val="4F81BD"/>
                            </a:solidFill>
                            <a:latin typeface="Comic Sans MS" pitchFamily="66" charset="0"/>
                            <a:cs typeface="Times New Roman" pitchFamily="18" charset="0"/>
                          </a:endParaRPr>
                        </a:p>
                      </a:txBody>
                      <a:useSpRect/>
                    </a:txSp>
                  </a:sp>
                  <a:pic>
                    <a:nvPicPr>
                      <a:cNvPr id="118794" name="Picture 5"/>
                      <a:cNvPicPr>
                        <a:picLocks noChangeAspect="1" noChangeArrowheads="1"/>
                      </a:cNvPicPr>
                    </a:nvPicPr>
                    <a:blipFill>
                      <a:blip r:embed="rId76"/>
                      <a:srcRect b="6676"/>
                      <a:stretch>
                        <a:fillRect/>
                      </a:stretch>
                    </a:blipFill>
                    <a:spPr bwMode="auto">
                      <a:xfrm>
                        <a:off x="4355976" y="3212976"/>
                        <a:ext cx="5200650" cy="3043237"/>
                      </a:xfrm>
                      <a:prstGeom prst="rect">
                        <a:avLst/>
                      </a:prstGeom>
                      <a:noFill/>
                      <a:ln w="9525">
                        <a:noFill/>
                        <a:miter lim="800000"/>
                        <a:headEnd/>
                        <a:tailEnd/>
                      </a:ln>
                    </a:spPr>
                  </a:pic>
                  <a:pic>
                    <a:nvPicPr>
                      <a:cNvPr id="118796" name="Picture 6"/>
                      <a:cNvPicPr>
                        <a:picLocks noChangeAspect="1" noChangeArrowheads="1"/>
                      </a:cNvPicPr>
                    </a:nvPicPr>
                    <a:blipFill>
                      <a:blip r:embed="rId77"/>
                      <a:srcRect b="6383"/>
                      <a:stretch>
                        <a:fillRect/>
                      </a:stretch>
                    </a:blipFill>
                    <a:spPr bwMode="auto">
                      <a:xfrm>
                        <a:off x="0" y="3284984"/>
                        <a:ext cx="4267200" cy="2986088"/>
                      </a:xfrm>
                      <a:prstGeom prst="rect">
                        <a:avLst/>
                      </a:prstGeom>
                      <a:noFill/>
                      <a:ln w="9525">
                        <a:noFill/>
                        <a:miter lim="800000"/>
                        <a:headEnd/>
                        <a:tailEnd/>
                      </a:ln>
                    </a:spPr>
                  </a:pic>
                </lc:lockedCanvas>
              </a:graphicData>
            </a:graphic>
          </wp:inline>
        </w:drawing>
      </w:r>
    </w:p>
    <w:p w:rsidR="009F6857" w:rsidRDefault="009F6857" w:rsidP="002F0969"/>
    <w:p w:rsidR="009F6857" w:rsidRDefault="009F6857" w:rsidP="002F0969">
      <w:pPr>
        <w:rPr>
          <w:lang w:val="en-GB"/>
        </w:rPr>
      </w:pPr>
      <w:r>
        <w:rPr>
          <w:noProof/>
        </w:rPr>
        <w:drawing>
          <wp:anchor distT="0" distB="0" distL="114300" distR="114300" simplePos="0" relativeHeight="251692032" behindDoc="0" locked="0" layoutInCell="1" allowOverlap="1">
            <wp:simplePos x="0" y="0"/>
            <wp:positionH relativeFrom="column">
              <wp:posOffset>3700780</wp:posOffset>
            </wp:positionH>
            <wp:positionV relativeFrom="paragraph">
              <wp:posOffset>14605</wp:posOffset>
            </wp:positionV>
            <wp:extent cx="1475740" cy="349250"/>
            <wp:effectExtent l="19050" t="0" r="0" b="0"/>
            <wp:wrapNone/>
            <wp:docPr id="27" name="Picture 6" descr="C:\Documents and Settings\svi\Desktop\zen-cart-logo.jpg"/>
            <wp:cNvGraphicFramePr/>
            <a:graphic xmlns:a="http://schemas.openxmlformats.org/drawingml/2006/main">
              <a:graphicData uri="http://schemas.openxmlformats.org/drawingml/2006/picture">
                <pic:pic xmlns:pic="http://schemas.openxmlformats.org/drawingml/2006/picture">
                  <pic:nvPicPr>
                    <pic:cNvPr id="119812" name="Picture 4" descr="C:\Documents and Settings\svi\Desktop\zen-cart-logo.jpg"/>
                    <pic:cNvPicPr>
                      <a:picLocks noChangeAspect="1" noChangeArrowheads="1"/>
                    </pic:cNvPicPr>
                  </pic:nvPicPr>
                  <pic:blipFill>
                    <a:blip r:embed="rId78" cstate="print"/>
                    <a:srcRect/>
                    <a:stretch>
                      <a:fillRect/>
                    </a:stretch>
                  </pic:blipFill>
                  <pic:spPr bwMode="auto">
                    <a:xfrm>
                      <a:off x="0" y="0"/>
                      <a:ext cx="1475740" cy="349250"/>
                    </a:xfrm>
                    <a:prstGeom prst="rect">
                      <a:avLst/>
                    </a:prstGeom>
                    <a:noFill/>
                    <a:ln w="9525">
                      <a:noFill/>
                      <a:miter lim="800000"/>
                      <a:headEnd/>
                      <a:tailEnd/>
                    </a:ln>
                  </pic:spPr>
                </pic:pic>
              </a:graphicData>
            </a:graphic>
          </wp:anchor>
        </w:drawing>
      </w:r>
      <w:proofErr w:type="spellStart"/>
      <w:r w:rsidRPr="009F6857">
        <w:rPr>
          <w:lang w:val="en-GB"/>
        </w:rPr>
        <w:t>ZenCart</w:t>
      </w:r>
      <w:proofErr w:type="spellEnd"/>
    </w:p>
    <w:p w:rsidR="009F6857" w:rsidRPr="009F6857" w:rsidRDefault="009F6857" w:rsidP="00E5603A">
      <w:pPr>
        <w:numPr>
          <w:ilvl w:val="0"/>
          <w:numId w:val="126"/>
        </w:numPr>
      </w:pPr>
      <w:r w:rsidRPr="009F6857">
        <w:rPr>
          <w:lang w:val="sr-Latn-CS"/>
        </w:rPr>
        <w:t>a</w:t>
      </w:r>
      <w:proofErr w:type="spellStart"/>
      <w:r w:rsidRPr="009F6857">
        <w:rPr>
          <w:lang w:val="en-GB"/>
        </w:rPr>
        <w:t>utomatizacija</w:t>
      </w:r>
      <w:proofErr w:type="spellEnd"/>
      <w:r w:rsidRPr="009F6857">
        <w:rPr>
          <w:lang w:val="en-GB"/>
        </w:rPr>
        <w:t xml:space="preserve"> </w:t>
      </w:r>
      <w:r w:rsidRPr="009F6857">
        <w:rPr>
          <w:lang w:val="sr-Latn-CS"/>
        </w:rPr>
        <w:t>procesa</w:t>
      </w:r>
    </w:p>
    <w:p w:rsidR="009F6857" w:rsidRPr="009F6857" w:rsidRDefault="009F6857" w:rsidP="00E5603A">
      <w:pPr>
        <w:numPr>
          <w:ilvl w:val="0"/>
          <w:numId w:val="126"/>
        </w:numPr>
      </w:pPr>
      <w:r w:rsidRPr="009F6857">
        <w:rPr>
          <w:lang w:val="sl-SI"/>
        </w:rPr>
        <w:t xml:space="preserve">jednostavnost navigacije </w:t>
      </w:r>
    </w:p>
    <w:p w:rsidR="009F6857" w:rsidRPr="009F6857" w:rsidRDefault="009F6857" w:rsidP="00E5603A">
      <w:pPr>
        <w:numPr>
          <w:ilvl w:val="0"/>
          <w:numId w:val="126"/>
        </w:numPr>
        <w:rPr>
          <w:lang w:val="pl-PL"/>
        </w:rPr>
      </w:pPr>
      <w:r w:rsidRPr="009F6857">
        <w:rPr>
          <w:lang w:val="sl-SI"/>
        </w:rPr>
        <w:t xml:space="preserve">definisanje promocija, kupona za popuste, slanje marketinških pisama i obaveštenja klijenata o novim proizvodima </w:t>
      </w:r>
    </w:p>
    <w:p w:rsidR="009F6857" w:rsidRPr="009F6857" w:rsidRDefault="009F6857" w:rsidP="00E5603A">
      <w:pPr>
        <w:numPr>
          <w:ilvl w:val="0"/>
          <w:numId w:val="126"/>
        </w:numPr>
      </w:pPr>
      <w:r w:rsidRPr="009F6857">
        <w:rPr>
          <w:lang w:val="sl-SI"/>
        </w:rPr>
        <w:t>definicija proizvoda na sniženju</w:t>
      </w:r>
      <w:r w:rsidRPr="009F6857">
        <w:rPr>
          <w:lang w:val="sr-Latn-CS"/>
        </w:rPr>
        <w:t xml:space="preserve"> </w:t>
      </w:r>
    </w:p>
    <w:p w:rsidR="009F6857" w:rsidRPr="009F6857" w:rsidRDefault="009F6857" w:rsidP="00E5603A">
      <w:pPr>
        <w:numPr>
          <w:ilvl w:val="0"/>
          <w:numId w:val="126"/>
        </w:numPr>
      </w:pPr>
      <w:r w:rsidRPr="009F6857">
        <w:rPr>
          <w:lang w:val="sl-SI"/>
        </w:rPr>
        <w:t>pretraga sajta</w:t>
      </w:r>
      <w:r w:rsidRPr="009F6857">
        <w:rPr>
          <w:lang w:val="sr-Latn-CS"/>
        </w:rPr>
        <w:t xml:space="preserve"> </w:t>
      </w:r>
    </w:p>
    <w:p w:rsidR="009F6857" w:rsidRPr="009F6857" w:rsidRDefault="009F6857" w:rsidP="00E5603A">
      <w:pPr>
        <w:numPr>
          <w:ilvl w:val="0"/>
          <w:numId w:val="126"/>
        </w:numPr>
        <w:rPr>
          <w:lang w:val="pl-PL"/>
        </w:rPr>
      </w:pPr>
      <w:r w:rsidRPr="009F6857">
        <w:rPr>
          <w:lang w:val="sl-SI"/>
        </w:rPr>
        <w:t>zaštita administrativnog dala korisničkim imenom i lozinkom password</w:t>
      </w:r>
      <w:r w:rsidRPr="009F6857">
        <w:rPr>
          <w:lang w:val="sr-Latn-CS"/>
        </w:rPr>
        <w:t xml:space="preserve"> </w:t>
      </w:r>
    </w:p>
    <w:p w:rsidR="009F6857" w:rsidRDefault="009F6857" w:rsidP="00E5603A">
      <w:pPr>
        <w:numPr>
          <w:ilvl w:val="0"/>
          <w:numId w:val="126"/>
        </w:numPr>
        <w:rPr>
          <w:lang w:val="pl-PL"/>
        </w:rPr>
      </w:pPr>
      <w:r w:rsidRPr="009F6857">
        <w:rPr>
          <w:lang w:val="sl-SI"/>
        </w:rPr>
        <w:t>prezentacija na više jezika, konverziju valuta i definisanje različitih načina oporezivanja</w:t>
      </w:r>
      <w:r w:rsidRPr="009F6857">
        <w:rPr>
          <w:lang w:val="pl-PL"/>
        </w:rPr>
        <w:t xml:space="preserve"> </w:t>
      </w:r>
    </w:p>
    <w:p w:rsidR="009F6857" w:rsidRPr="009F6857" w:rsidRDefault="009F6857" w:rsidP="009F6857">
      <w:pPr>
        <w:rPr>
          <w:lang w:val="pl-PL"/>
        </w:rPr>
      </w:pPr>
      <w:r>
        <w:rPr>
          <w:noProof/>
        </w:rPr>
        <w:lastRenderedPageBreak/>
        <w:drawing>
          <wp:anchor distT="0" distB="0" distL="114300" distR="114300" simplePos="0" relativeHeight="251693056" behindDoc="0" locked="0" layoutInCell="1" allowOverlap="1">
            <wp:simplePos x="0" y="0"/>
            <wp:positionH relativeFrom="column">
              <wp:posOffset>3386427</wp:posOffset>
            </wp:positionH>
            <wp:positionV relativeFrom="paragraph">
              <wp:posOffset>-75537</wp:posOffset>
            </wp:positionV>
            <wp:extent cx="3566989" cy="2282024"/>
            <wp:effectExtent l="19050" t="0" r="0" b="0"/>
            <wp:wrapNone/>
            <wp:docPr id="29" name="Object 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096000" cy="4067175"/>
                      <a:chOff x="1676400" y="1633538"/>
                      <a:chExt cx="6096000" cy="4067175"/>
                    </a:xfrm>
                  </a:grpSpPr>
                  <a:sp>
                    <a:nvSpPr>
                      <a:cNvPr id="121860" name="Rectangle 4"/>
                      <a:cNvSpPr>
                        <a:spLocks noChangeArrowheads="1"/>
                      </a:cNvSpPr>
                    </a:nvSpPr>
                    <a:spPr bwMode="auto">
                      <a:xfrm>
                        <a:off x="3200400" y="5334000"/>
                        <a:ext cx="4572000" cy="366713"/>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b="1" kern="1200">
                              <a:solidFill>
                                <a:schemeClr val="tx1"/>
                              </a:solidFill>
                              <a:latin typeface="Arial" charset="0"/>
                              <a:ea typeface="+mn-ea"/>
                              <a:cs typeface="+mn-cs"/>
                            </a:defRPr>
                          </a:lvl1pPr>
                          <a:lvl2pPr marL="457200" algn="l" rtl="0" fontAlgn="base">
                            <a:spcBef>
                              <a:spcPct val="0"/>
                            </a:spcBef>
                            <a:spcAft>
                              <a:spcPct val="0"/>
                            </a:spcAft>
                            <a:defRPr b="1" kern="1200">
                              <a:solidFill>
                                <a:schemeClr val="tx1"/>
                              </a:solidFill>
                              <a:latin typeface="Arial" charset="0"/>
                              <a:ea typeface="+mn-ea"/>
                              <a:cs typeface="+mn-cs"/>
                            </a:defRPr>
                          </a:lvl2pPr>
                          <a:lvl3pPr marL="914400" algn="l" rtl="0" fontAlgn="base">
                            <a:spcBef>
                              <a:spcPct val="0"/>
                            </a:spcBef>
                            <a:spcAft>
                              <a:spcPct val="0"/>
                            </a:spcAft>
                            <a:defRPr b="1" kern="1200">
                              <a:solidFill>
                                <a:schemeClr val="tx1"/>
                              </a:solidFill>
                              <a:latin typeface="Arial" charset="0"/>
                              <a:ea typeface="+mn-ea"/>
                              <a:cs typeface="+mn-cs"/>
                            </a:defRPr>
                          </a:lvl3pPr>
                          <a:lvl4pPr marL="1371600" algn="l" rtl="0" fontAlgn="base">
                            <a:spcBef>
                              <a:spcPct val="0"/>
                            </a:spcBef>
                            <a:spcAft>
                              <a:spcPct val="0"/>
                            </a:spcAft>
                            <a:defRPr b="1" kern="1200">
                              <a:solidFill>
                                <a:schemeClr val="tx1"/>
                              </a:solidFill>
                              <a:latin typeface="Arial" charset="0"/>
                              <a:ea typeface="+mn-ea"/>
                              <a:cs typeface="+mn-cs"/>
                            </a:defRPr>
                          </a:lvl4pPr>
                          <a:lvl5pPr marL="1828800" algn="l" rtl="0" fontAlgn="base">
                            <a:spcBef>
                              <a:spcPct val="0"/>
                            </a:spcBef>
                            <a:spcAft>
                              <a:spcPct val="0"/>
                            </a:spcAft>
                            <a:defRPr b="1" kern="1200">
                              <a:solidFill>
                                <a:schemeClr val="tx1"/>
                              </a:solidFill>
                              <a:latin typeface="Arial" charset="0"/>
                              <a:ea typeface="+mn-ea"/>
                              <a:cs typeface="+mn-cs"/>
                            </a:defRPr>
                          </a:lvl5pPr>
                          <a:lvl6pPr marL="2286000" algn="l" defTabSz="914400" rtl="0" eaLnBrk="1" latinLnBrk="0" hangingPunct="1">
                            <a:defRPr b="1" kern="1200">
                              <a:solidFill>
                                <a:schemeClr val="tx1"/>
                              </a:solidFill>
                              <a:latin typeface="Arial" charset="0"/>
                              <a:ea typeface="+mn-ea"/>
                              <a:cs typeface="+mn-cs"/>
                            </a:defRPr>
                          </a:lvl6pPr>
                          <a:lvl7pPr marL="2743200" algn="l" defTabSz="914400" rtl="0" eaLnBrk="1" latinLnBrk="0" hangingPunct="1">
                            <a:defRPr b="1" kern="1200">
                              <a:solidFill>
                                <a:schemeClr val="tx1"/>
                              </a:solidFill>
                              <a:latin typeface="Arial" charset="0"/>
                              <a:ea typeface="+mn-ea"/>
                              <a:cs typeface="+mn-cs"/>
                            </a:defRPr>
                          </a:lvl7pPr>
                          <a:lvl8pPr marL="3200400" algn="l" defTabSz="914400" rtl="0" eaLnBrk="1" latinLnBrk="0" hangingPunct="1">
                            <a:defRPr b="1" kern="1200">
                              <a:solidFill>
                                <a:schemeClr val="tx1"/>
                              </a:solidFill>
                              <a:latin typeface="Arial" charset="0"/>
                              <a:ea typeface="+mn-ea"/>
                              <a:cs typeface="+mn-cs"/>
                            </a:defRPr>
                          </a:lvl8pPr>
                          <a:lvl9pPr marL="3657600" algn="l" defTabSz="914400" rtl="0" eaLnBrk="1" latinLnBrk="0" hangingPunct="1">
                            <a:defRPr b="1" kern="1200">
                              <a:solidFill>
                                <a:schemeClr val="tx1"/>
                              </a:solidFill>
                              <a:latin typeface="Arial" charset="0"/>
                              <a:ea typeface="+mn-ea"/>
                              <a:cs typeface="+mn-cs"/>
                            </a:defRPr>
                          </a:lvl9pPr>
                        </a:lstStyle>
                        <a:p>
                          <a:pPr eaLnBrk="0" hangingPunct="0"/>
                          <a:r>
                            <a:rPr lang="sr-Latn-CS" dirty="0">
                              <a:solidFill>
                                <a:srgbClr val="4F81BD"/>
                              </a:solidFill>
                              <a:latin typeface="Comic Sans MS" pitchFamily="66" charset="0"/>
                            </a:rPr>
                            <a:t>Administrativni meni</a:t>
                          </a:r>
                          <a:r>
                            <a:rPr lang="en-US" dirty="0">
                              <a:solidFill>
                                <a:srgbClr val="4F81BD"/>
                              </a:solidFill>
                              <a:latin typeface="Comic Sans MS" pitchFamily="66" charset="0"/>
                              <a:cs typeface="Times New Roman" pitchFamily="18" charset="0"/>
                            </a:rPr>
                            <a:t> </a:t>
                          </a:r>
                        </a:p>
                      </a:txBody>
                      <a:useSpRect/>
                    </a:txSp>
                  </a:sp>
                  <a:pic>
                    <a:nvPicPr>
                      <a:cNvPr id="121867" name="Picture 11"/>
                      <a:cNvPicPr>
                        <a:picLocks noChangeAspect="1" noChangeArrowheads="1"/>
                      </a:cNvPicPr>
                    </a:nvPicPr>
                    <a:blipFill>
                      <a:blip r:embed="rId79"/>
                      <a:srcRect t="17476" r="1639" b="9709"/>
                      <a:stretch>
                        <a:fillRect/>
                      </a:stretch>
                    </a:blipFill>
                    <a:spPr bwMode="auto">
                      <a:xfrm>
                        <a:off x="1676400" y="1633538"/>
                        <a:ext cx="5791200" cy="3590925"/>
                      </a:xfrm>
                      <a:prstGeom prst="rect">
                        <a:avLst/>
                      </a:prstGeom>
                      <a:noFill/>
                      <a:ln w="9525">
                        <a:noFill/>
                        <a:miter lim="800000"/>
                        <a:headEnd/>
                        <a:tailEnd/>
                      </a:ln>
                    </a:spPr>
                  </a:pic>
                </lc:lockedCanvas>
              </a:graphicData>
            </a:graphic>
          </wp:anchor>
        </w:drawing>
      </w:r>
      <w:r w:rsidRPr="009F6857">
        <w:rPr>
          <w:noProof/>
        </w:rPr>
        <w:drawing>
          <wp:inline distT="0" distB="0" distL="0" distR="0">
            <wp:extent cx="3296644" cy="2202511"/>
            <wp:effectExtent l="19050" t="0" r="0" b="0"/>
            <wp:docPr id="28" name="Object 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095875" cy="3783881"/>
                      <a:chOff x="1905000" y="1524000"/>
                      <a:chExt cx="5095875" cy="3783881"/>
                    </a:xfrm>
                  </a:grpSpPr>
                  <a:sp>
                    <a:nvSpPr>
                      <a:cNvPr id="120836" name="Rectangle 5"/>
                      <a:cNvSpPr>
                        <a:spLocks noChangeArrowheads="1"/>
                      </a:cNvSpPr>
                    </a:nvSpPr>
                    <a:spPr bwMode="auto">
                      <a:xfrm>
                        <a:off x="3059832" y="4941168"/>
                        <a:ext cx="3744416" cy="366713"/>
                      </a:xfrm>
                      <a:prstGeom prst="rect">
                        <a:avLst/>
                      </a:prstGeom>
                      <a:noFill/>
                      <a:ln w="9525">
                        <a:noFill/>
                        <a:miter lim="800000"/>
                        <a:headEnd/>
                        <a:tailEnd/>
                      </a:ln>
                    </a:spPr>
                    <a:txSp>
                      <a:txBody>
                        <a:bodyPr wrap="square">
                          <a:spAutoFit/>
                        </a:bodyPr>
                        <a:lstStyle>
                          <a:defPPr>
                            <a:defRPr lang="en-US"/>
                          </a:defPPr>
                          <a:lvl1pPr algn="l" rtl="0" fontAlgn="base">
                            <a:spcBef>
                              <a:spcPct val="0"/>
                            </a:spcBef>
                            <a:spcAft>
                              <a:spcPct val="0"/>
                            </a:spcAft>
                            <a:defRPr b="1" kern="1200">
                              <a:solidFill>
                                <a:schemeClr val="tx1"/>
                              </a:solidFill>
                              <a:latin typeface="Arial" charset="0"/>
                              <a:ea typeface="+mn-ea"/>
                              <a:cs typeface="+mn-cs"/>
                            </a:defRPr>
                          </a:lvl1pPr>
                          <a:lvl2pPr marL="457200" algn="l" rtl="0" fontAlgn="base">
                            <a:spcBef>
                              <a:spcPct val="0"/>
                            </a:spcBef>
                            <a:spcAft>
                              <a:spcPct val="0"/>
                            </a:spcAft>
                            <a:defRPr b="1" kern="1200">
                              <a:solidFill>
                                <a:schemeClr val="tx1"/>
                              </a:solidFill>
                              <a:latin typeface="Arial" charset="0"/>
                              <a:ea typeface="+mn-ea"/>
                              <a:cs typeface="+mn-cs"/>
                            </a:defRPr>
                          </a:lvl2pPr>
                          <a:lvl3pPr marL="914400" algn="l" rtl="0" fontAlgn="base">
                            <a:spcBef>
                              <a:spcPct val="0"/>
                            </a:spcBef>
                            <a:spcAft>
                              <a:spcPct val="0"/>
                            </a:spcAft>
                            <a:defRPr b="1" kern="1200">
                              <a:solidFill>
                                <a:schemeClr val="tx1"/>
                              </a:solidFill>
                              <a:latin typeface="Arial" charset="0"/>
                              <a:ea typeface="+mn-ea"/>
                              <a:cs typeface="+mn-cs"/>
                            </a:defRPr>
                          </a:lvl3pPr>
                          <a:lvl4pPr marL="1371600" algn="l" rtl="0" fontAlgn="base">
                            <a:spcBef>
                              <a:spcPct val="0"/>
                            </a:spcBef>
                            <a:spcAft>
                              <a:spcPct val="0"/>
                            </a:spcAft>
                            <a:defRPr b="1" kern="1200">
                              <a:solidFill>
                                <a:schemeClr val="tx1"/>
                              </a:solidFill>
                              <a:latin typeface="Arial" charset="0"/>
                              <a:ea typeface="+mn-ea"/>
                              <a:cs typeface="+mn-cs"/>
                            </a:defRPr>
                          </a:lvl4pPr>
                          <a:lvl5pPr marL="1828800" algn="l" rtl="0" fontAlgn="base">
                            <a:spcBef>
                              <a:spcPct val="0"/>
                            </a:spcBef>
                            <a:spcAft>
                              <a:spcPct val="0"/>
                            </a:spcAft>
                            <a:defRPr b="1" kern="1200">
                              <a:solidFill>
                                <a:schemeClr val="tx1"/>
                              </a:solidFill>
                              <a:latin typeface="Arial" charset="0"/>
                              <a:ea typeface="+mn-ea"/>
                              <a:cs typeface="+mn-cs"/>
                            </a:defRPr>
                          </a:lvl5pPr>
                          <a:lvl6pPr marL="2286000" algn="l" defTabSz="914400" rtl="0" eaLnBrk="1" latinLnBrk="0" hangingPunct="1">
                            <a:defRPr b="1" kern="1200">
                              <a:solidFill>
                                <a:schemeClr val="tx1"/>
                              </a:solidFill>
                              <a:latin typeface="Arial" charset="0"/>
                              <a:ea typeface="+mn-ea"/>
                              <a:cs typeface="+mn-cs"/>
                            </a:defRPr>
                          </a:lvl6pPr>
                          <a:lvl7pPr marL="2743200" algn="l" defTabSz="914400" rtl="0" eaLnBrk="1" latinLnBrk="0" hangingPunct="1">
                            <a:defRPr b="1" kern="1200">
                              <a:solidFill>
                                <a:schemeClr val="tx1"/>
                              </a:solidFill>
                              <a:latin typeface="Arial" charset="0"/>
                              <a:ea typeface="+mn-ea"/>
                              <a:cs typeface="+mn-cs"/>
                            </a:defRPr>
                          </a:lvl7pPr>
                          <a:lvl8pPr marL="3200400" algn="l" defTabSz="914400" rtl="0" eaLnBrk="1" latinLnBrk="0" hangingPunct="1">
                            <a:defRPr b="1" kern="1200">
                              <a:solidFill>
                                <a:schemeClr val="tx1"/>
                              </a:solidFill>
                              <a:latin typeface="Arial" charset="0"/>
                              <a:ea typeface="+mn-ea"/>
                              <a:cs typeface="+mn-cs"/>
                            </a:defRPr>
                          </a:lvl8pPr>
                          <a:lvl9pPr marL="3657600" algn="l" defTabSz="914400" rtl="0" eaLnBrk="1" latinLnBrk="0" hangingPunct="1">
                            <a:defRPr b="1" kern="1200">
                              <a:solidFill>
                                <a:schemeClr val="tx1"/>
                              </a:solidFill>
                              <a:latin typeface="Arial" charset="0"/>
                              <a:ea typeface="+mn-ea"/>
                              <a:cs typeface="+mn-cs"/>
                            </a:defRPr>
                          </a:lvl9pPr>
                        </a:lstStyle>
                        <a:p>
                          <a:pPr eaLnBrk="0" hangingPunct="0"/>
                          <a:r>
                            <a:rPr lang="sr-Latn-CS" dirty="0">
                              <a:solidFill>
                                <a:srgbClr val="4F81BD"/>
                              </a:solidFill>
                              <a:latin typeface="Comic Sans MS" pitchFamily="66" charset="0"/>
                            </a:rPr>
                            <a:t>Default izgled prodavnice</a:t>
                          </a:r>
                          <a:r>
                            <a:rPr lang="en-US" dirty="0">
                              <a:solidFill>
                                <a:srgbClr val="4F81BD"/>
                              </a:solidFill>
                              <a:latin typeface="Comic Sans MS" pitchFamily="66" charset="0"/>
                              <a:cs typeface="Times New Roman" pitchFamily="18" charset="0"/>
                            </a:rPr>
                            <a:t> </a:t>
                          </a:r>
                        </a:p>
                      </a:txBody>
                      <a:useSpRect/>
                    </a:txSp>
                  </a:sp>
                  <a:pic>
                    <a:nvPicPr>
                      <a:cNvPr id="120842" name="Picture 12"/>
                      <a:cNvPicPr>
                        <a:picLocks noChangeAspect="1" noChangeArrowheads="1"/>
                      </a:cNvPicPr>
                    </a:nvPicPr>
                    <a:blipFill>
                      <a:blip r:embed="rId80"/>
                      <a:srcRect l="19531" t="6479" r="21767" b="14180"/>
                      <a:stretch>
                        <a:fillRect/>
                      </a:stretch>
                    </a:blipFill>
                    <a:spPr bwMode="auto">
                      <a:xfrm>
                        <a:off x="1905000" y="1524000"/>
                        <a:ext cx="5095875" cy="3343275"/>
                      </a:xfrm>
                      <a:prstGeom prst="rect">
                        <a:avLst/>
                      </a:prstGeom>
                      <a:noFill/>
                      <a:ln w="9525">
                        <a:noFill/>
                        <a:miter lim="800000"/>
                        <a:headEnd/>
                        <a:tailEnd/>
                      </a:ln>
                    </a:spPr>
                  </a:pic>
                </lc:lockedCanvas>
              </a:graphicData>
            </a:graphic>
          </wp:inline>
        </w:drawing>
      </w:r>
    </w:p>
    <w:p w:rsidR="009F6857" w:rsidRDefault="009F6857" w:rsidP="002F0969">
      <w:pPr>
        <w:rPr>
          <w:lang w:val="pl-PL"/>
        </w:rPr>
      </w:pPr>
    </w:p>
    <w:p w:rsidR="009F6857" w:rsidRDefault="009F6857" w:rsidP="002F0969">
      <w:pPr>
        <w:rPr>
          <w:lang w:val="pl-PL"/>
        </w:rPr>
      </w:pPr>
    </w:p>
    <w:p w:rsidR="009F6857" w:rsidRDefault="009F6857" w:rsidP="002F0969">
      <w:pPr>
        <w:rPr>
          <w:b/>
          <w:bCs/>
        </w:rPr>
      </w:pPr>
      <w:proofErr w:type="spellStart"/>
      <w:r w:rsidRPr="009F6857">
        <w:rPr>
          <w:b/>
          <w:bCs/>
        </w:rPr>
        <w:t>ContentManagementSystems</w:t>
      </w:r>
      <w:proofErr w:type="spellEnd"/>
    </w:p>
    <w:p w:rsidR="009F6857" w:rsidRPr="009F6857" w:rsidRDefault="009F6857" w:rsidP="00E5603A">
      <w:pPr>
        <w:numPr>
          <w:ilvl w:val="0"/>
          <w:numId w:val="127"/>
        </w:numPr>
        <w:rPr>
          <w:lang w:val="pl-PL"/>
        </w:rPr>
      </w:pPr>
      <w:r w:rsidRPr="009F6857">
        <w:rPr>
          <w:lang w:val="sr-Latn-CS"/>
        </w:rPr>
        <w:t>Globalni trendovi, dinamično okruženje pred kompanije stavljaju sve kompleksnije zahteve za projektovanjem i implementacijom poslovanja na globalnoj mreži</w:t>
      </w:r>
    </w:p>
    <w:p w:rsidR="009F6857" w:rsidRPr="009F6857" w:rsidRDefault="009F6857" w:rsidP="00E5603A">
      <w:pPr>
        <w:numPr>
          <w:ilvl w:val="0"/>
          <w:numId w:val="127"/>
        </w:numPr>
        <w:rPr>
          <w:lang w:val="pl-PL"/>
        </w:rPr>
      </w:pPr>
      <w:r w:rsidRPr="009F6857">
        <w:rPr>
          <w:lang w:val="sr-Latn-CS"/>
        </w:rPr>
        <w:t>Vremenom,  uporedo sa rastom poslovanja kompanije na Interentu, javlja se potreba za proširivanjem sajta i dodavanjem većeg broja novih funkcionalnosti</w:t>
      </w:r>
    </w:p>
    <w:p w:rsidR="009F6857" w:rsidRPr="009F6857" w:rsidRDefault="009F6857" w:rsidP="00E5603A">
      <w:pPr>
        <w:numPr>
          <w:ilvl w:val="0"/>
          <w:numId w:val="127"/>
        </w:numPr>
        <w:rPr>
          <w:lang w:val="pl-PL"/>
        </w:rPr>
      </w:pPr>
      <w:r w:rsidRPr="009F6857">
        <w:rPr>
          <w:lang w:val="sr-Latn-CS"/>
        </w:rPr>
        <w:t xml:space="preserve">Kada organizacije orijentisane na rast teže da prošire kompleksne poslovne procese na web,  često nalaze da njihovi jednostavni “flat-file” web sajtovi, osnovni autorski alati, ili čak sistemi sadržaja izrađeni po narudžbini nisu dovoljni da podrže njihove poslovne ciljeve. </w:t>
      </w:r>
    </w:p>
    <w:p w:rsidR="009F6857" w:rsidRPr="009F6857" w:rsidRDefault="009F6857" w:rsidP="00E5603A">
      <w:pPr>
        <w:numPr>
          <w:ilvl w:val="0"/>
          <w:numId w:val="127"/>
        </w:numPr>
        <w:rPr>
          <w:lang w:val="pl-PL"/>
        </w:rPr>
      </w:pPr>
      <w:r w:rsidRPr="009F6857">
        <w:rPr>
          <w:lang w:val="sl-SI"/>
        </w:rPr>
        <w:t xml:space="preserve">Dimenzija problema se povećava ukoliko se pokuša sagledati koji sve sadržaji mogu da se menjaju vremenom i koji samim tim zahtevaju ažuriranje. </w:t>
      </w:r>
    </w:p>
    <w:p w:rsidR="009F6857" w:rsidRPr="009F6857" w:rsidRDefault="009F6857" w:rsidP="00E5603A">
      <w:pPr>
        <w:numPr>
          <w:ilvl w:val="0"/>
          <w:numId w:val="127"/>
        </w:numPr>
      </w:pPr>
      <w:r w:rsidRPr="009F6857">
        <w:rPr>
          <w:lang w:val="sl-SI"/>
        </w:rPr>
        <w:t>Na primer:</w:t>
      </w:r>
      <w:r w:rsidRPr="009F6857">
        <w:rPr>
          <w:lang w:val="sr-Latn-CS"/>
        </w:rPr>
        <w:t xml:space="preserve"> </w:t>
      </w:r>
    </w:p>
    <w:p w:rsidR="009F6857" w:rsidRPr="009F6857" w:rsidRDefault="009F6857" w:rsidP="00E5603A">
      <w:pPr>
        <w:numPr>
          <w:ilvl w:val="1"/>
          <w:numId w:val="127"/>
        </w:numPr>
      </w:pPr>
      <w:r w:rsidRPr="009F6857">
        <w:rPr>
          <w:lang w:val="sl-SI"/>
        </w:rPr>
        <w:t>specifikacije i cene proizvoda</w:t>
      </w:r>
      <w:r w:rsidRPr="009F6857">
        <w:rPr>
          <w:lang w:val="sr-Latn-CS"/>
        </w:rPr>
        <w:t xml:space="preserve"> </w:t>
      </w:r>
    </w:p>
    <w:p w:rsidR="009F6857" w:rsidRPr="009F6857" w:rsidRDefault="009F6857" w:rsidP="00E5603A">
      <w:pPr>
        <w:numPr>
          <w:ilvl w:val="1"/>
          <w:numId w:val="127"/>
        </w:numPr>
      </w:pPr>
      <w:r w:rsidRPr="009F6857">
        <w:rPr>
          <w:lang w:val="sl-SI"/>
        </w:rPr>
        <w:t>ilustracije proizvoda</w:t>
      </w:r>
      <w:r w:rsidRPr="009F6857">
        <w:rPr>
          <w:lang w:val="sr-Latn-CS"/>
        </w:rPr>
        <w:t xml:space="preserve"> </w:t>
      </w:r>
    </w:p>
    <w:p w:rsidR="009F6857" w:rsidRPr="009F6857" w:rsidRDefault="009F6857" w:rsidP="00E5603A">
      <w:pPr>
        <w:numPr>
          <w:ilvl w:val="1"/>
          <w:numId w:val="127"/>
        </w:numPr>
      </w:pPr>
      <w:r w:rsidRPr="009F6857">
        <w:rPr>
          <w:lang w:val="sl-SI"/>
        </w:rPr>
        <w:t>informacije o proizvodima</w:t>
      </w:r>
      <w:r w:rsidRPr="009F6857">
        <w:rPr>
          <w:lang w:val="sr-Latn-CS"/>
        </w:rPr>
        <w:t xml:space="preserve"> </w:t>
      </w:r>
    </w:p>
    <w:p w:rsidR="009F6857" w:rsidRPr="009F6857" w:rsidRDefault="009F6857" w:rsidP="00E5603A">
      <w:pPr>
        <w:numPr>
          <w:ilvl w:val="1"/>
          <w:numId w:val="127"/>
        </w:numPr>
      </w:pPr>
      <w:r w:rsidRPr="009F6857">
        <w:rPr>
          <w:lang w:val="sl-SI"/>
        </w:rPr>
        <w:t>kategorije proizvoda</w:t>
      </w:r>
      <w:r w:rsidRPr="009F6857">
        <w:rPr>
          <w:lang w:val="sr-Latn-CS"/>
        </w:rPr>
        <w:t xml:space="preserve"> </w:t>
      </w:r>
    </w:p>
    <w:p w:rsidR="009F6857" w:rsidRPr="009F6857" w:rsidRDefault="009F6857" w:rsidP="00E5603A">
      <w:pPr>
        <w:numPr>
          <w:ilvl w:val="1"/>
          <w:numId w:val="127"/>
        </w:numPr>
        <w:rPr>
          <w:lang w:val="pl-PL"/>
        </w:rPr>
      </w:pPr>
      <w:r w:rsidRPr="009F6857">
        <w:rPr>
          <w:lang w:val="sl-SI"/>
        </w:rPr>
        <w:t>specijalne marketinške akcije koje se s vremena na vreme obavljaju</w:t>
      </w:r>
      <w:r w:rsidRPr="009F6857">
        <w:rPr>
          <w:lang w:val="sr-Latn-CS"/>
        </w:rPr>
        <w:t xml:space="preserve"> </w:t>
      </w:r>
    </w:p>
    <w:p w:rsidR="009F6857" w:rsidRPr="009F6857" w:rsidRDefault="009F6857" w:rsidP="00E5603A">
      <w:pPr>
        <w:numPr>
          <w:ilvl w:val="1"/>
          <w:numId w:val="127"/>
        </w:numPr>
      </w:pPr>
      <w:r w:rsidRPr="009F6857">
        <w:rPr>
          <w:lang w:val="sl-SI"/>
        </w:rPr>
        <w:t>linkovi za navigaciju kroz sajt</w:t>
      </w:r>
      <w:r w:rsidRPr="009F6857">
        <w:rPr>
          <w:lang w:val="sr-Latn-CS"/>
        </w:rPr>
        <w:t xml:space="preserve"> </w:t>
      </w:r>
    </w:p>
    <w:p w:rsidR="009F6857" w:rsidRPr="009F6857" w:rsidRDefault="009F6857" w:rsidP="00E5603A">
      <w:pPr>
        <w:numPr>
          <w:ilvl w:val="1"/>
          <w:numId w:val="127"/>
        </w:numPr>
      </w:pPr>
      <w:r w:rsidRPr="009F6857">
        <w:rPr>
          <w:lang w:val="sl-SI"/>
        </w:rPr>
        <w:t>obaveštenja za štampu</w:t>
      </w:r>
      <w:r w:rsidRPr="009F6857">
        <w:rPr>
          <w:lang w:val="sr-Latn-CS"/>
        </w:rPr>
        <w:t xml:space="preserve"> </w:t>
      </w:r>
    </w:p>
    <w:p w:rsidR="009F6857" w:rsidRPr="009F6857" w:rsidRDefault="009F6857" w:rsidP="00E5603A">
      <w:pPr>
        <w:numPr>
          <w:ilvl w:val="1"/>
          <w:numId w:val="127"/>
        </w:numPr>
      </w:pPr>
      <w:r w:rsidRPr="009F6857">
        <w:rPr>
          <w:lang w:val="sl-SI"/>
        </w:rPr>
        <w:t>ponude za posao</w:t>
      </w:r>
      <w:r w:rsidRPr="009F6857">
        <w:rPr>
          <w:lang w:val="sr-Latn-CS"/>
        </w:rPr>
        <w:t xml:space="preserve"> </w:t>
      </w:r>
    </w:p>
    <w:p w:rsidR="009F6857" w:rsidRPr="009F6857" w:rsidRDefault="009F6857" w:rsidP="00E5603A">
      <w:pPr>
        <w:numPr>
          <w:ilvl w:val="1"/>
          <w:numId w:val="127"/>
        </w:numPr>
      </w:pPr>
      <w:r w:rsidRPr="009F6857">
        <w:rPr>
          <w:lang w:val="sl-SI"/>
        </w:rPr>
        <w:t>kontakt telefoni, adrese, mapa lokacije</w:t>
      </w:r>
      <w:r w:rsidRPr="009F6857">
        <w:rPr>
          <w:lang w:val="sr-Latn-CS"/>
        </w:rPr>
        <w:t xml:space="preserve"> </w:t>
      </w:r>
    </w:p>
    <w:p w:rsidR="009F6857" w:rsidRPr="009F6857" w:rsidRDefault="009F6857" w:rsidP="00E5603A">
      <w:pPr>
        <w:numPr>
          <w:ilvl w:val="1"/>
          <w:numId w:val="127"/>
        </w:numPr>
      </w:pPr>
      <w:r w:rsidRPr="009F6857">
        <w:rPr>
          <w:lang w:val="sl-SI"/>
        </w:rPr>
        <w:t>logoi, fotografije i dijagrami</w:t>
      </w:r>
      <w:r w:rsidRPr="009F6857">
        <w:rPr>
          <w:lang w:val="sr-Latn-CS"/>
        </w:rPr>
        <w:t xml:space="preserve"> </w:t>
      </w:r>
    </w:p>
    <w:p w:rsidR="009F6857" w:rsidRDefault="009F6857" w:rsidP="002F0969">
      <w:pPr>
        <w:rPr>
          <w:lang w:val="pl-PL"/>
        </w:rPr>
      </w:pPr>
    </w:p>
    <w:p w:rsidR="009F6857" w:rsidRPr="009F6857" w:rsidRDefault="009F6857" w:rsidP="00E5603A">
      <w:pPr>
        <w:numPr>
          <w:ilvl w:val="0"/>
          <w:numId w:val="128"/>
        </w:numPr>
        <w:rPr>
          <w:lang w:val="pl-PL"/>
        </w:rPr>
      </w:pPr>
      <w:r w:rsidRPr="009F6857">
        <w:rPr>
          <w:lang w:val="sl-SI"/>
        </w:rPr>
        <w:t>Napraviti jedan web</w:t>
      </w:r>
      <w:r w:rsidRPr="009F6857">
        <w:rPr>
          <w:i/>
          <w:iCs/>
          <w:lang w:val="sl-SI"/>
        </w:rPr>
        <w:t xml:space="preserve"> </w:t>
      </w:r>
      <w:r w:rsidRPr="009F6857">
        <w:rPr>
          <w:lang w:val="sl-SI"/>
        </w:rPr>
        <w:t xml:space="preserve">sajt je jednokratni zahtev koji se sa lakoćom rešava, dok održavanje istog sajta otvara potpuno novu oblast problema </w:t>
      </w:r>
    </w:p>
    <w:p w:rsidR="009F6857" w:rsidRPr="009F6857" w:rsidRDefault="009F6857" w:rsidP="00E5603A">
      <w:pPr>
        <w:numPr>
          <w:ilvl w:val="0"/>
          <w:numId w:val="128"/>
        </w:numPr>
        <w:rPr>
          <w:lang w:val="pl-PL"/>
        </w:rPr>
      </w:pPr>
      <w:r w:rsidRPr="009F6857">
        <w:rPr>
          <w:lang w:val="sl-SI"/>
        </w:rPr>
        <w:t>Neophodno je obezbediti adekvatan softver koji radi u pozadini i čini put od ideje do realizacije transparentnim za sve osobe koje su uključene u održavanje jednog web</w:t>
      </w:r>
      <w:r w:rsidRPr="009F6857">
        <w:rPr>
          <w:i/>
          <w:iCs/>
          <w:lang w:val="sl-SI"/>
        </w:rPr>
        <w:t xml:space="preserve"> </w:t>
      </w:r>
      <w:r w:rsidRPr="009F6857">
        <w:rPr>
          <w:lang w:val="sl-SI"/>
        </w:rPr>
        <w:t>sajta</w:t>
      </w:r>
    </w:p>
    <w:p w:rsidR="009F6857" w:rsidRPr="009F6857" w:rsidRDefault="009F6857" w:rsidP="00E5603A">
      <w:pPr>
        <w:numPr>
          <w:ilvl w:val="0"/>
          <w:numId w:val="128"/>
        </w:numPr>
        <w:rPr>
          <w:lang w:val="pl-PL"/>
        </w:rPr>
      </w:pPr>
      <w:r w:rsidRPr="009F6857">
        <w:rPr>
          <w:lang w:val="sl-SI"/>
        </w:rPr>
        <w:t xml:space="preserve">Tradicionalni alati i metodi pravljenja web stranica ne samo da zahtevaju intenzivan ljudski rad već su ujedno i neefikasni i izuzetno skupi. </w:t>
      </w:r>
    </w:p>
    <w:p w:rsidR="009F6857" w:rsidRPr="009F6857" w:rsidRDefault="009F6857" w:rsidP="00E5603A">
      <w:pPr>
        <w:numPr>
          <w:ilvl w:val="0"/>
          <w:numId w:val="128"/>
        </w:numPr>
        <w:rPr>
          <w:lang w:val="pl-PL"/>
        </w:rPr>
      </w:pPr>
      <w:r w:rsidRPr="009F6857">
        <w:rPr>
          <w:lang w:val="sl-SI"/>
        </w:rPr>
        <w:t>Na primer, nešto tako trivijalno poput promene samo jedne reči u delu teksta na web stranici bi uz korišćenje tradicionalnih metoda zahtevalo da to uradi neko ko razume HTML kod.</w:t>
      </w:r>
      <w:r w:rsidRPr="009F6857">
        <w:rPr>
          <w:lang w:val="pl-PL"/>
        </w:rPr>
        <w:t xml:space="preserve"> </w:t>
      </w:r>
    </w:p>
    <w:p w:rsidR="009F6857" w:rsidRDefault="009F6857" w:rsidP="002F0969">
      <w:pPr>
        <w:rPr>
          <w:lang w:val="pl-PL"/>
        </w:rPr>
      </w:pPr>
    </w:p>
    <w:p w:rsidR="009F6857" w:rsidRDefault="009F6857" w:rsidP="002F0969">
      <w:pPr>
        <w:rPr>
          <w:lang w:val="sr-Latn-CS"/>
        </w:rPr>
      </w:pPr>
    </w:p>
    <w:p w:rsidR="009F6857" w:rsidRDefault="009F6857" w:rsidP="002F0969">
      <w:pPr>
        <w:rPr>
          <w:lang w:val="sr-Latn-CS"/>
        </w:rPr>
      </w:pPr>
    </w:p>
    <w:p w:rsidR="009F6857" w:rsidRDefault="009F6857" w:rsidP="002F0969">
      <w:pPr>
        <w:rPr>
          <w:lang w:val="sr-Latn-CS"/>
        </w:rPr>
      </w:pPr>
      <w:r w:rsidRPr="009F6857">
        <w:rPr>
          <w:lang w:val="sr-Latn-CS"/>
        </w:rPr>
        <w:lastRenderedPageBreak/>
        <w:t>CMS (ContentManagementSystem)</w:t>
      </w:r>
    </w:p>
    <w:p w:rsidR="009F6857" w:rsidRPr="009F6857" w:rsidRDefault="009F6857" w:rsidP="00E5603A">
      <w:pPr>
        <w:numPr>
          <w:ilvl w:val="0"/>
          <w:numId w:val="129"/>
        </w:numPr>
        <w:rPr>
          <w:lang w:val="pl-PL"/>
        </w:rPr>
      </w:pPr>
      <w:r w:rsidRPr="009F6857">
        <w:rPr>
          <w:lang w:val="sl-SI"/>
        </w:rPr>
        <w:t>Pod sadržajem se podrazumeva bilo kakva jedinica digitalne informacije:</w:t>
      </w:r>
    </w:p>
    <w:p w:rsidR="009F6857" w:rsidRPr="009F6857" w:rsidRDefault="009F6857" w:rsidP="00E5603A">
      <w:pPr>
        <w:numPr>
          <w:ilvl w:val="1"/>
          <w:numId w:val="129"/>
        </w:numPr>
      </w:pPr>
      <w:r w:rsidRPr="009F6857">
        <w:rPr>
          <w:lang w:val="sl-SI"/>
        </w:rPr>
        <w:t xml:space="preserve">tekst, </w:t>
      </w:r>
    </w:p>
    <w:p w:rsidR="009F6857" w:rsidRPr="009F6857" w:rsidRDefault="009F6857" w:rsidP="00E5603A">
      <w:pPr>
        <w:numPr>
          <w:ilvl w:val="1"/>
          <w:numId w:val="129"/>
        </w:numPr>
      </w:pPr>
      <w:r w:rsidRPr="009F6857">
        <w:rPr>
          <w:lang w:val="sl-SI"/>
        </w:rPr>
        <w:t xml:space="preserve">slika, </w:t>
      </w:r>
    </w:p>
    <w:p w:rsidR="009F6857" w:rsidRPr="009F6857" w:rsidRDefault="009F6857" w:rsidP="00E5603A">
      <w:pPr>
        <w:numPr>
          <w:ilvl w:val="1"/>
          <w:numId w:val="129"/>
        </w:numPr>
      </w:pPr>
      <w:r w:rsidRPr="009F6857">
        <w:rPr>
          <w:lang w:val="sl-SI"/>
        </w:rPr>
        <w:t xml:space="preserve">Flash animacija, </w:t>
      </w:r>
    </w:p>
    <w:p w:rsidR="009F6857" w:rsidRPr="009F6857" w:rsidRDefault="009F6857" w:rsidP="00E5603A">
      <w:pPr>
        <w:numPr>
          <w:ilvl w:val="1"/>
          <w:numId w:val="129"/>
        </w:numPr>
      </w:pPr>
      <w:r w:rsidRPr="009F6857">
        <w:rPr>
          <w:lang w:val="sl-SI"/>
        </w:rPr>
        <w:t xml:space="preserve">e-mail poruka, </w:t>
      </w:r>
    </w:p>
    <w:p w:rsidR="009F6857" w:rsidRPr="009F6857" w:rsidRDefault="009F6857" w:rsidP="00E5603A">
      <w:pPr>
        <w:numPr>
          <w:ilvl w:val="1"/>
          <w:numId w:val="129"/>
        </w:numPr>
      </w:pPr>
      <w:r w:rsidRPr="009F6857">
        <w:rPr>
          <w:lang w:val="sl-SI"/>
        </w:rPr>
        <w:t xml:space="preserve">video/audio zapis i </w:t>
      </w:r>
    </w:p>
    <w:p w:rsidR="009F6857" w:rsidRPr="009F6857" w:rsidRDefault="009F6857" w:rsidP="00E5603A">
      <w:pPr>
        <w:numPr>
          <w:ilvl w:val="1"/>
          <w:numId w:val="129"/>
        </w:numPr>
      </w:pPr>
      <w:r w:rsidRPr="009F6857">
        <w:rPr>
          <w:lang w:val="sl-SI"/>
        </w:rPr>
        <w:t>slično</w:t>
      </w:r>
      <w:r w:rsidRPr="009F6857">
        <w:rPr>
          <w:lang w:val="sr-Latn-CS"/>
        </w:rPr>
        <w:t>...</w:t>
      </w:r>
    </w:p>
    <w:p w:rsidR="009F6857" w:rsidRPr="009F6857" w:rsidRDefault="009F6857" w:rsidP="00E5603A">
      <w:pPr>
        <w:numPr>
          <w:ilvl w:val="0"/>
          <w:numId w:val="129"/>
        </w:numPr>
      </w:pPr>
      <w:r w:rsidRPr="009F6857">
        <w:rPr>
          <w:lang w:val="sl-SI"/>
        </w:rPr>
        <w:t>„CM sistem je alat koji omogućava različitom tehničkom i netehničkom osoblju da kreira, menja i na kraju publikuje različite sadržaje poput teksta, grafike, video zapisa i slično, pri čemu je manipulacija tim sadržajima ograničena centralizovanim setom pravila, procesa i tokova rada koji obezbeđuju koherentan i validan izgled krajnjeg produkta kao što je na primer Web sajt.“</w:t>
      </w:r>
      <w:r w:rsidRPr="009F6857">
        <w:t xml:space="preserve"> </w:t>
      </w:r>
    </w:p>
    <w:p w:rsidR="009F6857" w:rsidRDefault="009F6857" w:rsidP="002F0969"/>
    <w:p w:rsidR="00086DD1" w:rsidRPr="00D45216" w:rsidRDefault="00E5603A" w:rsidP="00E5603A">
      <w:pPr>
        <w:numPr>
          <w:ilvl w:val="0"/>
          <w:numId w:val="130"/>
        </w:numPr>
        <w:rPr>
          <w:lang w:val="pl-PL"/>
        </w:rPr>
      </w:pPr>
      <w:r w:rsidRPr="00D45216">
        <w:rPr>
          <w:lang w:val="sl-SI"/>
        </w:rPr>
        <w:t xml:space="preserve">CM sistem omogućava da informacije budu sveže ažurirane, konzistentne i visoko kvalitetne. </w:t>
      </w:r>
    </w:p>
    <w:p w:rsidR="00086DD1" w:rsidRPr="00D45216" w:rsidRDefault="00E5603A" w:rsidP="00E5603A">
      <w:pPr>
        <w:numPr>
          <w:ilvl w:val="0"/>
          <w:numId w:val="130"/>
        </w:numPr>
        <w:rPr>
          <w:lang w:val="pl-PL"/>
        </w:rPr>
      </w:pPr>
      <w:r w:rsidRPr="00D45216">
        <w:rPr>
          <w:lang w:val="sl-SI"/>
        </w:rPr>
        <w:t>Sa CM sistemom je posebno izraženo „ponovno korišćenje“ (engl. reuse) informacija</w:t>
      </w:r>
      <w:r w:rsidRPr="00D45216">
        <w:rPr>
          <w:lang w:val="pl-PL"/>
        </w:rPr>
        <w:t xml:space="preserve"> </w:t>
      </w:r>
    </w:p>
    <w:p w:rsidR="00086DD1" w:rsidRPr="00D45216" w:rsidRDefault="00E5603A" w:rsidP="00E5603A">
      <w:pPr>
        <w:numPr>
          <w:ilvl w:val="0"/>
          <w:numId w:val="130"/>
        </w:numPr>
        <w:rPr>
          <w:lang w:val="pl-PL"/>
        </w:rPr>
      </w:pPr>
      <w:r w:rsidRPr="00D45216">
        <w:rPr>
          <w:lang w:val="sl-SI"/>
        </w:rPr>
        <w:t>CM sistem obezbeđuje povećanu produktivnost IT odeljenja kompanije</w:t>
      </w:r>
      <w:r w:rsidRPr="00D45216">
        <w:rPr>
          <w:lang w:val="pl-PL"/>
        </w:rPr>
        <w:t xml:space="preserve"> </w:t>
      </w:r>
    </w:p>
    <w:p w:rsidR="00086DD1" w:rsidRPr="00D45216" w:rsidRDefault="00E5603A" w:rsidP="00E5603A">
      <w:pPr>
        <w:numPr>
          <w:ilvl w:val="0"/>
          <w:numId w:val="130"/>
        </w:numPr>
        <w:rPr>
          <w:lang w:val="pl-PL"/>
        </w:rPr>
      </w:pPr>
      <w:r w:rsidRPr="00D45216">
        <w:rPr>
          <w:lang w:val="sl-SI"/>
        </w:rPr>
        <w:t>Sistemi za upravljanje sadržajima omogućuju decentralizovano kreiranje sadržaja</w:t>
      </w:r>
      <w:r w:rsidRPr="00D45216">
        <w:rPr>
          <w:lang w:val="pl-PL"/>
        </w:rPr>
        <w:t xml:space="preserve"> </w:t>
      </w:r>
    </w:p>
    <w:p w:rsidR="00086DD1" w:rsidRPr="00D45216" w:rsidRDefault="00E5603A" w:rsidP="00E5603A">
      <w:pPr>
        <w:numPr>
          <w:ilvl w:val="0"/>
          <w:numId w:val="130"/>
        </w:numPr>
        <w:rPr>
          <w:lang w:val="pl-PL"/>
        </w:rPr>
      </w:pPr>
      <w:r w:rsidRPr="00D45216">
        <w:rPr>
          <w:lang w:val="sl-SI"/>
        </w:rPr>
        <w:t>CM sistem prikazuje centralizovani “tok rada” (engl. workflow), proces odobravanja i pravila po kojima se kontroliše životni ciklus sadržaja od trenutka kreiranja do trenutka publikovanja na spoljni medijum</w:t>
      </w:r>
      <w:r w:rsidRPr="00D45216">
        <w:rPr>
          <w:lang w:val="pl-PL"/>
        </w:rPr>
        <w:t xml:space="preserve"> </w:t>
      </w:r>
    </w:p>
    <w:p w:rsidR="00D45216" w:rsidRDefault="00D45216" w:rsidP="002F0969">
      <w:pPr>
        <w:rPr>
          <w:lang w:val="pl-PL"/>
        </w:rPr>
      </w:pPr>
    </w:p>
    <w:p w:rsidR="00D45216" w:rsidRDefault="00D45216" w:rsidP="002F0969">
      <w:pPr>
        <w:rPr>
          <w:lang w:val="sr-Latn-CS"/>
        </w:rPr>
      </w:pPr>
      <w:r w:rsidRPr="00D45216">
        <w:rPr>
          <w:lang w:val="sr-Latn-CS"/>
        </w:rPr>
        <w:t>Struktura CMS</w:t>
      </w:r>
    </w:p>
    <w:p w:rsidR="00D45216" w:rsidRDefault="00D45216" w:rsidP="002F0969">
      <w:pPr>
        <w:rPr>
          <w:lang w:val="pl-PL"/>
        </w:rPr>
      </w:pPr>
      <w:r w:rsidRPr="00D45216">
        <w:rPr>
          <w:noProof/>
        </w:rPr>
        <w:drawing>
          <wp:inline distT="0" distB="0" distL="0" distR="0">
            <wp:extent cx="3527231" cy="2425148"/>
            <wp:effectExtent l="19050" t="0" r="0" b="0"/>
            <wp:docPr id="30" name="Picture 9" descr="Tri sloja.jpg"/>
            <wp:cNvGraphicFramePr/>
            <a:graphic xmlns:a="http://schemas.openxmlformats.org/drawingml/2006/main">
              <a:graphicData uri="http://schemas.openxmlformats.org/drawingml/2006/picture">
                <pic:pic xmlns:pic="http://schemas.openxmlformats.org/drawingml/2006/picture">
                  <pic:nvPicPr>
                    <pic:cNvPr id="129027" name="Picture 6" descr="Tri sloja.jpg"/>
                    <pic:cNvPicPr>
                      <a:picLocks noChangeAspect="1"/>
                    </pic:cNvPicPr>
                  </pic:nvPicPr>
                  <pic:blipFill>
                    <a:blip r:embed="rId81" cstate="print"/>
                    <a:srcRect/>
                    <a:stretch>
                      <a:fillRect/>
                    </a:stretch>
                  </pic:blipFill>
                  <pic:spPr bwMode="auto">
                    <a:xfrm>
                      <a:off x="0" y="0"/>
                      <a:ext cx="3528250" cy="2425848"/>
                    </a:xfrm>
                    <a:prstGeom prst="rect">
                      <a:avLst/>
                    </a:prstGeom>
                    <a:noFill/>
                    <a:ln w="9525">
                      <a:noFill/>
                      <a:miter lim="800000"/>
                      <a:headEnd/>
                      <a:tailEnd/>
                    </a:ln>
                  </pic:spPr>
                </pic:pic>
              </a:graphicData>
            </a:graphic>
          </wp:inline>
        </w:drawing>
      </w:r>
    </w:p>
    <w:p w:rsidR="00D45216" w:rsidRDefault="00D45216" w:rsidP="002F0969">
      <w:pPr>
        <w:rPr>
          <w:lang w:val="pl-PL"/>
        </w:rPr>
      </w:pPr>
    </w:p>
    <w:p w:rsidR="00D45216" w:rsidRDefault="00D45216" w:rsidP="002F0969">
      <w:proofErr w:type="spellStart"/>
      <w:r w:rsidRPr="00D45216">
        <w:t>Tipovi</w:t>
      </w:r>
      <w:proofErr w:type="spellEnd"/>
      <w:r w:rsidRPr="00D45216">
        <w:t xml:space="preserve"> CMS</w:t>
      </w:r>
    </w:p>
    <w:p w:rsidR="00086DD1" w:rsidRPr="00D45216" w:rsidRDefault="00E5603A" w:rsidP="00E5603A">
      <w:pPr>
        <w:numPr>
          <w:ilvl w:val="0"/>
          <w:numId w:val="131"/>
        </w:numPr>
      </w:pPr>
      <w:r w:rsidRPr="00D45216">
        <w:t xml:space="preserve">Web CMS – </w:t>
      </w:r>
      <w:proofErr w:type="spellStart"/>
      <w:r w:rsidRPr="00D45216">
        <w:t>za</w:t>
      </w:r>
      <w:proofErr w:type="spellEnd"/>
      <w:r w:rsidRPr="00D45216">
        <w:t xml:space="preserve"> web </w:t>
      </w:r>
      <w:proofErr w:type="spellStart"/>
      <w:r w:rsidRPr="00D45216">
        <w:t>publikaciju</w:t>
      </w:r>
      <w:proofErr w:type="spellEnd"/>
      <w:r w:rsidRPr="00D45216">
        <w:t xml:space="preserve"> </w:t>
      </w:r>
    </w:p>
    <w:p w:rsidR="00086DD1" w:rsidRPr="00D45216" w:rsidRDefault="00E5603A" w:rsidP="00E5603A">
      <w:pPr>
        <w:numPr>
          <w:ilvl w:val="0"/>
          <w:numId w:val="131"/>
        </w:numPr>
      </w:pPr>
      <w:r w:rsidRPr="00D45216">
        <w:t xml:space="preserve">Transactional CMS (T-CMS) – </w:t>
      </w:r>
      <w:proofErr w:type="spellStart"/>
      <w:r w:rsidRPr="00D45216">
        <w:t>za</w:t>
      </w:r>
      <w:proofErr w:type="spellEnd"/>
      <w:r w:rsidRPr="00D45216">
        <w:t xml:space="preserve"> </w:t>
      </w:r>
      <w:proofErr w:type="spellStart"/>
      <w:r w:rsidRPr="00D45216">
        <w:t>upravljanje</w:t>
      </w:r>
      <w:proofErr w:type="spellEnd"/>
      <w:r w:rsidRPr="00D45216">
        <w:t xml:space="preserve"> e - commerce </w:t>
      </w:r>
      <w:proofErr w:type="spellStart"/>
      <w:r w:rsidRPr="00D45216">
        <w:t>transakcijama</w:t>
      </w:r>
      <w:proofErr w:type="spellEnd"/>
      <w:r w:rsidRPr="00D45216">
        <w:t xml:space="preserve"> </w:t>
      </w:r>
    </w:p>
    <w:p w:rsidR="00086DD1" w:rsidRPr="00D45216" w:rsidRDefault="00E5603A" w:rsidP="00E5603A">
      <w:pPr>
        <w:numPr>
          <w:ilvl w:val="0"/>
          <w:numId w:val="131"/>
        </w:numPr>
        <w:rPr>
          <w:lang w:val="pl-PL"/>
        </w:rPr>
      </w:pPr>
      <w:r w:rsidRPr="00D45216">
        <w:rPr>
          <w:lang w:val="pl-PL"/>
        </w:rPr>
        <w:t xml:space="preserve">Integrated CMS (I-CMS) – pomoć u radu sa dokumentima i sadržajima </w:t>
      </w:r>
    </w:p>
    <w:p w:rsidR="00086DD1" w:rsidRPr="00D45216" w:rsidRDefault="00E5603A" w:rsidP="00E5603A">
      <w:pPr>
        <w:numPr>
          <w:ilvl w:val="0"/>
          <w:numId w:val="131"/>
        </w:numPr>
      </w:pPr>
      <w:r w:rsidRPr="00D45216">
        <w:t xml:space="preserve">Publications CMS (P-CMS) – </w:t>
      </w:r>
      <w:proofErr w:type="spellStart"/>
      <w:r w:rsidRPr="00D45216">
        <w:t>za</w:t>
      </w:r>
      <w:proofErr w:type="spellEnd"/>
      <w:r w:rsidRPr="00D45216">
        <w:t xml:space="preserve"> </w:t>
      </w:r>
      <w:proofErr w:type="spellStart"/>
      <w:r w:rsidRPr="00D45216">
        <w:t>izdavaštvo</w:t>
      </w:r>
      <w:proofErr w:type="spellEnd"/>
      <w:r w:rsidRPr="00D45216">
        <w:t xml:space="preserve"> </w:t>
      </w:r>
    </w:p>
    <w:p w:rsidR="00086DD1" w:rsidRPr="00D45216" w:rsidRDefault="00E5603A" w:rsidP="00E5603A">
      <w:pPr>
        <w:numPr>
          <w:ilvl w:val="0"/>
          <w:numId w:val="131"/>
        </w:numPr>
      </w:pPr>
      <w:r w:rsidRPr="00D45216">
        <w:t xml:space="preserve">Learning CMS (L-CMS) – </w:t>
      </w:r>
      <w:proofErr w:type="spellStart"/>
      <w:r w:rsidRPr="00D45216">
        <w:t>za</w:t>
      </w:r>
      <w:proofErr w:type="spellEnd"/>
      <w:r w:rsidRPr="00D45216">
        <w:t xml:space="preserve"> web </w:t>
      </w:r>
      <w:proofErr w:type="spellStart"/>
      <w:r w:rsidRPr="00D45216">
        <w:t>baziran</w:t>
      </w:r>
      <w:proofErr w:type="spellEnd"/>
      <w:r w:rsidRPr="00D45216">
        <w:t xml:space="preserve">  e-learning </w:t>
      </w:r>
    </w:p>
    <w:p w:rsidR="00086DD1" w:rsidRPr="00D45216" w:rsidRDefault="00E5603A" w:rsidP="00E5603A">
      <w:pPr>
        <w:numPr>
          <w:ilvl w:val="0"/>
          <w:numId w:val="131"/>
        </w:numPr>
      </w:pPr>
      <w:r w:rsidRPr="00D45216">
        <w:t xml:space="preserve">Enterprise CMS (E-CMS) – </w:t>
      </w:r>
      <w:proofErr w:type="spellStart"/>
      <w:r w:rsidRPr="00D45216">
        <w:t>kombinacija</w:t>
      </w:r>
      <w:proofErr w:type="spellEnd"/>
      <w:r w:rsidRPr="00D45216">
        <w:t xml:space="preserve"> </w:t>
      </w:r>
      <w:proofErr w:type="spellStart"/>
      <w:r w:rsidRPr="00D45216">
        <w:t>različitih</w:t>
      </w:r>
      <w:proofErr w:type="spellEnd"/>
      <w:r w:rsidRPr="00D45216">
        <w:t xml:space="preserve"> CMS-a</w:t>
      </w:r>
      <w:r w:rsidRPr="00D45216">
        <w:tab/>
      </w:r>
    </w:p>
    <w:p w:rsidR="00D45216" w:rsidRDefault="00D45216" w:rsidP="002F0969"/>
    <w:p w:rsidR="00086DD1" w:rsidRPr="00D45216" w:rsidRDefault="00E5603A" w:rsidP="00E5603A">
      <w:pPr>
        <w:numPr>
          <w:ilvl w:val="0"/>
          <w:numId w:val="132"/>
        </w:numPr>
        <w:rPr>
          <w:lang w:val="pl-PL"/>
        </w:rPr>
      </w:pPr>
      <w:r w:rsidRPr="00D45216">
        <w:rPr>
          <w:lang w:val="vi-VN"/>
        </w:rPr>
        <w:t xml:space="preserve">Danas se termin CMS uglavnom poistovećuje sa terminom WebCMS. </w:t>
      </w:r>
    </w:p>
    <w:p w:rsidR="00086DD1" w:rsidRPr="00D45216" w:rsidRDefault="00E5603A" w:rsidP="00E5603A">
      <w:pPr>
        <w:numPr>
          <w:ilvl w:val="0"/>
          <w:numId w:val="132"/>
        </w:numPr>
        <w:rPr>
          <w:lang w:val="vi-VN"/>
        </w:rPr>
      </w:pPr>
      <w:r w:rsidRPr="00D45216">
        <w:rPr>
          <w:lang w:val="vi-VN"/>
        </w:rPr>
        <w:t>Pored sistema za upravljanje</w:t>
      </w:r>
      <w:r w:rsidRPr="00D45216">
        <w:rPr>
          <w:lang w:val="pl-PL"/>
        </w:rPr>
        <w:t xml:space="preserve"> web</w:t>
      </w:r>
      <w:r w:rsidRPr="00D45216">
        <w:rPr>
          <w:lang w:val="vi-VN"/>
        </w:rPr>
        <w:t xml:space="preserve"> sadržajem, postoje i ostale tehnologije zasnovane na konceptima CMS. Ove tehnologije ne treba razmatrati kao odvojen, već kao niz povezanih i međusobno komplementarnih tehnologija</w:t>
      </w:r>
    </w:p>
    <w:p w:rsidR="00D45216" w:rsidRPr="004F3810" w:rsidRDefault="00D45216" w:rsidP="002F0969">
      <w:pPr>
        <w:rPr>
          <w:lang w:val="vi-VN"/>
        </w:rPr>
      </w:pPr>
    </w:p>
    <w:p w:rsidR="00D45216" w:rsidRPr="00D45216" w:rsidRDefault="00D45216" w:rsidP="002F0969">
      <w:pPr>
        <w:rPr>
          <w:b/>
          <w:lang w:val="sr-Latn-CS"/>
        </w:rPr>
      </w:pPr>
      <w:r w:rsidRPr="00D45216">
        <w:rPr>
          <w:b/>
        </w:rPr>
        <w:lastRenderedPageBreak/>
        <w:t>W</w:t>
      </w:r>
      <w:r w:rsidRPr="00D45216">
        <w:rPr>
          <w:b/>
          <w:lang w:val="sr-Latn-CS"/>
        </w:rPr>
        <w:t>ebCMS</w:t>
      </w:r>
    </w:p>
    <w:p w:rsidR="00086DD1" w:rsidRPr="00D45216" w:rsidRDefault="00E5603A" w:rsidP="00E5603A">
      <w:pPr>
        <w:numPr>
          <w:ilvl w:val="0"/>
          <w:numId w:val="133"/>
        </w:numPr>
        <w:rPr>
          <w:lang w:val="pl-PL"/>
        </w:rPr>
      </w:pPr>
      <w:r w:rsidRPr="00D45216">
        <w:rPr>
          <w:lang w:val="it-IT"/>
        </w:rPr>
        <w:t>Svaki W</w:t>
      </w:r>
      <w:r w:rsidRPr="00D45216">
        <w:rPr>
          <w:lang w:val="sr-Latn-CS"/>
        </w:rPr>
        <w:t>eb</w:t>
      </w:r>
      <w:r w:rsidRPr="00D45216">
        <w:rPr>
          <w:lang w:val="it-IT"/>
        </w:rPr>
        <w:t xml:space="preserve">CMS program, uopšteno gledano, mora da ima bar 3 stvari da bi bio </w:t>
      </w:r>
      <w:r w:rsidRPr="00D45216">
        <w:rPr>
          <w:lang w:val="pl-PL"/>
        </w:rPr>
        <w:t>upotrebljiv:</w:t>
      </w:r>
    </w:p>
    <w:p w:rsidR="00086DD1" w:rsidRPr="00D45216" w:rsidRDefault="00E5603A" w:rsidP="00E5603A">
      <w:pPr>
        <w:numPr>
          <w:ilvl w:val="1"/>
          <w:numId w:val="133"/>
        </w:numPr>
        <w:rPr>
          <w:lang w:val="pl-PL"/>
        </w:rPr>
      </w:pPr>
      <w:r w:rsidRPr="00D45216">
        <w:rPr>
          <w:lang w:val="pl-PL"/>
        </w:rPr>
        <w:t>Da na neki način komunicira sa klijentskim računarima i korisnikom (client/server)</w:t>
      </w:r>
    </w:p>
    <w:p w:rsidR="00086DD1" w:rsidRPr="00D45216" w:rsidRDefault="00E5603A" w:rsidP="00E5603A">
      <w:pPr>
        <w:numPr>
          <w:ilvl w:val="1"/>
          <w:numId w:val="133"/>
        </w:numPr>
        <w:rPr>
          <w:lang w:val="pl-PL"/>
        </w:rPr>
      </w:pPr>
      <w:r w:rsidRPr="00D45216">
        <w:rPr>
          <w:lang w:val="pl-PL"/>
        </w:rPr>
        <w:t xml:space="preserve">Da čuva unete podatke na nekom mestu (baza podataka) </w:t>
      </w:r>
    </w:p>
    <w:p w:rsidR="00086DD1" w:rsidRPr="00D45216" w:rsidRDefault="00E5603A" w:rsidP="00E5603A">
      <w:pPr>
        <w:numPr>
          <w:ilvl w:val="1"/>
          <w:numId w:val="133"/>
        </w:numPr>
        <w:rPr>
          <w:lang w:val="pl-PL"/>
        </w:rPr>
      </w:pPr>
      <w:r w:rsidRPr="00D45216">
        <w:rPr>
          <w:lang w:val="pl-PL"/>
        </w:rPr>
        <w:t>Da ima svoju "inteligenciju" i alate kojima se korisnici koriste (sam program).</w:t>
      </w:r>
    </w:p>
    <w:p w:rsidR="00086DD1" w:rsidRPr="00D45216" w:rsidRDefault="00E5603A" w:rsidP="00E5603A">
      <w:pPr>
        <w:numPr>
          <w:ilvl w:val="0"/>
          <w:numId w:val="133"/>
        </w:numPr>
        <w:rPr>
          <w:lang w:val="pl-PL"/>
        </w:rPr>
      </w:pPr>
      <w:r w:rsidRPr="00D45216">
        <w:rPr>
          <w:lang w:val="pl-PL"/>
        </w:rPr>
        <w:t xml:space="preserve">Ove tri osnovne funkcije mogu da budu "spakovane" u jedinstvenu aplikaciju (što </w:t>
      </w:r>
      <w:r w:rsidRPr="00D45216">
        <w:rPr>
          <w:lang w:val="it-IT"/>
        </w:rPr>
        <w:t xml:space="preserve">ima svoje nedostatke), ili mogu da se koriste proverena i testirana široko </w:t>
      </w:r>
      <w:r w:rsidRPr="00D45216">
        <w:rPr>
          <w:lang w:val="pl-PL"/>
        </w:rPr>
        <w:t>prihvaćena rešenja - odvojene aplikacije za svaku funkciju.</w:t>
      </w:r>
    </w:p>
    <w:p w:rsidR="00D45216" w:rsidRDefault="00D45216" w:rsidP="002F0969">
      <w:pPr>
        <w:rPr>
          <w:lang w:val="pl-PL"/>
        </w:rPr>
      </w:pPr>
    </w:p>
    <w:p w:rsidR="00D45216" w:rsidRPr="00D45216" w:rsidRDefault="00D45216" w:rsidP="002F0969">
      <w:pPr>
        <w:rPr>
          <w:b/>
          <w:lang w:val="pl-PL"/>
        </w:rPr>
      </w:pPr>
      <w:r w:rsidRPr="00D45216">
        <w:rPr>
          <w:b/>
          <w:lang w:val="pl-PL"/>
        </w:rPr>
        <w:t>Sistemi za upravljanje Web sadržajima (WCMS)</w:t>
      </w:r>
    </w:p>
    <w:p w:rsidR="00086DD1" w:rsidRPr="00D45216" w:rsidRDefault="00E5603A" w:rsidP="00E5603A">
      <w:pPr>
        <w:numPr>
          <w:ilvl w:val="0"/>
          <w:numId w:val="134"/>
        </w:numPr>
        <w:rPr>
          <w:lang w:val="pl-PL"/>
        </w:rPr>
      </w:pPr>
      <w:r w:rsidRPr="00D45216">
        <w:rPr>
          <w:lang w:val="pl-PL"/>
        </w:rPr>
        <w:t xml:space="preserve">WCM sistemi pokrivaju kompletan ciklus upravljanja web stranicama na sajtu, od obezbeđivanja jednostavnih alata za kreiranje sadržaja (tzv.WYSIWYG editori – What You See Is What You Get), preko publikovanja, do krajnjeg arhiviranja </w:t>
      </w:r>
    </w:p>
    <w:p w:rsidR="00086DD1" w:rsidRPr="00D45216" w:rsidRDefault="00E5603A" w:rsidP="00E5603A">
      <w:pPr>
        <w:numPr>
          <w:ilvl w:val="0"/>
          <w:numId w:val="134"/>
        </w:numPr>
        <w:rPr>
          <w:lang w:val="pl-PL"/>
        </w:rPr>
      </w:pPr>
      <w:r w:rsidRPr="00D45216">
        <w:rPr>
          <w:lang w:val="sr-Latn-CS"/>
        </w:rPr>
        <w:t>Osnovne funkcionalnosti WCMS sistema se mogu razdvojiti na nekoliko glavnih kategorija:</w:t>
      </w:r>
      <w:r w:rsidRPr="00D45216">
        <w:rPr>
          <w:lang w:val="pl-PL"/>
        </w:rPr>
        <w:t xml:space="preserve"> </w:t>
      </w:r>
    </w:p>
    <w:p w:rsidR="00086DD1" w:rsidRPr="00D45216" w:rsidRDefault="00E5603A" w:rsidP="00E5603A">
      <w:pPr>
        <w:numPr>
          <w:ilvl w:val="1"/>
          <w:numId w:val="134"/>
        </w:numPr>
        <w:rPr>
          <w:lang w:val="pl-PL"/>
        </w:rPr>
      </w:pPr>
      <w:r w:rsidRPr="00D45216">
        <w:rPr>
          <w:lang w:val="sl-SI"/>
        </w:rPr>
        <w:t>Kreiranje sadržaja – WCMS obezbeđuje okruženje za kreiranje sadržaja koje je jednostavno za upotrebu.</w:t>
      </w:r>
      <w:r w:rsidRPr="00D45216">
        <w:rPr>
          <w:lang w:val="pl-PL"/>
        </w:rPr>
        <w:t xml:space="preserve"> </w:t>
      </w:r>
    </w:p>
    <w:p w:rsidR="00086DD1" w:rsidRPr="00D45216" w:rsidRDefault="00E5603A" w:rsidP="00E5603A">
      <w:pPr>
        <w:numPr>
          <w:ilvl w:val="1"/>
          <w:numId w:val="134"/>
        </w:numPr>
        <w:rPr>
          <w:lang w:val="sl-SI"/>
        </w:rPr>
      </w:pPr>
      <w:r w:rsidRPr="00D45216">
        <w:rPr>
          <w:lang w:val="sl-SI"/>
        </w:rPr>
        <w:t>Menadžment sadržaja - jednom kada se stranica kreira, ona se čuva u bazi podataka</w:t>
      </w:r>
      <w:r w:rsidRPr="00D45216">
        <w:rPr>
          <w:lang w:val="pl-PL"/>
        </w:rPr>
        <w:t xml:space="preserve"> </w:t>
      </w:r>
      <w:r w:rsidRPr="00D45216">
        <w:rPr>
          <w:lang w:val="sl-SI"/>
        </w:rPr>
        <w:t xml:space="preserve">(skladištu CMS-a). Objavljivanje - kada je kreiranje sadržaja gotovo, on može biti objavljen. Content menadžment sistemi poseduju jake mehanizme (engine) za objavljivanje, koji omogućavaju da izgled i raspored strana na sajtu budu primenjeni automatski tokom objavljivanja. </w:t>
      </w:r>
    </w:p>
    <w:p w:rsidR="00086DD1" w:rsidRPr="00D45216" w:rsidRDefault="00E5603A" w:rsidP="00E5603A">
      <w:pPr>
        <w:numPr>
          <w:ilvl w:val="1"/>
          <w:numId w:val="134"/>
        </w:numPr>
        <w:rPr>
          <w:lang w:val="pl-PL"/>
        </w:rPr>
      </w:pPr>
      <w:r w:rsidRPr="00D45216">
        <w:rPr>
          <w:lang w:val="sl-SI"/>
        </w:rPr>
        <w:t xml:space="preserve">Prezentacija – Putem template-a, WCMS prikazuje sadržaj krajnjim korisnicima. Templejti omogućavaju da se na lak i brz način promeni izgled (prezentacija) sadržaja. </w:t>
      </w:r>
    </w:p>
    <w:p w:rsidR="00D45216" w:rsidRDefault="00D45216" w:rsidP="002F0969">
      <w:pPr>
        <w:rPr>
          <w:lang w:val="pl-PL"/>
        </w:rPr>
      </w:pPr>
    </w:p>
    <w:p w:rsidR="00D45216" w:rsidRDefault="00D45216" w:rsidP="002F0969">
      <w:pPr>
        <w:rPr>
          <w:lang w:val="pl-PL"/>
        </w:rPr>
      </w:pPr>
      <w:r w:rsidRPr="00D45216">
        <w:rPr>
          <w:noProof/>
        </w:rPr>
        <w:drawing>
          <wp:inline distT="0" distB="0" distL="0" distR="0">
            <wp:extent cx="3240984" cy="2146852"/>
            <wp:effectExtent l="19050" t="0" r="0" b="0"/>
            <wp:docPr id="31" name="Object 1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000750" cy="4560663"/>
                      <a:chOff x="1571625" y="1611313"/>
                      <a:chExt cx="6000750" cy="4560663"/>
                    </a:xfrm>
                  </a:grpSpPr>
                  <a:pic>
                    <a:nvPicPr>
                      <a:cNvPr id="134148" name="Picture 4" descr="Drawing1"/>
                      <a:cNvPicPr>
                        <a:picLocks noChangeAspect="1" noChangeArrowheads="1"/>
                      </a:cNvPicPr>
                    </a:nvPicPr>
                    <a:blipFill>
                      <a:blip r:embed="rId82"/>
                      <a:srcRect/>
                      <a:stretch>
                        <a:fillRect/>
                      </a:stretch>
                    </a:blipFill>
                    <a:spPr bwMode="auto">
                      <a:xfrm>
                        <a:off x="1571625" y="1611313"/>
                        <a:ext cx="6000750" cy="4441825"/>
                      </a:xfrm>
                      <a:prstGeom prst="rect">
                        <a:avLst/>
                      </a:prstGeom>
                      <a:noFill/>
                      <a:ln w="9525">
                        <a:noFill/>
                        <a:miter lim="800000"/>
                        <a:headEnd/>
                        <a:tailEnd/>
                      </a:ln>
                    </a:spPr>
                  </a:pic>
                  <a:sp>
                    <a:nvSpPr>
                      <a:cNvPr id="134149" name="Rectangle 6"/>
                      <a:cNvSpPr>
                        <a:spLocks noChangeArrowheads="1"/>
                      </a:cNvSpPr>
                    </a:nvSpPr>
                    <a:spPr bwMode="auto">
                      <a:xfrm>
                        <a:off x="2699792" y="5805264"/>
                        <a:ext cx="4191000" cy="366712"/>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b="1" kern="1200">
                              <a:solidFill>
                                <a:schemeClr val="tx1"/>
                              </a:solidFill>
                              <a:latin typeface="Arial" charset="0"/>
                              <a:ea typeface="+mn-ea"/>
                              <a:cs typeface="+mn-cs"/>
                            </a:defRPr>
                          </a:lvl1pPr>
                          <a:lvl2pPr marL="457200" algn="l" rtl="0" fontAlgn="base">
                            <a:spcBef>
                              <a:spcPct val="0"/>
                            </a:spcBef>
                            <a:spcAft>
                              <a:spcPct val="0"/>
                            </a:spcAft>
                            <a:defRPr b="1" kern="1200">
                              <a:solidFill>
                                <a:schemeClr val="tx1"/>
                              </a:solidFill>
                              <a:latin typeface="Arial" charset="0"/>
                              <a:ea typeface="+mn-ea"/>
                              <a:cs typeface="+mn-cs"/>
                            </a:defRPr>
                          </a:lvl2pPr>
                          <a:lvl3pPr marL="914400" algn="l" rtl="0" fontAlgn="base">
                            <a:spcBef>
                              <a:spcPct val="0"/>
                            </a:spcBef>
                            <a:spcAft>
                              <a:spcPct val="0"/>
                            </a:spcAft>
                            <a:defRPr b="1" kern="1200">
                              <a:solidFill>
                                <a:schemeClr val="tx1"/>
                              </a:solidFill>
                              <a:latin typeface="Arial" charset="0"/>
                              <a:ea typeface="+mn-ea"/>
                              <a:cs typeface="+mn-cs"/>
                            </a:defRPr>
                          </a:lvl3pPr>
                          <a:lvl4pPr marL="1371600" algn="l" rtl="0" fontAlgn="base">
                            <a:spcBef>
                              <a:spcPct val="0"/>
                            </a:spcBef>
                            <a:spcAft>
                              <a:spcPct val="0"/>
                            </a:spcAft>
                            <a:defRPr b="1" kern="1200">
                              <a:solidFill>
                                <a:schemeClr val="tx1"/>
                              </a:solidFill>
                              <a:latin typeface="Arial" charset="0"/>
                              <a:ea typeface="+mn-ea"/>
                              <a:cs typeface="+mn-cs"/>
                            </a:defRPr>
                          </a:lvl4pPr>
                          <a:lvl5pPr marL="1828800" algn="l" rtl="0" fontAlgn="base">
                            <a:spcBef>
                              <a:spcPct val="0"/>
                            </a:spcBef>
                            <a:spcAft>
                              <a:spcPct val="0"/>
                            </a:spcAft>
                            <a:defRPr b="1" kern="1200">
                              <a:solidFill>
                                <a:schemeClr val="tx1"/>
                              </a:solidFill>
                              <a:latin typeface="Arial" charset="0"/>
                              <a:ea typeface="+mn-ea"/>
                              <a:cs typeface="+mn-cs"/>
                            </a:defRPr>
                          </a:lvl5pPr>
                          <a:lvl6pPr marL="2286000" algn="l" defTabSz="914400" rtl="0" eaLnBrk="1" latinLnBrk="0" hangingPunct="1">
                            <a:defRPr b="1" kern="1200">
                              <a:solidFill>
                                <a:schemeClr val="tx1"/>
                              </a:solidFill>
                              <a:latin typeface="Arial" charset="0"/>
                              <a:ea typeface="+mn-ea"/>
                              <a:cs typeface="+mn-cs"/>
                            </a:defRPr>
                          </a:lvl6pPr>
                          <a:lvl7pPr marL="2743200" algn="l" defTabSz="914400" rtl="0" eaLnBrk="1" latinLnBrk="0" hangingPunct="1">
                            <a:defRPr b="1" kern="1200">
                              <a:solidFill>
                                <a:schemeClr val="tx1"/>
                              </a:solidFill>
                              <a:latin typeface="Arial" charset="0"/>
                              <a:ea typeface="+mn-ea"/>
                              <a:cs typeface="+mn-cs"/>
                            </a:defRPr>
                          </a:lvl7pPr>
                          <a:lvl8pPr marL="3200400" algn="l" defTabSz="914400" rtl="0" eaLnBrk="1" latinLnBrk="0" hangingPunct="1">
                            <a:defRPr b="1" kern="1200">
                              <a:solidFill>
                                <a:schemeClr val="tx1"/>
                              </a:solidFill>
                              <a:latin typeface="Arial" charset="0"/>
                              <a:ea typeface="+mn-ea"/>
                              <a:cs typeface="+mn-cs"/>
                            </a:defRPr>
                          </a:lvl8pPr>
                          <a:lvl9pPr marL="3657600" algn="l" defTabSz="914400" rtl="0" eaLnBrk="1" latinLnBrk="0" hangingPunct="1">
                            <a:defRPr b="1" kern="1200">
                              <a:solidFill>
                                <a:schemeClr val="tx1"/>
                              </a:solidFill>
                              <a:latin typeface="Arial" charset="0"/>
                              <a:ea typeface="+mn-ea"/>
                              <a:cs typeface="+mn-cs"/>
                            </a:defRPr>
                          </a:lvl9pPr>
                        </a:lstStyle>
                        <a:p>
                          <a:pPr eaLnBrk="0" hangingPunct="0"/>
                          <a:r>
                            <a:rPr lang="en-US" dirty="0">
                              <a:solidFill>
                                <a:srgbClr val="4F81BD"/>
                              </a:solidFill>
                              <a:latin typeface="Comic Sans MS" pitchFamily="66" charset="0"/>
                            </a:rPr>
                            <a:t>WCMS </a:t>
                          </a:r>
                          <a:r>
                            <a:rPr lang="en-US" dirty="0" err="1">
                              <a:solidFill>
                                <a:srgbClr val="4F81BD"/>
                              </a:solidFill>
                              <a:latin typeface="Comic Sans MS" pitchFamily="66" charset="0"/>
                            </a:rPr>
                            <a:t>za</a:t>
                          </a:r>
                          <a:r>
                            <a:rPr lang="en-US" dirty="0">
                              <a:solidFill>
                                <a:srgbClr val="4F81BD"/>
                              </a:solidFill>
                              <a:latin typeface="Comic Sans MS" pitchFamily="66" charset="0"/>
                            </a:rPr>
                            <a:t> </a:t>
                          </a:r>
                          <a:r>
                            <a:rPr lang="en-US" dirty="0" err="1">
                              <a:solidFill>
                                <a:srgbClr val="4F81BD"/>
                              </a:solidFill>
                              <a:latin typeface="Comic Sans MS" pitchFamily="66" charset="0"/>
                            </a:rPr>
                            <a:t>upravljanje</a:t>
                          </a:r>
                          <a:r>
                            <a:rPr lang="en-US" sz="1000" dirty="0">
                              <a:solidFill>
                                <a:srgbClr val="4F81BD"/>
                              </a:solidFill>
                              <a:cs typeface="Times New Roman" pitchFamily="18" charset="0"/>
                            </a:rPr>
                            <a:t> </a:t>
                          </a:r>
                          <a:r>
                            <a:rPr lang="en-US" dirty="0" err="1">
                              <a:solidFill>
                                <a:srgbClr val="4F81BD"/>
                              </a:solidFill>
                              <a:latin typeface="Comic Sans MS" pitchFamily="66" charset="0"/>
                            </a:rPr>
                            <a:t>sadržajem</a:t>
                          </a:r>
                          <a:r>
                            <a:rPr lang="en-US" sz="600" b="0" dirty="0"/>
                            <a:t> </a:t>
                          </a:r>
                          <a:endParaRPr lang="en-US" b="0" dirty="0"/>
                        </a:p>
                      </a:txBody>
                      <a:useSpRect/>
                    </a:txSp>
                  </a:sp>
                </lc:lockedCanvas>
              </a:graphicData>
            </a:graphic>
          </wp:inline>
        </w:drawing>
      </w:r>
    </w:p>
    <w:p w:rsidR="00D45216" w:rsidRDefault="00D45216" w:rsidP="002F0969">
      <w:pPr>
        <w:rPr>
          <w:lang w:val="pl-PL"/>
        </w:rPr>
      </w:pPr>
    </w:p>
    <w:p w:rsidR="00086DD1" w:rsidRPr="00D45216" w:rsidRDefault="00E5603A" w:rsidP="00E5603A">
      <w:pPr>
        <w:numPr>
          <w:ilvl w:val="0"/>
          <w:numId w:val="135"/>
        </w:numPr>
      </w:pPr>
      <w:r w:rsidRPr="00D45216">
        <w:rPr>
          <w:lang w:val="sr-Latn-CS"/>
        </w:rPr>
        <w:t>Karakteristike WCMS platformi</w:t>
      </w:r>
    </w:p>
    <w:p w:rsidR="00086DD1" w:rsidRPr="00D45216" w:rsidRDefault="00E5603A" w:rsidP="00E5603A">
      <w:pPr>
        <w:numPr>
          <w:ilvl w:val="1"/>
          <w:numId w:val="135"/>
        </w:numPr>
      </w:pPr>
      <w:r w:rsidRPr="00D45216">
        <w:rPr>
          <w:lang w:val="sl-SI"/>
        </w:rPr>
        <w:t>veb interfejs za administraciju</w:t>
      </w:r>
    </w:p>
    <w:p w:rsidR="00086DD1" w:rsidRPr="00D45216" w:rsidRDefault="00E5603A" w:rsidP="00E5603A">
      <w:pPr>
        <w:numPr>
          <w:ilvl w:val="1"/>
          <w:numId w:val="135"/>
        </w:numPr>
      </w:pPr>
      <w:r w:rsidRPr="00D45216">
        <w:rPr>
          <w:lang w:val="sl-SI"/>
        </w:rPr>
        <w:t>sistem šablona</w:t>
      </w:r>
    </w:p>
    <w:p w:rsidR="00086DD1" w:rsidRPr="00D45216" w:rsidRDefault="00E5603A" w:rsidP="00E5603A">
      <w:pPr>
        <w:numPr>
          <w:ilvl w:val="1"/>
          <w:numId w:val="135"/>
        </w:numPr>
      </w:pPr>
      <w:r w:rsidRPr="00D45216">
        <w:rPr>
          <w:lang w:val="sl-SI"/>
        </w:rPr>
        <w:t xml:space="preserve">modularan sistem </w:t>
      </w:r>
    </w:p>
    <w:p w:rsidR="00086DD1" w:rsidRPr="00D45216" w:rsidRDefault="00E5603A" w:rsidP="00E5603A">
      <w:pPr>
        <w:numPr>
          <w:ilvl w:val="1"/>
          <w:numId w:val="135"/>
        </w:numPr>
      </w:pPr>
      <w:r w:rsidRPr="00D45216">
        <w:rPr>
          <w:lang w:val="sl-SI"/>
        </w:rPr>
        <w:t>online uređivanje sadržaja</w:t>
      </w:r>
      <w:r w:rsidRPr="00D45216">
        <w:t xml:space="preserve"> </w:t>
      </w:r>
    </w:p>
    <w:p w:rsidR="00086DD1" w:rsidRPr="00D45216" w:rsidRDefault="00E5603A" w:rsidP="00E5603A">
      <w:pPr>
        <w:numPr>
          <w:ilvl w:val="1"/>
          <w:numId w:val="135"/>
        </w:numPr>
      </w:pPr>
      <w:r w:rsidRPr="00D45216">
        <w:rPr>
          <w:lang w:val="sl-SI"/>
        </w:rPr>
        <w:t>online uređivanje teksta (What You See Is What You Get) editora· </w:t>
      </w:r>
    </w:p>
    <w:p w:rsidR="00086DD1" w:rsidRPr="00D45216" w:rsidRDefault="00E5603A" w:rsidP="00E5603A">
      <w:pPr>
        <w:numPr>
          <w:ilvl w:val="1"/>
          <w:numId w:val="135"/>
        </w:numPr>
        <w:rPr>
          <w:lang w:val="pl-PL"/>
        </w:rPr>
      </w:pPr>
      <w:r w:rsidRPr="00D45216">
        <w:rPr>
          <w:lang w:val="sl-SI"/>
        </w:rPr>
        <w:t>upravljanje slikama i fajlovima ostalih formata</w:t>
      </w:r>
      <w:r w:rsidRPr="00D45216">
        <w:rPr>
          <w:lang w:val="sr-Latn-CS"/>
        </w:rPr>
        <w:t xml:space="preserve"> </w:t>
      </w:r>
    </w:p>
    <w:p w:rsidR="00086DD1" w:rsidRPr="00D45216" w:rsidRDefault="00E5603A" w:rsidP="00E5603A">
      <w:pPr>
        <w:numPr>
          <w:ilvl w:val="1"/>
          <w:numId w:val="135"/>
        </w:numPr>
      </w:pPr>
      <w:r w:rsidRPr="00D45216">
        <w:rPr>
          <w:lang w:val="sl-SI"/>
        </w:rPr>
        <w:t>ugrađena podrška za pretragu</w:t>
      </w:r>
      <w:r w:rsidRPr="00D45216">
        <w:rPr>
          <w:lang w:val="sr-Latn-CS"/>
        </w:rPr>
        <w:t xml:space="preserve"> </w:t>
      </w:r>
    </w:p>
    <w:p w:rsidR="00086DD1" w:rsidRPr="00D45216" w:rsidRDefault="00E5603A" w:rsidP="00E5603A">
      <w:pPr>
        <w:numPr>
          <w:ilvl w:val="1"/>
          <w:numId w:val="135"/>
        </w:numPr>
      </w:pPr>
      <w:r w:rsidRPr="00D45216">
        <w:rPr>
          <w:lang w:val="sl-SI"/>
        </w:rPr>
        <w:t xml:space="preserve"> upravljanje korisnicima</w:t>
      </w:r>
      <w:r w:rsidRPr="00D45216">
        <w:rPr>
          <w:lang w:val="sr-Latn-CS"/>
        </w:rPr>
        <w:t xml:space="preserve"> </w:t>
      </w:r>
    </w:p>
    <w:p w:rsidR="00086DD1" w:rsidRPr="00D45216" w:rsidRDefault="00E5603A" w:rsidP="00E5603A">
      <w:pPr>
        <w:numPr>
          <w:ilvl w:val="1"/>
          <w:numId w:val="135"/>
        </w:numPr>
      </w:pPr>
      <w:r w:rsidRPr="00D45216">
        <w:rPr>
          <w:lang w:val="sl-SI"/>
        </w:rPr>
        <w:t>podrška za višejezičnost</w:t>
      </w:r>
      <w:r w:rsidRPr="00D45216">
        <w:rPr>
          <w:lang w:val="sr-Latn-CS"/>
        </w:rPr>
        <w:t xml:space="preserve"> </w:t>
      </w:r>
    </w:p>
    <w:p w:rsidR="00086DD1" w:rsidRPr="00D45216" w:rsidRDefault="00E5603A" w:rsidP="00E5603A">
      <w:pPr>
        <w:numPr>
          <w:ilvl w:val="1"/>
          <w:numId w:val="135"/>
        </w:numPr>
      </w:pPr>
      <w:r w:rsidRPr="00D45216">
        <w:rPr>
          <w:lang w:val="sl-SI"/>
        </w:rPr>
        <w:t>Sigurnost</w:t>
      </w:r>
    </w:p>
    <w:p w:rsidR="00086DD1" w:rsidRPr="00D45216" w:rsidRDefault="00E5603A" w:rsidP="00E5603A">
      <w:pPr>
        <w:numPr>
          <w:ilvl w:val="0"/>
          <w:numId w:val="135"/>
        </w:numPr>
        <w:rPr>
          <w:lang w:val="pl-PL"/>
        </w:rPr>
      </w:pPr>
      <w:r w:rsidRPr="00D45216">
        <w:rPr>
          <w:lang w:val="pl-PL"/>
        </w:rPr>
        <w:t>Na adresi</w:t>
      </w:r>
      <w:r w:rsidRPr="00D45216">
        <w:rPr>
          <w:lang w:val="sr-Latn-CS"/>
        </w:rPr>
        <w:t xml:space="preserve"> </w:t>
      </w:r>
      <w:hyperlink r:id="rId83" w:history="1">
        <w:r w:rsidRPr="00D45216">
          <w:rPr>
            <w:rStyle w:val="Hyperlink"/>
            <w:lang w:val="pl-PL"/>
          </w:rPr>
          <w:t>http://www.cmsreview.com/CMSListing.html</w:t>
        </w:r>
      </w:hyperlink>
      <w:r w:rsidRPr="00D45216">
        <w:rPr>
          <w:lang w:val="pl-PL"/>
        </w:rPr>
        <w:t xml:space="preserve"> se nalazi spisak svih značajnih WCMS platformi, kao i njihovih karakteristika. </w:t>
      </w:r>
    </w:p>
    <w:p w:rsidR="00086DD1" w:rsidRPr="00D45216" w:rsidRDefault="00E5603A" w:rsidP="00E5603A">
      <w:pPr>
        <w:numPr>
          <w:ilvl w:val="0"/>
          <w:numId w:val="135"/>
        </w:numPr>
      </w:pPr>
      <w:proofErr w:type="spellStart"/>
      <w:r w:rsidRPr="00D45216">
        <w:lastRenderedPageBreak/>
        <w:t>Tehnologija</w:t>
      </w:r>
      <w:proofErr w:type="spellEnd"/>
      <w:r w:rsidRPr="00D45216">
        <w:t xml:space="preserve"> CMS:</w:t>
      </w:r>
      <w:r w:rsidRPr="00D45216">
        <w:rPr>
          <w:lang w:val="sr-Latn-CS"/>
        </w:rPr>
        <w:t xml:space="preserve"> </w:t>
      </w:r>
    </w:p>
    <w:p w:rsidR="00086DD1" w:rsidRPr="00D45216" w:rsidRDefault="00E5603A" w:rsidP="00E5603A">
      <w:pPr>
        <w:numPr>
          <w:ilvl w:val="1"/>
          <w:numId w:val="135"/>
        </w:numPr>
        <w:rPr>
          <w:lang w:val="pl-PL"/>
        </w:rPr>
      </w:pPr>
      <w:r w:rsidRPr="00D45216">
        <w:rPr>
          <w:lang w:val="sl-SI"/>
        </w:rPr>
        <w:t>U bazi podataka skladište se svi podaci i sadržaj</w:t>
      </w:r>
    </w:p>
    <w:p w:rsidR="00086DD1" w:rsidRPr="00D45216" w:rsidRDefault="00E5603A" w:rsidP="00E5603A">
      <w:pPr>
        <w:numPr>
          <w:ilvl w:val="1"/>
          <w:numId w:val="135"/>
        </w:numPr>
      </w:pPr>
      <w:r w:rsidRPr="00D45216">
        <w:rPr>
          <w:lang w:val="sl-SI"/>
        </w:rPr>
        <w:t>Aplikaciona logika realizuje se u programskom jeziku pogodnom za Web aplikacije. Najčešće korišćeni jezici su: PHP, Java, C#, Python, Ruby</w:t>
      </w:r>
    </w:p>
    <w:p w:rsidR="00D45216" w:rsidRDefault="00E5603A" w:rsidP="00E5603A">
      <w:pPr>
        <w:numPr>
          <w:ilvl w:val="1"/>
          <w:numId w:val="135"/>
        </w:numPr>
      </w:pPr>
      <w:r w:rsidRPr="00D45216">
        <w:rPr>
          <w:lang w:val="sl-SI"/>
        </w:rPr>
        <w:t>Template sistem definiše raspored i izgled elemenata na stranici. Obično su to HTML ili XHTML templejti, sa umetnutim dinamičkim elementima</w:t>
      </w:r>
      <w:r w:rsidRPr="00D45216">
        <w:t xml:space="preserve"> </w:t>
      </w:r>
    </w:p>
    <w:p w:rsidR="00D45216" w:rsidRDefault="00D45216" w:rsidP="00D45216">
      <w:pPr>
        <w:ind w:left="1440"/>
      </w:pPr>
    </w:p>
    <w:p w:rsidR="00D45216" w:rsidRPr="00D45216" w:rsidRDefault="00D45216" w:rsidP="00D45216">
      <w:pPr>
        <w:rPr>
          <w:b/>
        </w:rPr>
      </w:pPr>
      <w:proofErr w:type="spellStart"/>
      <w:r w:rsidRPr="00D45216">
        <w:rPr>
          <w:b/>
        </w:rPr>
        <w:t>Uloge</w:t>
      </w:r>
      <w:proofErr w:type="spellEnd"/>
      <w:r w:rsidRPr="00D45216">
        <w:rPr>
          <w:b/>
        </w:rPr>
        <w:t xml:space="preserve"> u CMS</w:t>
      </w:r>
    </w:p>
    <w:p w:rsidR="00086DD1" w:rsidRPr="00D45216" w:rsidRDefault="00E5603A" w:rsidP="00E5603A">
      <w:pPr>
        <w:numPr>
          <w:ilvl w:val="0"/>
          <w:numId w:val="136"/>
        </w:numPr>
      </w:pPr>
      <w:r w:rsidRPr="00D45216">
        <w:t>C</w:t>
      </w:r>
      <w:r w:rsidRPr="00D45216">
        <w:rPr>
          <w:lang w:val="vi-VN"/>
        </w:rPr>
        <w:t>ontent autori – uređuju sadržaj, unose slike i podatke</w:t>
      </w:r>
      <w:r w:rsidRPr="00D45216">
        <w:t xml:space="preserve"> </w:t>
      </w:r>
    </w:p>
    <w:p w:rsidR="00086DD1" w:rsidRPr="00D45216" w:rsidRDefault="00E5603A" w:rsidP="00E5603A">
      <w:pPr>
        <w:numPr>
          <w:ilvl w:val="0"/>
          <w:numId w:val="136"/>
        </w:numPr>
      </w:pPr>
      <w:r w:rsidRPr="00D45216">
        <w:t>K</w:t>
      </w:r>
      <w:r w:rsidRPr="00D45216">
        <w:rPr>
          <w:lang w:val="vi-VN"/>
        </w:rPr>
        <w:t>oordinatori sajta – odobravaju / zabranjuju sadržaj</w:t>
      </w:r>
      <w:r w:rsidRPr="00D45216">
        <w:t xml:space="preserve"> </w:t>
      </w:r>
      <w:r w:rsidRPr="00D45216">
        <w:rPr>
          <w:lang w:val="vi-VN"/>
        </w:rPr>
        <w:t>sajt administrator – održava i gradi sajt, ažurira korisnike, brine o sigurnosti sajta</w:t>
      </w:r>
      <w:r w:rsidRPr="00D45216">
        <w:t xml:space="preserve"> </w:t>
      </w:r>
    </w:p>
    <w:p w:rsidR="00086DD1" w:rsidRPr="00D45216" w:rsidRDefault="00E5603A" w:rsidP="00E5603A">
      <w:pPr>
        <w:numPr>
          <w:ilvl w:val="0"/>
          <w:numId w:val="136"/>
        </w:numPr>
        <w:rPr>
          <w:lang w:val="pl-PL"/>
        </w:rPr>
      </w:pPr>
      <w:r w:rsidRPr="00D45216">
        <w:rPr>
          <w:lang w:val="pl-PL"/>
        </w:rPr>
        <w:t>Osnovni</w:t>
      </w:r>
      <w:r w:rsidRPr="00D45216">
        <w:rPr>
          <w:lang w:val="vi-VN"/>
        </w:rPr>
        <w:t xml:space="preserve"> korisnik – ima pristup frontend-u – krajnji korisnik CMS-a </w:t>
      </w:r>
    </w:p>
    <w:p w:rsidR="00D45216" w:rsidRDefault="00D45216" w:rsidP="00D45216">
      <w:pPr>
        <w:rPr>
          <w:lang w:val="pl-PL"/>
        </w:rPr>
      </w:pPr>
    </w:p>
    <w:p w:rsidR="00D45216" w:rsidRDefault="00D45216" w:rsidP="00D45216">
      <w:proofErr w:type="spellStart"/>
      <w:r w:rsidRPr="00D45216">
        <w:t>Funkcionisanje</w:t>
      </w:r>
      <w:proofErr w:type="spellEnd"/>
      <w:r w:rsidRPr="00D45216">
        <w:t xml:space="preserve"> CMS-a</w:t>
      </w:r>
    </w:p>
    <w:p w:rsidR="00D45216" w:rsidRPr="00D45216" w:rsidRDefault="00D45216" w:rsidP="00D45216">
      <w:pPr>
        <w:rPr>
          <w:lang w:val="pl-PL"/>
        </w:rPr>
      </w:pPr>
      <w:r>
        <w:rPr>
          <w:noProof/>
        </w:rPr>
        <w:drawing>
          <wp:anchor distT="0" distB="0" distL="114300" distR="114300" simplePos="0" relativeHeight="251694080" behindDoc="1" locked="0" layoutInCell="1" allowOverlap="1">
            <wp:simplePos x="0" y="0"/>
            <wp:positionH relativeFrom="column">
              <wp:posOffset>3749040</wp:posOffset>
            </wp:positionH>
            <wp:positionV relativeFrom="paragraph">
              <wp:posOffset>-4445</wp:posOffset>
            </wp:positionV>
            <wp:extent cx="2512060" cy="2114550"/>
            <wp:effectExtent l="0" t="0" r="0" b="0"/>
            <wp:wrapThrough wrapText="bothSides">
              <wp:wrapPolygon edited="0">
                <wp:start x="1802" y="0"/>
                <wp:lineTo x="1802" y="16541"/>
                <wp:lineTo x="2621" y="19265"/>
                <wp:lineTo x="7207" y="21211"/>
                <wp:lineTo x="8354" y="21211"/>
                <wp:lineTo x="13432" y="21211"/>
                <wp:lineTo x="14578" y="21211"/>
                <wp:lineTo x="19001" y="19265"/>
                <wp:lineTo x="19001" y="18681"/>
                <wp:lineTo x="17199" y="15762"/>
                <wp:lineTo x="17035" y="0"/>
                <wp:lineTo x="1802" y="0"/>
              </wp:wrapPolygon>
            </wp:wrapThrough>
            <wp:docPr id="97" name="Object 1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733800" cy="3593678"/>
                      <a:chOff x="2627784" y="2420888"/>
                      <a:chExt cx="3733800" cy="3593678"/>
                    </a:xfrm>
                  </a:grpSpPr>
                  <a:pic>
                    <a:nvPicPr>
                      <a:cNvPr id="136197" name="Picture 4" descr="Drawing1"/>
                      <a:cNvPicPr>
                        <a:picLocks noChangeAspect="1" noChangeArrowheads="1"/>
                      </a:cNvPicPr>
                    </a:nvPicPr>
                    <a:blipFill>
                      <a:blip r:embed="rId84"/>
                      <a:srcRect/>
                      <a:stretch>
                        <a:fillRect/>
                      </a:stretch>
                    </a:blipFill>
                    <a:spPr bwMode="auto">
                      <a:xfrm>
                        <a:off x="2987824" y="2420888"/>
                        <a:ext cx="2519363" cy="2933700"/>
                      </a:xfrm>
                      <a:prstGeom prst="rect">
                        <a:avLst/>
                      </a:prstGeom>
                      <a:noFill/>
                      <a:ln w="9525">
                        <a:noFill/>
                        <a:miter lim="800000"/>
                        <a:headEnd/>
                        <a:tailEnd/>
                      </a:ln>
                    </a:spPr>
                  </a:pic>
                  <a:sp>
                    <a:nvSpPr>
                      <a:cNvPr id="136198" name="Rectangle 6"/>
                      <a:cNvSpPr>
                        <a:spLocks noChangeArrowheads="1"/>
                      </a:cNvSpPr>
                    </a:nvSpPr>
                    <a:spPr bwMode="auto">
                      <a:xfrm>
                        <a:off x="2627784" y="5373216"/>
                        <a:ext cx="3733800" cy="641350"/>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b="1" kern="1200">
                              <a:solidFill>
                                <a:schemeClr val="tx1"/>
                              </a:solidFill>
                              <a:latin typeface="Arial" charset="0"/>
                              <a:ea typeface="+mn-ea"/>
                              <a:cs typeface="+mn-cs"/>
                            </a:defRPr>
                          </a:lvl1pPr>
                          <a:lvl2pPr marL="457200" algn="l" rtl="0" fontAlgn="base">
                            <a:spcBef>
                              <a:spcPct val="0"/>
                            </a:spcBef>
                            <a:spcAft>
                              <a:spcPct val="0"/>
                            </a:spcAft>
                            <a:defRPr b="1" kern="1200">
                              <a:solidFill>
                                <a:schemeClr val="tx1"/>
                              </a:solidFill>
                              <a:latin typeface="Arial" charset="0"/>
                              <a:ea typeface="+mn-ea"/>
                              <a:cs typeface="+mn-cs"/>
                            </a:defRPr>
                          </a:lvl2pPr>
                          <a:lvl3pPr marL="914400" algn="l" rtl="0" fontAlgn="base">
                            <a:spcBef>
                              <a:spcPct val="0"/>
                            </a:spcBef>
                            <a:spcAft>
                              <a:spcPct val="0"/>
                            </a:spcAft>
                            <a:defRPr b="1" kern="1200">
                              <a:solidFill>
                                <a:schemeClr val="tx1"/>
                              </a:solidFill>
                              <a:latin typeface="Arial" charset="0"/>
                              <a:ea typeface="+mn-ea"/>
                              <a:cs typeface="+mn-cs"/>
                            </a:defRPr>
                          </a:lvl3pPr>
                          <a:lvl4pPr marL="1371600" algn="l" rtl="0" fontAlgn="base">
                            <a:spcBef>
                              <a:spcPct val="0"/>
                            </a:spcBef>
                            <a:spcAft>
                              <a:spcPct val="0"/>
                            </a:spcAft>
                            <a:defRPr b="1" kern="1200">
                              <a:solidFill>
                                <a:schemeClr val="tx1"/>
                              </a:solidFill>
                              <a:latin typeface="Arial" charset="0"/>
                              <a:ea typeface="+mn-ea"/>
                              <a:cs typeface="+mn-cs"/>
                            </a:defRPr>
                          </a:lvl4pPr>
                          <a:lvl5pPr marL="1828800" algn="l" rtl="0" fontAlgn="base">
                            <a:spcBef>
                              <a:spcPct val="0"/>
                            </a:spcBef>
                            <a:spcAft>
                              <a:spcPct val="0"/>
                            </a:spcAft>
                            <a:defRPr b="1" kern="1200">
                              <a:solidFill>
                                <a:schemeClr val="tx1"/>
                              </a:solidFill>
                              <a:latin typeface="Arial" charset="0"/>
                              <a:ea typeface="+mn-ea"/>
                              <a:cs typeface="+mn-cs"/>
                            </a:defRPr>
                          </a:lvl5pPr>
                          <a:lvl6pPr marL="2286000" algn="l" defTabSz="914400" rtl="0" eaLnBrk="1" latinLnBrk="0" hangingPunct="1">
                            <a:defRPr b="1" kern="1200">
                              <a:solidFill>
                                <a:schemeClr val="tx1"/>
                              </a:solidFill>
                              <a:latin typeface="Arial" charset="0"/>
                              <a:ea typeface="+mn-ea"/>
                              <a:cs typeface="+mn-cs"/>
                            </a:defRPr>
                          </a:lvl6pPr>
                          <a:lvl7pPr marL="2743200" algn="l" defTabSz="914400" rtl="0" eaLnBrk="1" latinLnBrk="0" hangingPunct="1">
                            <a:defRPr b="1" kern="1200">
                              <a:solidFill>
                                <a:schemeClr val="tx1"/>
                              </a:solidFill>
                              <a:latin typeface="Arial" charset="0"/>
                              <a:ea typeface="+mn-ea"/>
                              <a:cs typeface="+mn-cs"/>
                            </a:defRPr>
                          </a:lvl7pPr>
                          <a:lvl8pPr marL="3200400" algn="l" defTabSz="914400" rtl="0" eaLnBrk="1" latinLnBrk="0" hangingPunct="1">
                            <a:defRPr b="1" kern="1200">
                              <a:solidFill>
                                <a:schemeClr val="tx1"/>
                              </a:solidFill>
                              <a:latin typeface="Arial" charset="0"/>
                              <a:ea typeface="+mn-ea"/>
                              <a:cs typeface="+mn-cs"/>
                            </a:defRPr>
                          </a:lvl8pPr>
                          <a:lvl9pPr marL="3657600" algn="l" defTabSz="914400" rtl="0" eaLnBrk="1" latinLnBrk="0" hangingPunct="1">
                            <a:defRPr b="1" kern="1200">
                              <a:solidFill>
                                <a:schemeClr val="tx1"/>
                              </a:solidFill>
                              <a:latin typeface="Arial" charset="0"/>
                              <a:ea typeface="+mn-ea"/>
                              <a:cs typeface="+mn-cs"/>
                            </a:defRPr>
                          </a:lvl9pPr>
                        </a:lstStyle>
                        <a:p>
                          <a:pPr algn="ctr" eaLnBrk="0" hangingPunct="0"/>
                          <a:r>
                            <a:rPr lang="en-US" dirty="0">
                              <a:solidFill>
                                <a:srgbClr val="4F81BD"/>
                              </a:solidFill>
                              <a:latin typeface="Comic Sans MS" pitchFamily="66" charset="0"/>
                            </a:rPr>
                            <a:t>Primer </a:t>
                          </a:r>
                          <a:r>
                            <a:rPr lang="en-US" dirty="0" err="1">
                              <a:solidFill>
                                <a:srgbClr val="4F81BD"/>
                              </a:solidFill>
                              <a:latin typeface="Comic Sans MS" pitchFamily="66" charset="0"/>
                            </a:rPr>
                            <a:t>arhitekture</a:t>
                          </a:r>
                          <a:r>
                            <a:rPr lang="en-US" dirty="0">
                              <a:solidFill>
                                <a:srgbClr val="4F81BD"/>
                              </a:solidFill>
                              <a:latin typeface="Comic Sans MS" pitchFamily="66" charset="0"/>
                            </a:rPr>
                            <a:t> WCM </a:t>
                          </a:r>
                          <a:r>
                            <a:rPr lang="en-US" dirty="0" err="1">
                              <a:solidFill>
                                <a:srgbClr val="4F81BD"/>
                              </a:solidFill>
                              <a:latin typeface="Comic Sans MS" pitchFamily="66" charset="0"/>
                            </a:rPr>
                            <a:t>sistema</a:t>
                          </a:r>
                          <a:r>
                            <a:rPr lang="en-US" sz="600" b="0" dirty="0"/>
                            <a:t> </a:t>
                          </a:r>
                          <a:endParaRPr lang="en-US" b="0" dirty="0"/>
                        </a:p>
                      </a:txBody>
                      <a:useSpRect/>
                    </a:txSp>
                  </a:sp>
                </lc:lockedCanvas>
              </a:graphicData>
            </a:graphic>
          </wp:anchor>
        </w:drawing>
      </w:r>
      <w:r w:rsidRPr="00D45216">
        <w:rPr>
          <w:noProof/>
        </w:rPr>
        <w:drawing>
          <wp:inline distT="0" distB="0" distL="0" distR="0">
            <wp:extent cx="2859322" cy="2329732"/>
            <wp:effectExtent l="19050" t="0" r="0" b="0"/>
            <wp:docPr id="98" name="Picture 13" descr="Slika joompa.jpg"/>
            <wp:cNvGraphicFramePr/>
            <a:graphic xmlns:a="http://schemas.openxmlformats.org/drawingml/2006/main">
              <a:graphicData uri="http://schemas.openxmlformats.org/drawingml/2006/picture">
                <pic:pic xmlns:pic="http://schemas.openxmlformats.org/drawingml/2006/picture">
                  <pic:nvPicPr>
                    <pic:cNvPr id="138243" name="Content Placeholder 4" descr="Slika joompa.jpg"/>
                    <pic:cNvPicPr>
                      <a:picLocks noGrp="1" noChangeAspect="1"/>
                    </pic:cNvPicPr>
                  </pic:nvPicPr>
                  <pic:blipFill>
                    <a:blip r:embed="rId85" cstate="print"/>
                    <a:srcRect/>
                    <a:stretch>
                      <a:fillRect/>
                    </a:stretch>
                  </pic:blipFill>
                  <pic:spPr bwMode="auto">
                    <a:xfrm>
                      <a:off x="0" y="0"/>
                      <a:ext cx="2859702" cy="2330041"/>
                    </a:xfrm>
                    <a:prstGeom prst="rect">
                      <a:avLst/>
                    </a:prstGeom>
                    <a:noFill/>
                    <a:ln w="9525">
                      <a:noFill/>
                      <a:miter lim="800000"/>
                      <a:headEnd/>
                      <a:tailEnd/>
                    </a:ln>
                  </pic:spPr>
                </pic:pic>
              </a:graphicData>
            </a:graphic>
          </wp:inline>
        </w:drawing>
      </w:r>
    </w:p>
    <w:p w:rsidR="00D45216" w:rsidRDefault="00D45216" w:rsidP="002F0969">
      <w:pPr>
        <w:rPr>
          <w:lang w:val="pl-PL"/>
        </w:rPr>
      </w:pPr>
    </w:p>
    <w:p w:rsidR="00D45216" w:rsidRDefault="00D45216" w:rsidP="002F0969">
      <w:r w:rsidRPr="00D45216">
        <w:t>I</w:t>
      </w:r>
      <w:r w:rsidRPr="00D45216">
        <w:rPr>
          <w:lang w:val="sr-Latn-CS"/>
        </w:rPr>
        <w:t>mplementacija</w:t>
      </w:r>
      <w:r w:rsidRPr="00D45216">
        <w:t xml:space="preserve"> CMS-a</w:t>
      </w:r>
    </w:p>
    <w:p w:rsidR="00086DD1" w:rsidRPr="00D45216" w:rsidRDefault="00E5603A" w:rsidP="00E5603A">
      <w:pPr>
        <w:numPr>
          <w:ilvl w:val="0"/>
          <w:numId w:val="137"/>
        </w:numPr>
      </w:pPr>
      <w:r w:rsidRPr="00D45216">
        <w:rPr>
          <w:lang w:val="sr-Latn-CS"/>
        </w:rPr>
        <w:t>Content management se u organizaciju može implementirati kao centralizovan ili decentralizovan sistem.</w:t>
      </w:r>
      <w:r w:rsidRPr="00D45216">
        <w:t xml:space="preserve"> </w:t>
      </w:r>
    </w:p>
    <w:p w:rsidR="00086DD1" w:rsidRPr="00D45216" w:rsidRDefault="00E5603A" w:rsidP="00E5603A">
      <w:pPr>
        <w:numPr>
          <w:ilvl w:val="0"/>
          <w:numId w:val="137"/>
        </w:numPr>
      </w:pPr>
      <w:r w:rsidRPr="00D45216">
        <w:rPr>
          <w:lang w:val="sr-Latn-CS"/>
        </w:rPr>
        <w:t>Centralizovano</w:t>
      </w:r>
      <w:r w:rsidRPr="00D45216">
        <w:t xml:space="preserve"> </w:t>
      </w:r>
      <w:r w:rsidRPr="00D45216">
        <w:rPr>
          <w:lang w:val="sr-Latn-CS"/>
        </w:rPr>
        <w:t>stvaranje podrazumeva postavljanje specijalizovanog tima (pisce, urednike, novinare i dr.) kako bi kreirali novi sadržaj i upravljali procesom objavljivanja.</w:t>
      </w:r>
      <w:r w:rsidRPr="00D45216">
        <w:t xml:space="preserve"> </w:t>
      </w:r>
    </w:p>
    <w:p w:rsidR="00086DD1" w:rsidRPr="00D45216" w:rsidRDefault="00E5603A" w:rsidP="00E5603A">
      <w:pPr>
        <w:numPr>
          <w:ilvl w:val="0"/>
          <w:numId w:val="137"/>
        </w:numPr>
        <w:rPr>
          <w:lang w:val="pl-PL"/>
        </w:rPr>
      </w:pPr>
      <w:r w:rsidRPr="00D45216">
        <w:rPr>
          <w:lang w:val="sr-Latn-CS"/>
        </w:rPr>
        <w:t>Decentralizovano podrazumeva da je sadržaj na intranetu ili korporativnom web site-u u vlasništvu više različitih poslovnih grupa</w:t>
      </w:r>
      <w:r w:rsidRPr="00D45216">
        <w:rPr>
          <w:lang w:val="pl-PL"/>
        </w:rPr>
        <w:t xml:space="preserve"> </w:t>
      </w:r>
      <w:r w:rsidRPr="00D45216">
        <w:rPr>
          <w:lang w:val="sr-Latn-CS"/>
        </w:rPr>
        <w:t>u</w:t>
      </w:r>
      <w:r w:rsidRPr="00D45216">
        <w:rPr>
          <w:lang w:val="pl-PL"/>
        </w:rPr>
        <w:t xml:space="preserve"> </w:t>
      </w:r>
      <w:r w:rsidRPr="00D45216">
        <w:rPr>
          <w:lang w:val="sr-Latn-CS"/>
        </w:rPr>
        <w:t>okviru</w:t>
      </w:r>
      <w:r w:rsidRPr="00D45216">
        <w:rPr>
          <w:lang w:val="pl-PL"/>
        </w:rPr>
        <w:t xml:space="preserve"> </w:t>
      </w:r>
      <w:r w:rsidRPr="00D45216">
        <w:rPr>
          <w:lang w:val="sr-Latn-CS"/>
        </w:rPr>
        <w:t>organizacije.</w:t>
      </w:r>
      <w:r w:rsidRPr="00D45216">
        <w:rPr>
          <w:lang w:val="pl-PL"/>
        </w:rPr>
        <w:t xml:space="preserve"> </w:t>
      </w:r>
    </w:p>
    <w:p w:rsidR="00086DD1" w:rsidRPr="00D45216" w:rsidRDefault="00E5603A" w:rsidP="00E5603A">
      <w:pPr>
        <w:numPr>
          <w:ilvl w:val="0"/>
          <w:numId w:val="137"/>
        </w:numPr>
        <w:rPr>
          <w:lang w:val="pl-PL"/>
        </w:rPr>
      </w:pPr>
      <w:r w:rsidRPr="00D45216">
        <w:rPr>
          <w:lang w:val="sr-Latn-CS"/>
        </w:rPr>
        <w:t>Po definiciji centralizovani sistem se koristi za web-sajtove, dok se decentralizovan koristi za upravljanje intranetom.</w:t>
      </w:r>
      <w:r w:rsidRPr="00D45216">
        <w:rPr>
          <w:lang w:val="pl-PL"/>
        </w:rPr>
        <w:t xml:space="preserve"> </w:t>
      </w:r>
    </w:p>
    <w:p w:rsidR="00D45216" w:rsidRDefault="00D45216" w:rsidP="002F0969">
      <w:pPr>
        <w:rPr>
          <w:lang w:val="pl-PL"/>
        </w:rPr>
      </w:pPr>
    </w:p>
    <w:p w:rsidR="00D45216" w:rsidRDefault="00D45216" w:rsidP="002F0969">
      <w:pPr>
        <w:rPr>
          <w:lang w:val="sr-Latn-CS"/>
        </w:rPr>
      </w:pPr>
      <w:r w:rsidRPr="00D45216">
        <w:rPr>
          <w:lang w:val="sr-Latn-CS"/>
        </w:rPr>
        <w:t>MAMBO CMS</w:t>
      </w:r>
    </w:p>
    <w:p w:rsidR="00086DD1" w:rsidRPr="00D45216" w:rsidRDefault="00E5603A" w:rsidP="00E5603A">
      <w:pPr>
        <w:numPr>
          <w:ilvl w:val="0"/>
          <w:numId w:val="138"/>
        </w:numPr>
        <w:rPr>
          <w:lang w:val="sr-Latn-CS"/>
        </w:rPr>
      </w:pPr>
      <w:r w:rsidRPr="00D45216">
        <w:rPr>
          <w:lang w:val="sr-Latn-CS"/>
        </w:rPr>
        <w:t xml:space="preserve">Mambo je softver za menadžment sadržaja (CMS) koji služi za pravljenje i održavanje websajtova. </w:t>
      </w:r>
    </w:p>
    <w:p w:rsidR="00086DD1" w:rsidRPr="00D45216" w:rsidRDefault="00E5603A" w:rsidP="00E5603A">
      <w:pPr>
        <w:numPr>
          <w:ilvl w:val="0"/>
          <w:numId w:val="138"/>
        </w:numPr>
      </w:pPr>
      <w:r w:rsidRPr="00D45216">
        <w:rPr>
          <w:lang w:val="sr-Latn-CS"/>
        </w:rPr>
        <w:t>Osnovne karakteristike:</w:t>
      </w:r>
    </w:p>
    <w:p w:rsidR="00086DD1" w:rsidRPr="00D45216" w:rsidRDefault="00D45216" w:rsidP="00E5603A">
      <w:pPr>
        <w:numPr>
          <w:ilvl w:val="1"/>
          <w:numId w:val="138"/>
        </w:numPr>
        <w:rPr>
          <w:lang w:val="pl-PL"/>
        </w:rPr>
      </w:pPr>
      <w:r>
        <w:rPr>
          <w:noProof/>
        </w:rPr>
        <w:drawing>
          <wp:anchor distT="0" distB="0" distL="114300" distR="114300" simplePos="0" relativeHeight="251695104" behindDoc="0" locked="0" layoutInCell="1" allowOverlap="1">
            <wp:simplePos x="0" y="0"/>
            <wp:positionH relativeFrom="column">
              <wp:posOffset>5238750</wp:posOffset>
            </wp:positionH>
            <wp:positionV relativeFrom="paragraph">
              <wp:posOffset>153670</wp:posOffset>
            </wp:positionV>
            <wp:extent cx="1372235" cy="532130"/>
            <wp:effectExtent l="19050" t="0" r="0" b="0"/>
            <wp:wrapThrough wrapText="bothSides">
              <wp:wrapPolygon edited="0">
                <wp:start x="-300" y="0"/>
                <wp:lineTo x="-300" y="20878"/>
                <wp:lineTo x="21590" y="20878"/>
                <wp:lineTo x="21590" y="0"/>
                <wp:lineTo x="-300" y="0"/>
              </wp:wrapPolygon>
            </wp:wrapThrough>
            <wp:docPr id="100" name="Picture 14"/>
            <wp:cNvGraphicFramePr/>
            <a:graphic xmlns:a="http://schemas.openxmlformats.org/drawingml/2006/main">
              <a:graphicData uri="http://schemas.openxmlformats.org/drawingml/2006/picture">
                <pic:pic xmlns:pic="http://schemas.openxmlformats.org/drawingml/2006/picture">
                  <pic:nvPicPr>
                    <pic:cNvPr id="140293" name="Picture 6"/>
                    <pic:cNvPicPr>
                      <a:picLocks noChangeAspect="1" noChangeArrowheads="1"/>
                    </pic:cNvPicPr>
                  </pic:nvPicPr>
                  <pic:blipFill>
                    <a:blip r:embed="rId86" cstate="print"/>
                    <a:srcRect/>
                    <a:stretch>
                      <a:fillRect/>
                    </a:stretch>
                  </pic:blipFill>
                  <pic:spPr bwMode="auto">
                    <a:xfrm>
                      <a:off x="0" y="0"/>
                      <a:ext cx="1372235" cy="532130"/>
                    </a:xfrm>
                    <a:prstGeom prst="rect">
                      <a:avLst/>
                    </a:prstGeom>
                    <a:noFill/>
                    <a:ln w="9525">
                      <a:noFill/>
                      <a:miter lim="800000"/>
                      <a:headEnd/>
                      <a:tailEnd/>
                    </a:ln>
                  </pic:spPr>
                </pic:pic>
              </a:graphicData>
            </a:graphic>
          </wp:anchor>
        </w:drawing>
      </w:r>
      <w:r w:rsidR="00E5603A" w:rsidRPr="00D45216">
        <w:rPr>
          <w:lang w:val="pl-PL"/>
        </w:rPr>
        <w:t>zdrava i velika zajednica korišćenja  i razvijanja</w:t>
      </w:r>
      <w:r w:rsidR="00E5603A" w:rsidRPr="00D45216">
        <w:rPr>
          <w:lang w:val="sr-Latn-CS"/>
        </w:rPr>
        <w:t xml:space="preserve"> </w:t>
      </w:r>
    </w:p>
    <w:p w:rsidR="00086DD1" w:rsidRPr="00D45216" w:rsidRDefault="00E5603A" w:rsidP="00E5603A">
      <w:pPr>
        <w:numPr>
          <w:ilvl w:val="1"/>
          <w:numId w:val="138"/>
        </w:numPr>
        <w:rPr>
          <w:lang w:val="pl-PL"/>
        </w:rPr>
      </w:pPr>
      <w:r w:rsidRPr="00D45216">
        <w:rPr>
          <w:lang w:val="pl-PL"/>
        </w:rPr>
        <w:t>obezbeđuje bazični nivo odobrenih sadržaja za registrovane korisnike</w:t>
      </w:r>
      <w:r w:rsidRPr="00D45216">
        <w:rPr>
          <w:lang w:val="sr-Latn-CS"/>
        </w:rPr>
        <w:t xml:space="preserve"> </w:t>
      </w:r>
    </w:p>
    <w:p w:rsidR="00086DD1" w:rsidRPr="00D45216" w:rsidRDefault="00E5603A" w:rsidP="00E5603A">
      <w:pPr>
        <w:numPr>
          <w:ilvl w:val="1"/>
          <w:numId w:val="138"/>
        </w:numPr>
      </w:pPr>
      <w:r w:rsidRPr="00D45216">
        <w:t xml:space="preserve">online </w:t>
      </w:r>
      <w:proofErr w:type="spellStart"/>
      <w:r w:rsidRPr="00D45216">
        <w:t>pomo</w:t>
      </w:r>
      <w:proofErr w:type="spellEnd"/>
      <w:r w:rsidRPr="00D45216">
        <w:rPr>
          <w:lang w:val="sr-Latn-CS"/>
        </w:rPr>
        <w:t>ć</w:t>
      </w:r>
    </w:p>
    <w:p w:rsidR="00086DD1" w:rsidRPr="00D45216" w:rsidRDefault="00E5603A" w:rsidP="00E5603A">
      <w:pPr>
        <w:numPr>
          <w:ilvl w:val="1"/>
          <w:numId w:val="138"/>
        </w:numPr>
        <w:rPr>
          <w:lang w:val="pl-PL"/>
        </w:rPr>
      </w:pPr>
      <w:r w:rsidRPr="00D45216">
        <w:rPr>
          <w:lang w:val="pl-PL"/>
        </w:rPr>
        <w:t>mehanizam skivanja stranica u cilju poboljšanja rada zauzetih</w:t>
      </w:r>
      <w:r w:rsidRPr="00D45216">
        <w:rPr>
          <w:lang w:val="sr-Latn-CS"/>
        </w:rPr>
        <w:t xml:space="preserve"> </w:t>
      </w:r>
      <w:r w:rsidRPr="00D45216">
        <w:rPr>
          <w:lang w:val="pl-PL"/>
        </w:rPr>
        <w:t>sajtova</w:t>
      </w:r>
      <w:r w:rsidRPr="00D45216">
        <w:rPr>
          <w:lang w:val="sr-Latn-CS"/>
        </w:rPr>
        <w:t xml:space="preserve"> </w:t>
      </w:r>
    </w:p>
    <w:p w:rsidR="00086DD1" w:rsidRPr="00D45216" w:rsidRDefault="00E5603A" w:rsidP="00E5603A">
      <w:pPr>
        <w:numPr>
          <w:ilvl w:val="1"/>
          <w:numId w:val="138"/>
        </w:numPr>
      </w:pPr>
      <w:r w:rsidRPr="00D45216">
        <w:t xml:space="preserve">trash </w:t>
      </w:r>
      <w:proofErr w:type="spellStart"/>
      <w:r w:rsidRPr="00D45216">
        <w:t>menadžer</w:t>
      </w:r>
      <w:proofErr w:type="spellEnd"/>
      <w:r w:rsidRPr="00D45216">
        <w:rPr>
          <w:lang w:val="sr-Latn-CS"/>
        </w:rPr>
        <w:t xml:space="preserve"> </w:t>
      </w:r>
    </w:p>
    <w:p w:rsidR="00086DD1" w:rsidRPr="00D45216" w:rsidRDefault="00E5603A" w:rsidP="00E5603A">
      <w:pPr>
        <w:numPr>
          <w:ilvl w:val="1"/>
          <w:numId w:val="138"/>
        </w:numPr>
      </w:pPr>
      <w:proofErr w:type="spellStart"/>
      <w:proofErr w:type="gramStart"/>
      <w:r w:rsidRPr="00D45216">
        <w:t>reklamni</w:t>
      </w:r>
      <w:proofErr w:type="spellEnd"/>
      <w:proofErr w:type="gramEnd"/>
      <w:r w:rsidRPr="00D45216">
        <w:t xml:space="preserve"> </w:t>
      </w:r>
      <w:proofErr w:type="spellStart"/>
      <w:r w:rsidRPr="00D45216">
        <w:t>menadžment</w:t>
      </w:r>
      <w:proofErr w:type="spellEnd"/>
      <w:r w:rsidRPr="00D45216">
        <w:t xml:space="preserve"> (</w:t>
      </w:r>
      <w:proofErr w:type="spellStart"/>
      <w:r w:rsidRPr="00D45216">
        <w:t>baneri</w:t>
      </w:r>
      <w:proofErr w:type="spellEnd"/>
      <w:r w:rsidRPr="00D45216">
        <w:t>...)</w:t>
      </w:r>
      <w:r w:rsidRPr="00D45216">
        <w:rPr>
          <w:lang w:val="sr-Latn-CS"/>
        </w:rPr>
        <w:t xml:space="preserve"> </w:t>
      </w:r>
    </w:p>
    <w:p w:rsidR="00086DD1" w:rsidRPr="00D45216" w:rsidRDefault="00E5603A" w:rsidP="00E5603A">
      <w:pPr>
        <w:numPr>
          <w:ilvl w:val="1"/>
          <w:numId w:val="138"/>
        </w:numPr>
      </w:pPr>
      <w:proofErr w:type="gramStart"/>
      <w:r w:rsidRPr="00D45216">
        <w:t>upload</w:t>
      </w:r>
      <w:proofErr w:type="gramEnd"/>
      <w:r w:rsidRPr="00D45216">
        <w:t xml:space="preserve"> </w:t>
      </w:r>
      <w:proofErr w:type="spellStart"/>
      <w:r w:rsidRPr="00D45216">
        <w:t>i</w:t>
      </w:r>
      <w:proofErr w:type="spellEnd"/>
      <w:r w:rsidRPr="00D45216">
        <w:t xml:space="preserve"> </w:t>
      </w:r>
      <w:proofErr w:type="spellStart"/>
      <w:r w:rsidRPr="00D45216">
        <w:t>menadžment</w:t>
      </w:r>
      <w:proofErr w:type="spellEnd"/>
      <w:r w:rsidRPr="00D45216">
        <w:t xml:space="preserve"> </w:t>
      </w:r>
      <w:proofErr w:type="spellStart"/>
      <w:r w:rsidRPr="00D45216">
        <w:t>medija</w:t>
      </w:r>
      <w:proofErr w:type="spellEnd"/>
      <w:r w:rsidRPr="00D45216">
        <w:t xml:space="preserve"> (</w:t>
      </w:r>
      <w:proofErr w:type="spellStart"/>
      <w:r w:rsidRPr="00D45216">
        <w:t>slike</w:t>
      </w:r>
      <w:proofErr w:type="spellEnd"/>
      <w:r w:rsidRPr="00D45216">
        <w:t xml:space="preserve">, </w:t>
      </w:r>
      <w:proofErr w:type="spellStart"/>
      <w:r w:rsidRPr="00D45216">
        <w:t>dokumenti</w:t>
      </w:r>
      <w:proofErr w:type="spellEnd"/>
      <w:r w:rsidRPr="00D45216">
        <w:t>...)</w:t>
      </w:r>
      <w:r w:rsidRPr="00D45216">
        <w:rPr>
          <w:lang w:val="sr-Latn-CS"/>
        </w:rPr>
        <w:t xml:space="preserve"> </w:t>
      </w:r>
    </w:p>
    <w:p w:rsidR="00086DD1" w:rsidRPr="00D45216" w:rsidRDefault="00E5603A" w:rsidP="00E5603A">
      <w:pPr>
        <w:numPr>
          <w:ilvl w:val="1"/>
          <w:numId w:val="138"/>
        </w:numPr>
      </w:pPr>
      <w:proofErr w:type="spellStart"/>
      <w:r w:rsidRPr="00D45216">
        <w:lastRenderedPageBreak/>
        <w:t>tabelarno</w:t>
      </w:r>
      <w:proofErr w:type="spellEnd"/>
      <w:r w:rsidRPr="00D45216">
        <w:t xml:space="preserve"> </w:t>
      </w:r>
      <w:proofErr w:type="spellStart"/>
      <w:r w:rsidRPr="00D45216">
        <w:t>prikazivanje</w:t>
      </w:r>
      <w:proofErr w:type="spellEnd"/>
      <w:r w:rsidRPr="00D45216">
        <w:t xml:space="preserve"> </w:t>
      </w:r>
      <w:proofErr w:type="spellStart"/>
      <w:r w:rsidRPr="00D45216">
        <w:t>sadržaja</w:t>
      </w:r>
      <w:proofErr w:type="spellEnd"/>
      <w:r w:rsidRPr="00D45216">
        <w:rPr>
          <w:lang w:val="sr-Latn-CS"/>
        </w:rPr>
        <w:t xml:space="preserve"> </w:t>
      </w:r>
    </w:p>
    <w:p w:rsidR="00086DD1" w:rsidRPr="00D45216" w:rsidRDefault="00E5603A" w:rsidP="00E5603A">
      <w:pPr>
        <w:numPr>
          <w:ilvl w:val="1"/>
          <w:numId w:val="138"/>
        </w:numPr>
      </w:pPr>
      <w:r w:rsidRPr="00D45216">
        <w:t>RSS</w:t>
      </w:r>
      <w:r w:rsidRPr="00D45216">
        <w:rPr>
          <w:lang w:val="sr-Latn-CS"/>
        </w:rPr>
        <w:t xml:space="preserve"> </w:t>
      </w:r>
    </w:p>
    <w:p w:rsidR="00086DD1" w:rsidRPr="00D45216" w:rsidRDefault="00E5603A" w:rsidP="00E5603A">
      <w:pPr>
        <w:numPr>
          <w:ilvl w:val="1"/>
          <w:numId w:val="138"/>
        </w:numPr>
      </w:pPr>
      <w:proofErr w:type="spellStart"/>
      <w:r w:rsidRPr="00D45216">
        <w:t>hijerarhijski</w:t>
      </w:r>
      <w:proofErr w:type="spellEnd"/>
      <w:r w:rsidRPr="00D45216">
        <w:t xml:space="preserve"> </w:t>
      </w:r>
      <w:proofErr w:type="spellStart"/>
      <w:r w:rsidRPr="00D45216">
        <w:t>pristup</w:t>
      </w:r>
      <w:proofErr w:type="spellEnd"/>
      <w:r w:rsidRPr="00D45216">
        <w:t xml:space="preserve"> </w:t>
      </w:r>
      <w:proofErr w:type="spellStart"/>
      <w:r w:rsidRPr="00D45216">
        <w:t>korisničkih</w:t>
      </w:r>
      <w:proofErr w:type="spellEnd"/>
      <w:r w:rsidRPr="00D45216">
        <w:t xml:space="preserve"> </w:t>
      </w:r>
      <w:proofErr w:type="spellStart"/>
      <w:r w:rsidRPr="00D45216">
        <w:t>grupa</w:t>
      </w:r>
      <w:proofErr w:type="spellEnd"/>
      <w:r w:rsidRPr="00D45216">
        <w:rPr>
          <w:lang w:val="sr-Latn-CS"/>
        </w:rPr>
        <w:t xml:space="preserve"> </w:t>
      </w:r>
    </w:p>
    <w:p w:rsidR="00086DD1" w:rsidRPr="00D45216" w:rsidRDefault="00E5603A" w:rsidP="00E5603A">
      <w:pPr>
        <w:numPr>
          <w:ilvl w:val="1"/>
          <w:numId w:val="138"/>
        </w:numPr>
      </w:pPr>
      <w:r w:rsidRPr="00D45216">
        <w:rPr>
          <w:lang w:val="sr-Latn-CS"/>
        </w:rPr>
        <w:t>j</w:t>
      </w:r>
      <w:proofErr w:type="spellStart"/>
      <w:r w:rsidRPr="00D45216">
        <w:t>ednostavan</w:t>
      </w:r>
      <w:proofErr w:type="spellEnd"/>
      <w:r w:rsidRPr="00D45216">
        <w:t xml:space="preserve">, </w:t>
      </w:r>
      <w:proofErr w:type="spellStart"/>
      <w:r w:rsidRPr="00D45216">
        <w:t>ali</w:t>
      </w:r>
      <w:proofErr w:type="spellEnd"/>
      <w:r w:rsidRPr="00D45216">
        <w:t xml:space="preserve"> </w:t>
      </w:r>
      <w:proofErr w:type="spellStart"/>
      <w:r w:rsidRPr="00D45216">
        <w:t>moćan</w:t>
      </w:r>
      <w:proofErr w:type="spellEnd"/>
      <w:r w:rsidRPr="00D45216">
        <w:t xml:space="preserve"> template </w:t>
      </w:r>
      <w:proofErr w:type="spellStart"/>
      <w:r w:rsidRPr="00D45216">
        <w:t>sistem</w:t>
      </w:r>
      <w:proofErr w:type="spellEnd"/>
      <w:r w:rsidRPr="00D45216">
        <w:t xml:space="preserve"> </w:t>
      </w:r>
    </w:p>
    <w:p w:rsidR="00D45216" w:rsidRDefault="00D45216" w:rsidP="002F0969">
      <w:pPr>
        <w:rPr>
          <w:lang w:val="pl-PL"/>
        </w:rPr>
      </w:pPr>
    </w:p>
    <w:p w:rsidR="00086DD1" w:rsidRPr="00D45216" w:rsidRDefault="00E5603A" w:rsidP="00E5603A">
      <w:pPr>
        <w:numPr>
          <w:ilvl w:val="0"/>
          <w:numId w:val="139"/>
        </w:numPr>
        <w:rPr>
          <w:lang w:val="pl-PL"/>
        </w:rPr>
      </w:pPr>
      <w:r w:rsidRPr="00D45216">
        <w:rPr>
          <w:lang w:val="pl-PL"/>
        </w:rPr>
        <w:t>Osim osnovnog okruženja u obliku</w:t>
      </w:r>
      <w:r w:rsidRPr="00D45216">
        <w:rPr>
          <w:lang w:val="sr-Latn-CS"/>
        </w:rPr>
        <w:t xml:space="preserve"> </w:t>
      </w:r>
      <w:r w:rsidRPr="00D45216">
        <w:rPr>
          <w:lang w:val="pl-PL"/>
        </w:rPr>
        <w:t>Apache</w:t>
      </w:r>
      <w:r w:rsidRPr="00D45216">
        <w:rPr>
          <w:lang w:val="sr-Latn-CS"/>
        </w:rPr>
        <w:t xml:space="preserve"> </w:t>
      </w:r>
      <w:r w:rsidRPr="00D45216">
        <w:rPr>
          <w:lang w:val="pl-PL"/>
        </w:rPr>
        <w:t>/</w:t>
      </w:r>
      <w:r w:rsidRPr="00D45216">
        <w:rPr>
          <w:lang w:val="sr-Latn-CS"/>
        </w:rPr>
        <w:t xml:space="preserve"> </w:t>
      </w:r>
      <w:r w:rsidRPr="00D45216">
        <w:rPr>
          <w:lang w:val="pl-PL"/>
        </w:rPr>
        <w:t>PHP/</w:t>
      </w:r>
      <w:r w:rsidRPr="00D45216">
        <w:rPr>
          <w:lang w:val="sr-Latn-CS"/>
        </w:rPr>
        <w:t xml:space="preserve"> </w:t>
      </w:r>
      <w:r w:rsidRPr="00D45216">
        <w:rPr>
          <w:lang w:val="pl-PL"/>
        </w:rPr>
        <w:t>MySQL, koje je neophodno za samu instalaciju, za svoj rad Mambo interno koristi i sledeće segmente:</w:t>
      </w:r>
      <w:r w:rsidRPr="00D45216">
        <w:rPr>
          <w:lang w:val="sr-Latn-CS"/>
        </w:rPr>
        <w:t xml:space="preserve"> </w:t>
      </w:r>
    </w:p>
    <w:p w:rsidR="00086DD1" w:rsidRPr="00D45216" w:rsidRDefault="00E5603A" w:rsidP="00E5603A">
      <w:pPr>
        <w:numPr>
          <w:ilvl w:val="1"/>
          <w:numId w:val="139"/>
        </w:numPr>
      </w:pPr>
      <w:proofErr w:type="spellStart"/>
      <w:r w:rsidRPr="00D45216">
        <w:t>Komponente</w:t>
      </w:r>
      <w:proofErr w:type="spellEnd"/>
      <w:r w:rsidRPr="00D45216">
        <w:t xml:space="preserve"> (Components)</w:t>
      </w:r>
    </w:p>
    <w:p w:rsidR="00086DD1" w:rsidRPr="00D45216" w:rsidRDefault="00E5603A" w:rsidP="00E5603A">
      <w:pPr>
        <w:numPr>
          <w:ilvl w:val="1"/>
          <w:numId w:val="139"/>
        </w:numPr>
      </w:pPr>
      <w:proofErr w:type="spellStart"/>
      <w:r w:rsidRPr="00D45216">
        <w:t>Mambote</w:t>
      </w:r>
      <w:proofErr w:type="spellEnd"/>
      <w:r w:rsidRPr="00D45216">
        <w:t xml:space="preserve"> (</w:t>
      </w:r>
      <w:proofErr w:type="spellStart"/>
      <w:r w:rsidRPr="00D45216">
        <w:t>Mambots</w:t>
      </w:r>
      <w:proofErr w:type="spellEnd"/>
      <w:r w:rsidRPr="00D45216">
        <w:t>)</w:t>
      </w:r>
    </w:p>
    <w:p w:rsidR="00086DD1" w:rsidRPr="00D45216" w:rsidRDefault="00E5603A" w:rsidP="00E5603A">
      <w:pPr>
        <w:numPr>
          <w:ilvl w:val="1"/>
          <w:numId w:val="139"/>
        </w:numPr>
      </w:pPr>
      <w:proofErr w:type="spellStart"/>
      <w:r w:rsidRPr="00D45216">
        <w:t>Šablone</w:t>
      </w:r>
      <w:proofErr w:type="spellEnd"/>
      <w:r w:rsidRPr="00D45216">
        <w:t xml:space="preserve"> (Templates)</w:t>
      </w:r>
    </w:p>
    <w:p w:rsidR="00086DD1" w:rsidRPr="00D45216" w:rsidRDefault="00E5603A" w:rsidP="00E5603A">
      <w:pPr>
        <w:numPr>
          <w:ilvl w:val="1"/>
          <w:numId w:val="139"/>
        </w:numPr>
      </w:pPr>
      <w:proofErr w:type="spellStart"/>
      <w:r w:rsidRPr="00D45216">
        <w:t>Pozicije</w:t>
      </w:r>
      <w:proofErr w:type="spellEnd"/>
      <w:r w:rsidRPr="00D45216">
        <w:t xml:space="preserve"> (Positions)</w:t>
      </w:r>
    </w:p>
    <w:p w:rsidR="00086DD1" w:rsidRPr="00D45216" w:rsidRDefault="00E5603A" w:rsidP="00E5603A">
      <w:pPr>
        <w:numPr>
          <w:ilvl w:val="1"/>
          <w:numId w:val="139"/>
        </w:numPr>
      </w:pPr>
      <w:r w:rsidRPr="00D45216">
        <w:t>Module (modules)</w:t>
      </w:r>
    </w:p>
    <w:p w:rsidR="00086DD1" w:rsidRPr="00D45216" w:rsidRDefault="00E5603A" w:rsidP="00E5603A">
      <w:pPr>
        <w:numPr>
          <w:ilvl w:val="1"/>
          <w:numId w:val="139"/>
        </w:numPr>
      </w:pPr>
      <w:proofErr w:type="spellStart"/>
      <w:r w:rsidRPr="00D45216">
        <w:t>Dodatke</w:t>
      </w:r>
      <w:proofErr w:type="spellEnd"/>
      <w:r w:rsidRPr="00D45216">
        <w:t xml:space="preserve"> (Add-on)</w:t>
      </w:r>
    </w:p>
    <w:p w:rsidR="00D45216" w:rsidRDefault="00D45216" w:rsidP="002F0969">
      <w:pPr>
        <w:rPr>
          <w:lang w:val="pl-PL"/>
        </w:rPr>
      </w:pPr>
    </w:p>
    <w:p w:rsidR="00086DD1" w:rsidRPr="00D45216" w:rsidRDefault="00E5603A" w:rsidP="00E5603A">
      <w:pPr>
        <w:numPr>
          <w:ilvl w:val="0"/>
          <w:numId w:val="140"/>
        </w:numPr>
        <w:rPr>
          <w:lang w:val="pl-PL"/>
        </w:rPr>
      </w:pPr>
      <w:r w:rsidRPr="00D45216">
        <w:rPr>
          <w:lang w:val="pl-PL"/>
        </w:rPr>
        <w:t>Moduli su "kutijice" koje sadrže dinamički sadržaj.</w:t>
      </w:r>
    </w:p>
    <w:p w:rsidR="00086DD1" w:rsidRPr="00D45216" w:rsidRDefault="00E5603A" w:rsidP="00E5603A">
      <w:pPr>
        <w:numPr>
          <w:ilvl w:val="0"/>
          <w:numId w:val="140"/>
        </w:numPr>
      </w:pPr>
      <w:r w:rsidRPr="00D45216">
        <w:rPr>
          <w:lang w:val="pl-PL"/>
        </w:rPr>
        <w:t xml:space="preserve">To su jednostavni dodaci koji prikazuju informacije na sajtu. </w:t>
      </w:r>
      <w:proofErr w:type="spellStart"/>
      <w:r w:rsidRPr="00D45216">
        <w:t>Meniji</w:t>
      </w:r>
      <w:proofErr w:type="spellEnd"/>
      <w:r w:rsidRPr="00D45216">
        <w:t xml:space="preserve">, "Login" form, </w:t>
      </w:r>
      <w:proofErr w:type="spellStart"/>
      <w:r w:rsidRPr="00D45216">
        <w:t>poslednje</w:t>
      </w:r>
      <w:proofErr w:type="spellEnd"/>
      <w:r w:rsidRPr="00D45216">
        <w:t xml:space="preserve"> </w:t>
      </w:r>
      <w:proofErr w:type="spellStart"/>
      <w:r w:rsidRPr="00D45216">
        <w:t>vesti</w:t>
      </w:r>
      <w:proofErr w:type="spellEnd"/>
      <w:r w:rsidRPr="00D45216">
        <w:t>...</w:t>
      </w:r>
    </w:p>
    <w:p w:rsidR="00086DD1" w:rsidRDefault="00E5603A" w:rsidP="00E5603A">
      <w:pPr>
        <w:numPr>
          <w:ilvl w:val="0"/>
          <w:numId w:val="140"/>
        </w:numPr>
        <w:rPr>
          <w:lang w:val="pl-PL"/>
        </w:rPr>
      </w:pPr>
      <w:r w:rsidRPr="00D45216">
        <w:rPr>
          <w:lang w:val="pl-PL"/>
        </w:rPr>
        <w:t>Moduli se mogu "ubaciti" u pozicije, i na tom mestu će se pojaviti na sajtu.</w:t>
      </w:r>
    </w:p>
    <w:p w:rsidR="00D45216" w:rsidRPr="00D45216" w:rsidRDefault="00D45216" w:rsidP="00D45216">
      <w:pPr>
        <w:rPr>
          <w:lang w:val="pl-PL"/>
        </w:rPr>
      </w:pPr>
    </w:p>
    <w:p w:rsidR="00D45216" w:rsidRDefault="00D45216" w:rsidP="002F0969">
      <w:pPr>
        <w:rPr>
          <w:lang w:val="pl-PL"/>
        </w:rPr>
      </w:pPr>
      <w:r w:rsidRPr="00D45216">
        <w:rPr>
          <w:noProof/>
        </w:rPr>
        <w:drawing>
          <wp:inline distT="0" distB="0" distL="0" distR="0">
            <wp:extent cx="1094132" cy="1128338"/>
            <wp:effectExtent l="19050" t="0" r="0" b="0"/>
            <wp:docPr id="106" name="Picture 19"/>
            <wp:cNvGraphicFramePr/>
            <a:graphic xmlns:a="http://schemas.openxmlformats.org/drawingml/2006/main">
              <a:graphicData uri="http://schemas.openxmlformats.org/drawingml/2006/picture">
                <pic:pic xmlns:pic="http://schemas.openxmlformats.org/drawingml/2006/picture">
                  <pic:nvPicPr>
                    <pic:cNvPr id="142342" name="Picture 3"/>
                    <pic:cNvPicPr>
                      <a:picLocks noChangeAspect="1" noChangeArrowheads="1"/>
                    </pic:cNvPicPr>
                  </pic:nvPicPr>
                  <pic:blipFill>
                    <a:blip r:embed="rId87" cstate="print"/>
                    <a:srcRect/>
                    <a:stretch>
                      <a:fillRect/>
                    </a:stretch>
                  </pic:blipFill>
                  <pic:spPr bwMode="auto">
                    <a:xfrm>
                      <a:off x="0" y="0"/>
                      <a:ext cx="1095468" cy="1129716"/>
                    </a:xfrm>
                    <a:prstGeom prst="rect">
                      <a:avLst/>
                    </a:prstGeom>
                    <a:noFill/>
                    <a:ln w="9525">
                      <a:noFill/>
                      <a:miter lim="800000"/>
                      <a:headEnd/>
                      <a:tailEnd/>
                    </a:ln>
                  </pic:spPr>
                </pic:pic>
              </a:graphicData>
            </a:graphic>
          </wp:inline>
        </w:drawing>
      </w:r>
      <w:r w:rsidRPr="00D45216">
        <w:rPr>
          <w:noProof/>
        </w:rPr>
        <w:drawing>
          <wp:inline distT="0" distB="0" distL="0" distR="0">
            <wp:extent cx="895350" cy="962032"/>
            <wp:effectExtent l="19050" t="0" r="0" b="0"/>
            <wp:docPr id="107" name="Picture 20"/>
            <wp:cNvGraphicFramePr/>
            <a:graphic xmlns:a="http://schemas.openxmlformats.org/drawingml/2006/main">
              <a:graphicData uri="http://schemas.openxmlformats.org/drawingml/2006/picture">
                <pic:pic xmlns:pic="http://schemas.openxmlformats.org/drawingml/2006/picture">
                  <pic:nvPicPr>
                    <pic:cNvPr id="142343" name="Picture 5"/>
                    <pic:cNvPicPr>
                      <a:picLocks noChangeAspect="1" noChangeArrowheads="1"/>
                    </pic:cNvPicPr>
                  </pic:nvPicPr>
                  <pic:blipFill>
                    <a:blip r:embed="rId88" cstate="print"/>
                    <a:srcRect/>
                    <a:stretch>
                      <a:fillRect/>
                    </a:stretch>
                  </pic:blipFill>
                  <pic:spPr bwMode="auto">
                    <a:xfrm>
                      <a:off x="0" y="0"/>
                      <a:ext cx="894652" cy="961281"/>
                    </a:xfrm>
                    <a:prstGeom prst="rect">
                      <a:avLst/>
                    </a:prstGeom>
                    <a:noFill/>
                    <a:ln w="9525">
                      <a:noFill/>
                      <a:miter lim="800000"/>
                      <a:headEnd/>
                      <a:tailEnd/>
                    </a:ln>
                  </pic:spPr>
                </pic:pic>
              </a:graphicData>
            </a:graphic>
          </wp:inline>
        </w:drawing>
      </w:r>
      <w:r w:rsidRPr="00D45216">
        <w:rPr>
          <w:noProof/>
        </w:rPr>
        <w:drawing>
          <wp:inline distT="0" distB="0" distL="0" distR="0">
            <wp:extent cx="982814" cy="914399"/>
            <wp:effectExtent l="19050" t="0" r="7786" b="0"/>
            <wp:docPr id="108" name="Picture 21"/>
            <wp:cNvGraphicFramePr/>
            <a:graphic xmlns:a="http://schemas.openxmlformats.org/drawingml/2006/main">
              <a:graphicData uri="http://schemas.openxmlformats.org/drawingml/2006/picture">
                <pic:pic xmlns:pic="http://schemas.openxmlformats.org/drawingml/2006/picture">
                  <pic:nvPicPr>
                    <pic:cNvPr id="142344" name="Picture 7"/>
                    <pic:cNvPicPr>
                      <a:picLocks noChangeAspect="1" noChangeArrowheads="1"/>
                    </pic:cNvPicPr>
                  </pic:nvPicPr>
                  <pic:blipFill>
                    <a:blip r:embed="rId89" cstate="print"/>
                    <a:srcRect/>
                    <a:stretch>
                      <a:fillRect/>
                    </a:stretch>
                  </pic:blipFill>
                  <pic:spPr bwMode="auto">
                    <a:xfrm>
                      <a:off x="0" y="0"/>
                      <a:ext cx="984290" cy="915772"/>
                    </a:xfrm>
                    <a:prstGeom prst="rect">
                      <a:avLst/>
                    </a:prstGeom>
                    <a:noFill/>
                    <a:ln w="9525">
                      <a:noFill/>
                      <a:miter lim="800000"/>
                      <a:headEnd/>
                      <a:tailEnd/>
                    </a:ln>
                  </pic:spPr>
                </pic:pic>
              </a:graphicData>
            </a:graphic>
          </wp:inline>
        </w:drawing>
      </w:r>
      <w:r w:rsidRPr="00D45216">
        <w:rPr>
          <w:noProof/>
        </w:rPr>
        <w:drawing>
          <wp:inline distT="0" distB="0" distL="0" distR="0">
            <wp:extent cx="1436038" cy="755374"/>
            <wp:effectExtent l="19050" t="0" r="0" b="0"/>
            <wp:docPr id="109" name="Picture 22"/>
            <wp:cNvGraphicFramePr/>
            <a:graphic xmlns:a="http://schemas.openxmlformats.org/drawingml/2006/main">
              <a:graphicData uri="http://schemas.openxmlformats.org/drawingml/2006/picture">
                <pic:pic xmlns:pic="http://schemas.openxmlformats.org/drawingml/2006/picture">
                  <pic:nvPicPr>
                    <pic:cNvPr id="142345" name="Picture 9"/>
                    <pic:cNvPicPr>
                      <a:picLocks noChangeAspect="1" noChangeArrowheads="1"/>
                    </pic:cNvPicPr>
                  </pic:nvPicPr>
                  <pic:blipFill>
                    <a:blip r:embed="rId90" cstate="print"/>
                    <a:srcRect/>
                    <a:stretch>
                      <a:fillRect/>
                    </a:stretch>
                  </pic:blipFill>
                  <pic:spPr bwMode="auto">
                    <a:xfrm>
                      <a:off x="0" y="0"/>
                      <a:ext cx="1433515" cy="754047"/>
                    </a:xfrm>
                    <a:prstGeom prst="rect">
                      <a:avLst/>
                    </a:prstGeom>
                    <a:noFill/>
                    <a:ln w="9525">
                      <a:noFill/>
                      <a:miter lim="800000"/>
                      <a:headEnd/>
                      <a:tailEnd/>
                    </a:ln>
                  </pic:spPr>
                </pic:pic>
              </a:graphicData>
            </a:graphic>
          </wp:inline>
        </w:drawing>
      </w:r>
    </w:p>
    <w:p w:rsidR="00D45216" w:rsidRDefault="00D45216" w:rsidP="002F0969">
      <w:pPr>
        <w:rPr>
          <w:lang w:val="pl-PL"/>
        </w:rPr>
      </w:pPr>
    </w:p>
    <w:p w:rsidR="00086DD1" w:rsidRPr="00D45216" w:rsidRDefault="00E5603A" w:rsidP="00E5603A">
      <w:pPr>
        <w:numPr>
          <w:ilvl w:val="0"/>
          <w:numId w:val="141"/>
        </w:numPr>
        <w:rPr>
          <w:lang w:val="pl-PL"/>
        </w:rPr>
      </w:pPr>
      <w:r w:rsidRPr="00D45216">
        <w:rPr>
          <w:lang w:val="sr-Latn-CS"/>
        </w:rPr>
        <w:t>Šabloni (templates) o</w:t>
      </w:r>
      <w:r w:rsidRPr="00D45216">
        <w:rPr>
          <w:lang w:val="vi-VN"/>
        </w:rPr>
        <w:t>dređuju raspored podataka na ekranu</w:t>
      </w:r>
      <w:r w:rsidRPr="00D45216">
        <w:rPr>
          <w:lang w:val="pl-PL"/>
        </w:rPr>
        <w:t xml:space="preserve"> </w:t>
      </w:r>
      <w:r w:rsidRPr="00D45216">
        <w:rPr>
          <w:lang w:val="vi-VN"/>
        </w:rPr>
        <w:t>- izgled sajta (ili pojedinih njegovih sekcija)</w:t>
      </w:r>
    </w:p>
    <w:p w:rsidR="00D45216" w:rsidRPr="00D45216" w:rsidRDefault="00BB6EA9" w:rsidP="00D45216">
      <w:pPr>
        <w:rPr>
          <w:lang w:val="pl-PL"/>
        </w:rPr>
      </w:pPr>
      <w:r>
        <w:rPr>
          <w:noProof/>
        </w:rPr>
        <w:drawing>
          <wp:anchor distT="0" distB="0" distL="114300" distR="114300" simplePos="0" relativeHeight="251697152" behindDoc="0" locked="0" layoutInCell="1" allowOverlap="1">
            <wp:simplePos x="0" y="0"/>
            <wp:positionH relativeFrom="column">
              <wp:posOffset>4181475</wp:posOffset>
            </wp:positionH>
            <wp:positionV relativeFrom="paragraph">
              <wp:posOffset>71755</wp:posOffset>
            </wp:positionV>
            <wp:extent cx="2827020" cy="2734945"/>
            <wp:effectExtent l="19050" t="0" r="0" b="0"/>
            <wp:wrapThrough wrapText="bothSides">
              <wp:wrapPolygon edited="0">
                <wp:start x="-146" y="0"/>
                <wp:lineTo x="-146" y="20161"/>
                <wp:lineTo x="5822" y="21515"/>
                <wp:lineTo x="9461" y="21515"/>
                <wp:lineTo x="10189" y="21515"/>
                <wp:lineTo x="21542" y="21214"/>
                <wp:lineTo x="21542" y="0"/>
                <wp:lineTo x="-146" y="0"/>
              </wp:wrapPolygon>
            </wp:wrapThrough>
            <wp:docPr id="112" name="Object 2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386387" cy="5625916"/>
                      <a:chOff x="611560" y="908720"/>
                      <a:chExt cx="5386387" cy="5625916"/>
                    </a:xfrm>
                  </a:grpSpPr>
                  <a:sp>
                    <a:nvSpPr>
                      <a:cNvPr id="143364" name="Rectangle 4"/>
                      <a:cNvSpPr>
                        <a:spLocks noChangeArrowheads="1"/>
                      </a:cNvSpPr>
                    </a:nvSpPr>
                    <a:spPr bwMode="auto">
                      <a:xfrm>
                        <a:off x="1763688" y="6165304"/>
                        <a:ext cx="3847729" cy="369332"/>
                      </a:xfrm>
                      <a:prstGeom prst="rect">
                        <a:avLst/>
                      </a:prstGeom>
                      <a:noFill/>
                      <a:ln w="9525">
                        <a:noFill/>
                        <a:miter lim="800000"/>
                        <a:headEnd/>
                        <a:tailEnd/>
                      </a:ln>
                    </a:spPr>
                    <a:txSp>
                      <a:txBody>
                        <a:bodyPr wrap="square">
                          <a:spAutoFit/>
                        </a:bodyPr>
                        <a:lstStyle>
                          <a:defPPr>
                            <a:defRPr lang="en-US"/>
                          </a:defPPr>
                          <a:lvl1pPr algn="l" rtl="0" fontAlgn="base">
                            <a:spcBef>
                              <a:spcPct val="0"/>
                            </a:spcBef>
                            <a:spcAft>
                              <a:spcPct val="0"/>
                            </a:spcAft>
                            <a:defRPr b="1" kern="1200">
                              <a:solidFill>
                                <a:schemeClr val="tx1"/>
                              </a:solidFill>
                              <a:latin typeface="Arial" charset="0"/>
                              <a:ea typeface="+mn-ea"/>
                              <a:cs typeface="+mn-cs"/>
                            </a:defRPr>
                          </a:lvl1pPr>
                          <a:lvl2pPr marL="457200" algn="l" rtl="0" fontAlgn="base">
                            <a:spcBef>
                              <a:spcPct val="0"/>
                            </a:spcBef>
                            <a:spcAft>
                              <a:spcPct val="0"/>
                            </a:spcAft>
                            <a:defRPr b="1" kern="1200">
                              <a:solidFill>
                                <a:schemeClr val="tx1"/>
                              </a:solidFill>
                              <a:latin typeface="Arial" charset="0"/>
                              <a:ea typeface="+mn-ea"/>
                              <a:cs typeface="+mn-cs"/>
                            </a:defRPr>
                          </a:lvl2pPr>
                          <a:lvl3pPr marL="914400" algn="l" rtl="0" fontAlgn="base">
                            <a:spcBef>
                              <a:spcPct val="0"/>
                            </a:spcBef>
                            <a:spcAft>
                              <a:spcPct val="0"/>
                            </a:spcAft>
                            <a:defRPr b="1" kern="1200">
                              <a:solidFill>
                                <a:schemeClr val="tx1"/>
                              </a:solidFill>
                              <a:latin typeface="Arial" charset="0"/>
                              <a:ea typeface="+mn-ea"/>
                              <a:cs typeface="+mn-cs"/>
                            </a:defRPr>
                          </a:lvl3pPr>
                          <a:lvl4pPr marL="1371600" algn="l" rtl="0" fontAlgn="base">
                            <a:spcBef>
                              <a:spcPct val="0"/>
                            </a:spcBef>
                            <a:spcAft>
                              <a:spcPct val="0"/>
                            </a:spcAft>
                            <a:defRPr b="1" kern="1200">
                              <a:solidFill>
                                <a:schemeClr val="tx1"/>
                              </a:solidFill>
                              <a:latin typeface="Arial" charset="0"/>
                              <a:ea typeface="+mn-ea"/>
                              <a:cs typeface="+mn-cs"/>
                            </a:defRPr>
                          </a:lvl4pPr>
                          <a:lvl5pPr marL="1828800" algn="l" rtl="0" fontAlgn="base">
                            <a:spcBef>
                              <a:spcPct val="0"/>
                            </a:spcBef>
                            <a:spcAft>
                              <a:spcPct val="0"/>
                            </a:spcAft>
                            <a:defRPr b="1" kern="1200">
                              <a:solidFill>
                                <a:schemeClr val="tx1"/>
                              </a:solidFill>
                              <a:latin typeface="Arial" charset="0"/>
                              <a:ea typeface="+mn-ea"/>
                              <a:cs typeface="+mn-cs"/>
                            </a:defRPr>
                          </a:lvl5pPr>
                          <a:lvl6pPr marL="2286000" algn="l" defTabSz="914400" rtl="0" eaLnBrk="1" latinLnBrk="0" hangingPunct="1">
                            <a:defRPr b="1" kern="1200">
                              <a:solidFill>
                                <a:schemeClr val="tx1"/>
                              </a:solidFill>
                              <a:latin typeface="Arial" charset="0"/>
                              <a:ea typeface="+mn-ea"/>
                              <a:cs typeface="+mn-cs"/>
                            </a:defRPr>
                          </a:lvl6pPr>
                          <a:lvl7pPr marL="2743200" algn="l" defTabSz="914400" rtl="0" eaLnBrk="1" latinLnBrk="0" hangingPunct="1">
                            <a:defRPr b="1" kern="1200">
                              <a:solidFill>
                                <a:schemeClr val="tx1"/>
                              </a:solidFill>
                              <a:latin typeface="Arial" charset="0"/>
                              <a:ea typeface="+mn-ea"/>
                              <a:cs typeface="+mn-cs"/>
                            </a:defRPr>
                          </a:lvl7pPr>
                          <a:lvl8pPr marL="3200400" algn="l" defTabSz="914400" rtl="0" eaLnBrk="1" latinLnBrk="0" hangingPunct="1">
                            <a:defRPr b="1" kern="1200">
                              <a:solidFill>
                                <a:schemeClr val="tx1"/>
                              </a:solidFill>
                              <a:latin typeface="Arial" charset="0"/>
                              <a:ea typeface="+mn-ea"/>
                              <a:cs typeface="+mn-cs"/>
                            </a:defRPr>
                          </a:lvl8pPr>
                          <a:lvl9pPr marL="3657600" algn="l" defTabSz="914400" rtl="0" eaLnBrk="1" latinLnBrk="0" hangingPunct="1">
                            <a:defRPr b="1" kern="1200">
                              <a:solidFill>
                                <a:schemeClr val="tx1"/>
                              </a:solidFill>
                              <a:latin typeface="Arial" charset="0"/>
                              <a:ea typeface="+mn-ea"/>
                              <a:cs typeface="+mn-cs"/>
                            </a:defRPr>
                          </a:lvl9pPr>
                        </a:lstStyle>
                        <a:p>
                          <a:pPr eaLnBrk="0" hangingPunct="0"/>
                          <a:r>
                            <a:rPr lang="sr-Latn-CS" dirty="0">
                              <a:solidFill>
                                <a:srgbClr val="4F81BD"/>
                              </a:solidFill>
                              <a:latin typeface="Comic Sans MS" pitchFamily="66" charset="0"/>
                            </a:rPr>
                            <a:t>Primer template-a u MAMBO</a:t>
                          </a:r>
                          <a:endParaRPr lang="en-US" dirty="0">
                            <a:solidFill>
                              <a:srgbClr val="4F81BD"/>
                            </a:solidFill>
                            <a:latin typeface="Comic Sans MS" pitchFamily="66" charset="0"/>
                            <a:cs typeface="Times New Roman" pitchFamily="18" charset="0"/>
                          </a:endParaRPr>
                        </a:p>
                      </a:txBody>
                      <a:useSpRect/>
                    </a:txSp>
                  </a:sp>
                  <a:pic>
                    <a:nvPicPr>
                      <a:cNvPr id="143373" name="Picture 3"/>
                      <a:cNvPicPr>
                        <a:picLocks noChangeAspect="1" noChangeArrowheads="1"/>
                      </a:cNvPicPr>
                    </a:nvPicPr>
                    <a:blipFill>
                      <a:blip r:embed="rId91"/>
                      <a:srcRect l="21875" t="16309" r="23047" b="17041"/>
                      <a:stretch>
                        <a:fillRect/>
                      </a:stretch>
                    </a:blipFill>
                    <a:spPr bwMode="auto">
                      <a:xfrm>
                        <a:off x="611560" y="908720"/>
                        <a:ext cx="5386387" cy="5214938"/>
                      </a:xfrm>
                      <a:prstGeom prst="rect">
                        <a:avLst/>
                      </a:prstGeom>
                      <a:noFill/>
                      <a:ln w="9525">
                        <a:noFill/>
                        <a:miter lim="800000"/>
                        <a:headEnd/>
                        <a:tailEnd/>
                      </a:ln>
                    </a:spPr>
                  </a:pic>
                </lc:lockedCanvas>
              </a:graphicData>
            </a:graphic>
          </wp:anchor>
        </w:drawing>
      </w:r>
      <w:r>
        <w:rPr>
          <w:noProof/>
        </w:rPr>
        <w:drawing>
          <wp:anchor distT="0" distB="0" distL="114300" distR="114300" simplePos="0" relativeHeight="251696128" behindDoc="0" locked="0" layoutInCell="1" allowOverlap="1">
            <wp:simplePos x="0" y="0"/>
            <wp:positionH relativeFrom="column">
              <wp:posOffset>-231775</wp:posOffset>
            </wp:positionH>
            <wp:positionV relativeFrom="paragraph">
              <wp:posOffset>119380</wp:posOffset>
            </wp:positionV>
            <wp:extent cx="4059555" cy="1764665"/>
            <wp:effectExtent l="19050" t="0" r="0" b="0"/>
            <wp:wrapThrough wrapText="bothSides">
              <wp:wrapPolygon edited="0">
                <wp:start x="-101" y="0"/>
                <wp:lineTo x="-101" y="1632"/>
                <wp:lineTo x="2635" y="3731"/>
                <wp:lineTo x="-101" y="3731"/>
                <wp:lineTo x="-101" y="4897"/>
                <wp:lineTo x="912" y="7462"/>
                <wp:lineTo x="912" y="9327"/>
                <wp:lineTo x="2433" y="11193"/>
                <wp:lineTo x="912" y="11193"/>
                <wp:lineTo x="507" y="11659"/>
                <wp:lineTo x="507" y="18421"/>
                <wp:lineTo x="811" y="18654"/>
                <wp:lineTo x="4764" y="18654"/>
                <wp:lineTo x="4764" y="21452"/>
                <wp:lineTo x="15812" y="21452"/>
                <wp:lineTo x="15914" y="18654"/>
                <wp:lineTo x="17231" y="15157"/>
                <wp:lineTo x="17231" y="14923"/>
                <wp:lineTo x="21590" y="14690"/>
                <wp:lineTo x="21590" y="11892"/>
                <wp:lineTo x="17535" y="10959"/>
                <wp:lineTo x="16826" y="9327"/>
                <wp:lineTo x="15812" y="7462"/>
                <wp:lineTo x="16015" y="2332"/>
                <wp:lineTo x="14393" y="1865"/>
                <wp:lineTo x="5169" y="0"/>
                <wp:lineTo x="-101" y="0"/>
              </wp:wrapPolygon>
            </wp:wrapThrough>
            <wp:docPr id="111" name="Object 2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732712" cy="4083050"/>
                      <a:chOff x="411163" y="2560638"/>
                      <a:chExt cx="7732712" cy="4083050"/>
                    </a:xfrm>
                  </a:grpSpPr>
                  <a:grpSp>
                    <a:nvGrpSpPr>
                      <a:cNvPr id="21" name="Group 20"/>
                      <a:cNvGrpSpPr/>
                    </a:nvGrpSpPr>
                    <a:grpSpPr>
                      <a:xfrm>
                        <a:off x="411163" y="2560638"/>
                        <a:ext cx="7732712" cy="4083050"/>
                        <a:chOff x="411163" y="2560638"/>
                        <a:chExt cx="7732712" cy="4083050"/>
                      </a:xfrm>
                    </a:grpSpPr>
                    <a:pic>
                      <a:nvPicPr>
                        <a:cNvPr id="7" name="Picture 4" descr="Mambo Template"/>
                        <a:cNvPicPr>
                          <a:picLocks noChangeAspect="1" noChangeArrowheads="1"/>
                        </a:cNvPicPr>
                      </a:nvPicPr>
                      <a:blipFill>
                        <a:blip r:embed="rId92"/>
                        <a:srcRect/>
                        <a:stretch>
                          <a:fillRect/>
                        </a:stretch>
                      </a:blipFill>
                      <a:spPr bwMode="auto">
                        <a:xfrm>
                          <a:off x="2220913" y="3017838"/>
                          <a:ext cx="3824287" cy="3625850"/>
                        </a:xfrm>
                        <a:prstGeom prst="rect">
                          <a:avLst/>
                        </a:prstGeom>
                        <a:noFill/>
                        <a:ln w="9525">
                          <a:noFill/>
                          <a:miter lim="800000"/>
                          <a:headEnd/>
                          <a:tailEnd/>
                        </a:ln>
                      </a:spPr>
                    </a:pic>
                    <a:sp>
                      <a:nvSpPr>
                        <a:cNvPr id="8" name="Text Box 5"/>
                        <a:cNvSpPr txBox="1">
                          <a:spLocks noChangeArrowheads="1"/>
                        </a:cNvSpPr>
                      </a:nvSpPr>
                      <a:spPr bwMode="auto">
                        <a:xfrm>
                          <a:off x="6626225" y="4918075"/>
                          <a:ext cx="1517650" cy="400050"/>
                        </a:xfrm>
                        <a:prstGeom prst="rect">
                          <a:avLst/>
                        </a:prstGeom>
                        <a:noFill/>
                        <a:ln w="22225" algn="ctr">
                          <a:solidFill>
                            <a:srgbClr val="FF0000"/>
                          </a:solidFill>
                          <a:miter lim="800000"/>
                          <a:headEnd/>
                          <a:tailEnd/>
                        </a:ln>
                      </a:spPr>
                      <a:txSp>
                        <a:txBody>
                          <a:bodyPr>
                            <a:spAutoFit/>
                          </a:bodyPr>
                          <a:lstStyle>
                            <a:defPPr>
                              <a:defRPr lang="en-US"/>
                            </a:defPPr>
                            <a:lvl1pPr algn="l" rtl="0" fontAlgn="base">
                              <a:spcBef>
                                <a:spcPct val="0"/>
                              </a:spcBef>
                              <a:spcAft>
                                <a:spcPct val="0"/>
                              </a:spcAft>
                              <a:defRPr b="1" kern="1200">
                                <a:solidFill>
                                  <a:schemeClr val="tx1"/>
                                </a:solidFill>
                                <a:latin typeface="Arial" charset="0"/>
                                <a:ea typeface="+mn-ea"/>
                                <a:cs typeface="+mn-cs"/>
                              </a:defRPr>
                            </a:lvl1pPr>
                            <a:lvl2pPr marL="457200" algn="l" rtl="0" fontAlgn="base">
                              <a:spcBef>
                                <a:spcPct val="0"/>
                              </a:spcBef>
                              <a:spcAft>
                                <a:spcPct val="0"/>
                              </a:spcAft>
                              <a:defRPr b="1" kern="1200">
                                <a:solidFill>
                                  <a:schemeClr val="tx1"/>
                                </a:solidFill>
                                <a:latin typeface="Arial" charset="0"/>
                                <a:ea typeface="+mn-ea"/>
                                <a:cs typeface="+mn-cs"/>
                              </a:defRPr>
                            </a:lvl2pPr>
                            <a:lvl3pPr marL="914400" algn="l" rtl="0" fontAlgn="base">
                              <a:spcBef>
                                <a:spcPct val="0"/>
                              </a:spcBef>
                              <a:spcAft>
                                <a:spcPct val="0"/>
                              </a:spcAft>
                              <a:defRPr b="1" kern="1200">
                                <a:solidFill>
                                  <a:schemeClr val="tx1"/>
                                </a:solidFill>
                                <a:latin typeface="Arial" charset="0"/>
                                <a:ea typeface="+mn-ea"/>
                                <a:cs typeface="+mn-cs"/>
                              </a:defRPr>
                            </a:lvl3pPr>
                            <a:lvl4pPr marL="1371600" algn="l" rtl="0" fontAlgn="base">
                              <a:spcBef>
                                <a:spcPct val="0"/>
                              </a:spcBef>
                              <a:spcAft>
                                <a:spcPct val="0"/>
                              </a:spcAft>
                              <a:defRPr b="1" kern="1200">
                                <a:solidFill>
                                  <a:schemeClr val="tx1"/>
                                </a:solidFill>
                                <a:latin typeface="Arial" charset="0"/>
                                <a:ea typeface="+mn-ea"/>
                                <a:cs typeface="+mn-cs"/>
                              </a:defRPr>
                            </a:lvl4pPr>
                            <a:lvl5pPr marL="1828800" algn="l" rtl="0" fontAlgn="base">
                              <a:spcBef>
                                <a:spcPct val="0"/>
                              </a:spcBef>
                              <a:spcAft>
                                <a:spcPct val="0"/>
                              </a:spcAft>
                              <a:defRPr b="1" kern="1200">
                                <a:solidFill>
                                  <a:schemeClr val="tx1"/>
                                </a:solidFill>
                                <a:latin typeface="Arial" charset="0"/>
                                <a:ea typeface="+mn-ea"/>
                                <a:cs typeface="+mn-cs"/>
                              </a:defRPr>
                            </a:lvl5pPr>
                            <a:lvl6pPr marL="2286000" algn="l" defTabSz="914400" rtl="0" eaLnBrk="1" latinLnBrk="0" hangingPunct="1">
                              <a:defRPr b="1" kern="1200">
                                <a:solidFill>
                                  <a:schemeClr val="tx1"/>
                                </a:solidFill>
                                <a:latin typeface="Arial" charset="0"/>
                                <a:ea typeface="+mn-ea"/>
                                <a:cs typeface="+mn-cs"/>
                              </a:defRPr>
                            </a:lvl6pPr>
                            <a:lvl7pPr marL="2743200" algn="l" defTabSz="914400" rtl="0" eaLnBrk="1" latinLnBrk="0" hangingPunct="1">
                              <a:defRPr b="1" kern="1200">
                                <a:solidFill>
                                  <a:schemeClr val="tx1"/>
                                </a:solidFill>
                                <a:latin typeface="Arial" charset="0"/>
                                <a:ea typeface="+mn-ea"/>
                                <a:cs typeface="+mn-cs"/>
                              </a:defRPr>
                            </a:lvl7pPr>
                            <a:lvl8pPr marL="3200400" algn="l" defTabSz="914400" rtl="0" eaLnBrk="1" latinLnBrk="0" hangingPunct="1">
                              <a:defRPr b="1" kern="1200">
                                <a:solidFill>
                                  <a:schemeClr val="tx1"/>
                                </a:solidFill>
                                <a:latin typeface="Arial" charset="0"/>
                                <a:ea typeface="+mn-ea"/>
                                <a:cs typeface="+mn-cs"/>
                              </a:defRPr>
                            </a:lvl8pPr>
                            <a:lvl9pPr marL="3657600" algn="l" defTabSz="914400" rtl="0" eaLnBrk="1" latinLnBrk="0" hangingPunct="1">
                              <a:defRPr b="1" kern="1200">
                                <a:solidFill>
                                  <a:schemeClr val="tx1"/>
                                </a:solidFill>
                                <a:latin typeface="Arial" charset="0"/>
                                <a:ea typeface="+mn-ea"/>
                                <a:cs typeface="+mn-cs"/>
                              </a:defRPr>
                            </a:lvl9pPr>
                          </a:lstStyle>
                          <a:p>
                            <a:pPr>
                              <a:spcBef>
                                <a:spcPct val="50000"/>
                              </a:spcBef>
                            </a:pPr>
                            <a:r>
                              <a:rPr lang="sr-Latn-CS" sz="2000">
                                <a:solidFill>
                                  <a:srgbClr val="0033CC"/>
                                </a:solidFill>
                                <a:latin typeface="Comic Sans MS" pitchFamily="66" charset="0"/>
                              </a:rPr>
                              <a:t>Pozicije</a:t>
                            </a:r>
                            <a:endParaRPr lang="en-US" sz="2000">
                              <a:solidFill>
                                <a:srgbClr val="0033CC"/>
                              </a:solidFill>
                              <a:latin typeface="Comic Sans MS" pitchFamily="66" charset="0"/>
                            </a:endParaRPr>
                          </a:p>
                        </a:txBody>
                        <a:useSpRect/>
                      </a:txSp>
                    </a:sp>
                    <a:sp>
                      <a:nvSpPr>
                        <a:cNvPr id="9" name="AutoShape 15"/>
                        <a:cNvSpPr>
                          <a:spLocks noChangeArrowheads="1"/>
                        </a:cNvSpPr>
                      </a:nvSpPr>
                      <a:spPr bwMode="auto">
                        <a:xfrm rot="19139802">
                          <a:off x="5967413" y="3179763"/>
                          <a:ext cx="141287" cy="1741487"/>
                        </a:xfrm>
                        <a:prstGeom prst="downArrow">
                          <a:avLst>
                            <a:gd name="adj1" fmla="val 25000"/>
                            <a:gd name="adj2" fmla="val 118865"/>
                          </a:avLst>
                        </a:prstGeom>
                        <a:solidFill>
                          <a:srgbClr val="FF0000">
                            <a:alpha val="74901"/>
                          </a:srgbClr>
                        </a:solidFill>
                        <a:ln w="9525" algn="ctr">
                          <a:noFill/>
                          <a:miter lim="800000"/>
                          <a:headEnd/>
                          <a:tailEnd/>
                        </a:ln>
                      </a:spPr>
                      <a:txSp>
                        <a:txBody>
                          <a:bodyPr wrap="none" anchor="ctr"/>
                          <a:lstStyle>
                            <a:defPPr>
                              <a:defRPr lang="en-US"/>
                            </a:defPPr>
                            <a:lvl1pPr algn="l" rtl="0" fontAlgn="base">
                              <a:spcBef>
                                <a:spcPct val="0"/>
                              </a:spcBef>
                              <a:spcAft>
                                <a:spcPct val="0"/>
                              </a:spcAft>
                              <a:defRPr b="1" kern="1200">
                                <a:solidFill>
                                  <a:schemeClr val="tx1"/>
                                </a:solidFill>
                                <a:latin typeface="Arial" charset="0"/>
                                <a:ea typeface="+mn-ea"/>
                                <a:cs typeface="+mn-cs"/>
                              </a:defRPr>
                            </a:lvl1pPr>
                            <a:lvl2pPr marL="457200" algn="l" rtl="0" fontAlgn="base">
                              <a:spcBef>
                                <a:spcPct val="0"/>
                              </a:spcBef>
                              <a:spcAft>
                                <a:spcPct val="0"/>
                              </a:spcAft>
                              <a:defRPr b="1" kern="1200">
                                <a:solidFill>
                                  <a:schemeClr val="tx1"/>
                                </a:solidFill>
                                <a:latin typeface="Arial" charset="0"/>
                                <a:ea typeface="+mn-ea"/>
                                <a:cs typeface="+mn-cs"/>
                              </a:defRPr>
                            </a:lvl2pPr>
                            <a:lvl3pPr marL="914400" algn="l" rtl="0" fontAlgn="base">
                              <a:spcBef>
                                <a:spcPct val="0"/>
                              </a:spcBef>
                              <a:spcAft>
                                <a:spcPct val="0"/>
                              </a:spcAft>
                              <a:defRPr b="1" kern="1200">
                                <a:solidFill>
                                  <a:schemeClr val="tx1"/>
                                </a:solidFill>
                                <a:latin typeface="Arial" charset="0"/>
                                <a:ea typeface="+mn-ea"/>
                                <a:cs typeface="+mn-cs"/>
                              </a:defRPr>
                            </a:lvl3pPr>
                            <a:lvl4pPr marL="1371600" algn="l" rtl="0" fontAlgn="base">
                              <a:spcBef>
                                <a:spcPct val="0"/>
                              </a:spcBef>
                              <a:spcAft>
                                <a:spcPct val="0"/>
                              </a:spcAft>
                              <a:defRPr b="1" kern="1200">
                                <a:solidFill>
                                  <a:schemeClr val="tx1"/>
                                </a:solidFill>
                                <a:latin typeface="Arial" charset="0"/>
                                <a:ea typeface="+mn-ea"/>
                                <a:cs typeface="+mn-cs"/>
                              </a:defRPr>
                            </a:lvl4pPr>
                            <a:lvl5pPr marL="1828800" algn="l" rtl="0" fontAlgn="base">
                              <a:spcBef>
                                <a:spcPct val="0"/>
                              </a:spcBef>
                              <a:spcAft>
                                <a:spcPct val="0"/>
                              </a:spcAft>
                              <a:defRPr b="1" kern="1200">
                                <a:solidFill>
                                  <a:schemeClr val="tx1"/>
                                </a:solidFill>
                                <a:latin typeface="Arial" charset="0"/>
                                <a:ea typeface="+mn-ea"/>
                                <a:cs typeface="+mn-cs"/>
                              </a:defRPr>
                            </a:lvl5pPr>
                            <a:lvl6pPr marL="2286000" algn="l" defTabSz="914400" rtl="0" eaLnBrk="1" latinLnBrk="0" hangingPunct="1">
                              <a:defRPr b="1" kern="1200">
                                <a:solidFill>
                                  <a:schemeClr val="tx1"/>
                                </a:solidFill>
                                <a:latin typeface="Arial" charset="0"/>
                                <a:ea typeface="+mn-ea"/>
                                <a:cs typeface="+mn-cs"/>
                              </a:defRPr>
                            </a:lvl6pPr>
                            <a:lvl7pPr marL="2743200" algn="l" defTabSz="914400" rtl="0" eaLnBrk="1" latinLnBrk="0" hangingPunct="1">
                              <a:defRPr b="1" kern="1200">
                                <a:solidFill>
                                  <a:schemeClr val="tx1"/>
                                </a:solidFill>
                                <a:latin typeface="Arial" charset="0"/>
                                <a:ea typeface="+mn-ea"/>
                                <a:cs typeface="+mn-cs"/>
                              </a:defRPr>
                            </a:lvl7pPr>
                            <a:lvl8pPr marL="3200400" algn="l" defTabSz="914400" rtl="0" eaLnBrk="1" latinLnBrk="0" hangingPunct="1">
                              <a:defRPr b="1" kern="1200">
                                <a:solidFill>
                                  <a:schemeClr val="tx1"/>
                                </a:solidFill>
                                <a:latin typeface="Arial" charset="0"/>
                                <a:ea typeface="+mn-ea"/>
                                <a:cs typeface="+mn-cs"/>
                              </a:defRPr>
                            </a:lvl8pPr>
                            <a:lvl9pPr marL="3657600" algn="l" defTabSz="914400" rtl="0" eaLnBrk="1" latinLnBrk="0" hangingPunct="1">
                              <a:defRPr b="1" kern="1200">
                                <a:solidFill>
                                  <a:schemeClr val="tx1"/>
                                </a:solidFill>
                                <a:latin typeface="Arial" charset="0"/>
                                <a:ea typeface="+mn-ea"/>
                                <a:cs typeface="+mn-cs"/>
                              </a:defRPr>
                            </a:lvl9pPr>
                          </a:lstStyle>
                          <a:p>
                            <a:endParaRPr lang="en-US">
                              <a:solidFill>
                                <a:srgbClr val="0033CC"/>
                              </a:solidFill>
                              <a:latin typeface="Comic Sans MS" pitchFamily="66" charset="0"/>
                            </a:endParaRPr>
                          </a:p>
                        </a:txBody>
                        <a:useSpRect/>
                      </a:txSp>
                    </a:sp>
                    <a:sp>
                      <a:nvSpPr>
                        <a:cNvPr id="10" name="AutoShape 16"/>
                        <a:cNvSpPr>
                          <a:spLocks noChangeArrowheads="1"/>
                        </a:cNvSpPr>
                      </a:nvSpPr>
                      <a:spPr bwMode="auto">
                        <a:xfrm rot="18512964">
                          <a:off x="5864225" y="3708400"/>
                          <a:ext cx="141288" cy="1404938"/>
                        </a:xfrm>
                        <a:prstGeom prst="downArrow">
                          <a:avLst>
                            <a:gd name="adj1" fmla="val 25000"/>
                            <a:gd name="adj2" fmla="val 106988"/>
                          </a:avLst>
                        </a:prstGeom>
                        <a:solidFill>
                          <a:srgbClr val="FF0000">
                            <a:alpha val="74901"/>
                          </a:srgbClr>
                        </a:solidFill>
                        <a:ln w="9525" algn="ctr">
                          <a:noFill/>
                          <a:miter lim="800000"/>
                          <a:headEnd/>
                          <a:tailEnd/>
                        </a:ln>
                      </a:spPr>
                      <a:txSp>
                        <a:txBody>
                          <a:bodyPr wrap="none" anchor="ctr"/>
                          <a:lstStyle>
                            <a:defPPr>
                              <a:defRPr lang="en-US"/>
                            </a:defPPr>
                            <a:lvl1pPr algn="l" rtl="0" fontAlgn="base">
                              <a:spcBef>
                                <a:spcPct val="0"/>
                              </a:spcBef>
                              <a:spcAft>
                                <a:spcPct val="0"/>
                              </a:spcAft>
                              <a:defRPr b="1" kern="1200">
                                <a:solidFill>
                                  <a:schemeClr val="tx1"/>
                                </a:solidFill>
                                <a:latin typeface="Arial" charset="0"/>
                                <a:ea typeface="+mn-ea"/>
                                <a:cs typeface="+mn-cs"/>
                              </a:defRPr>
                            </a:lvl1pPr>
                            <a:lvl2pPr marL="457200" algn="l" rtl="0" fontAlgn="base">
                              <a:spcBef>
                                <a:spcPct val="0"/>
                              </a:spcBef>
                              <a:spcAft>
                                <a:spcPct val="0"/>
                              </a:spcAft>
                              <a:defRPr b="1" kern="1200">
                                <a:solidFill>
                                  <a:schemeClr val="tx1"/>
                                </a:solidFill>
                                <a:latin typeface="Arial" charset="0"/>
                                <a:ea typeface="+mn-ea"/>
                                <a:cs typeface="+mn-cs"/>
                              </a:defRPr>
                            </a:lvl2pPr>
                            <a:lvl3pPr marL="914400" algn="l" rtl="0" fontAlgn="base">
                              <a:spcBef>
                                <a:spcPct val="0"/>
                              </a:spcBef>
                              <a:spcAft>
                                <a:spcPct val="0"/>
                              </a:spcAft>
                              <a:defRPr b="1" kern="1200">
                                <a:solidFill>
                                  <a:schemeClr val="tx1"/>
                                </a:solidFill>
                                <a:latin typeface="Arial" charset="0"/>
                                <a:ea typeface="+mn-ea"/>
                                <a:cs typeface="+mn-cs"/>
                              </a:defRPr>
                            </a:lvl3pPr>
                            <a:lvl4pPr marL="1371600" algn="l" rtl="0" fontAlgn="base">
                              <a:spcBef>
                                <a:spcPct val="0"/>
                              </a:spcBef>
                              <a:spcAft>
                                <a:spcPct val="0"/>
                              </a:spcAft>
                              <a:defRPr b="1" kern="1200">
                                <a:solidFill>
                                  <a:schemeClr val="tx1"/>
                                </a:solidFill>
                                <a:latin typeface="Arial" charset="0"/>
                                <a:ea typeface="+mn-ea"/>
                                <a:cs typeface="+mn-cs"/>
                              </a:defRPr>
                            </a:lvl4pPr>
                            <a:lvl5pPr marL="1828800" algn="l" rtl="0" fontAlgn="base">
                              <a:spcBef>
                                <a:spcPct val="0"/>
                              </a:spcBef>
                              <a:spcAft>
                                <a:spcPct val="0"/>
                              </a:spcAft>
                              <a:defRPr b="1" kern="1200">
                                <a:solidFill>
                                  <a:schemeClr val="tx1"/>
                                </a:solidFill>
                                <a:latin typeface="Arial" charset="0"/>
                                <a:ea typeface="+mn-ea"/>
                                <a:cs typeface="+mn-cs"/>
                              </a:defRPr>
                            </a:lvl5pPr>
                            <a:lvl6pPr marL="2286000" algn="l" defTabSz="914400" rtl="0" eaLnBrk="1" latinLnBrk="0" hangingPunct="1">
                              <a:defRPr b="1" kern="1200">
                                <a:solidFill>
                                  <a:schemeClr val="tx1"/>
                                </a:solidFill>
                                <a:latin typeface="Arial" charset="0"/>
                                <a:ea typeface="+mn-ea"/>
                                <a:cs typeface="+mn-cs"/>
                              </a:defRPr>
                            </a:lvl6pPr>
                            <a:lvl7pPr marL="2743200" algn="l" defTabSz="914400" rtl="0" eaLnBrk="1" latinLnBrk="0" hangingPunct="1">
                              <a:defRPr b="1" kern="1200">
                                <a:solidFill>
                                  <a:schemeClr val="tx1"/>
                                </a:solidFill>
                                <a:latin typeface="Arial" charset="0"/>
                                <a:ea typeface="+mn-ea"/>
                                <a:cs typeface="+mn-cs"/>
                              </a:defRPr>
                            </a:lvl7pPr>
                            <a:lvl8pPr marL="3200400" algn="l" defTabSz="914400" rtl="0" eaLnBrk="1" latinLnBrk="0" hangingPunct="1">
                              <a:defRPr b="1" kern="1200">
                                <a:solidFill>
                                  <a:schemeClr val="tx1"/>
                                </a:solidFill>
                                <a:latin typeface="Arial" charset="0"/>
                                <a:ea typeface="+mn-ea"/>
                                <a:cs typeface="+mn-cs"/>
                              </a:defRPr>
                            </a:lvl8pPr>
                            <a:lvl9pPr marL="3657600" algn="l" defTabSz="914400" rtl="0" eaLnBrk="1" latinLnBrk="0" hangingPunct="1">
                              <a:defRPr b="1" kern="1200">
                                <a:solidFill>
                                  <a:schemeClr val="tx1"/>
                                </a:solidFill>
                                <a:latin typeface="Arial" charset="0"/>
                                <a:ea typeface="+mn-ea"/>
                                <a:cs typeface="+mn-cs"/>
                              </a:defRPr>
                            </a:lvl9pPr>
                          </a:lstStyle>
                          <a:p>
                            <a:endParaRPr lang="en-US">
                              <a:solidFill>
                                <a:srgbClr val="0033CC"/>
                              </a:solidFill>
                              <a:latin typeface="Comic Sans MS" pitchFamily="66" charset="0"/>
                            </a:endParaRPr>
                          </a:p>
                        </a:txBody>
                        <a:useSpRect/>
                      </a:txSp>
                    </a:sp>
                    <a:sp>
                      <a:nvSpPr>
                        <a:cNvPr id="11" name="AutoShape 17"/>
                        <a:cNvSpPr>
                          <a:spLocks noChangeArrowheads="1"/>
                        </a:cNvSpPr>
                      </a:nvSpPr>
                      <a:spPr bwMode="auto">
                        <a:xfrm rot="14674937">
                          <a:off x="5566569" y="4714082"/>
                          <a:ext cx="117475" cy="2154237"/>
                        </a:xfrm>
                        <a:prstGeom prst="downArrow">
                          <a:avLst>
                            <a:gd name="adj1" fmla="val 25000"/>
                            <a:gd name="adj2" fmla="val 197302"/>
                          </a:avLst>
                        </a:prstGeom>
                        <a:solidFill>
                          <a:srgbClr val="FF0000">
                            <a:alpha val="74901"/>
                          </a:srgbClr>
                        </a:solidFill>
                        <a:ln w="9525" algn="ctr">
                          <a:noFill/>
                          <a:miter lim="800000"/>
                          <a:headEnd/>
                          <a:tailEnd/>
                        </a:ln>
                      </a:spPr>
                      <a:txSp>
                        <a:txBody>
                          <a:bodyPr wrap="none" anchor="ctr"/>
                          <a:lstStyle>
                            <a:defPPr>
                              <a:defRPr lang="en-US"/>
                            </a:defPPr>
                            <a:lvl1pPr algn="l" rtl="0" fontAlgn="base">
                              <a:spcBef>
                                <a:spcPct val="0"/>
                              </a:spcBef>
                              <a:spcAft>
                                <a:spcPct val="0"/>
                              </a:spcAft>
                              <a:defRPr b="1" kern="1200">
                                <a:solidFill>
                                  <a:schemeClr val="tx1"/>
                                </a:solidFill>
                                <a:latin typeface="Arial" charset="0"/>
                                <a:ea typeface="+mn-ea"/>
                                <a:cs typeface="+mn-cs"/>
                              </a:defRPr>
                            </a:lvl1pPr>
                            <a:lvl2pPr marL="457200" algn="l" rtl="0" fontAlgn="base">
                              <a:spcBef>
                                <a:spcPct val="0"/>
                              </a:spcBef>
                              <a:spcAft>
                                <a:spcPct val="0"/>
                              </a:spcAft>
                              <a:defRPr b="1" kern="1200">
                                <a:solidFill>
                                  <a:schemeClr val="tx1"/>
                                </a:solidFill>
                                <a:latin typeface="Arial" charset="0"/>
                                <a:ea typeface="+mn-ea"/>
                                <a:cs typeface="+mn-cs"/>
                              </a:defRPr>
                            </a:lvl2pPr>
                            <a:lvl3pPr marL="914400" algn="l" rtl="0" fontAlgn="base">
                              <a:spcBef>
                                <a:spcPct val="0"/>
                              </a:spcBef>
                              <a:spcAft>
                                <a:spcPct val="0"/>
                              </a:spcAft>
                              <a:defRPr b="1" kern="1200">
                                <a:solidFill>
                                  <a:schemeClr val="tx1"/>
                                </a:solidFill>
                                <a:latin typeface="Arial" charset="0"/>
                                <a:ea typeface="+mn-ea"/>
                                <a:cs typeface="+mn-cs"/>
                              </a:defRPr>
                            </a:lvl3pPr>
                            <a:lvl4pPr marL="1371600" algn="l" rtl="0" fontAlgn="base">
                              <a:spcBef>
                                <a:spcPct val="0"/>
                              </a:spcBef>
                              <a:spcAft>
                                <a:spcPct val="0"/>
                              </a:spcAft>
                              <a:defRPr b="1" kern="1200">
                                <a:solidFill>
                                  <a:schemeClr val="tx1"/>
                                </a:solidFill>
                                <a:latin typeface="Arial" charset="0"/>
                                <a:ea typeface="+mn-ea"/>
                                <a:cs typeface="+mn-cs"/>
                              </a:defRPr>
                            </a:lvl4pPr>
                            <a:lvl5pPr marL="1828800" algn="l" rtl="0" fontAlgn="base">
                              <a:spcBef>
                                <a:spcPct val="0"/>
                              </a:spcBef>
                              <a:spcAft>
                                <a:spcPct val="0"/>
                              </a:spcAft>
                              <a:defRPr b="1" kern="1200">
                                <a:solidFill>
                                  <a:schemeClr val="tx1"/>
                                </a:solidFill>
                                <a:latin typeface="Arial" charset="0"/>
                                <a:ea typeface="+mn-ea"/>
                                <a:cs typeface="+mn-cs"/>
                              </a:defRPr>
                            </a:lvl5pPr>
                            <a:lvl6pPr marL="2286000" algn="l" defTabSz="914400" rtl="0" eaLnBrk="1" latinLnBrk="0" hangingPunct="1">
                              <a:defRPr b="1" kern="1200">
                                <a:solidFill>
                                  <a:schemeClr val="tx1"/>
                                </a:solidFill>
                                <a:latin typeface="Arial" charset="0"/>
                                <a:ea typeface="+mn-ea"/>
                                <a:cs typeface="+mn-cs"/>
                              </a:defRPr>
                            </a:lvl6pPr>
                            <a:lvl7pPr marL="2743200" algn="l" defTabSz="914400" rtl="0" eaLnBrk="1" latinLnBrk="0" hangingPunct="1">
                              <a:defRPr b="1" kern="1200">
                                <a:solidFill>
                                  <a:schemeClr val="tx1"/>
                                </a:solidFill>
                                <a:latin typeface="Arial" charset="0"/>
                                <a:ea typeface="+mn-ea"/>
                                <a:cs typeface="+mn-cs"/>
                              </a:defRPr>
                            </a:lvl7pPr>
                            <a:lvl8pPr marL="3200400" algn="l" defTabSz="914400" rtl="0" eaLnBrk="1" latinLnBrk="0" hangingPunct="1">
                              <a:defRPr b="1" kern="1200">
                                <a:solidFill>
                                  <a:schemeClr val="tx1"/>
                                </a:solidFill>
                                <a:latin typeface="Arial" charset="0"/>
                                <a:ea typeface="+mn-ea"/>
                                <a:cs typeface="+mn-cs"/>
                              </a:defRPr>
                            </a:lvl8pPr>
                            <a:lvl9pPr marL="3657600" algn="l" defTabSz="914400" rtl="0" eaLnBrk="1" latinLnBrk="0" hangingPunct="1">
                              <a:defRPr b="1" kern="1200">
                                <a:solidFill>
                                  <a:schemeClr val="tx1"/>
                                </a:solidFill>
                                <a:latin typeface="Arial" charset="0"/>
                                <a:ea typeface="+mn-ea"/>
                                <a:cs typeface="+mn-cs"/>
                              </a:defRPr>
                            </a:lvl9pPr>
                          </a:lstStyle>
                          <a:p>
                            <a:endParaRPr lang="en-US">
                              <a:solidFill>
                                <a:srgbClr val="0033CC"/>
                              </a:solidFill>
                              <a:latin typeface="Comic Sans MS" pitchFamily="66" charset="0"/>
                            </a:endParaRPr>
                          </a:p>
                        </a:txBody>
                        <a:useSpRect/>
                      </a:txSp>
                    </a:sp>
                    <a:sp>
                      <a:nvSpPr>
                        <a:cNvPr id="1039" name="Rectangle 18"/>
                        <a:cNvSpPr>
                          <a:spLocks noChangeArrowheads="1"/>
                        </a:cNvSpPr>
                      </a:nvSpPr>
                      <a:spPr bwMode="auto">
                        <a:xfrm>
                          <a:off x="849313" y="2713038"/>
                          <a:ext cx="723900" cy="706437"/>
                        </a:xfrm>
                        <a:prstGeom prst="rect">
                          <a:avLst/>
                        </a:prstGeom>
                        <a:noFill/>
                        <a:ln w="9525" algn="ctr">
                          <a:noFill/>
                          <a:miter lim="800000"/>
                          <a:headEnd/>
                          <a:tailEnd/>
                        </a:ln>
                      </a:spPr>
                      <a:txSp>
                        <a:txBody>
                          <a:bodyPr wrap="none" anchor="ctr"/>
                          <a:lstStyle>
                            <a:defPPr>
                              <a:defRPr lang="en-US"/>
                            </a:defPPr>
                            <a:lvl1pPr algn="l" rtl="0" fontAlgn="base">
                              <a:spcBef>
                                <a:spcPct val="0"/>
                              </a:spcBef>
                              <a:spcAft>
                                <a:spcPct val="0"/>
                              </a:spcAft>
                              <a:defRPr b="1" kern="1200">
                                <a:solidFill>
                                  <a:schemeClr val="tx1"/>
                                </a:solidFill>
                                <a:latin typeface="Arial" charset="0"/>
                                <a:ea typeface="+mn-ea"/>
                                <a:cs typeface="+mn-cs"/>
                              </a:defRPr>
                            </a:lvl1pPr>
                            <a:lvl2pPr marL="457200" algn="l" rtl="0" fontAlgn="base">
                              <a:spcBef>
                                <a:spcPct val="0"/>
                              </a:spcBef>
                              <a:spcAft>
                                <a:spcPct val="0"/>
                              </a:spcAft>
                              <a:defRPr b="1" kern="1200">
                                <a:solidFill>
                                  <a:schemeClr val="tx1"/>
                                </a:solidFill>
                                <a:latin typeface="Arial" charset="0"/>
                                <a:ea typeface="+mn-ea"/>
                                <a:cs typeface="+mn-cs"/>
                              </a:defRPr>
                            </a:lvl2pPr>
                            <a:lvl3pPr marL="914400" algn="l" rtl="0" fontAlgn="base">
                              <a:spcBef>
                                <a:spcPct val="0"/>
                              </a:spcBef>
                              <a:spcAft>
                                <a:spcPct val="0"/>
                              </a:spcAft>
                              <a:defRPr b="1" kern="1200">
                                <a:solidFill>
                                  <a:schemeClr val="tx1"/>
                                </a:solidFill>
                                <a:latin typeface="Arial" charset="0"/>
                                <a:ea typeface="+mn-ea"/>
                                <a:cs typeface="+mn-cs"/>
                              </a:defRPr>
                            </a:lvl3pPr>
                            <a:lvl4pPr marL="1371600" algn="l" rtl="0" fontAlgn="base">
                              <a:spcBef>
                                <a:spcPct val="0"/>
                              </a:spcBef>
                              <a:spcAft>
                                <a:spcPct val="0"/>
                              </a:spcAft>
                              <a:defRPr b="1" kern="1200">
                                <a:solidFill>
                                  <a:schemeClr val="tx1"/>
                                </a:solidFill>
                                <a:latin typeface="Arial" charset="0"/>
                                <a:ea typeface="+mn-ea"/>
                                <a:cs typeface="+mn-cs"/>
                              </a:defRPr>
                            </a:lvl4pPr>
                            <a:lvl5pPr marL="1828800" algn="l" rtl="0" fontAlgn="base">
                              <a:spcBef>
                                <a:spcPct val="0"/>
                              </a:spcBef>
                              <a:spcAft>
                                <a:spcPct val="0"/>
                              </a:spcAft>
                              <a:defRPr b="1" kern="1200">
                                <a:solidFill>
                                  <a:schemeClr val="tx1"/>
                                </a:solidFill>
                                <a:latin typeface="Arial" charset="0"/>
                                <a:ea typeface="+mn-ea"/>
                                <a:cs typeface="+mn-cs"/>
                              </a:defRPr>
                            </a:lvl5pPr>
                            <a:lvl6pPr marL="2286000" algn="l" defTabSz="914400" rtl="0" eaLnBrk="1" latinLnBrk="0" hangingPunct="1">
                              <a:defRPr b="1" kern="1200">
                                <a:solidFill>
                                  <a:schemeClr val="tx1"/>
                                </a:solidFill>
                                <a:latin typeface="Arial" charset="0"/>
                                <a:ea typeface="+mn-ea"/>
                                <a:cs typeface="+mn-cs"/>
                              </a:defRPr>
                            </a:lvl6pPr>
                            <a:lvl7pPr marL="2743200" algn="l" defTabSz="914400" rtl="0" eaLnBrk="1" latinLnBrk="0" hangingPunct="1">
                              <a:defRPr b="1" kern="1200">
                                <a:solidFill>
                                  <a:schemeClr val="tx1"/>
                                </a:solidFill>
                                <a:latin typeface="Arial" charset="0"/>
                                <a:ea typeface="+mn-ea"/>
                                <a:cs typeface="+mn-cs"/>
                              </a:defRPr>
                            </a:lvl7pPr>
                            <a:lvl8pPr marL="3200400" algn="l" defTabSz="914400" rtl="0" eaLnBrk="1" latinLnBrk="0" hangingPunct="1">
                              <a:defRPr b="1" kern="1200">
                                <a:solidFill>
                                  <a:schemeClr val="tx1"/>
                                </a:solidFill>
                                <a:latin typeface="Arial" charset="0"/>
                                <a:ea typeface="+mn-ea"/>
                                <a:cs typeface="+mn-cs"/>
                              </a:defRPr>
                            </a:lvl8pPr>
                            <a:lvl9pPr marL="3657600" algn="l" defTabSz="914400" rtl="0" eaLnBrk="1" latinLnBrk="0" hangingPunct="1">
                              <a:defRPr b="1" kern="1200">
                                <a:solidFill>
                                  <a:schemeClr val="tx1"/>
                                </a:solidFill>
                                <a:latin typeface="Arial" charset="0"/>
                                <a:ea typeface="+mn-ea"/>
                                <a:cs typeface="+mn-cs"/>
                              </a:defRPr>
                            </a:lvl9pPr>
                          </a:lstStyle>
                          <a:p>
                            <a:endParaRPr lang="en-US">
                              <a:solidFill>
                                <a:srgbClr val="0033CC"/>
                              </a:solidFill>
                              <a:latin typeface="Comic Sans MS" pitchFamily="66" charset="0"/>
                            </a:endParaRPr>
                          </a:p>
                        </a:txBody>
                        <a:useSpRect/>
                      </a:txSp>
                    </a:sp>
                    <a:pic>
                      <a:nvPicPr>
                        <a:cNvPr id="0" name="Object 2"/>
                        <a:cNvPicPr>
                          <a:picLocks noChangeAspect="1" noChangeArrowheads="1"/>
                        </a:cNvPicPr>
                      </a:nvPicPr>
                      <a:blipFill>
                        <a:blip r:embed="rId93"/>
                        <a:srcRect/>
                        <a:stretch>
                          <a:fillRect/>
                        </a:stretch>
                      </a:blipFill>
                      <a:spPr bwMode="auto">
                        <a:xfrm>
                          <a:off x="468313" y="2560638"/>
                          <a:ext cx="1720850" cy="319087"/>
                        </a:xfrm>
                        <a:prstGeom prst="rect">
                          <a:avLst/>
                        </a:prstGeom>
                        <a:noFill/>
                        <a:ln w="9525">
                          <a:miter lim="800000"/>
                          <a:headEnd/>
                          <a:tailEnd/>
                        </a:ln>
                        <a:effectLst/>
                      </a:spPr>
                    </a:pic>
                    <a:pic>
                      <a:nvPicPr>
                        <a:cNvPr id="0" name="Object 3"/>
                        <a:cNvPicPr>
                          <a:picLocks noChangeAspect="1" noChangeArrowheads="1"/>
                        </a:cNvPicPr>
                      </a:nvPicPr>
                      <a:blipFill>
                        <a:blip r:embed="rId94"/>
                        <a:srcRect/>
                        <a:stretch>
                          <a:fillRect/>
                        </a:stretch>
                      </a:blipFill>
                      <a:spPr bwMode="auto">
                        <a:xfrm>
                          <a:off x="411163" y="3346450"/>
                          <a:ext cx="1354137" cy="166688"/>
                        </a:xfrm>
                        <a:prstGeom prst="rect">
                          <a:avLst/>
                        </a:prstGeom>
                        <a:noFill/>
                        <a:ln w="9525">
                          <a:miter lim="800000"/>
                          <a:headEnd/>
                          <a:tailEnd/>
                        </a:ln>
                        <a:effectLst/>
                      </a:spPr>
                    </a:pic>
                    <a:pic>
                      <a:nvPicPr>
                        <a:cNvPr id="0" name="Object 4"/>
                        <a:cNvPicPr>
                          <a:picLocks noChangeAspect="1" noChangeArrowheads="1"/>
                        </a:cNvPicPr>
                      </a:nvPicPr>
                      <a:blipFill>
                        <a:blip r:embed="rId95"/>
                        <a:srcRect/>
                        <a:stretch>
                          <a:fillRect/>
                        </a:stretch>
                      </a:blipFill>
                      <a:spPr bwMode="auto">
                        <a:xfrm>
                          <a:off x="839788" y="3846513"/>
                          <a:ext cx="588962" cy="522287"/>
                        </a:xfrm>
                        <a:prstGeom prst="rect">
                          <a:avLst/>
                        </a:prstGeom>
                        <a:noFill/>
                        <a:ln w="9525">
                          <a:miter lim="800000"/>
                          <a:headEnd/>
                          <a:tailEnd/>
                        </a:ln>
                        <a:effectLst/>
                      </a:spPr>
                    </a:pic>
                    <a:pic>
                      <a:nvPicPr>
                        <a:cNvPr id="0" name="Object 5"/>
                        <a:cNvPicPr>
                          <a:picLocks noChangeAspect="1" noChangeArrowheads="1"/>
                        </a:cNvPicPr>
                      </a:nvPicPr>
                      <a:blipFill>
                        <a:blip r:embed="rId96"/>
                        <a:srcRect/>
                        <a:stretch>
                          <a:fillRect/>
                        </a:stretch>
                      </a:blipFill>
                      <a:spPr bwMode="auto">
                        <a:xfrm>
                          <a:off x="696913" y="4775200"/>
                          <a:ext cx="889000" cy="1293813"/>
                        </a:xfrm>
                        <a:prstGeom prst="rect">
                          <a:avLst/>
                        </a:prstGeom>
                        <a:noFill/>
                        <a:ln w="9525">
                          <a:miter lim="800000"/>
                          <a:headEnd/>
                          <a:tailEnd/>
                        </a:ln>
                        <a:effectLst/>
                      </a:spPr>
                    </a:pic>
                    <a:sp>
                      <a:nvSpPr>
                        <a:cNvPr id="17" name="AutoShape 29"/>
                        <a:cNvSpPr>
                          <a:spLocks noChangeArrowheads="1"/>
                        </a:cNvSpPr>
                      </a:nvSpPr>
                      <a:spPr bwMode="auto">
                        <a:xfrm rot="19139802">
                          <a:off x="2046288" y="2778125"/>
                          <a:ext cx="114300" cy="711200"/>
                        </a:xfrm>
                        <a:prstGeom prst="downArrow">
                          <a:avLst>
                            <a:gd name="adj1" fmla="val 37407"/>
                            <a:gd name="adj2" fmla="val 186782"/>
                          </a:avLst>
                        </a:prstGeom>
                        <a:solidFill>
                          <a:srgbClr val="FF0000">
                            <a:alpha val="74901"/>
                          </a:srgbClr>
                        </a:solidFill>
                        <a:ln w="28575" algn="ctr">
                          <a:noFill/>
                          <a:miter lim="800000"/>
                          <a:headEnd/>
                          <a:tailEnd/>
                        </a:ln>
                      </a:spPr>
                      <a:txSp>
                        <a:txBody>
                          <a:bodyPr wrap="none" anchor="ctr"/>
                          <a:lstStyle>
                            <a:defPPr>
                              <a:defRPr lang="en-US"/>
                            </a:defPPr>
                            <a:lvl1pPr algn="l" rtl="0" fontAlgn="base">
                              <a:spcBef>
                                <a:spcPct val="0"/>
                              </a:spcBef>
                              <a:spcAft>
                                <a:spcPct val="0"/>
                              </a:spcAft>
                              <a:defRPr b="1" kern="1200">
                                <a:solidFill>
                                  <a:schemeClr val="tx1"/>
                                </a:solidFill>
                                <a:latin typeface="Arial" charset="0"/>
                                <a:ea typeface="+mn-ea"/>
                                <a:cs typeface="+mn-cs"/>
                              </a:defRPr>
                            </a:lvl1pPr>
                            <a:lvl2pPr marL="457200" algn="l" rtl="0" fontAlgn="base">
                              <a:spcBef>
                                <a:spcPct val="0"/>
                              </a:spcBef>
                              <a:spcAft>
                                <a:spcPct val="0"/>
                              </a:spcAft>
                              <a:defRPr b="1" kern="1200">
                                <a:solidFill>
                                  <a:schemeClr val="tx1"/>
                                </a:solidFill>
                                <a:latin typeface="Arial" charset="0"/>
                                <a:ea typeface="+mn-ea"/>
                                <a:cs typeface="+mn-cs"/>
                              </a:defRPr>
                            </a:lvl2pPr>
                            <a:lvl3pPr marL="914400" algn="l" rtl="0" fontAlgn="base">
                              <a:spcBef>
                                <a:spcPct val="0"/>
                              </a:spcBef>
                              <a:spcAft>
                                <a:spcPct val="0"/>
                              </a:spcAft>
                              <a:defRPr b="1" kern="1200">
                                <a:solidFill>
                                  <a:schemeClr val="tx1"/>
                                </a:solidFill>
                                <a:latin typeface="Arial" charset="0"/>
                                <a:ea typeface="+mn-ea"/>
                                <a:cs typeface="+mn-cs"/>
                              </a:defRPr>
                            </a:lvl3pPr>
                            <a:lvl4pPr marL="1371600" algn="l" rtl="0" fontAlgn="base">
                              <a:spcBef>
                                <a:spcPct val="0"/>
                              </a:spcBef>
                              <a:spcAft>
                                <a:spcPct val="0"/>
                              </a:spcAft>
                              <a:defRPr b="1" kern="1200">
                                <a:solidFill>
                                  <a:schemeClr val="tx1"/>
                                </a:solidFill>
                                <a:latin typeface="Arial" charset="0"/>
                                <a:ea typeface="+mn-ea"/>
                                <a:cs typeface="+mn-cs"/>
                              </a:defRPr>
                            </a:lvl4pPr>
                            <a:lvl5pPr marL="1828800" algn="l" rtl="0" fontAlgn="base">
                              <a:spcBef>
                                <a:spcPct val="0"/>
                              </a:spcBef>
                              <a:spcAft>
                                <a:spcPct val="0"/>
                              </a:spcAft>
                              <a:defRPr b="1" kern="1200">
                                <a:solidFill>
                                  <a:schemeClr val="tx1"/>
                                </a:solidFill>
                                <a:latin typeface="Arial" charset="0"/>
                                <a:ea typeface="+mn-ea"/>
                                <a:cs typeface="+mn-cs"/>
                              </a:defRPr>
                            </a:lvl5pPr>
                            <a:lvl6pPr marL="2286000" algn="l" defTabSz="914400" rtl="0" eaLnBrk="1" latinLnBrk="0" hangingPunct="1">
                              <a:defRPr b="1" kern="1200">
                                <a:solidFill>
                                  <a:schemeClr val="tx1"/>
                                </a:solidFill>
                                <a:latin typeface="Arial" charset="0"/>
                                <a:ea typeface="+mn-ea"/>
                                <a:cs typeface="+mn-cs"/>
                              </a:defRPr>
                            </a:lvl6pPr>
                            <a:lvl7pPr marL="2743200" algn="l" defTabSz="914400" rtl="0" eaLnBrk="1" latinLnBrk="0" hangingPunct="1">
                              <a:defRPr b="1" kern="1200">
                                <a:solidFill>
                                  <a:schemeClr val="tx1"/>
                                </a:solidFill>
                                <a:latin typeface="Arial" charset="0"/>
                                <a:ea typeface="+mn-ea"/>
                                <a:cs typeface="+mn-cs"/>
                              </a:defRPr>
                            </a:lvl7pPr>
                            <a:lvl8pPr marL="3200400" algn="l" defTabSz="914400" rtl="0" eaLnBrk="1" latinLnBrk="0" hangingPunct="1">
                              <a:defRPr b="1" kern="1200">
                                <a:solidFill>
                                  <a:schemeClr val="tx1"/>
                                </a:solidFill>
                                <a:latin typeface="Arial" charset="0"/>
                                <a:ea typeface="+mn-ea"/>
                                <a:cs typeface="+mn-cs"/>
                              </a:defRPr>
                            </a:lvl8pPr>
                            <a:lvl9pPr marL="3657600" algn="l" defTabSz="914400" rtl="0" eaLnBrk="1" latinLnBrk="0" hangingPunct="1">
                              <a:defRPr b="1" kern="1200">
                                <a:solidFill>
                                  <a:schemeClr val="tx1"/>
                                </a:solidFill>
                                <a:latin typeface="Arial" charset="0"/>
                                <a:ea typeface="+mn-ea"/>
                                <a:cs typeface="+mn-cs"/>
                              </a:defRPr>
                            </a:lvl9pPr>
                          </a:lstStyle>
                          <a:p>
                            <a:endParaRPr lang="en-US">
                              <a:solidFill>
                                <a:srgbClr val="0033CC"/>
                              </a:solidFill>
                              <a:latin typeface="Comic Sans MS" pitchFamily="66" charset="0"/>
                            </a:endParaRPr>
                          </a:p>
                        </a:txBody>
                        <a:useSpRect/>
                      </a:txSp>
                    </a:sp>
                    <a:sp>
                      <a:nvSpPr>
                        <a:cNvPr id="18" name="AutoShape 30"/>
                        <a:cNvSpPr>
                          <a:spLocks noChangeArrowheads="1"/>
                        </a:cNvSpPr>
                      </a:nvSpPr>
                      <a:spPr bwMode="auto">
                        <a:xfrm rot="16887138">
                          <a:off x="1834357" y="3352006"/>
                          <a:ext cx="120650" cy="668337"/>
                        </a:xfrm>
                        <a:prstGeom prst="downArrow">
                          <a:avLst>
                            <a:gd name="adj1" fmla="val 37407"/>
                            <a:gd name="adj2" fmla="val 185521"/>
                          </a:avLst>
                        </a:prstGeom>
                        <a:solidFill>
                          <a:srgbClr val="FF0000">
                            <a:alpha val="74901"/>
                          </a:srgbClr>
                        </a:solidFill>
                        <a:ln w="28575" algn="ctr">
                          <a:noFill/>
                          <a:miter lim="800000"/>
                          <a:headEnd/>
                          <a:tailEnd/>
                        </a:ln>
                      </a:spPr>
                      <a:txSp>
                        <a:txBody>
                          <a:bodyPr wrap="none" anchor="ctr"/>
                          <a:lstStyle>
                            <a:defPPr>
                              <a:defRPr lang="en-US"/>
                            </a:defPPr>
                            <a:lvl1pPr algn="l" rtl="0" fontAlgn="base">
                              <a:spcBef>
                                <a:spcPct val="0"/>
                              </a:spcBef>
                              <a:spcAft>
                                <a:spcPct val="0"/>
                              </a:spcAft>
                              <a:defRPr b="1" kern="1200">
                                <a:solidFill>
                                  <a:schemeClr val="tx1"/>
                                </a:solidFill>
                                <a:latin typeface="Arial" charset="0"/>
                                <a:ea typeface="+mn-ea"/>
                                <a:cs typeface="+mn-cs"/>
                              </a:defRPr>
                            </a:lvl1pPr>
                            <a:lvl2pPr marL="457200" algn="l" rtl="0" fontAlgn="base">
                              <a:spcBef>
                                <a:spcPct val="0"/>
                              </a:spcBef>
                              <a:spcAft>
                                <a:spcPct val="0"/>
                              </a:spcAft>
                              <a:defRPr b="1" kern="1200">
                                <a:solidFill>
                                  <a:schemeClr val="tx1"/>
                                </a:solidFill>
                                <a:latin typeface="Arial" charset="0"/>
                                <a:ea typeface="+mn-ea"/>
                                <a:cs typeface="+mn-cs"/>
                              </a:defRPr>
                            </a:lvl2pPr>
                            <a:lvl3pPr marL="914400" algn="l" rtl="0" fontAlgn="base">
                              <a:spcBef>
                                <a:spcPct val="0"/>
                              </a:spcBef>
                              <a:spcAft>
                                <a:spcPct val="0"/>
                              </a:spcAft>
                              <a:defRPr b="1" kern="1200">
                                <a:solidFill>
                                  <a:schemeClr val="tx1"/>
                                </a:solidFill>
                                <a:latin typeface="Arial" charset="0"/>
                                <a:ea typeface="+mn-ea"/>
                                <a:cs typeface="+mn-cs"/>
                              </a:defRPr>
                            </a:lvl3pPr>
                            <a:lvl4pPr marL="1371600" algn="l" rtl="0" fontAlgn="base">
                              <a:spcBef>
                                <a:spcPct val="0"/>
                              </a:spcBef>
                              <a:spcAft>
                                <a:spcPct val="0"/>
                              </a:spcAft>
                              <a:defRPr b="1" kern="1200">
                                <a:solidFill>
                                  <a:schemeClr val="tx1"/>
                                </a:solidFill>
                                <a:latin typeface="Arial" charset="0"/>
                                <a:ea typeface="+mn-ea"/>
                                <a:cs typeface="+mn-cs"/>
                              </a:defRPr>
                            </a:lvl4pPr>
                            <a:lvl5pPr marL="1828800" algn="l" rtl="0" fontAlgn="base">
                              <a:spcBef>
                                <a:spcPct val="0"/>
                              </a:spcBef>
                              <a:spcAft>
                                <a:spcPct val="0"/>
                              </a:spcAft>
                              <a:defRPr b="1" kern="1200">
                                <a:solidFill>
                                  <a:schemeClr val="tx1"/>
                                </a:solidFill>
                                <a:latin typeface="Arial" charset="0"/>
                                <a:ea typeface="+mn-ea"/>
                                <a:cs typeface="+mn-cs"/>
                              </a:defRPr>
                            </a:lvl5pPr>
                            <a:lvl6pPr marL="2286000" algn="l" defTabSz="914400" rtl="0" eaLnBrk="1" latinLnBrk="0" hangingPunct="1">
                              <a:defRPr b="1" kern="1200">
                                <a:solidFill>
                                  <a:schemeClr val="tx1"/>
                                </a:solidFill>
                                <a:latin typeface="Arial" charset="0"/>
                                <a:ea typeface="+mn-ea"/>
                                <a:cs typeface="+mn-cs"/>
                              </a:defRPr>
                            </a:lvl6pPr>
                            <a:lvl7pPr marL="2743200" algn="l" defTabSz="914400" rtl="0" eaLnBrk="1" latinLnBrk="0" hangingPunct="1">
                              <a:defRPr b="1" kern="1200">
                                <a:solidFill>
                                  <a:schemeClr val="tx1"/>
                                </a:solidFill>
                                <a:latin typeface="Arial" charset="0"/>
                                <a:ea typeface="+mn-ea"/>
                                <a:cs typeface="+mn-cs"/>
                              </a:defRPr>
                            </a:lvl7pPr>
                            <a:lvl8pPr marL="3200400" algn="l" defTabSz="914400" rtl="0" eaLnBrk="1" latinLnBrk="0" hangingPunct="1">
                              <a:defRPr b="1" kern="1200">
                                <a:solidFill>
                                  <a:schemeClr val="tx1"/>
                                </a:solidFill>
                                <a:latin typeface="Arial" charset="0"/>
                                <a:ea typeface="+mn-ea"/>
                                <a:cs typeface="+mn-cs"/>
                              </a:defRPr>
                            </a:lvl8pPr>
                            <a:lvl9pPr marL="3657600" algn="l" defTabSz="914400" rtl="0" eaLnBrk="1" latinLnBrk="0" hangingPunct="1">
                              <a:defRPr b="1" kern="1200">
                                <a:solidFill>
                                  <a:schemeClr val="tx1"/>
                                </a:solidFill>
                                <a:latin typeface="Arial" charset="0"/>
                                <a:ea typeface="+mn-ea"/>
                                <a:cs typeface="+mn-cs"/>
                              </a:defRPr>
                            </a:lvl9pPr>
                          </a:lstStyle>
                          <a:p>
                            <a:endParaRPr lang="en-US">
                              <a:solidFill>
                                <a:srgbClr val="0033CC"/>
                              </a:solidFill>
                              <a:latin typeface="Comic Sans MS" pitchFamily="66" charset="0"/>
                            </a:endParaRPr>
                          </a:p>
                        </a:txBody>
                        <a:useSpRect/>
                      </a:txSp>
                    </a:sp>
                    <a:sp>
                      <a:nvSpPr>
                        <a:cNvPr id="19" name="AutoShape 31"/>
                        <a:cNvSpPr>
                          <a:spLocks noChangeArrowheads="1"/>
                        </a:cNvSpPr>
                      </a:nvSpPr>
                      <a:spPr bwMode="auto">
                        <a:xfrm rot="15958243">
                          <a:off x="1828007" y="3680619"/>
                          <a:ext cx="120650" cy="947737"/>
                        </a:xfrm>
                        <a:prstGeom prst="downArrow">
                          <a:avLst>
                            <a:gd name="adj1" fmla="val 32306"/>
                            <a:gd name="adj2" fmla="val 199254"/>
                          </a:avLst>
                        </a:prstGeom>
                        <a:solidFill>
                          <a:srgbClr val="FF0000">
                            <a:alpha val="74901"/>
                          </a:srgbClr>
                        </a:solidFill>
                        <a:ln w="28575" algn="ctr">
                          <a:noFill/>
                          <a:miter lim="800000"/>
                          <a:headEnd/>
                          <a:tailEnd/>
                        </a:ln>
                      </a:spPr>
                      <a:txSp>
                        <a:txBody>
                          <a:bodyPr wrap="none" anchor="ctr"/>
                          <a:lstStyle>
                            <a:defPPr>
                              <a:defRPr lang="en-US"/>
                            </a:defPPr>
                            <a:lvl1pPr algn="l" rtl="0" fontAlgn="base">
                              <a:spcBef>
                                <a:spcPct val="0"/>
                              </a:spcBef>
                              <a:spcAft>
                                <a:spcPct val="0"/>
                              </a:spcAft>
                              <a:defRPr b="1" kern="1200">
                                <a:solidFill>
                                  <a:schemeClr val="tx1"/>
                                </a:solidFill>
                                <a:latin typeface="Arial" charset="0"/>
                                <a:ea typeface="+mn-ea"/>
                                <a:cs typeface="+mn-cs"/>
                              </a:defRPr>
                            </a:lvl1pPr>
                            <a:lvl2pPr marL="457200" algn="l" rtl="0" fontAlgn="base">
                              <a:spcBef>
                                <a:spcPct val="0"/>
                              </a:spcBef>
                              <a:spcAft>
                                <a:spcPct val="0"/>
                              </a:spcAft>
                              <a:defRPr b="1" kern="1200">
                                <a:solidFill>
                                  <a:schemeClr val="tx1"/>
                                </a:solidFill>
                                <a:latin typeface="Arial" charset="0"/>
                                <a:ea typeface="+mn-ea"/>
                                <a:cs typeface="+mn-cs"/>
                              </a:defRPr>
                            </a:lvl2pPr>
                            <a:lvl3pPr marL="914400" algn="l" rtl="0" fontAlgn="base">
                              <a:spcBef>
                                <a:spcPct val="0"/>
                              </a:spcBef>
                              <a:spcAft>
                                <a:spcPct val="0"/>
                              </a:spcAft>
                              <a:defRPr b="1" kern="1200">
                                <a:solidFill>
                                  <a:schemeClr val="tx1"/>
                                </a:solidFill>
                                <a:latin typeface="Arial" charset="0"/>
                                <a:ea typeface="+mn-ea"/>
                                <a:cs typeface="+mn-cs"/>
                              </a:defRPr>
                            </a:lvl3pPr>
                            <a:lvl4pPr marL="1371600" algn="l" rtl="0" fontAlgn="base">
                              <a:spcBef>
                                <a:spcPct val="0"/>
                              </a:spcBef>
                              <a:spcAft>
                                <a:spcPct val="0"/>
                              </a:spcAft>
                              <a:defRPr b="1" kern="1200">
                                <a:solidFill>
                                  <a:schemeClr val="tx1"/>
                                </a:solidFill>
                                <a:latin typeface="Arial" charset="0"/>
                                <a:ea typeface="+mn-ea"/>
                                <a:cs typeface="+mn-cs"/>
                              </a:defRPr>
                            </a:lvl4pPr>
                            <a:lvl5pPr marL="1828800" algn="l" rtl="0" fontAlgn="base">
                              <a:spcBef>
                                <a:spcPct val="0"/>
                              </a:spcBef>
                              <a:spcAft>
                                <a:spcPct val="0"/>
                              </a:spcAft>
                              <a:defRPr b="1" kern="1200">
                                <a:solidFill>
                                  <a:schemeClr val="tx1"/>
                                </a:solidFill>
                                <a:latin typeface="Arial" charset="0"/>
                                <a:ea typeface="+mn-ea"/>
                                <a:cs typeface="+mn-cs"/>
                              </a:defRPr>
                            </a:lvl5pPr>
                            <a:lvl6pPr marL="2286000" algn="l" defTabSz="914400" rtl="0" eaLnBrk="1" latinLnBrk="0" hangingPunct="1">
                              <a:defRPr b="1" kern="1200">
                                <a:solidFill>
                                  <a:schemeClr val="tx1"/>
                                </a:solidFill>
                                <a:latin typeface="Arial" charset="0"/>
                                <a:ea typeface="+mn-ea"/>
                                <a:cs typeface="+mn-cs"/>
                              </a:defRPr>
                            </a:lvl6pPr>
                            <a:lvl7pPr marL="2743200" algn="l" defTabSz="914400" rtl="0" eaLnBrk="1" latinLnBrk="0" hangingPunct="1">
                              <a:defRPr b="1" kern="1200">
                                <a:solidFill>
                                  <a:schemeClr val="tx1"/>
                                </a:solidFill>
                                <a:latin typeface="Arial" charset="0"/>
                                <a:ea typeface="+mn-ea"/>
                                <a:cs typeface="+mn-cs"/>
                              </a:defRPr>
                            </a:lvl7pPr>
                            <a:lvl8pPr marL="3200400" algn="l" defTabSz="914400" rtl="0" eaLnBrk="1" latinLnBrk="0" hangingPunct="1">
                              <a:defRPr b="1" kern="1200">
                                <a:solidFill>
                                  <a:schemeClr val="tx1"/>
                                </a:solidFill>
                                <a:latin typeface="Arial" charset="0"/>
                                <a:ea typeface="+mn-ea"/>
                                <a:cs typeface="+mn-cs"/>
                              </a:defRPr>
                            </a:lvl8pPr>
                            <a:lvl9pPr marL="3657600" algn="l" defTabSz="914400" rtl="0" eaLnBrk="1" latinLnBrk="0" hangingPunct="1">
                              <a:defRPr b="1" kern="1200">
                                <a:solidFill>
                                  <a:schemeClr val="tx1"/>
                                </a:solidFill>
                                <a:latin typeface="Arial" charset="0"/>
                                <a:ea typeface="+mn-ea"/>
                                <a:cs typeface="+mn-cs"/>
                              </a:defRPr>
                            </a:lvl9pPr>
                          </a:lstStyle>
                          <a:p>
                            <a:endParaRPr lang="en-US">
                              <a:solidFill>
                                <a:srgbClr val="0033CC"/>
                              </a:solidFill>
                              <a:latin typeface="Comic Sans MS" pitchFamily="66" charset="0"/>
                            </a:endParaRPr>
                          </a:p>
                        </a:txBody>
                        <a:useSpRect/>
                      </a:txSp>
                    </a:sp>
                    <a:sp>
                      <a:nvSpPr>
                        <a:cNvPr id="20" name="AutoShape 32"/>
                        <a:cNvSpPr>
                          <a:spLocks noChangeArrowheads="1"/>
                        </a:cNvSpPr>
                      </a:nvSpPr>
                      <a:spPr bwMode="auto">
                        <a:xfrm rot="15021138">
                          <a:off x="1983582" y="4215606"/>
                          <a:ext cx="120650" cy="995363"/>
                        </a:xfrm>
                        <a:prstGeom prst="downArrow">
                          <a:avLst>
                            <a:gd name="adj1" fmla="val 25435"/>
                            <a:gd name="adj2" fmla="val 151785"/>
                          </a:avLst>
                        </a:prstGeom>
                        <a:solidFill>
                          <a:srgbClr val="FF0000">
                            <a:alpha val="74901"/>
                          </a:srgbClr>
                        </a:solidFill>
                        <a:ln w="28575" algn="ctr">
                          <a:noFill/>
                          <a:miter lim="800000"/>
                          <a:headEnd/>
                          <a:tailEnd/>
                        </a:ln>
                      </a:spPr>
                      <a:txSp>
                        <a:txBody>
                          <a:bodyPr wrap="none" anchor="ctr"/>
                          <a:lstStyle>
                            <a:defPPr>
                              <a:defRPr lang="en-US"/>
                            </a:defPPr>
                            <a:lvl1pPr algn="l" rtl="0" fontAlgn="base">
                              <a:spcBef>
                                <a:spcPct val="0"/>
                              </a:spcBef>
                              <a:spcAft>
                                <a:spcPct val="0"/>
                              </a:spcAft>
                              <a:defRPr b="1" kern="1200">
                                <a:solidFill>
                                  <a:schemeClr val="tx1"/>
                                </a:solidFill>
                                <a:latin typeface="Arial" charset="0"/>
                                <a:ea typeface="+mn-ea"/>
                                <a:cs typeface="+mn-cs"/>
                              </a:defRPr>
                            </a:lvl1pPr>
                            <a:lvl2pPr marL="457200" algn="l" rtl="0" fontAlgn="base">
                              <a:spcBef>
                                <a:spcPct val="0"/>
                              </a:spcBef>
                              <a:spcAft>
                                <a:spcPct val="0"/>
                              </a:spcAft>
                              <a:defRPr b="1" kern="1200">
                                <a:solidFill>
                                  <a:schemeClr val="tx1"/>
                                </a:solidFill>
                                <a:latin typeface="Arial" charset="0"/>
                                <a:ea typeface="+mn-ea"/>
                                <a:cs typeface="+mn-cs"/>
                              </a:defRPr>
                            </a:lvl2pPr>
                            <a:lvl3pPr marL="914400" algn="l" rtl="0" fontAlgn="base">
                              <a:spcBef>
                                <a:spcPct val="0"/>
                              </a:spcBef>
                              <a:spcAft>
                                <a:spcPct val="0"/>
                              </a:spcAft>
                              <a:defRPr b="1" kern="1200">
                                <a:solidFill>
                                  <a:schemeClr val="tx1"/>
                                </a:solidFill>
                                <a:latin typeface="Arial" charset="0"/>
                                <a:ea typeface="+mn-ea"/>
                                <a:cs typeface="+mn-cs"/>
                              </a:defRPr>
                            </a:lvl3pPr>
                            <a:lvl4pPr marL="1371600" algn="l" rtl="0" fontAlgn="base">
                              <a:spcBef>
                                <a:spcPct val="0"/>
                              </a:spcBef>
                              <a:spcAft>
                                <a:spcPct val="0"/>
                              </a:spcAft>
                              <a:defRPr b="1" kern="1200">
                                <a:solidFill>
                                  <a:schemeClr val="tx1"/>
                                </a:solidFill>
                                <a:latin typeface="Arial" charset="0"/>
                                <a:ea typeface="+mn-ea"/>
                                <a:cs typeface="+mn-cs"/>
                              </a:defRPr>
                            </a:lvl4pPr>
                            <a:lvl5pPr marL="1828800" algn="l" rtl="0" fontAlgn="base">
                              <a:spcBef>
                                <a:spcPct val="0"/>
                              </a:spcBef>
                              <a:spcAft>
                                <a:spcPct val="0"/>
                              </a:spcAft>
                              <a:defRPr b="1" kern="1200">
                                <a:solidFill>
                                  <a:schemeClr val="tx1"/>
                                </a:solidFill>
                                <a:latin typeface="Arial" charset="0"/>
                                <a:ea typeface="+mn-ea"/>
                                <a:cs typeface="+mn-cs"/>
                              </a:defRPr>
                            </a:lvl5pPr>
                            <a:lvl6pPr marL="2286000" algn="l" defTabSz="914400" rtl="0" eaLnBrk="1" latinLnBrk="0" hangingPunct="1">
                              <a:defRPr b="1" kern="1200">
                                <a:solidFill>
                                  <a:schemeClr val="tx1"/>
                                </a:solidFill>
                                <a:latin typeface="Arial" charset="0"/>
                                <a:ea typeface="+mn-ea"/>
                                <a:cs typeface="+mn-cs"/>
                              </a:defRPr>
                            </a:lvl6pPr>
                            <a:lvl7pPr marL="2743200" algn="l" defTabSz="914400" rtl="0" eaLnBrk="1" latinLnBrk="0" hangingPunct="1">
                              <a:defRPr b="1" kern="1200">
                                <a:solidFill>
                                  <a:schemeClr val="tx1"/>
                                </a:solidFill>
                                <a:latin typeface="Arial" charset="0"/>
                                <a:ea typeface="+mn-ea"/>
                                <a:cs typeface="+mn-cs"/>
                              </a:defRPr>
                            </a:lvl7pPr>
                            <a:lvl8pPr marL="3200400" algn="l" defTabSz="914400" rtl="0" eaLnBrk="1" latinLnBrk="0" hangingPunct="1">
                              <a:defRPr b="1" kern="1200">
                                <a:solidFill>
                                  <a:schemeClr val="tx1"/>
                                </a:solidFill>
                                <a:latin typeface="Arial" charset="0"/>
                                <a:ea typeface="+mn-ea"/>
                                <a:cs typeface="+mn-cs"/>
                              </a:defRPr>
                            </a:lvl8pPr>
                            <a:lvl9pPr marL="3657600" algn="l" defTabSz="914400" rtl="0" eaLnBrk="1" latinLnBrk="0" hangingPunct="1">
                              <a:defRPr b="1" kern="1200">
                                <a:solidFill>
                                  <a:schemeClr val="tx1"/>
                                </a:solidFill>
                                <a:latin typeface="Arial" charset="0"/>
                                <a:ea typeface="+mn-ea"/>
                                <a:cs typeface="+mn-cs"/>
                              </a:defRPr>
                            </a:lvl9pPr>
                          </a:lstStyle>
                          <a:p>
                            <a:endParaRPr lang="en-US">
                              <a:solidFill>
                                <a:srgbClr val="0033CC"/>
                              </a:solidFill>
                              <a:latin typeface="Comic Sans MS" pitchFamily="66" charset="0"/>
                            </a:endParaRPr>
                          </a:p>
                        </a:txBody>
                        <a:useSpRect/>
                      </a:txSp>
                    </a:sp>
                  </a:grpSp>
                </lc:lockedCanvas>
              </a:graphicData>
            </a:graphic>
          </wp:anchor>
        </w:drawing>
      </w:r>
    </w:p>
    <w:p w:rsidR="00D45216" w:rsidRDefault="00D45216" w:rsidP="002F0969">
      <w:pPr>
        <w:rPr>
          <w:lang w:val="pl-PL"/>
        </w:rPr>
      </w:pPr>
    </w:p>
    <w:p w:rsidR="00D45216" w:rsidRDefault="00D45216" w:rsidP="002F0969">
      <w:pPr>
        <w:rPr>
          <w:lang w:val="pl-PL"/>
        </w:rPr>
      </w:pPr>
    </w:p>
    <w:p w:rsidR="00D45216" w:rsidRDefault="00D45216" w:rsidP="002F0969">
      <w:pPr>
        <w:rPr>
          <w:lang w:val="pl-PL"/>
        </w:rPr>
      </w:pPr>
    </w:p>
    <w:p w:rsidR="00D45216" w:rsidRDefault="00D45216" w:rsidP="002F0969">
      <w:pPr>
        <w:rPr>
          <w:lang w:val="pl-PL"/>
        </w:rPr>
      </w:pPr>
    </w:p>
    <w:p w:rsidR="00D45216" w:rsidRDefault="00D45216" w:rsidP="002F0969">
      <w:pPr>
        <w:rPr>
          <w:lang w:val="pl-PL"/>
        </w:rPr>
      </w:pPr>
    </w:p>
    <w:p w:rsidR="00D45216" w:rsidRDefault="00D45216" w:rsidP="002F0969">
      <w:pPr>
        <w:rPr>
          <w:lang w:val="pl-PL"/>
        </w:rPr>
      </w:pPr>
    </w:p>
    <w:p w:rsidR="00D45216" w:rsidRDefault="00D45216" w:rsidP="002F0969">
      <w:pPr>
        <w:rPr>
          <w:lang w:val="pl-PL"/>
        </w:rPr>
      </w:pPr>
    </w:p>
    <w:p w:rsidR="00D45216" w:rsidRDefault="00D45216" w:rsidP="002F0969">
      <w:pPr>
        <w:rPr>
          <w:lang w:val="pl-PL"/>
        </w:rPr>
      </w:pPr>
    </w:p>
    <w:p w:rsidR="00D45216" w:rsidRDefault="00BB6EA9" w:rsidP="002F0969">
      <w:pPr>
        <w:rPr>
          <w:lang w:val="pl-PL"/>
        </w:rPr>
      </w:pPr>
      <w:r>
        <w:rPr>
          <w:noProof/>
        </w:rPr>
        <w:drawing>
          <wp:anchor distT="0" distB="0" distL="114300" distR="114300" simplePos="0" relativeHeight="251698176" behindDoc="0" locked="0" layoutInCell="1" allowOverlap="1">
            <wp:simplePos x="0" y="0"/>
            <wp:positionH relativeFrom="column">
              <wp:posOffset>480695</wp:posOffset>
            </wp:positionH>
            <wp:positionV relativeFrom="paragraph">
              <wp:posOffset>120650</wp:posOffset>
            </wp:positionV>
            <wp:extent cx="2771775" cy="2011680"/>
            <wp:effectExtent l="19050" t="0" r="0" b="0"/>
            <wp:wrapThrough wrapText="bothSides">
              <wp:wrapPolygon edited="0">
                <wp:start x="-148" y="0"/>
                <wp:lineTo x="-148" y="20250"/>
                <wp:lineTo x="6235" y="21477"/>
                <wp:lineTo x="9204" y="21477"/>
                <wp:lineTo x="12767" y="21477"/>
                <wp:lineTo x="16924" y="21477"/>
                <wp:lineTo x="21526" y="20455"/>
                <wp:lineTo x="21526" y="0"/>
                <wp:lineTo x="-148" y="0"/>
              </wp:wrapPolygon>
            </wp:wrapThrough>
            <wp:docPr id="113" name="Object 2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257925" cy="5886564"/>
                      <a:chOff x="683568" y="0"/>
                      <a:chExt cx="6257925" cy="5886564"/>
                    </a:xfrm>
                  </a:grpSpPr>
                  <a:sp>
                    <a:nvSpPr>
                      <a:cNvPr id="145412" name="Rectangle 4"/>
                      <a:cNvSpPr>
                        <a:spLocks noChangeArrowheads="1"/>
                      </a:cNvSpPr>
                    </a:nvSpPr>
                    <a:spPr bwMode="auto">
                      <a:xfrm>
                        <a:off x="2267744" y="5517232"/>
                        <a:ext cx="3847729" cy="369332"/>
                      </a:xfrm>
                      <a:prstGeom prst="rect">
                        <a:avLst/>
                      </a:prstGeom>
                      <a:noFill/>
                      <a:ln w="9525">
                        <a:noFill/>
                        <a:miter lim="800000"/>
                        <a:headEnd/>
                        <a:tailEnd/>
                      </a:ln>
                    </a:spPr>
                    <a:txSp>
                      <a:txBody>
                        <a:bodyPr wrap="square">
                          <a:spAutoFit/>
                        </a:bodyPr>
                        <a:lstStyle>
                          <a:defPPr>
                            <a:defRPr lang="en-US"/>
                          </a:defPPr>
                          <a:lvl1pPr algn="l" rtl="0" fontAlgn="base">
                            <a:spcBef>
                              <a:spcPct val="0"/>
                            </a:spcBef>
                            <a:spcAft>
                              <a:spcPct val="0"/>
                            </a:spcAft>
                            <a:defRPr b="1" kern="1200">
                              <a:solidFill>
                                <a:schemeClr val="tx1"/>
                              </a:solidFill>
                              <a:latin typeface="Arial" charset="0"/>
                              <a:ea typeface="+mn-ea"/>
                              <a:cs typeface="+mn-cs"/>
                            </a:defRPr>
                          </a:lvl1pPr>
                          <a:lvl2pPr marL="457200" algn="l" rtl="0" fontAlgn="base">
                            <a:spcBef>
                              <a:spcPct val="0"/>
                            </a:spcBef>
                            <a:spcAft>
                              <a:spcPct val="0"/>
                            </a:spcAft>
                            <a:defRPr b="1" kern="1200">
                              <a:solidFill>
                                <a:schemeClr val="tx1"/>
                              </a:solidFill>
                              <a:latin typeface="Arial" charset="0"/>
                              <a:ea typeface="+mn-ea"/>
                              <a:cs typeface="+mn-cs"/>
                            </a:defRPr>
                          </a:lvl2pPr>
                          <a:lvl3pPr marL="914400" algn="l" rtl="0" fontAlgn="base">
                            <a:spcBef>
                              <a:spcPct val="0"/>
                            </a:spcBef>
                            <a:spcAft>
                              <a:spcPct val="0"/>
                            </a:spcAft>
                            <a:defRPr b="1" kern="1200">
                              <a:solidFill>
                                <a:schemeClr val="tx1"/>
                              </a:solidFill>
                              <a:latin typeface="Arial" charset="0"/>
                              <a:ea typeface="+mn-ea"/>
                              <a:cs typeface="+mn-cs"/>
                            </a:defRPr>
                          </a:lvl3pPr>
                          <a:lvl4pPr marL="1371600" algn="l" rtl="0" fontAlgn="base">
                            <a:spcBef>
                              <a:spcPct val="0"/>
                            </a:spcBef>
                            <a:spcAft>
                              <a:spcPct val="0"/>
                            </a:spcAft>
                            <a:defRPr b="1" kern="1200">
                              <a:solidFill>
                                <a:schemeClr val="tx1"/>
                              </a:solidFill>
                              <a:latin typeface="Arial" charset="0"/>
                              <a:ea typeface="+mn-ea"/>
                              <a:cs typeface="+mn-cs"/>
                            </a:defRPr>
                          </a:lvl4pPr>
                          <a:lvl5pPr marL="1828800" algn="l" rtl="0" fontAlgn="base">
                            <a:spcBef>
                              <a:spcPct val="0"/>
                            </a:spcBef>
                            <a:spcAft>
                              <a:spcPct val="0"/>
                            </a:spcAft>
                            <a:defRPr b="1" kern="1200">
                              <a:solidFill>
                                <a:schemeClr val="tx1"/>
                              </a:solidFill>
                              <a:latin typeface="Arial" charset="0"/>
                              <a:ea typeface="+mn-ea"/>
                              <a:cs typeface="+mn-cs"/>
                            </a:defRPr>
                          </a:lvl5pPr>
                          <a:lvl6pPr marL="2286000" algn="l" defTabSz="914400" rtl="0" eaLnBrk="1" latinLnBrk="0" hangingPunct="1">
                            <a:defRPr b="1" kern="1200">
                              <a:solidFill>
                                <a:schemeClr val="tx1"/>
                              </a:solidFill>
                              <a:latin typeface="Arial" charset="0"/>
                              <a:ea typeface="+mn-ea"/>
                              <a:cs typeface="+mn-cs"/>
                            </a:defRPr>
                          </a:lvl6pPr>
                          <a:lvl7pPr marL="2743200" algn="l" defTabSz="914400" rtl="0" eaLnBrk="1" latinLnBrk="0" hangingPunct="1">
                            <a:defRPr b="1" kern="1200">
                              <a:solidFill>
                                <a:schemeClr val="tx1"/>
                              </a:solidFill>
                              <a:latin typeface="Arial" charset="0"/>
                              <a:ea typeface="+mn-ea"/>
                              <a:cs typeface="+mn-cs"/>
                            </a:defRPr>
                          </a:lvl7pPr>
                          <a:lvl8pPr marL="3200400" algn="l" defTabSz="914400" rtl="0" eaLnBrk="1" latinLnBrk="0" hangingPunct="1">
                            <a:defRPr b="1" kern="1200">
                              <a:solidFill>
                                <a:schemeClr val="tx1"/>
                              </a:solidFill>
                              <a:latin typeface="Arial" charset="0"/>
                              <a:ea typeface="+mn-ea"/>
                              <a:cs typeface="+mn-cs"/>
                            </a:defRPr>
                          </a:lvl8pPr>
                          <a:lvl9pPr marL="3657600" algn="l" defTabSz="914400" rtl="0" eaLnBrk="1" latinLnBrk="0" hangingPunct="1">
                            <a:defRPr b="1" kern="1200">
                              <a:solidFill>
                                <a:schemeClr val="tx1"/>
                              </a:solidFill>
                              <a:latin typeface="Arial" charset="0"/>
                              <a:ea typeface="+mn-ea"/>
                              <a:cs typeface="+mn-cs"/>
                            </a:defRPr>
                          </a:lvl9pPr>
                        </a:lstStyle>
                        <a:p>
                          <a:pPr eaLnBrk="0" hangingPunct="0"/>
                          <a:r>
                            <a:rPr lang="sr-Latn-CS" dirty="0">
                              <a:solidFill>
                                <a:srgbClr val="4F81BD"/>
                              </a:solidFill>
                              <a:latin typeface="Comic Sans MS" pitchFamily="66" charset="0"/>
                            </a:rPr>
                            <a:t>Default izgled sajta u MAMBO</a:t>
                          </a:r>
                          <a:endParaRPr lang="en-US" dirty="0">
                            <a:solidFill>
                              <a:srgbClr val="4F81BD"/>
                            </a:solidFill>
                            <a:latin typeface="Comic Sans MS" pitchFamily="66" charset="0"/>
                            <a:cs typeface="Times New Roman" pitchFamily="18" charset="0"/>
                          </a:endParaRPr>
                        </a:p>
                      </a:txBody>
                      <a:useSpRect/>
                    </a:txSp>
                  </a:sp>
                  <a:pic>
                    <a:nvPicPr>
                      <a:cNvPr id="145421" name="Picture 2"/>
                      <a:cNvPicPr>
                        <a:picLocks noChangeAspect="1" noChangeArrowheads="1"/>
                      </a:cNvPicPr>
                    </a:nvPicPr>
                    <a:blipFill>
                      <a:blip r:embed="rId97"/>
                      <a:srcRect/>
                      <a:stretch>
                        <a:fillRect/>
                      </a:stretch>
                    </a:blipFill>
                    <a:spPr bwMode="auto">
                      <a:xfrm>
                        <a:off x="683568" y="0"/>
                        <a:ext cx="6257925" cy="5357812"/>
                      </a:xfrm>
                      <a:prstGeom prst="rect">
                        <a:avLst/>
                      </a:prstGeom>
                      <a:noFill/>
                      <a:ln w="9525">
                        <a:noFill/>
                        <a:miter lim="800000"/>
                        <a:headEnd/>
                        <a:tailEnd/>
                      </a:ln>
                    </a:spPr>
                  </a:pic>
                </lc:lockedCanvas>
              </a:graphicData>
            </a:graphic>
          </wp:anchor>
        </w:drawing>
      </w:r>
    </w:p>
    <w:p w:rsidR="00D45216" w:rsidRDefault="00D45216" w:rsidP="002F0969">
      <w:pPr>
        <w:rPr>
          <w:lang w:val="pl-PL"/>
        </w:rPr>
      </w:pPr>
    </w:p>
    <w:p w:rsidR="00D45216" w:rsidRDefault="00D45216" w:rsidP="002F0969">
      <w:pPr>
        <w:rPr>
          <w:lang w:val="pl-PL"/>
        </w:rPr>
      </w:pPr>
    </w:p>
    <w:p w:rsidR="00D45216" w:rsidRDefault="00D45216" w:rsidP="002F0969">
      <w:pPr>
        <w:rPr>
          <w:lang w:val="pl-PL"/>
        </w:rPr>
      </w:pPr>
    </w:p>
    <w:p w:rsidR="00BB6EA9" w:rsidRDefault="00BB6EA9" w:rsidP="002F0969">
      <w:pPr>
        <w:rPr>
          <w:lang w:val="pl-PL"/>
        </w:rPr>
      </w:pPr>
    </w:p>
    <w:p w:rsidR="00BB6EA9" w:rsidRDefault="00BB6EA9" w:rsidP="002F0969">
      <w:pPr>
        <w:rPr>
          <w:lang w:val="pl-PL"/>
        </w:rPr>
      </w:pPr>
    </w:p>
    <w:p w:rsidR="00BB6EA9" w:rsidRDefault="00BB6EA9" w:rsidP="002F0969">
      <w:pPr>
        <w:rPr>
          <w:lang w:val="pl-PL"/>
        </w:rPr>
      </w:pPr>
    </w:p>
    <w:p w:rsidR="00BB6EA9" w:rsidRDefault="00BB6EA9" w:rsidP="002F0969">
      <w:pPr>
        <w:rPr>
          <w:lang w:val="pl-PL"/>
        </w:rPr>
      </w:pPr>
    </w:p>
    <w:p w:rsidR="00BB6EA9" w:rsidRDefault="00BB6EA9" w:rsidP="002F0969">
      <w:pPr>
        <w:rPr>
          <w:lang w:val="pl-PL"/>
        </w:rPr>
      </w:pPr>
    </w:p>
    <w:p w:rsidR="00BB6EA9" w:rsidRDefault="00BB6EA9" w:rsidP="002F0969">
      <w:pPr>
        <w:rPr>
          <w:lang w:val="pl-PL"/>
        </w:rPr>
      </w:pPr>
    </w:p>
    <w:p w:rsidR="00BB6EA9" w:rsidRDefault="00BB6EA9" w:rsidP="002F0969">
      <w:pPr>
        <w:rPr>
          <w:lang w:val="sr-Latn-CS"/>
        </w:rPr>
      </w:pPr>
      <w:r w:rsidRPr="00BB6EA9">
        <w:rPr>
          <w:lang w:val="sr-Latn-CS"/>
        </w:rPr>
        <w:lastRenderedPageBreak/>
        <w:t>JOOMLA CMS</w:t>
      </w:r>
    </w:p>
    <w:p w:rsidR="00086DD1" w:rsidRPr="00BB6EA9" w:rsidRDefault="00E5603A" w:rsidP="00E5603A">
      <w:pPr>
        <w:numPr>
          <w:ilvl w:val="0"/>
          <w:numId w:val="142"/>
        </w:numPr>
        <w:rPr>
          <w:lang w:val="sr-Latn-CS"/>
        </w:rPr>
      </w:pPr>
      <w:r w:rsidRPr="00BB6EA9">
        <w:rPr>
          <w:lang w:val="sr-Latn-CS"/>
        </w:rPr>
        <w:t xml:space="preserve">Joomla je open source softver za menadžment sadržaja (CMS) koji služi za pravljenje i održavanje websajtova. </w:t>
      </w:r>
    </w:p>
    <w:p w:rsidR="00086DD1" w:rsidRPr="00BB6EA9" w:rsidRDefault="00E5603A" w:rsidP="00E5603A">
      <w:pPr>
        <w:numPr>
          <w:ilvl w:val="0"/>
          <w:numId w:val="142"/>
        </w:numPr>
        <w:rPr>
          <w:lang w:val="pl-PL"/>
        </w:rPr>
      </w:pPr>
      <w:r w:rsidRPr="00BB6EA9">
        <w:rPr>
          <w:lang w:val="sr-Latn-CS"/>
        </w:rPr>
        <w:t>Joomla je pisana programskim jezikom PHP i kao bazu koristi MySql</w:t>
      </w:r>
    </w:p>
    <w:p w:rsidR="00086DD1" w:rsidRPr="00BB6EA9" w:rsidRDefault="00E5603A" w:rsidP="00E5603A">
      <w:pPr>
        <w:numPr>
          <w:ilvl w:val="0"/>
          <w:numId w:val="142"/>
        </w:numPr>
      </w:pPr>
      <w:proofErr w:type="spellStart"/>
      <w:r w:rsidRPr="00BB6EA9">
        <w:t>Osnovni</w:t>
      </w:r>
      <w:proofErr w:type="spellEnd"/>
      <w:r w:rsidRPr="00BB6EA9">
        <w:t xml:space="preserve"> </w:t>
      </w:r>
      <w:proofErr w:type="spellStart"/>
      <w:r w:rsidRPr="00BB6EA9">
        <w:t>elementi</w:t>
      </w:r>
      <w:proofErr w:type="spellEnd"/>
      <w:r w:rsidRPr="00BB6EA9">
        <w:t xml:space="preserve"> </w:t>
      </w:r>
      <w:proofErr w:type="spellStart"/>
      <w:r w:rsidRPr="00BB6EA9">
        <w:t>Joomla</w:t>
      </w:r>
      <w:proofErr w:type="spellEnd"/>
      <w:r w:rsidRPr="00BB6EA9">
        <w:t xml:space="preserve"> </w:t>
      </w:r>
      <w:proofErr w:type="spellStart"/>
      <w:r w:rsidRPr="00BB6EA9">
        <w:t>sistema</w:t>
      </w:r>
      <w:proofErr w:type="spellEnd"/>
      <w:r w:rsidRPr="00BB6EA9">
        <w:t xml:space="preserve"> :</w:t>
      </w:r>
      <w:r w:rsidRPr="00BB6EA9">
        <w:rPr>
          <w:lang w:val="sr-Latn-CS"/>
        </w:rPr>
        <w:t xml:space="preserve"> </w:t>
      </w:r>
    </w:p>
    <w:p w:rsidR="00086DD1" w:rsidRPr="00BB6EA9" w:rsidRDefault="00E5603A" w:rsidP="00E5603A">
      <w:pPr>
        <w:numPr>
          <w:ilvl w:val="1"/>
          <w:numId w:val="142"/>
        </w:numPr>
      </w:pPr>
      <w:proofErr w:type="spellStart"/>
      <w:r w:rsidRPr="00BB6EA9">
        <w:t>Globalne</w:t>
      </w:r>
      <w:proofErr w:type="spellEnd"/>
      <w:r w:rsidRPr="00BB6EA9">
        <w:t xml:space="preserve"> </w:t>
      </w:r>
      <w:proofErr w:type="spellStart"/>
      <w:r w:rsidRPr="00BB6EA9">
        <w:t>konfiguracije</w:t>
      </w:r>
      <w:proofErr w:type="spellEnd"/>
      <w:r w:rsidRPr="00BB6EA9">
        <w:rPr>
          <w:lang w:val="sr-Latn-CS"/>
        </w:rPr>
        <w:t xml:space="preserve"> </w:t>
      </w:r>
    </w:p>
    <w:p w:rsidR="00086DD1" w:rsidRPr="00BB6EA9" w:rsidRDefault="00E5603A" w:rsidP="00E5603A">
      <w:pPr>
        <w:numPr>
          <w:ilvl w:val="1"/>
          <w:numId w:val="142"/>
        </w:numPr>
      </w:pPr>
      <w:proofErr w:type="spellStart"/>
      <w:r w:rsidRPr="00BB6EA9">
        <w:t>Templejt</w:t>
      </w:r>
      <w:proofErr w:type="spellEnd"/>
      <w:r w:rsidRPr="00BB6EA9">
        <w:rPr>
          <w:lang w:val="sr-Latn-CS"/>
        </w:rPr>
        <w:t xml:space="preserve"> </w:t>
      </w:r>
    </w:p>
    <w:p w:rsidR="00086DD1" w:rsidRPr="00BB6EA9" w:rsidRDefault="00E5603A" w:rsidP="00E5603A">
      <w:pPr>
        <w:numPr>
          <w:ilvl w:val="1"/>
          <w:numId w:val="142"/>
        </w:numPr>
      </w:pPr>
      <w:proofErr w:type="spellStart"/>
      <w:r w:rsidRPr="00BB6EA9">
        <w:t>Statičan</w:t>
      </w:r>
      <w:proofErr w:type="spellEnd"/>
      <w:r w:rsidRPr="00BB6EA9">
        <w:t xml:space="preserve"> </w:t>
      </w:r>
      <w:proofErr w:type="spellStart"/>
      <w:r w:rsidRPr="00BB6EA9">
        <w:t>sadžaj</w:t>
      </w:r>
      <w:proofErr w:type="spellEnd"/>
      <w:r w:rsidRPr="00BB6EA9">
        <w:rPr>
          <w:lang w:val="sr-Latn-CS"/>
        </w:rPr>
        <w:t xml:space="preserve"> </w:t>
      </w:r>
    </w:p>
    <w:p w:rsidR="00086DD1" w:rsidRPr="00BB6EA9" w:rsidRDefault="00E5603A" w:rsidP="00E5603A">
      <w:pPr>
        <w:numPr>
          <w:ilvl w:val="1"/>
          <w:numId w:val="142"/>
        </w:numPr>
      </w:pPr>
      <w:proofErr w:type="spellStart"/>
      <w:r w:rsidRPr="00BB6EA9">
        <w:t>Dinamičan</w:t>
      </w:r>
      <w:proofErr w:type="spellEnd"/>
      <w:r w:rsidRPr="00BB6EA9">
        <w:t xml:space="preserve"> </w:t>
      </w:r>
      <w:proofErr w:type="spellStart"/>
      <w:r w:rsidRPr="00BB6EA9">
        <w:t>sadržaj</w:t>
      </w:r>
      <w:proofErr w:type="spellEnd"/>
      <w:r w:rsidRPr="00BB6EA9">
        <w:rPr>
          <w:lang w:val="sr-Latn-CS"/>
        </w:rPr>
        <w:t xml:space="preserve"> </w:t>
      </w:r>
    </w:p>
    <w:p w:rsidR="00086DD1" w:rsidRPr="00BB6EA9" w:rsidRDefault="00E5603A" w:rsidP="00E5603A">
      <w:pPr>
        <w:numPr>
          <w:ilvl w:val="1"/>
          <w:numId w:val="142"/>
        </w:numPr>
      </w:pPr>
      <w:proofErr w:type="spellStart"/>
      <w:r w:rsidRPr="00BB6EA9">
        <w:t>Moduli</w:t>
      </w:r>
      <w:proofErr w:type="spellEnd"/>
      <w:r w:rsidRPr="00BB6EA9">
        <w:rPr>
          <w:lang w:val="sr-Latn-CS"/>
        </w:rPr>
        <w:t xml:space="preserve"> </w:t>
      </w:r>
    </w:p>
    <w:p w:rsidR="00086DD1" w:rsidRPr="00BB6EA9" w:rsidRDefault="00E5603A" w:rsidP="00E5603A">
      <w:pPr>
        <w:numPr>
          <w:ilvl w:val="1"/>
          <w:numId w:val="142"/>
        </w:numPr>
      </w:pPr>
      <w:proofErr w:type="spellStart"/>
      <w:r w:rsidRPr="00BB6EA9">
        <w:t>Komponente</w:t>
      </w:r>
      <w:proofErr w:type="spellEnd"/>
      <w:r w:rsidRPr="00BB6EA9">
        <w:rPr>
          <w:lang w:val="sr-Latn-CS"/>
        </w:rPr>
        <w:t xml:space="preserve"> </w:t>
      </w:r>
    </w:p>
    <w:p w:rsidR="00086DD1" w:rsidRPr="00BB6EA9" w:rsidRDefault="00E5603A" w:rsidP="00E5603A">
      <w:pPr>
        <w:numPr>
          <w:ilvl w:val="1"/>
          <w:numId w:val="142"/>
        </w:numPr>
      </w:pPr>
      <w:proofErr w:type="spellStart"/>
      <w:r w:rsidRPr="00BB6EA9">
        <w:t>Sistem</w:t>
      </w:r>
      <w:proofErr w:type="spellEnd"/>
      <w:r w:rsidRPr="00BB6EA9">
        <w:t xml:space="preserve"> </w:t>
      </w:r>
      <w:proofErr w:type="spellStart"/>
      <w:r w:rsidRPr="00BB6EA9">
        <w:t>za</w:t>
      </w:r>
      <w:proofErr w:type="spellEnd"/>
      <w:r w:rsidRPr="00BB6EA9">
        <w:t xml:space="preserve"> </w:t>
      </w:r>
      <w:proofErr w:type="spellStart"/>
      <w:r w:rsidRPr="00BB6EA9">
        <w:t>upravljanje</w:t>
      </w:r>
      <w:proofErr w:type="spellEnd"/>
      <w:r w:rsidRPr="00BB6EA9">
        <w:t xml:space="preserve"> </w:t>
      </w:r>
      <w:proofErr w:type="spellStart"/>
      <w:r w:rsidRPr="00BB6EA9">
        <w:t>korisnicima</w:t>
      </w:r>
      <w:proofErr w:type="spellEnd"/>
      <w:r w:rsidRPr="00BB6EA9">
        <w:rPr>
          <w:lang w:val="sr-Latn-CS"/>
        </w:rPr>
        <w:t xml:space="preserve"> </w:t>
      </w:r>
    </w:p>
    <w:p w:rsidR="00086DD1" w:rsidRPr="00BB6EA9" w:rsidRDefault="00E5603A" w:rsidP="00E5603A">
      <w:pPr>
        <w:numPr>
          <w:ilvl w:val="1"/>
          <w:numId w:val="142"/>
        </w:numPr>
      </w:pPr>
      <w:proofErr w:type="spellStart"/>
      <w:r w:rsidRPr="00BB6EA9">
        <w:t>Meni</w:t>
      </w:r>
      <w:proofErr w:type="spellEnd"/>
      <w:r w:rsidRPr="00BB6EA9">
        <w:t xml:space="preserve"> </w:t>
      </w:r>
    </w:p>
    <w:p w:rsidR="00086DD1" w:rsidRDefault="00E5603A" w:rsidP="00E5603A">
      <w:pPr>
        <w:numPr>
          <w:ilvl w:val="1"/>
          <w:numId w:val="142"/>
        </w:numPr>
      </w:pPr>
      <w:r w:rsidRPr="00BB6EA9">
        <w:rPr>
          <w:lang w:val="sr-Latn-CS"/>
        </w:rPr>
        <w:t>Poslednja verzija 1.5.6</w:t>
      </w:r>
      <w:r w:rsidRPr="00BB6EA9">
        <w:t xml:space="preserve"> </w:t>
      </w:r>
    </w:p>
    <w:p w:rsidR="00BB6EA9" w:rsidRPr="00BB6EA9" w:rsidRDefault="00BB6EA9" w:rsidP="00BB6EA9">
      <w:pPr>
        <w:ind w:left="1440"/>
      </w:pPr>
    </w:p>
    <w:p w:rsidR="00086DD1" w:rsidRPr="00BB6EA9" w:rsidRDefault="00E5603A" w:rsidP="00E5603A">
      <w:pPr>
        <w:numPr>
          <w:ilvl w:val="0"/>
          <w:numId w:val="142"/>
        </w:numPr>
        <w:rPr>
          <w:lang w:val="pl-PL"/>
        </w:rPr>
      </w:pPr>
      <w:r w:rsidRPr="00BB6EA9">
        <w:rPr>
          <w:lang w:val="pl-PL"/>
        </w:rPr>
        <w:t xml:space="preserve">Globalne konfiguracije – Mogu se definisati kao osnovne preference kojima se sistem postavlja u rad. </w:t>
      </w:r>
    </w:p>
    <w:p w:rsidR="00086DD1" w:rsidRPr="00BB6EA9" w:rsidRDefault="00E5603A" w:rsidP="00E5603A">
      <w:pPr>
        <w:numPr>
          <w:ilvl w:val="0"/>
          <w:numId w:val="142"/>
        </w:numPr>
        <w:rPr>
          <w:lang w:val="pl-PL"/>
        </w:rPr>
      </w:pPr>
      <w:r w:rsidRPr="00BB6EA9">
        <w:rPr>
          <w:lang w:val="pl-PL"/>
        </w:rPr>
        <w:t>U okviru globalnih opcija navedeneni su parametri prema kojima sistem funkcioniše, podešavanja vezana za konekciju ka bazi, podaci o serveru,  i mnoge ostale opcije.</w:t>
      </w:r>
    </w:p>
    <w:p w:rsidR="00BB6EA9" w:rsidRDefault="00BB6EA9" w:rsidP="002F0969">
      <w:pPr>
        <w:rPr>
          <w:lang w:val="pl-PL"/>
        </w:rPr>
      </w:pPr>
    </w:p>
    <w:p w:rsidR="00086DD1" w:rsidRPr="00BB6EA9" w:rsidRDefault="00E5603A" w:rsidP="00E5603A">
      <w:pPr>
        <w:numPr>
          <w:ilvl w:val="0"/>
          <w:numId w:val="143"/>
        </w:numPr>
        <w:rPr>
          <w:lang w:val="pl-PL"/>
        </w:rPr>
      </w:pPr>
      <w:r w:rsidRPr="00BB6EA9">
        <w:rPr>
          <w:lang w:val="pl-PL"/>
        </w:rPr>
        <w:t>Templejt predstavlja dizajn šablon i raspored elemenata na ekranu.</w:t>
      </w:r>
      <w:r w:rsidRPr="00BB6EA9">
        <w:rPr>
          <w:lang w:val="sr-Latn-CS"/>
        </w:rPr>
        <w:t xml:space="preserve"> </w:t>
      </w:r>
    </w:p>
    <w:p w:rsidR="00086DD1" w:rsidRPr="00BB6EA9" w:rsidRDefault="00E5603A" w:rsidP="00E5603A">
      <w:pPr>
        <w:numPr>
          <w:ilvl w:val="0"/>
          <w:numId w:val="143"/>
        </w:numPr>
        <w:rPr>
          <w:lang w:val="pl-PL"/>
        </w:rPr>
      </w:pPr>
      <w:r w:rsidRPr="00BB6EA9">
        <w:rPr>
          <w:lang w:val="pl-PL"/>
        </w:rPr>
        <w:t xml:space="preserve">Definiše se kao jedna default stranica na kojoj je dat raspored elemenata na strani, i jednog css fajla u kome je dat dodatni opis samog dizajna. </w:t>
      </w:r>
    </w:p>
    <w:p w:rsidR="00086DD1" w:rsidRPr="00BB6EA9" w:rsidRDefault="00E5603A" w:rsidP="00E5603A">
      <w:pPr>
        <w:numPr>
          <w:ilvl w:val="0"/>
          <w:numId w:val="143"/>
        </w:numPr>
        <w:rPr>
          <w:lang w:val="pl-PL"/>
        </w:rPr>
      </w:pPr>
      <w:r w:rsidRPr="00BB6EA9">
        <w:rPr>
          <w:lang w:val="pl-PL"/>
        </w:rPr>
        <w:t>Elementi koji se mogu raspoređivati na stranici su: logo, meni, moduli i ostali sadržaj.</w:t>
      </w:r>
      <w:r w:rsidRPr="00BB6EA9">
        <w:rPr>
          <w:lang w:val="sr-Latn-CS"/>
        </w:rPr>
        <w:t xml:space="preserve"> </w:t>
      </w:r>
    </w:p>
    <w:p w:rsidR="00086DD1" w:rsidRPr="00BB6EA9" w:rsidRDefault="00E5603A" w:rsidP="00E5603A">
      <w:pPr>
        <w:numPr>
          <w:ilvl w:val="0"/>
          <w:numId w:val="143"/>
        </w:numPr>
      </w:pPr>
      <w:r w:rsidRPr="00BB6EA9">
        <w:rPr>
          <w:lang w:val="pl-PL"/>
        </w:rPr>
        <w:t>Ogromna baza templejta na internetu</w:t>
      </w:r>
      <w:r w:rsidRPr="00BB6EA9">
        <w:t xml:space="preserve"> </w:t>
      </w:r>
    </w:p>
    <w:p w:rsidR="00086DD1" w:rsidRPr="00BB6EA9" w:rsidRDefault="00E5603A" w:rsidP="00E5603A">
      <w:pPr>
        <w:numPr>
          <w:ilvl w:val="0"/>
          <w:numId w:val="143"/>
        </w:numPr>
        <w:rPr>
          <w:lang w:val="pl-PL"/>
        </w:rPr>
      </w:pPr>
      <w:r w:rsidRPr="00BB6EA9">
        <w:rPr>
          <w:lang w:val="sr-Latn-CS"/>
        </w:rPr>
        <w:t>Uglavnom se template isporučuje u obliku zip fajla</w:t>
      </w:r>
      <w:r w:rsidRPr="00BB6EA9">
        <w:rPr>
          <w:lang w:val="pl-PL"/>
        </w:rPr>
        <w:t xml:space="preserve"> </w:t>
      </w:r>
    </w:p>
    <w:p w:rsidR="00BB6EA9" w:rsidRDefault="00BB6EA9" w:rsidP="002F0969">
      <w:pPr>
        <w:rPr>
          <w:lang w:val="pl-PL"/>
        </w:rPr>
      </w:pPr>
    </w:p>
    <w:p w:rsidR="00086DD1" w:rsidRPr="00BB6EA9" w:rsidRDefault="00E5603A" w:rsidP="00E5603A">
      <w:pPr>
        <w:numPr>
          <w:ilvl w:val="0"/>
          <w:numId w:val="144"/>
        </w:numPr>
        <w:rPr>
          <w:lang w:val="pl-PL"/>
        </w:rPr>
      </w:pPr>
      <w:r w:rsidRPr="00BB6EA9">
        <w:rPr>
          <w:lang w:val="pl-PL"/>
        </w:rPr>
        <w:t>Joomla framework omogu</w:t>
      </w:r>
      <w:r w:rsidRPr="00BB6EA9">
        <w:rPr>
          <w:lang w:val="sr-Latn-CS"/>
        </w:rPr>
        <w:t>ćava razvoj različitih komponenata namenjenih poslovanju kompanija preko web portala</w:t>
      </w:r>
      <w:r w:rsidRPr="00BB6EA9">
        <w:rPr>
          <w:lang w:val="pl-PL"/>
        </w:rPr>
        <w:t>:</w:t>
      </w:r>
      <w:r w:rsidRPr="00BB6EA9">
        <w:rPr>
          <w:lang w:val="sr-Latn-CS"/>
        </w:rPr>
        <w:t xml:space="preserve"> </w:t>
      </w:r>
    </w:p>
    <w:p w:rsidR="00086DD1" w:rsidRPr="00BB6EA9" w:rsidRDefault="00E5603A" w:rsidP="00E5603A">
      <w:pPr>
        <w:numPr>
          <w:ilvl w:val="1"/>
          <w:numId w:val="144"/>
        </w:numPr>
      </w:pPr>
      <w:r w:rsidRPr="00BB6EA9">
        <w:rPr>
          <w:lang w:val="sr-Latn-CS"/>
        </w:rPr>
        <w:t>Sistemi za upravljanje zalihama</w:t>
      </w:r>
      <w:r w:rsidRPr="00BB6EA9">
        <w:t xml:space="preserve"> </w:t>
      </w:r>
    </w:p>
    <w:p w:rsidR="00086DD1" w:rsidRPr="00BB6EA9" w:rsidRDefault="00E5603A" w:rsidP="00E5603A">
      <w:pPr>
        <w:numPr>
          <w:ilvl w:val="1"/>
          <w:numId w:val="144"/>
        </w:numPr>
      </w:pPr>
      <w:r w:rsidRPr="00BB6EA9">
        <w:rPr>
          <w:lang w:val="sr-Latn-CS"/>
        </w:rPr>
        <w:t>Alati za izveštavanja</w:t>
      </w:r>
      <w:r w:rsidRPr="00BB6EA9">
        <w:t xml:space="preserve"> </w:t>
      </w:r>
    </w:p>
    <w:p w:rsidR="00086DD1" w:rsidRPr="00BB6EA9" w:rsidRDefault="00E5603A" w:rsidP="00E5603A">
      <w:pPr>
        <w:numPr>
          <w:ilvl w:val="1"/>
          <w:numId w:val="144"/>
        </w:numPr>
      </w:pPr>
      <w:r w:rsidRPr="00BB6EA9">
        <w:rPr>
          <w:lang w:val="sr-Latn-CS"/>
        </w:rPr>
        <w:t>Softver za integraciju aplikacija</w:t>
      </w:r>
      <w:r w:rsidRPr="00BB6EA9">
        <w:t xml:space="preserve"> </w:t>
      </w:r>
    </w:p>
    <w:p w:rsidR="00086DD1" w:rsidRPr="00BB6EA9" w:rsidRDefault="00E5603A" w:rsidP="00E5603A">
      <w:pPr>
        <w:numPr>
          <w:ilvl w:val="1"/>
          <w:numId w:val="144"/>
        </w:numPr>
      </w:pPr>
      <w:r w:rsidRPr="00BB6EA9">
        <w:rPr>
          <w:lang w:val="sr-Latn-CS"/>
        </w:rPr>
        <w:t>Katalozi proizvoda</w:t>
      </w:r>
      <w:r w:rsidRPr="00BB6EA9">
        <w:t xml:space="preserve"> </w:t>
      </w:r>
    </w:p>
    <w:p w:rsidR="00086DD1" w:rsidRPr="00BB6EA9" w:rsidRDefault="00E5603A" w:rsidP="00E5603A">
      <w:pPr>
        <w:numPr>
          <w:ilvl w:val="1"/>
          <w:numId w:val="144"/>
        </w:numPr>
      </w:pPr>
      <w:r w:rsidRPr="00BB6EA9">
        <w:rPr>
          <w:lang w:val="sr-Latn-CS"/>
        </w:rPr>
        <w:t>Integrisani sistemi e-prodaje</w:t>
      </w:r>
      <w:r w:rsidRPr="00BB6EA9">
        <w:t xml:space="preserve"> </w:t>
      </w:r>
    </w:p>
    <w:p w:rsidR="00BB6EA9" w:rsidRPr="00BB6EA9" w:rsidRDefault="00E5603A" w:rsidP="00E5603A">
      <w:pPr>
        <w:numPr>
          <w:ilvl w:val="1"/>
          <w:numId w:val="144"/>
        </w:numPr>
        <w:rPr>
          <w:lang w:val="pl-PL"/>
        </w:rPr>
      </w:pPr>
      <w:r w:rsidRPr="00BB6EA9">
        <w:rPr>
          <w:lang w:val="sr-Latn-CS"/>
        </w:rPr>
        <w:t>Sistem rezervacija</w:t>
      </w:r>
      <w:r w:rsidRPr="00BB6EA9">
        <w:t xml:space="preserve"> </w:t>
      </w:r>
    </w:p>
    <w:p w:rsidR="00BB6EA9" w:rsidRPr="00BB6EA9" w:rsidRDefault="00BB6EA9" w:rsidP="00E5603A">
      <w:pPr>
        <w:numPr>
          <w:ilvl w:val="1"/>
          <w:numId w:val="144"/>
        </w:numPr>
        <w:rPr>
          <w:lang w:val="pl-PL"/>
        </w:rPr>
      </w:pPr>
      <w:r w:rsidRPr="00BB6EA9">
        <w:rPr>
          <w:lang w:val="sr-Latn-CS"/>
        </w:rPr>
        <w:t>Komunikacioni alati</w:t>
      </w:r>
    </w:p>
    <w:p w:rsidR="00BB6EA9" w:rsidRDefault="00BB6EA9" w:rsidP="00BB6EA9">
      <w:pPr>
        <w:rPr>
          <w:lang w:val="sr-Latn-CS"/>
        </w:rPr>
      </w:pPr>
    </w:p>
    <w:p w:rsidR="00086DD1" w:rsidRPr="00BB6EA9" w:rsidRDefault="00E5603A" w:rsidP="00E5603A">
      <w:pPr>
        <w:numPr>
          <w:ilvl w:val="0"/>
          <w:numId w:val="145"/>
        </w:numPr>
        <w:rPr>
          <w:lang w:val="pl-PL"/>
        </w:rPr>
      </w:pPr>
      <w:r w:rsidRPr="00BB6EA9">
        <w:rPr>
          <w:lang w:val="sr-Latn-CS"/>
        </w:rPr>
        <w:t xml:space="preserve">Na sajtu </w:t>
      </w:r>
      <w:r w:rsidR="00CD3103" w:rsidRPr="00CD3103">
        <w:fldChar w:fldCharType="begin"/>
      </w:r>
      <w:r w:rsidRPr="00BB6EA9">
        <w:rPr>
          <w:lang w:val="pl-PL"/>
        </w:rPr>
        <w:instrText xml:space="preserve"> HYPERLINK "http://extensions.joomla.org/" </w:instrText>
      </w:r>
      <w:r w:rsidR="00CD3103" w:rsidRPr="00CD3103">
        <w:fldChar w:fldCharType="separate"/>
      </w:r>
      <w:r w:rsidRPr="00BB6EA9">
        <w:rPr>
          <w:rStyle w:val="Hyperlink"/>
          <w:lang w:val="pl-PL"/>
        </w:rPr>
        <w:t>http://extensions.joomla.org/</w:t>
      </w:r>
      <w:r w:rsidR="00CD3103" w:rsidRPr="00BB6EA9">
        <w:rPr>
          <w:lang w:val="pl-PL"/>
        </w:rPr>
        <w:fldChar w:fldCharType="end"/>
      </w:r>
      <w:r w:rsidRPr="00BB6EA9">
        <w:rPr>
          <w:lang w:val="sr-Latn-CS"/>
        </w:rPr>
        <w:t xml:space="preserve"> se nalazi ogroman broj dodataka za JOOML CMS</w:t>
      </w:r>
    </w:p>
    <w:p w:rsidR="00086DD1" w:rsidRPr="00BB6EA9" w:rsidRDefault="00E5603A" w:rsidP="00E5603A">
      <w:pPr>
        <w:numPr>
          <w:ilvl w:val="0"/>
          <w:numId w:val="145"/>
        </w:numPr>
        <w:rPr>
          <w:lang w:val="pl-PL"/>
        </w:rPr>
      </w:pPr>
      <w:r w:rsidRPr="00BB6EA9">
        <w:rPr>
          <w:lang w:val="sr-Latn-CS"/>
        </w:rPr>
        <w:t>Dodaci se jednostavno ubacuju na postojeći sajt i poboljšavaju funkcionalnost i dizajn sajta (portala):</w:t>
      </w:r>
    </w:p>
    <w:p w:rsidR="00086DD1" w:rsidRPr="00BB6EA9" w:rsidRDefault="00E5603A" w:rsidP="00E5603A">
      <w:pPr>
        <w:numPr>
          <w:ilvl w:val="1"/>
          <w:numId w:val="145"/>
        </w:numPr>
      </w:pPr>
      <w:r w:rsidRPr="00BB6EA9">
        <w:rPr>
          <w:lang w:val="sr-Latn-CS"/>
        </w:rPr>
        <w:t>Pristup i sigurnost</w:t>
      </w:r>
    </w:p>
    <w:p w:rsidR="00086DD1" w:rsidRPr="00BB6EA9" w:rsidRDefault="00E5603A" w:rsidP="00E5603A">
      <w:pPr>
        <w:numPr>
          <w:ilvl w:val="1"/>
          <w:numId w:val="145"/>
        </w:numPr>
      </w:pPr>
      <w:r w:rsidRPr="00BB6EA9">
        <w:rPr>
          <w:lang w:val="sr-Latn-CS"/>
        </w:rPr>
        <w:t>Slike i multimedija</w:t>
      </w:r>
    </w:p>
    <w:p w:rsidR="00086DD1" w:rsidRPr="00BB6EA9" w:rsidRDefault="00E5603A" w:rsidP="00E5603A">
      <w:pPr>
        <w:numPr>
          <w:ilvl w:val="1"/>
          <w:numId w:val="145"/>
        </w:numPr>
      </w:pPr>
      <w:r w:rsidRPr="00BB6EA9">
        <w:rPr>
          <w:lang w:val="sr-Latn-CS"/>
        </w:rPr>
        <w:t>Jezici</w:t>
      </w:r>
    </w:p>
    <w:p w:rsidR="00086DD1" w:rsidRPr="00BB6EA9" w:rsidRDefault="00E5603A" w:rsidP="00E5603A">
      <w:pPr>
        <w:numPr>
          <w:ilvl w:val="1"/>
          <w:numId w:val="145"/>
        </w:numPr>
      </w:pPr>
      <w:proofErr w:type="spellStart"/>
      <w:r w:rsidRPr="00BB6EA9">
        <w:t>Adminis</w:t>
      </w:r>
      <w:proofErr w:type="spellEnd"/>
      <w:r w:rsidRPr="00BB6EA9">
        <w:rPr>
          <w:lang w:val="sr-Latn-CS"/>
        </w:rPr>
        <w:t>tracija</w:t>
      </w:r>
    </w:p>
    <w:p w:rsidR="00086DD1" w:rsidRPr="00BB6EA9" w:rsidRDefault="00E5603A" w:rsidP="00E5603A">
      <w:pPr>
        <w:numPr>
          <w:ilvl w:val="1"/>
          <w:numId w:val="145"/>
        </w:numPr>
      </w:pPr>
      <w:r w:rsidRPr="00BB6EA9">
        <w:rPr>
          <w:lang w:val="sr-Latn-CS"/>
        </w:rPr>
        <w:t>Komunikacija</w:t>
      </w:r>
    </w:p>
    <w:p w:rsidR="00086DD1" w:rsidRPr="00BB6EA9" w:rsidRDefault="00E5603A" w:rsidP="00E5603A">
      <w:pPr>
        <w:numPr>
          <w:ilvl w:val="1"/>
          <w:numId w:val="145"/>
        </w:numPr>
      </w:pPr>
      <w:r w:rsidRPr="00BB6EA9">
        <w:rPr>
          <w:lang w:val="sr-Latn-CS"/>
        </w:rPr>
        <w:t>Alati</w:t>
      </w:r>
    </w:p>
    <w:p w:rsidR="00BB6EA9" w:rsidRDefault="00BB6EA9" w:rsidP="00BB6EA9">
      <w:pPr>
        <w:rPr>
          <w:lang w:val="sr-Latn-CS"/>
        </w:rPr>
      </w:pPr>
    </w:p>
    <w:p w:rsidR="00BB6EA9" w:rsidRDefault="00BB6EA9" w:rsidP="00BB6EA9">
      <w:pPr>
        <w:rPr>
          <w:lang w:val="sr-Latn-CS"/>
        </w:rPr>
      </w:pPr>
    </w:p>
    <w:p w:rsidR="00BB6EA9" w:rsidRDefault="00BB6EA9" w:rsidP="00BB6EA9">
      <w:pPr>
        <w:rPr>
          <w:lang w:val="sr-Latn-CS"/>
        </w:rPr>
      </w:pPr>
    </w:p>
    <w:p w:rsidR="00BB6EA9" w:rsidRDefault="00BB6EA9" w:rsidP="00BB6EA9">
      <w:pPr>
        <w:rPr>
          <w:lang w:val="sr-Latn-CS"/>
        </w:rPr>
      </w:pPr>
      <w:r w:rsidRPr="00BB6EA9">
        <w:rPr>
          <w:lang w:val="sr-Latn-CS"/>
        </w:rPr>
        <w:lastRenderedPageBreak/>
        <w:t>DRUPAL CMS</w:t>
      </w:r>
    </w:p>
    <w:p w:rsidR="00086DD1" w:rsidRPr="00BB6EA9" w:rsidRDefault="00E5603A" w:rsidP="00E5603A">
      <w:pPr>
        <w:numPr>
          <w:ilvl w:val="0"/>
          <w:numId w:val="146"/>
        </w:numPr>
        <w:rPr>
          <w:lang w:val="sr-Latn-CS"/>
        </w:rPr>
      </w:pPr>
      <w:r w:rsidRPr="00BB6EA9">
        <w:rPr>
          <w:lang w:val="sr-Latn-CS"/>
        </w:rPr>
        <w:t xml:space="preserve">Open source CMS, kao i ostali omogućava upavljanje web sadržajem, kreiranje i organizaciju, podešavanje prezentacije, uipravljanje korisnicima, itd. </w:t>
      </w:r>
    </w:p>
    <w:p w:rsidR="00086DD1" w:rsidRPr="00BB6EA9" w:rsidRDefault="00E5603A" w:rsidP="00E5603A">
      <w:pPr>
        <w:numPr>
          <w:ilvl w:val="0"/>
          <w:numId w:val="146"/>
        </w:numPr>
        <w:rPr>
          <w:lang w:val="sr-Latn-CS"/>
        </w:rPr>
      </w:pPr>
      <w:r w:rsidRPr="00BB6EA9">
        <w:rPr>
          <w:lang w:val="sr-Latn-CS"/>
        </w:rPr>
        <w:t>Drupal je tzv.Content Management Framework pošto omogućava veliki broj dodatnih servisa i transakcija</w:t>
      </w:r>
    </w:p>
    <w:p w:rsidR="00086DD1" w:rsidRPr="00BB6EA9" w:rsidRDefault="00E5603A" w:rsidP="00E5603A">
      <w:pPr>
        <w:numPr>
          <w:ilvl w:val="0"/>
          <w:numId w:val="146"/>
        </w:numPr>
        <w:rPr>
          <w:lang w:val="sr-Latn-CS"/>
        </w:rPr>
      </w:pPr>
      <w:r w:rsidRPr="00BB6EA9">
        <w:rPr>
          <w:lang w:val="sr-Latn-CS"/>
        </w:rPr>
        <w:t>Drupal funkcioniše na svim operativnim sistemima, zahteva Apache ili IIS web server i PHP.</w:t>
      </w:r>
    </w:p>
    <w:p w:rsidR="00086DD1" w:rsidRPr="00BB6EA9" w:rsidRDefault="00E5603A" w:rsidP="00E5603A">
      <w:pPr>
        <w:numPr>
          <w:ilvl w:val="0"/>
          <w:numId w:val="146"/>
        </w:numPr>
        <w:rPr>
          <w:lang w:val="pl-PL"/>
        </w:rPr>
      </w:pPr>
      <w:r w:rsidRPr="00BB6EA9">
        <w:rPr>
          <w:lang w:val="sr-Latn-CS"/>
        </w:rPr>
        <w:t>Baza je uobičajeno u MySQL, ali može i PostgreSQL</w:t>
      </w:r>
      <w:r w:rsidRPr="00BB6EA9">
        <w:rPr>
          <w:lang w:val="pl-PL"/>
        </w:rPr>
        <w:t xml:space="preserve"> </w:t>
      </w:r>
    </w:p>
    <w:p w:rsidR="00BB6EA9" w:rsidRDefault="00BB6EA9" w:rsidP="00BB6EA9">
      <w:pPr>
        <w:rPr>
          <w:lang w:val="pl-PL"/>
        </w:rPr>
      </w:pPr>
    </w:p>
    <w:p w:rsidR="00BB6EA9" w:rsidRDefault="00BB6EA9" w:rsidP="00E5603A">
      <w:pPr>
        <w:numPr>
          <w:ilvl w:val="0"/>
          <w:numId w:val="147"/>
        </w:numPr>
        <w:rPr>
          <w:lang w:val="sr-Latn-CS"/>
        </w:rPr>
        <w:sectPr w:rsidR="00BB6EA9" w:rsidSect="005C2D94">
          <w:type w:val="continuous"/>
          <w:pgSz w:w="12240" w:h="15840"/>
          <w:pgMar w:top="720" w:right="720" w:bottom="720" w:left="720" w:header="0" w:footer="144" w:gutter="0"/>
          <w:cols w:space="720"/>
          <w:docGrid w:linePitch="360"/>
        </w:sectPr>
      </w:pPr>
    </w:p>
    <w:p w:rsidR="00086DD1" w:rsidRPr="00BB6EA9" w:rsidRDefault="00E5603A" w:rsidP="00E5603A">
      <w:pPr>
        <w:numPr>
          <w:ilvl w:val="0"/>
          <w:numId w:val="147"/>
        </w:numPr>
      </w:pPr>
      <w:r w:rsidRPr="00BB6EA9">
        <w:rPr>
          <w:lang w:val="sr-Latn-CS"/>
        </w:rPr>
        <w:lastRenderedPageBreak/>
        <w:t>Primeri primene DRUPAL CMS:</w:t>
      </w:r>
    </w:p>
    <w:p w:rsidR="00086DD1" w:rsidRPr="00BB6EA9" w:rsidRDefault="00E5603A" w:rsidP="00E5603A">
      <w:pPr>
        <w:numPr>
          <w:ilvl w:val="1"/>
          <w:numId w:val="147"/>
        </w:numPr>
      </w:pPr>
      <w:r w:rsidRPr="00BB6EA9">
        <w:rPr>
          <w:lang w:val="sr-Latn-CS"/>
        </w:rPr>
        <w:t>Web portali</w:t>
      </w:r>
    </w:p>
    <w:p w:rsidR="00086DD1" w:rsidRPr="00BB6EA9" w:rsidRDefault="00E5603A" w:rsidP="00E5603A">
      <w:pPr>
        <w:numPr>
          <w:ilvl w:val="1"/>
          <w:numId w:val="147"/>
        </w:numPr>
      </w:pPr>
      <w:r w:rsidRPr="00BB6EA9">
        <w:rPr>
          <w:lang w:val="sr-Latn-CS"/>
        </w:rPr>
        <w:t>Diskusioni sajtovi</w:t>
      </w:r>
    </w:p>
    <w:p w:rsidR="00086DD1" w:rsidRPr="00BB6EA9" w:rsidRDefault="00E5603A" w:rsidP="00E5603A">
      <w:pPr>
        <w:numPr>
          <w:ilvl w:val="1"/>
          <w:numId w:val="147"/>
        </w:numPr>
      </w:pPr>
      <w:r w:rsidRPr="00BB6EA9">
        <w:rPr>
          <w:lang w:val="sr-Latn-CS"/>
        </w:rPr>
        <w:t>Korporativni sajtovi</w:t>
      </w:r>
    </w:p>
    <w:p w:rsidR="00086DD1" w:rsidRPr="00BB6EA9" w:rsidRDefault="00E5603A" w:rsidP="00E5603A">
      <w:pPr>
        <w:numPr>
          <w:ilvl w:val="1"/>
          <w:numId w:val="147"/>
        </w:numPr>
      </w:pPr>
      <w:r w:rsidRPr="00BB6EA9">
        <w:rPr>
          <w:lang w:val="sr-Latn-CS"/>
        </w:rPr>
        <w:t>Intranet aplikacije</w:t>
      </w:r>
    </w:p>
    <w:p w:rsidR="00086DD1" w:rsidRPr="00BB6EA9" w:rsidRDefault="00E5603A" w:rsidP="00E5603A">
      <w:pPr>
        <w:numPr>
          <w:ilvl w:val="1"/>
          <w:numId w:val="147"/>
        </w:numPr>
      </w:pPr>
      <w:r w:rsidRPr="00BB6EA9">
        <w:rPr>
          <w:lang w:val="sr-Latn-CS"/>
        </w:rPr>
        <w:t>Lični sajtovi ili blogovi</w:t>
      </w:r>
    </w:p>
    <w:p w:rsidR="00086DD1" w:rsidRPr="00BB6EA9" w:rsidRDefault="00E5603A" w:rsidP="00E5603A">
      <w:pPr>
        <w:numPr>
          <w:ilvl w:val="1"/>
          <w:numId w:val="147"/>
        </w:numPr>
      </w:pPr>
      <w:r w:rsidRPr="00BB6EA9">
        <w:t xml:space="preserve">E-commerce </w:t>
      </w:r>
      <w:r w:rsidRPr="00BB6EA9">
        <w:rPr>
          <w:lang w:val="sr-Latn-CS"/>
        </w:rPr>
        <w:t>aplikacije</w:t>
      </w:r>
    </w:p>
    <w:p w:rsidR="00BB6EA9" w:rsidRDefault="00BB6EA9" w:rsidP="00BB6EA9">
      <w:pPr>
        <w:rPr>
          <w:lang w:val="sr-Latn-CS"/>
        </w:rPr>
      </w:pPr>
    </w:p>
    <w:p w:rsidR="00BB6EA9" w:rsidRPr="00BB6EA9" w:rsidRDefault="00BB6EA9" w:rsidP="00BB6EA9"/>
    <w:p w:rsidR="00086DD1" w:rsidRPr="00BB6EA9" w:rsidRDefault="00E5603A" w:rsidP="00E5603A">
      <w:pPr>
        <w:numPr>
          <w:ilvl w:val="0"/>
          <w:numId w:val="147"/>
        </w:numPr>
        <w:rPr>
          <w:lang w:val="pl-PL"/>
        </w:rPr>
      </w:pPr>
      <w:r w:rsidRPr="00BB6EA9">
        <w:rPr>
          <w:lang w:val="sr-Latn-CS"/>
        </w:rPr>
        <w:lastRenderedPageBreak/>
        <w:t>Neke od osnovnih funkcija su:</w:t>
      </w:r>
    </w:p>
    <w:p w:rsidR="00086DD1" w:rsidRPr="00BB6EA9" w:rsidRDefault="00E5603A" w:rsidP="00E5603A">
      <w:pPr>
        <w:numPr>
          <w:ilvl w:val="1"/>
          <w:numId w:val="147"/>
        </w:numPr>
      </w:pPr>
      <w:r w:rsidRPr="00BB6EA9">
        <w:rPr>
          <w:lang w:val="sr-Latn-CS"/>
        </w:rPr>
        <w:t>Upravljanje sadržajem</w:t>
      </w:r>
    </w:p>
    <w:p w:rsidR="00086DD1" w:rsidRPr="00BB6EA9" w:rsidRDefault="00E5603A" w:rsidP="00E5603A">
      <w:pPr>
        <w:numPr>
          <w:ilvl w:val="1"/>
          <w:numId w:val="147"/>
        </w:numPr>
      </w:pPr>
      <w:r w:rsidRPr="00BB6EA9">
        <w:t>Blog</w:t>
      </w:r>
      <w:r w:rsidRPr="00BB6EA9">
        <w:rPr>
          <w:lang w:val="sr-Latn-CS"/>
        </w:rPr>
        <w:t>ovi</w:t>
      </w:r>
    </w:p>
    <w:p w:rsidR="00086DD1" w:rsidRPr="00BB6EA9" w:rsidRDefault="00E5603A" w:rsidP="00E5603A">
      <w:pPr>
        <w:numPr>
          <w:ilvl w:val="1"/>
          <w:numId w:val="147"/>
        </w:numPr>
      </w:pPr>
      <w:r w:rsidRPr="00BB6EA9">
        <w:t>Forum</w:t>
      </w:r>
      <w:r w:rsidRPr="00BB6EA9">
        <w:rPr>
          <w:lang w:val="sr-Latn-CS"/>
        </w:rPr>
        <w:t>i</w:t>
      </w:r>
    </w:p>
    <w:p w:rsidR="00086DD1" w:rsidRPr="00BB6EA9" w:rsidRDefault="00E5603A" w:rsidP="00E5603A">
      <w:pPr>
        <w:numPr>
          <w:ilvl w:val="1"/>
          <w:numId w:val="147"/>
        </w:numPr>
      </w:pPr>
      <w:r w:rsidRPr="00BB6EA9">
        <w:t>Peer-to-peer</w:t>
      </w:r>
      <w:r w:rsidRPr="00BB6EA9">
        <w:rPr>
          <w:lang w:val="sr-Latn-CS"/>
        </w:rPr>
        <w:t xml:space="preserve"> umrežavanje</w:t>
      </w:r>
    </w:p>
    <w:p w:rsidR="00086DD1" w:rsidRPr="00BB6EA9" w:rsidRDefault="00E5603A" w:rsidP="00E5603A">
      <w:pPr>
        <w:numPr>
          <w:ilvl w:val="1"/>
          <w:numId w:val="147"/>
        </w:numPr>
      </w:pPr>
      <w:r w:rsidRPr="00BB6EA9">
        <w:t>Newsletters</w:t>
      </w:r>
      <w:r w:rsidRPr="00BB6EA9">
        <w:rPr>
          <w:lang w:val="sr-Latn-CS"/>
        </w:rPr>
        <w:t xml:space="preserve"> </w:t>
      </w:r>
    </w:p>
    <w:p w:rsidR="00086DD1" w:rsidRPr="00BB6EA9" w:rsidRDefault="00E5603A" w:rsidP="00E5603A">
      <w:pPr>
        <w:numPr>
          <w:ilvl w:val="1"/>
          <w:numId w:val="147"/>
        </w:numPr>
      </w:pPr>
      <w:r w:rsidRPr="00BB6EA9">
        <w:t>Podcasting</w:t>
      </w:r>
      <w:r w:rsidRPr="00BB6EA9">
        <w:rPr>
          <w:lang w:val="sr-Latn-CS"/>
        </w:rPr>
        <w:t xml:space="preserve"> </w:t>
      </w:r>
    </w:p>
    <w:p w:rsidR="00086DD1" w:rsidRPr="00BB6EA9" w:rsidRDefault="00E5603A" w:rsidP="00E5603A">
      <w:pPr>
        <w:numPr>
          <w:ilvl w:val="1"/>
          <w:numId w:val="147"/>
        </w:numPr>
      </w:pPr>
      <w:r w:rsidRPr="00BB6EA9">
        <w:rPr>
          <w:lang w:val="sr-Latn-CS"/>
        </w:rPr>
        <w:t>Galerije sa slikama</w:t>
      </w:r>
    </w:p>
    <w:p w:rsidR="00BB6EA9" w:rsidRDefault="00E5603A" w:rsidP="00E5603A">
      <w:pPr>
        <w:numPr>
          <w:ilvl w:val="1"/>
          <w:numId w:val="147"/>
        </w:numPr>
        <w:sectPr w:rsidR="00BB6EA9" w:rsidSect="00BB6EA9">
          <w:type w:val="continuous"/>
          <w:pgSz w:w="12240" w:h="15840"/>
          <w:pgMar w:top="720" w:right="720" w:bottom="720" w:left="720" w:header="0" w:footer="144" w:gutter="0"/>
          <w:cols w:num="2" w:space="720"/>
          <w:docGrid w:linePitch="360"/>
        </w:sectPr>
      </w:pPr>
      <w:r w:rsidRPr="00BB6EA9">
        <w:rPr>
          <w:lang w:val="sr-Latn-CS"/>
        </w:rPr>
        <w:t>Upload i download fajlova</w:t>
      </w:r>
      <w:r w:rsidRPr="00BB6EA9">
        <w:t xml:space="preserve"> </w:t>
      </w:r>
    </w:p>
    <w:p w:rsidR="00BB6EA9" w:rsidRPr="00BB6EA9" w:rsidRDefault="00BB6EA9" w:rsidP="00BB6EA9">
      <w:pPr>
        <w:ind w:left="1440"/>
      </w:pPr>
    </w:p>
    <w:p w:rsidR="00BB6EA9" w:rsidRPr="00BB6EA9" w:rsidRDefault="00BB6EA9" w:rsidP="00BB6EA9">
      <w:pPr>
        <w:rPr>
          <w:lang w:val="pl-PL"/>
        </w:rPr>
      </w:pPr>
    </w:p>
    <w:p w:rsidR="00086DD1" w:rsidRPr="00BB6EA9" w:rsidRDefault="00E5603A" w:rsidP="00E5603A">
      <w:pPr>
        <w:numPr>
          <w:ilvl w:val="0"/>
          <w:numId w:val="148"/>
        </w:numPr>
      </w:pPr>
      <w:r w:rsidRPr="00BB6EA9">
        <w:rPr>
          <w:lang w:val="sr-Latn-CS"/>
        </w:rPr>
        <w:t>Drupal pruža različite mogućnosti</w:t>
      </w:r>
      <w:r w:rsidRPr="00BB6EA9">
        <w:t>:</w:t>
      </w:r>
      <w:r w:rsidRPr="00BB6EA9">
        <w:rPr>
          <w:lang w:val="sr-Latn-CS"/>
        </w:rPr>
        <w:t xml:space="preserve"> </w:t>
      </w:r>
    </w:p>
    <w:p w:rsidR="00086DD1" w:rsidRPr="00BB6EA9" w:rsidRDefault="00E5603A" w:rsidP="00E5603A">
      <w:pPr>
        <w:numPr>
          <w:ilvl w:val="1"/>
          <w:numId w:val="148"/>
        </w:numPr>
      </w:pPr>
      <w:r w:rsidRPr="00BB6EA9">
        <w:rPr>
          <w:lang w:val="sr-Latn-CS"/>
        </w:rPr>
        <w:t>Napredna pretraga sajta</w:t>
      </w:r>
    </w:p>
    <w:p w:rsidR="00086DD1" w:rsidRPr="00BB6EA9" w:rsidRDefault="00E5603A" w:rsidP="00E5603A">
      <w:pPr>
        <w:numPr>
          <w:ilvl w:val="1"/>
          <w:numId w:val="148"/>
        </w:numPr>
      </w:pPr>
      <w:r w:rsidRPr="00BB6EA9">
        <w:rPr>
          <w:lang w:val="sr-Latn-CS"/>
        </w:rPr>
        <w:t>Komentari, forumi, ankete</w:t>
      </w:r>
    </w:p>
    <w:p w:rsidR="00086DD1" w:rsidRPr="00BB6EA9" w:rsidRDefault="00E5603A" w:rsidP="00E5603A">
      <w:pPr>
        <w:numPr>
          <w:ilvl w:val="1"/>
          <w:numId w:val="148"/>
        </w:numPr>
      </w:pPr>
      <w:r w:rsidRPr="00BB6EA9">
        <w:t>D</w:t>
      </w:r>
      <w:r w:rsidRPr="00BB6EA9">
        <w:rPr>
          <w:lang w:val="sr-Latn-CS"/>
        </w:rPr>
        <w:t xml:space="preserve">eskriptivni </w:t>
      </w:r>
      <w:r w:rsidRPr="00BB6EA9">
        <w:t>URLs (</w:t>
      </w:r>
      <w:r w:rsidRPr="00BB6EA9">
        <w:rPr>
          <w:lang w:val="sr-Latn-CS"/>
        </w:rPr>
        <w:t>na primer</w:t>
      </w:r>
      <w:r w:rsidRPr="00BB6EA9">
        <w:t>, " www.example.com/products</w:t>
      </w:r>
      <w:r w:rsidRPr="00BB6EA9">
        <w:rPr>
          <w:lang w:val="sr-Latn-CS"/>
        </w:rPr>
        <w:t xml:space="preserve"> </w:t>
      </w:r>
      <w:r w:rsidRPr="00BB6EA9">
        <w:t>"</w:t>
      </w:r>
      <w:r w:rsidRPr="00BB6EA9">
        <w:rPr>
          <w:lang w:val="sr-Latn-CS"/>
        </w:rPr>
        <w:t>,</w:t>
      </w:r>
      <w:r w:rsidRPr="00BB6EA9">
        <w:t xml:space="preserve"> </w:t>
      </w:r>
      <w:r w:rsidRPr="00BB6EA9">
        <w:rPr>
          <w:lang w:val="sr-Latn-CS"/>
        </w:rPr>
        <w:t xml:space="preserve">a ne </w:t>
      </w:r>
      <w:r w:rsidRPr="00BB6EA9">
        <w:t>"www.example.com/?q=node/432")</w:t>
      </w:r>
      <w:r w:rsidRPr="00BB6EA9">
        <w:rPr>
          <w:lang w:val="sr-Latn-CS"/>
        </w:rPr>
        <w:t xml:space="preserve"> </w:t>
      </w:r>
    </w:p>
    <w:p w:rsidR="00086DD1" w:rsidRPr="00BB6EA9" w:rsidRDefault="00E5603A" w:rsidP="00E5603A">
      <w:pPr>
        <w:numPr>
          <w:ilvl w:val="1"/>
          <w:numId w:val="148"/>
        </w:numPr>
      </w:pPr>
      <w:r w:rsidRPr="00BB6EA9">
        <w:t xml:space="preserve">Multi-level </w:t>
      </w:r>
      <w:r w:rsidRPr="00BB6EA9">
        <w:rPr>
          <w:lang w:val="sr-Latn-CS"/>
        </w:rPr>
        <w:t>meniji</w:t>
      </w:r>
    </w:p>
    <w:p w:rsidR="00086DD1" w:rsidRPr="00BB6EA9" w:rsidRDefault="00E5603A" w:rsidP="00E5603A">
      <w:pPr>
        <w:numPr>
          <w:ilvl w:val="1"/>
          <w:numId w:val="148"/>
        </w:numPr>
      </w:pPr>
      <w:r w:rsidRPr="00BB6EA9">
        <w:rPr>
          <w:lang w:val="sr-Latn-CS"/>
        </w:rPr>
        <w:t>Upravljanje korisnicima</w:t>
      </w:r>
    </w:p>
    <w:p w:rsidR="00086DD1" w:rsidRPr="00BB6EA9" w:rsidRDefault="00E5603A" w:rsidP="00E5603A">
      <w:pPr>
        <w:numPr>
          <w:ilvl w:val="1"/>
          <w:numId w:val="148"/>
        </w:numPr>
      </w:pPr>
      <w:r w:rsidRPr="00BB6EA9">
        <w:t>RSS Feed</w:t>
      </w:r>
      <w:r w:rsidRPr="00BB6EA9">
        <w:rPr>
          <w:lang w:val="sr-Latn-CS"/>
        </w:rPr>
        <w:t xml:space="preserve"> </w:t>
      </w:r>
    </w:p>
    <w:p w:rsidR="00086DD1" w:rsidRPr="00BB6EA9" w:rsidRDefault="00E5603A" w:rsidP="00E5603A">
      <w:pPr>
        <w:numPr>
          <w:ilvl w:val="1"/>
          <w:numId w:val="148"/>
        </w:numPr>
      </w:pPr>
      <w:r w:rsidRPr="00BB6EA9">
        <w:rPr>
          <w:lang w:val="sr-Latn-CS"/>
        </w:rPr>
        <w:t>Poboljšana sigurnost</w:t>
      </w:r>
    </w:p>
    <w:p w:rsidR="00086DD1" w:rsidRPr="00BB6EA9" w:rsidRDefault="00E5603A" w:rsidP="00E5603A">
      <w:pPr>
        <w:numPr>
          <w:ilvl w:val="1"/>
          <w:numId w:val="148"/>
        </w:numPr>
      </w:pPr>
      <w:r w:rsidRPr="00BB6EA9">
        <w:rPr>
          <w:lang w:val="sr-Latn-CS"/>
        </w:rPr>
        <w:t>Korisnički profili</w:t>
      </w:r>
    </w:p>
    <w:p w:rsidR="00086DD1" w:rsidRPr="00BB6EA9" w:rsidRDefault="00E5603A" w:rsidP="00E5603A">
      <w:pPr>
        <w:numPr>
          <w:ilvl w:val="1"/>
          <w:numId w:val="148"/>
        </w:numPr>
      </w:pPr>
      <w:r w:rsidRPr="00BB6EA9">
        <w:rPr>
          <w:lang w:val="sr-Latn-CS"/>
        </w:rPr>
        <w:t xml:space="preserve">Različite kontrole pristupa </w:t>
      </w:r>
      <w:r w:rsidRPr="00BB6EA9">
        <w:t>(</w:t>
      </w:r>
      <w:r w:rsidRPr="00BB6EA9">
        <w:rPr>
          <w:lang w:val="sr-Latn-CS"/>
        </w:rPr>
        <w:t>uloge</w:t>
      </w:r>
      <w:r w:rsidRPr="00BB6EA9">
        <w:t>, IP ad</w:t>
      </w:r>
      <w:r w:rsidRPr="00BB6EA9">
        <w:rPr>
          <w:lang w:val="sr-Latn-CS"/>
        </w:rPr>
        <w:t>rese</w:t>
      </w:r>
      <w:r w:rsidRPr="00BB6EA9">
        <w:t>, email)</w:t>
      </w:r>
      <w:r w:rsidRPr="00BB6EA9">
        <w:rPr>
          <w:lang w:val="sr-Latn-CS"/>
        </w:rPr>
        <w:t xml:space="preserve"> </w:t>
      </w:r>
    </w:p>
    <w:p w:rsidR="00086DD1" w:rsidRPr="00BB6EA9" w:rsidRDefault="00E5603A" w:rsidP="00E5603A">
      <w:pPr>
        <w:numPr>
          <w:ilvl w:val="1"/>
          <w:numId w:val="148"/>
        </w:numPr>
        <w:rPr>
          <w:lang w:val="pl-PL"/>
        </w:rPr>
      </w:pPr>
      <w:r w:rsidRPr="00BB6EA9">
        <w:rPr>
          <w:lang w:val="sr-Latn-CS"/>
        </w:rPr>
        <w:t xml:space="preserve">Alati za upravljanje tokovima podataka </w:t>
      </w:r>
      <w:r w:rsidRPr="00BB6EA9">
        <w:rPr>
          <w:lang w:val="pl-PL"/>
        </w:rPr>
        <w:t>(</w:t>
      </w:r>
      <w:r w:rsidRPr="00BB6EA9">
        <w:rPr>
          <w:lang w:val="sr-Latn-CS"/>
        </w:rPr>
        <w:t>trigeri i akcije</w:t>
      </w:r>
      <w:r w:rsidRPr="00BB6EA9">
        <w:rPr>
          <w:lang w:val="pl-PL"/>
        </w:rPr>
        <w:t>)</w:t>
      </w:r>
    </w:p>
    <w:p w:rsidR="00BB6EA9" w:rsidRDefault="00BB6EA9" w:rsidP="00BB6EA9">
      <w:pPr>
        <w:jc w:val="center"/>
        <w:rPr>
          <w:lang w:val="pl-PL"/>
        </w:rPr>
      </w:pPr>
    </w:p>
    <w:p w:rsidR="00BB6EA9" w:rsidRDefault="00BB6EA9" w:rsidP="00BB6EA9">
      <w:pPr>
        <w:jc w:val="center"/>
        <w:rPr>
          <w:b/>
          <w:bCs/>
        </w:rPr>
      </w:pPr>
      <w:proofErr w:type="spellStart"/>
      <w:r w:rsidRPr="00BB6EA9">
        <w:rPr>
          <w:b/>
          <w:bCs/>
        </w:rPr>
        <w:t>DocumentManagementSystems</w:t>
      </w:r>
      <w:proofErr w:type="spellEnd"/>
    </w:p>
    <w:p w:rsidR="00BB6EA9" w:rsidRDefault="00BB6EA9" w:rsidP="002F0969">
      <w:pPr>
        <w:rPr>
          <w:b/>
          <w:bCs/>
        </w:rPr>
      </w:pPr>
    </w:p>
    <w:p w:rsidR="00BB6EA9" w:rsidRDefault="00BB6EA9" w:rsidP="002F0969">
      <w:pPr>
        <w:rPr>
          <w:lang w:val="sr-Latn-CS"/>
        </w:rPr>
      </w:pPr>
      <w:r w:rsidRPr="00BB6EA9">
        <w:rPr>
          <w:lang w:val="sr-Latn-CS"/>
        </w:rPr>
        <w:t>Digitalne biblioteke</w:t>
      </w:r>
    </w:p>
    <w:p w:rsidR="00086DD1" w:rsidRPr="003D4A2F" w:rsidRDefault="003D4A2F" w:rsidP="00E5603A">
      <w:pPr>
        <w:numPr>
          <w:ilvl w:val="0"/>
          <w:numId w:val="149"/>
        </w:numPr>
        <w:rPr>
          <w:lang w:val="pl-PL"/>
        </w:rPr>
      </w:pPr>
      <w:r>
        <w:rPr>
          <w:noProof/>
        </w:rPr>
        <w:drawing>
          <wp:anchor distT="0" distB="0" distL="114300" distR="114300" simplePos="0" relativeHeight="251699200" behindDoc="0" locked="0" layoutInCell="1" allowOverlap="1">
            <wp:simplePos x="0" y="0"/>
            <wp:positionH relativeFrom="column">
              <wp:posOffset>4249420</wp:posOffset>
            </wp:positionH>
            <wp:positionV relativeFrom="paragraph">
              <wp:posOffset>-3810</wp:posOffset>
            </wp:positionV>
            <wp:extent cx="2663190" cy="2504440"/>
            <wp:effectExtent l="19050" t="0" r="3810" b="0"/>
            <wp:wrapThrough wrapText="bothSides">
              <wp:wrapPolygon edited="0">
                <wp:start x="-155" y="0"/>
                <wp:lineTo x="-155" y="19880"/>
                <wp:lineTo x="1854" y="21030"/>
                <wp:lineTo x="4326" y="21195"/>
                <wp:lineTo x="5408" y="21523"/>
                <wp:lineTo x="5717" y="21523"/>
                <wp:lineTo x="9734" y="21523"/>
                <wp:lineTo x="13442" y="21523"/>
                <wp:lineTo x="16687" y="21359"/>
                <wp:lineTo x="19622" y="21030"/>
                <wp:lineTo x="21631" y="20045"/>
                <wp:lineTo x="21631" y="0"/>
                <wp:lineTo x="-155" y="0"/>
              </wp:wrapPolygon>
            </wp:wrapThrough>
            <wp:docPr id="114" name="Object 2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014912" cy="5181600"/>
                      <a:chOff x="2128838" y="1357313"/>
                      <a:chExt cx="5014912" cy="5181600"/>
                    </a:xfrm>
                  </a:grpSpPr>
                  <a:sp>
                    <a:nvSpPr>
                      <a:cNvPr id="166916" name="Rectangle 4"/>
                      <a:cNvSpPr>
                        <a:spLocks noChangeArrowheads="1"/>
                      </a:cNvSpPr>
                    </a:nvSpPr>
                    <a:spPr bwMode="auto">
                      <a:xfrm>
                        <a:off x="3124200" y="6172200"/>
                        <a:ext cx="3810000" cy="366713"/>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b="1" kern="1200">
                              <a:solidFill>
                                <a:schemeClr val="tx1"/>
                              </a:solidFill>
                              <a:latin typeface="Arial" charset="0"/>
                              <a:ea typeface="+mn-ea"/>
                              <a:cs typeface="+mn-cs"/>
                            </a:defRPr>
                          </a:lvl1pPr>
                          <a:lvl2pPr marL="457200" algn="l" rtl="0" fontAlgn="base">
                            <a:spcBef>
                              <a:spcPct val="0"/>
                            </a:spcBef>
                            <a:spcAft>
                              <a:spcPct val="0"/>
                            </a:spcAft>
                            <a:defRPr b="1" kern="1200">
                              <a:solidFill>
                                <a:schemeClr val="tx1"/>
                              </a:solidFill>
                              <a:latin typeface="Arial" charset="0"/>
                              <a:ea typeface="+mn-ea"/>
                              <a:cs typeface="+mn-cs"/>
                            </a:defRPr>
                          </a:lvl2pPr>
                          <a:lvl3pPr marL="914400" algn="l" rtl="0" fontAlgn="base">
                            <a:spcBef>
                              <a:spcPct val="0"/>
                            </a:spcBef>
                            <a:spcAft>
                              <a:spcPct val="0"/>
                            </a:spcAft>
                            <a:defRPr b="1" kern="1200">
                              <a:solidFill>
                                <a:schemeClr val="tx1"/>
                              </a:solidFill>
                              <a:latin typeface="Arial" charset="0"/>
                              <a:ea typeface="+mn-ea"/>
                              <a:cs typeface="+mn-cs"/>
                            </a:defRPr>
                          </a:lvl3pPr>
                          <a:lvl4pPr marL="1371600" algn="l" rtl="0" fontAlgn="base">
                            <a:spcBef>
                              <a:spcPct val="0"/>
                            </a:spcBef>
                            <a:spcAft>
                              <a:spcPct val="0"/>
                            </a:spcAft>
                            <a:defRPr b="1" kern="1200">
                              <a:solidFill>
                                <a:schemeClr val="tx1"/>
                              </a:solidFill>
                              <a:latin typeface="Arial" charset="0"/>
                              <a:ea typeface="+mn-ea"/>
                              <a:cs typeface="+mn-cs"/>
                            </a:defRPr>
                          </a:lvl4pPr>
                          <a:lvl5pPr marL="1828800" algn="l" rtl="0" fontAlgn="base">
                            <a:spcBef>
                              <a:spcPct val="0"/>
                            </a:spcBef>
                            <a:spcAft>
                              <a:spcPct val="0"/>
                            </a:spcAft>
                            <a:defRPr b="1" kern="1200">
                              <a:solidFill>
                                <a:schemeClr val="tx1"/>
                              </a:solidFill>
                              <a:latin typeface="Arial" charset="0"/>
                              <a:ea typeface="+mn-ea"/>
                              <a:cs typeface="+mn-cs"/>
                            </a:defRPr>
                          </a:lvl5pPr>
                          <a:lvl6pPr marL="2286000" algn="l" defTabSz="914400" rtl="0" eaLnBrk="1" latinLnBrk="0" hangingPunct="1">
                            <a:defRPr b="1" kern="1200">
                              <a:solidFill>
                                <a:schemeClr val="tx1"/>
                              </a:solidFill>
                              <a:latin typeface="Arial" charset="0"/>
                              <a:ea typeface="+mn-ea"/>
                              <a:cs typeface="+mn-cs"/>
                            </a:defRPr>
                          </a:lvl6pPr>
                          <a:lvl7pPr marL="2743200" algn="l" defTabSz="914400" rtl="0" eaLnBrk="1" latinLnBrk="0" hangingPunct="1">
                            <a:defRPr b="1" kern="1200">
                              <a:solidFill>
                                <a:schemeClr val="tx1"/>
                              </a:solidFill>
                              <a:latin typeface="Arial" charset="0"/>
                              <a:ea typeface="+mn-ea"/>
                              <a:cs typeface="+mn-cs"/>
                            </a:defRPr>
                          </a:lvl7pPr>
                          <a:lvl8pPr marL="3200400" algn="l" defTabSz="914400" rtl="0" eaLnBrk="1" latinLnBrk="0" hangingPunct="1">
                            <a:defRPr b="1" kern="1200">
                              <a:solidFill>
                                <a:schemeClr val="tx1"/>
                              </a:solidFill>
                              <a:latin typeface="Arial" charset="0"/>
                              <a:ea typeface="+mn-ea"/>
                              <a:cs typeface="+mn-cs"/>
                            </a:defRPr>
                          </a:lvl8pPr>
                          <a:lvl9pPr marL="3657600" algn="l" defTabSz="914400" rtl="0" eaLnBrk="1" latinLnBrk="0" hangingPunct="1">
                            <a:defRPr b="1" kern="1200">
                              <a:solidFill>
                                <a:schemeClr val="tx1"/>
                              </a:solidFill>
                              <a:latin typeface="Arial" charset="0"/>
                              <a:ea typeface="+mn-ea"/>
                              <a:cs typeface="+mn-cs"/>
                            </a:defRPr>
                          </a:lvl9pPr>
                        </a:lstStyle>
                        <a:p>
                          <a:pPr eaLnBrk="0" hangingPunct="0"/>
                          <a:r>
                            <a:rPr lang="sr-Latn-CS">
                              <a:solidFill>
                                <a:srgbClr val="4F81BD"/>
                              </a:solidFill>
                              <a:latin typeface="Comic Sans MS" pitchFamily="66" charset="0"/>
                            </a:rPr>
                            <a:t>Sajt evropske biblioteke</a:t>
                          </a:r>
                          <a:endParaRPr lang="en-US">
                            <a:solidFill>
                              <a:srgbClr val="4F81BD"/>
                            </a:solidFill>
                            <a:latin typeface="Comic Sans MS" pitchFamily="66" charset="0"/>
                            <a:cs typeface="Times New Roman" pitchFamily="18" charset="0"/>
                          </a:endParaRPr>
                        </a:p>
                      </a:txBody>
                      <a:useSpRect/>
                    </a:txSp>
                  </a:sp>
                  <a:pic>
                    <a:nvPicPr>
                      <a:cNvPr id="166927" name="Picture 16" descr="European_Library_screenshot"/>
                      <a:cNvPicPr>
                        <a:picLocks noChangeAspect="1" noChangeArrowheads="1"/>
                      </a:cNvPicPr>
                    </a:nvPicPr>
                    <a:blipFill>
                      <a:blip r:embed="rId98"/>
                      <a:srcRect/>
                      <a:stretch>
                        <a:fillRect/>
                      </a:stretch>
                    </a:blipFill>
                    <a:spPr bwMode="auto">
                      <a:xfrm>
                        <a:off x="2128838" y="1357313"/>
                        <a:ext cx="5014912" cy="4789487"/>
                      </a:xfrm>
                      <a:prstGeom prst="rect">
                        <a:avLst/>
                      </a:prstGeom>
                      <a:noFill/>
                      <a:ln w="9525">
                        <a:noFill/>
                        <a:miter lim="800000"/>
                        <a:headEnd/>
                        <a:tailEnd/>
                      </a:ln>
                    </a:spPr>
                  </a:pic>
                </lc:lockedCanvas>
              </a:graphicData>
            </a:graphic>
          </wp:anchor>
        </w:drawing>
      </w:r>
      <w:r w:rsidR="00E5603A" w:rsidRPr="003D4A2F">
        <w:rPr>
          <w:lang w:val="pl-PL"/>
        </w:rPr>
        <w:t xml:space="preserve">Digitalna biblioteka je vrsta biblioteke u kojoj se kolekcije nalaze u elektronskom obliku </w:t>
      </w:r>
    </w:p>
    <w:p w:rsidR="00086DD1" w:rsidRPr="003D4A2F" w:rsidRDefault="00E5603A" w:rsidP="00E5603A">
      <w:pPr>
        <w:numPr>
          <w:ilvl w:val="0"/>
          <w:numId w:val="149"/>
        </w:numPr>
        <w:rPr>
          <w:lang w:val="pl-PL"/>
        </w:rPr>
      </w:pPr>
      <w:r w:rsidRPr="003D4A2F">
        <w:rPr>
          <w:lang w:val="pl-PL"/>
        </w:rPr>
        <w:t xml:space="preserve">Evropska biblioteka (The European Library) je Internet usluga koja objedinjuje izvore iz 47 evropskih nacionalnih biblioteka. </w:t>
      </w:r>
    </w:p>
    <w:p w:rsidR="00086DD1" w:rsidRPr="003D4A2F" w:rsidRDefault="00E5603A" w:rsidP="00E5603A">
      <w:pPr>
        <w:numPr>
          <w:ilvl w:val="0"/>
          <w:numId w:val="149"/>
        </w:numPr>
        <w:rPr>
          <w:lang w:val="pl-PL"/>
        </w:rPr>
      </w:pPr>
      <w:r w:rsidRPr="003D4A2F">
        <w:rPr>
          <w:lang w:val="pl-PL"/>
        </w:rPr>
        <w:t>Materijali se odnose na digitalne i nedigitalne knjige, magazine, žurnale, audio snimke i druge materijale.</w:t>
      </w:r>
      <w:r w:rsidRPr="003D4A2F">
        <w:rPr>
          <w:lang w:val="sr-Latn-CS"/>
        </w:rPr>
        <w:t xml:space="preserve"> </w:t>
      </w:r>
    </w:p>
    <w:p w:rsidR="00086DD1" w:rsidRPr="003D4A2F" w:rsidRDefault="00E5603A" w:rsidP="00E5603A">
      <w:pPr>
        <w:numPr>
          <w:ilvl w:val="0"/>
          <w:numId w:val="149"/>
        </w:numPr>
        <w:rPr>
          <w:lang w:val="pl-PL"/>
        </w:rPr>
      </w:pPr>
      <w:r w:rsidRPr="003D4A2F">
        <w:rPr>
          <w:lang w:val="pl-PL"/>
        </w:rPr>
        <w:t>Portal evropske biblioteke (</w:t>
      </w:r>
      <w:r w:rsidR="00CD3103" w:rsidRPr="00CD3103">
        <w:fldChar w:fldCharType="begin"/>
      </w:r>
      <w:r w:rsidRPr="003D4A2F">
        <w:rPr>
          <w:lang w:val="pl-PL"/>
        </w:rPr>
        <w:instrText xml:space="preserve"> HYPERLINK "http://search.theeuropeanlibrary.org/portal/en/index.html" </w:instrText>
      </w:r>
      <w:r w:rsidR="00CD3103" w:rsidRPr="00CD3103">
        <w:fldChar w:fldCharType="separate"/>
      </w:r>
      <w:r w:rsidRPr="003D4A2F">
        <w:rPr>
          <w:rStyle w:val="Hyperlink"/>
          <w:lang w:val="pl-PL"/>
        </w:rPr>
        <w:t>http://search.theeuropeanlibrary.org/portal/en/ndex.html</w:t>
      </w:r>
      <w:r w:rsidR="00CD3103" w:rsidRPr="003D4A2F">
        <w:rPr>
          <w:lang w:val="pl-PL"/>
        </w:rPr>
        <w:fldChar w:fldCharType="end"/>
      </w:r>
      <w:r w:rsidRPr="003D4A2F">
        <w:rPr>
          <w:lang w:val="pl-PL"/>
        </w:rPr>
        <w:t xml:space="preserve">) omogućava besplatno pretraživanje, i pristup velikom broju različitih materijala.  </w:t>
      </w:r>
    </w:p>
    <w:p w:rsidR="00BB6EA9" w:rsidRDefault="00BB6EA9" w:rsidP="002F0969">
      <w:pPr>
        <w:rPr>
          <w:lang w:val="pl-PL"/>
        </w:rPr>
      </w:pPr>
    </w:p>
    <w:p w:rsidR="003D4A2F" w:rsidRDefault="003D4A2F" w:rsidP="002F0969">
      <w:pPr>
        <w:rPr>
          <w:lang w:val="pl-PL"/>
        </w:rPr>
      </w:pPr>
    </w:p>
    <w:p w:rsidR="003D4A2F" w:rsidRDefault="003D4A2F" w:rsidP="002F0969">
      <w:pPr>
        <w:rPr>
          <w:lang w:val="pl-PL"/>
        </w:rPr>
      </w:pPr>
    </w:p>
    <w:p w:rsidR="00086DD1" w:rsidRPr="003D4A2F" w:rsidRDefault="00E5603A" w:rsidP="00E5603A">
      <w:pPr>
        <w:numPr>
          <w:ilvl w:val="0"/>
          <w:numId w:val="150"/>
        </w:numPr>
        <w:rPr>
          <w:lang w:val="pl-PL"/>
        </w:rPr>
      </w:pPr>
      <w:r w:rsidRPr="003D4A2F">
        <w:rPr>
          <w:lang w:val="pl-PL"/>
        </w:rPr>
        <w:lastRenderedPageBreak/>
        <w:t xml:space="preserve">Digital Library eXtension Service (DLXS) je softver za razvoj kolekcija digitalnog sadržaja, razvijen na Univerzitetu u Mičigenu, namenjen pre svega neprofitnim i obrazovnim institucijama. </w:t>
      </w:r>
    </w:p>
    <w:p w:rsidR="003D4A2F" w:rsidRDefault="003D4A2F" w:rsidP="002F0969">
      <w:pPr>
        <w:rPr>
          <w:lang w:val="pl-PL"/>
        </w:rPr>
      </w:pPr>
    </w:p>
    <w:p w:rsidR="003D4A2F" w:rsidRDefault="003D4A2F" w:rsidP="003D4A2F">
      <w:pPr>
        <w:jc w:val="center"/>
        <w:rPr>
          <w:b/>
          <w:bCs/>
        </w:rPr>
      </w:pPr>
      <w:proofErr w:type="spellStart"/>
      <w:r w:rsidRPr="003D4A2F">
        <w:rPr>
          <w:b/>
          <w:bCs/>
        </w:rPr>
        <w:t>LearningManagementSystems</w:t>
      </w:r>
      <w:proofErr w:type="spellEnd"/>
    </w:p>
    <w:p w:rsidR="003D4A2F" w:rsidRDefault="003D4A2F" w:rsidP="003D4A2F">
      <w:pPr>
        <w:rPr>
          <w:b/>
          <w:bCs/>
        </w:rPr>
      </w:pPr>
    </w:p>
    <w:p w:rsidR="003D4A2F" w:rsidRDefault="003D4A2F" w:rsidP="003D4A2F">
      <w:pPr>
        <w:rPr>
          <w:bCs/>
          <w:lang w:val="sr-Latn-CS"/>
        </w:rPr>
      </w:pPr>
      <w:r w:rsidRPr="003D4A2F">
        <w:rPr>
          <w:bCs/>
          <w:lang w:val="sr-Latn-CS"/>
        </w:rPr>
        <w:t>Sistem za upravljenje učenjem (LMS)</w:t>
      </w:r>
    </w:p>
    <w:p w:rsidR="00086DD1" w:rsidRPr="003D4A2F" w:rsidRDefault="00E5603A" w:rsidP="00E5603A">
      <w:pPr>
        <w:numPr>
          <w:ilvl w:val="0"/>
          <w:numId w:val="151"/>
        </w:numPr>
        <w:rPr>
          <w:bCs/>
          <w:lang w:val="sr-Latn-CS"/>
        </w:rPr>
      </w:pPr>
      <w:r w:rsidRPr="003D4A2F">
        <w:rPr>
          <w:bCs/>
          <w:lang w:val="sr-Latn-CS"/>
        </w:rPr>
        <w:t xml:space="preserve">LMS sistemi se primarno fokusiraju na upravljanje i isporuku odgovarajućeg sadržaja za elektronsko učenje (engl. eLearning) </w:t>
      </w:r>
    </w:p>
    <w:p w:rsidR="00086DD1" w:rsidRPr="003D4A2F" w:rsidRDefault="00E5603A" w:rsidP="00E5603A">
      <w:pPr>
        <w:numPr>
          <w:ilvl w:val="0"/>
          <w:numId w:val="151"/>
        </w:numPr>
        <w:rPr>
          <w:bCs/>
          <w:lang w:val="pl-PL"/>
        </w:rPr>
      </w:pPr>
      <w:r w:rsidRPr="003D4A2F">
        <w:rPr>
          <w:bCs/>
          <w:lang w:val="sr-Latn-CS"/>
        </w:rPr>
        <w:t>O</w:t>
      </w:r>
      <w:r w:rsidRPr="003D4A2F">
        <w:rPr>
          <w:bCs/>
          <w:lang w:val="pl-PL"/>
        </w:rPr>
        <w:t xml:space="preserve">mogućavaju konstrukciju pogodnih okruženja za učenje komponovanjem resursa za učenje </w:t>
      </w:r>
    </w:p>
    <w:p w:rsidR="00086DD1" w:rsidRPr="003D4A2F" w:rsidRDefault="00E5603A" w:rsidP="00E5603A">
      <w:pPr>
        <w:numPr>
          <w:ilvl w:val="0"/>
          <w:numId w:val="151"/>
        </w:numPr>
        <w:rPr>
          <w:bCs/>
          <w:lang w:val="pl-PL"/>
        </w:rPr>
      </w:pPr>
      <w:r w:rsidRPr="003D4A2F">
        <w:rPr>
          <w:bCs/>
          <w:lang w:val="pl-PL"/>
        </w:rPr>
        <w:t xml:space="preserve">Jedna od osnovnih tendencija u ovim sistemima je da obezbede višestrukost korišćenja objekata za učenje (Learning Objects - LO) </w:t>
      </w:r>
    </w:p>
    <w:p w:rsidR="003D4A2F" w:rsidRDefault="003D4A2F" w:rsidP="003D4A2F">
      <w:pPr>
        <w:rPr>
          <w:bCs/>
          <w:lang w:val="pl-PL"/>
        </w:rPr>
      </w:pPr>
    </w:p>
    <w:p w:rsidR="003D4A2F" w:rsidRDefault="003D4A2F" w:rsidP="003D4A2F">
      <w:pPr>
        <w:rPr>
          <w:bCs/>
          <w:lang w:val="sr-Latn-CS"/>
        </w:rPr>
      </w:pPr>
      <w:r w:rsidRPr="003D4A2F">
        <w:rPr>
          <w:bCs/>
          <w:lang w:val="sr-Latn-CS"/>
        </w:rPr>
        <w:t>Moodle</w:t>
      </w:r>
    </w:p>
    <w:p w:rsidR="00086DD1" w:rsidRPr="003D4A2F" w:rsidRDefault="00E5603A" w:rsidP="00E5603A">
      <w:pPr>
        <w:numPr>
          <w:ilvl w:val="0"/>
          <w:numId w:val="152"/>
        </w:numPr>
        <w:rPr>
          <w:bCs/>
        </w:rPr>
      </w:pPr>
      <w:r w:rsidRPr="003D4A2F">
        <w:rPr>
          <w:bCs/>
          <w:lang w:val="sr-Latn-CS"/>
        </w:rPr>
        <w:t>Moodle (Modular Object Oriented Developmental Learning Environment) je open-source sistem za upravljanje procesom učenja, koji podržava SCORM standard</w:t>
      </w:r>
      <w:r w:rsidRPr="003D4A2F">
        <w:rPr>
          <w:bCs/>
        </w:rPr>
        <w:t xml:space="preserve"> </w:t>
      </w:r>
    </w:p>
    <w:p w:rsidR="00086DD1" w:rsidRPr="003D4A2F" w:rsidRDefault="00E5603A" w:rsidP="00E5603A">
      <w:pPr>
        <w:numPr>
          <w:ilvl w:val="0"/>
          <w:numId w:val="152"/>
        </w:numPr>
        <w:rPr>
          <w:bCs/>
          <w:lang w:val="pl-PL"/>
        </w:rPr>
      </w:pPr>
      <w:r w:rsidRPr="003D4A2F">
        <w:rPr>
          <w:bCs/>
          <w:lang w:val="sr-Latn-CS"/>
        </w:rPr>
        <w:t>Moodle  je dizajniran tako da bude kompatibilan, fleksibilan i lako izmenljiv</w:t>
      </w:r>
      <w:r w:rsidRPr="003D4A2F">
        <w:rPr>
          <w:bCs/>
          <w:lang w:val="pl-PL"/>
        </w:rPr>
        <w:t xml:space="preserve"> </w:t>
      </w:r>
    </w:p>
    <w:p w:rsidR="00086DD1" w:rsidRPr="003D4A2F" w:rsidRDefault="00E5603A" w:rsidP="00E5603A">
      <w:pPr>
        <w:numPr>
          <w:ilvl w:val="0"/>
          <w:numId w:val="152"/>
        </w:numPr>
        <w:rPr>
          <w:bCs/>
          <w:lang w:val="pl-PL"/>
        </w:rPr>
      </w:pPr>
      <w:r w:rsidRPr="003D4A2F">
        <w:rPr>
          <w:bCs/>
          <w:lang w:val="sr-Latn-CS"/>
        </w:rPr>
        <w:t xml:space="preserve">Moodle je napravljen na visoko modularan način i koristi razne vrste tehnologija kao što su: </w:t>
      </w:r>
    </w:p>
    <w:p w:rsidR="00086DD1" w:rsidRPr="003D4A2F" w:rsidRDefault="00E5603A" w:rsidP="00E5603A">
      <w:pPr>
        <w:numPr>
          <w:ilvl w:val="1"/>
          <w:numId w:val="152"/>
        </w:numPr>
        <w:rPr>
          <w:bCs/>
        </w:rPr>
      </w:pPr>
      <w:r w:rsidRPr="003D4A2F">
        <w:rPr>
          <w:bCs/>
          <w:lang w:val="sr-Latn-CS"/>
        </w:rPr>
        <w:t xml:space="preserve">deljene biblioteke, </w:t>
      </w:r>
    </w:p>
    <w:p w:rsidR="00086DD1" w:rsidRPr="003D4A2F" w:rsidRDefault="00E5603A" w:rsidP="00E5603A">
      <w:pPr>
        <w:numPr>
          <w:ilvl w:val="1"/>
          <w:numId w:val="152"/>
        </w:numPr>
        <w:rPr>
          <w:bCs/>
        </w:rPr>
      </w:pPr>
      <w:r w:rsidRPr="003D4A2F">
        <w:rPr>
          <w:bCs/>
          <w:lang w:val="sr-Latn-CS"/>
        </w:rPr>
        <w:t>apstrakcije i</w:t>
      </w:r>
    </w:p>
    <w:p w:rsidR="00086DD1" w:rsidRPr="003D4A2F" w:rsidRDefault="00E5603A" w:rsidP="00E5603A">
      <w:pPr>
        <w:numPr>
          <w:ilvl w:val="1"/>
          <w:numId w:val="152"/>
        </w:numPr>
        <w:rPr>
          <w:bCs/>
          <w:lang w:val="pl-PL"/>
        </w:rPr>
      </w:pPr>
      <w:r w:rsidRPr="003D4A2F">
        <w:rPr>
          <w:bCs/>
          <w:lang w:val="sr-Latn-CS"/>
        </w:rPr>
        <w:t xml:space="preserve"> kaskadni stilovi za definisanje interfejsa, koje omogućavaju proširivost postojećeg sistema</w:t>
      </w:r>
      <w:r w:rsidRPr="003D4A2F">
        <w:rPr>
          <w:bCs/>
          <w:lang w:val="pl-PL"/>
        </w:rPr>
        <w:t xml:space="preserve"> </w:t>
      </w:r>
    </w:p>
    <w:p w:rsidR="00086DD1" w:rsidRPr="003D4A2F" w:rsidRDefault="00E5603A" w:rsidP="00E5603A">
      <w:pPr>
        <w:numPr>
          <w:ilvl w:val="0"/>
          <w:numId w:val="152"/>
        </w:numPr>
        <w:rPr>
          <w:bCs/>
        </w:rPr>
      </w:pPr>
      <w:r w:rsidRPr="003D4A2F">
        <w:rPr>
          <w:bCs/>
          <w:lang w:val="sr-Latn-CS"/>
        </w:rPr>
        <w:t>Moodle karakterišu sledeći elementi:</w:t>
      </w:r>
    </w:p>
    <w:p w:rsidR="00086DD1" w:rsidRPr="003D4A2F" w:rsidRDefault="00E5603A" w:rsidP="00E5603A">
      <w:pPr>
        <w:numPr>
          <w:ilvl w:val="1"/>
          <w:numId w:val="152"/>
        </w:numPr>
        <w:rPr>
          <w:bCs/>
        </w:rPr>
      </w:pPr>
      <w:r w:rsidRPr="003D4A2F">
        <w:rPr>
          <w:bCs/>
          <w:lang w:val="sr-Latn-CS"/>
        </w:rPr>
        <w:t>Jasan, očigledan dizajn web sajta</w:t>
      </w:r>
    </w:p>
    <w:p w:rsidR="00086DD1" w:rsidRPr="003D4A2F" w:rsidRDefault="00E5603A" w:rsidP="00E5603A">
      <w:pPr>
        <w:numPr>
          <w:ilvl w:val="1"/>
          <w:numId w:val="152"/>
        </w:numPr>
        <w:rPr>
          <w:bCs/>
        </w:rPr>
      </w:pPr>
      <w:r w:rsidRPr="003D4A2F">
        <w:rPr>
          <w:bCs/>
          <w:lang w:val="sr-Latn-CS"/>
        </w:rPr>
        <w:t>Prikazi softvera jednostavni za razumevanja</w:t>
      </w:r>
    </w:p>
    <w:p w:rsidR="00086DD1" w:rsidRPr="003D4A2F" w:rsidRDefault="00E5603A" w:rsidP="00E5603A">
      <w:pPr>
        <w:numPr>
          <w:ilvl w:val="1"/>
          <w:numId w:val="152"/>
        </w:numPr>
        <w:rPr>
          <w:bCs/>
          <w:lang w:val="pl-PL"/>
        </w:rPr>
      </w:pPr>
      <w:r w:rsidRPr="003D4A2F">
        <w:rPr>
          <w:bCs/>
          <w:lang w:val="sr-Latn-CS"/>
        </w:rPr>
        <w:t xml:space="preserve">Jednostavna ali obimna dokumentacija za korisnike iprogramere </w:t>
      </w:r>
    </w:p>
    <w:p w:rsidR="00086DD1" w:rsidRPr="003D4A2F" w:rsidRDefault="00E5603A" w:rsidP="00E5603A">
      <w:pPr>
        <w:numPr>
          <w:ilvl w:val="1"/>
          <w:numId w:val="152"/>
        </w:numPr>
        <w:rPr>
          <w:bCs/>
          <w:lang w:val="pl-PL"/>
        </w:rPr>
      </w:pPr>
      <w:r w:rsidRPr="003D4A2F">
        <w:rPr>
          <w:bCs/>
          <w:lang w:val="sr-Latn-CS"/>
        </w:rPr>
        <w:t xml:space="preserve">Forumi i mail-ing liste dobro struktuirani i jednostavni zakorišćenjeSistem za praćenje log informacija </w:t>
      </w:r>
    </w:p>
    <w:p w:rsidR="00086DD1" w:rsidRPr="003D4A2F" w:rsidRDefault="00E5603A" w:rsidP="00E5603A">
      <w:pPr>
        <w:numPr>
          <w:ilvl w:val="1"/>
          <w:numId w:val="152"/>
        </w:numPr>
        <w:rPr>
          <w:bCs/>
        </w:rPr>
      </w:pPr>
      <w:r w:rsidRPr="003D4A2F">
        <w:rPr>
          <w:bCs/>
          <w:lang w:val="sr-Latn-CS"/>
        </w:rPr>
        <w:t xml:space="preserve">Osnovni alati Moodle-a su: </w:t>
      </w:r>
    </w:p>
    <w:p w:rsidR="00086DD1" w:rsidRPr="003D4A2F" w:rsidRDefault="00E5603A" w:rsidP="00E5603A">
      <w:pPr>
        <w:numPr>
          <w:ilvl w:val="1"/>
          <w:numId w:val="152"/>
        </w:numPr>
        <w:rPr>
          <w:bCs/>
          <w:lang w:val="pl-PL"/>
        </w:rPr>
      </w:pPr>
      <w:r w:rsidRPr="003D4A2F">
        <w:rPr>
          <w:bCs/>
          <w:lang w:val="sr-Latn-CS"/>
        </w:rPr>
        <w:t xml:space="preserve">upload-ovanje i razmena materijala, </w:t>
      </w:r>
    </w:p>
    <w:p w:rsidR="00086DD1" w:rsidRPr="003D4A2F" w:rsidRDefault="00E5603A" w:rsidP="00E5603A">
      <w:pPr>
        <w:numPr>
          <w:ilvl w:val="1"/>
          <w:numId w:val="152"/>
        </w:numPr>
        <w:rPr>
          <w:bCs/>
        </w:rPr>
      </w:pPr>
      <w:r w:rsidRPr="003D4A2F">
        <w:rPr>
          <w:bCs/>
          <w:lang w:val="sr-Latn-CS"/>
        </w:rPr>
        <w:t xml:space="preserve">forumi, </w:t>
      </w:r>
    </w:p>
    <w:p w:rsidR="00086DD1" w:rsidRPr="003D4A2F" w:rsidRDefault="00E5603A" w:rsidP="00E5603A">
      <w:pPr>
        <w:numPr>
          <w:ilvl w:val="1"/>
          <w:numId w:val="152"/>
        </w:numPr>
        <w:rPr>
          <w:bCs/>
        </w:rPr>
      </w:pPr>
      <w:r w:rsidRPr="003D4A2F">
        <w:rPr>
          <w:bCs/>
          <w:lang w:val="sr-Latn-CS"/>
        </w:rPr>
        <w:t xml:space="preserve">chat, </w:t>
      </w:r>
    </w:p>
    <w:p w:rsidR="00086DD1" w:rsidRPr="003D4A2F" w:rsidRDefault="00E5603A" w:rsidP="00E5603A">
      <w:pPr>
        <w:numPr>
          <w:ilvl w:val="1"/>
          <w:numId w:val="152"/>
        </w:numPr>
        <w:rPr>
          <w:bCs/>
        </w:rPr>
      </w:pPr>
      <w:r w:rsidRPr="003D4A2F">
        <w:rPr>
          <w:bCs/>
          <w:lang w:val="sr-Latn-CS"/>
        </w:rPr>
        <w:t>onlajn kvizovi i testiranja,</w:t>
      </w:r>
    </w:p>
    <w:p w:rsidR="00086DD1" w:rsidRPr="003D4A2F" w:rsidRDefault="00E5603A" w:rsidP="00E5603A">
      <w:pPr>
        <w:numPr>
          <w:ilvl w:val="1"/>
          <w:numId w:val="152"/>
        </w:numPr>
        <w:rPr>
          <w:bCs/>
        </w:rPr>
      </w:pPr>
      <w:r w:rsidRPr="003D4A2F">
        <w:rPr>
          <w:bCs/>
          <w:lang w:val="sr-Latn-CS"/>
        </w:rPr>
        <w:t xml:space="preserve">wiki, </w:t>
      </w:r>
    </w:p>
    <w:p w:rsidR="00086DD1" w:rsidRPr="003D4A2F" w:rsidRDefault="00E5603A" w:rsidP="00E5603A">
      <w:pPr>
        <w:numPr>
          <w:ilvl w:val="1"/>
          <w:numId w:val="152"/>
        </w:numPr>
        <w:rPr>
          <w:bCs/>
        </w:rPr>
      </w:pPr>
      <w:r w:rsidRPr="003D4A2F">
        <w:rPr>
          <w:bCs/>
          <w:lang w:val="sr-Latn-CS"/>
        </w:rPr>
        <w:t xml:space="preserve">radionice, </w:t>
      </w:r>
    </w:p>
    <w:p w:rsidR="00086DD1" w:rsidRPr="003D4A2F" w:rsidRDefault="00E5603A" w:rsidP="00E5603A">
      <w:pPr>
        <w:numPr>
          <w:ilvl w:val="1"/>
          <w:numId w:val="152"/>
        </w:numPr>
        <w:rPr>
          <w:bCs/>
          <w:lang w:val="pl-PL"/>
        </w:rPr>
      </w:pPr>
      <w:r w:rsidRPr="003D4A2F">
        <w:rPr>
          <w:bCs/>
          <w:lang w:val="sr-Latn-CS"/>
        </w:rPr>
        <w:t xml:space="preserve">sakupljanje i pregled dodeljenih zadataka, </w:t>
      </w:r>
    </w:p>
    <w:p w:rsidR="00086DD1" w:rsidRPr="003D4A2F" w:rsidRDefault="00E5603A" w:rsidP="00E5603A">
      <w:pPr>
        <w:numPr>
          <w:ilvl w:val="1"/>
          <w:numId w:val="152"/>
        </w:numPr>
        <w:rPr>
          <w:bCs/>
        </w:rPr>
      </w:pPr>
      <w:r w:rsidRPr="003D4A2F">
        <w:rPr>
          <w:bCs/>
          <w:lang w:val="sr-Latn-CS"/>
        </w:rPr>
        <w:t>snimanje ocena – onlajn</w:t>
      </w:r>
      <w:r w:rsidRPr="003D4A2F">
        <w:rPr>
          <w:bCs/>
        </w:rPr>
        <w:t xml:space="preserve"> </w:t>
      </w:r>
    </w:p>
    <w:p w:rsidR="003D4A2F" w:rsidRDefault="003D4A2F" w:rsidP="003D4A2F">
      <w:pPr>
        <w:rPr>
          <w:bCs/>
          <w:lang w:val="pl-PL"/>
        </w:rPr>
      </w:pPr>
    </w:p>
    <w:p w:rsidR="003D4A2F" w:rsidRDefault="003D4A2F" w:rsidP="003D4A2F">
      <w:pPr>
        <w:jc w:val="center"/>
        <w:rPr>
          <w:b/>
          <w:bCs/>
        </w:rPr>
      </w:pPr>
      <w:r w:rsidRPr="003D4A2F">
        <w:rPr>
          <w:b/>
          <w:bCs/>
        </w:rPr>
        <w:t>E-</w:t>
      </w:r>
      <w:proofErr w:type="spellStart"/>
      <w:r w:rsidRPr="003D4A2F">
        <w:rPr>
          <w:b/>
          <w:bCs/>
        </w:rPr>
        <w:t>aukcije</w:t>
      </w:r>
      <w:proofErr w:type="spellEnd"/>
    </w:p>
    <w:p w:rsidR="003D4A2F" w:rsidRDefault="003D4A2F" w:rsidP="003D4A2F">
      <w:pPr>
        <w:rPr>
          <w:b/>
          <w:bCs/>
        </w:rPr>
      </w:pPr>
    </w:p>
    <w:p w:rsidR="003D4A2F" w:rsidRDefault="003D4A2F" w:rsidP="003D4A2F">
      <w:pPr>
        <w:rPr>
          <w:bCs/>
          <w:lang w:val="sr-Latn-CS"/>
        </w:rPr>
      </w:pPr>
      <w:r w:rsidRPr="003D4A2F">
        <w:rPr>
          <w:bCs/>
          <w:lang w:val="sr-Latn-CS"/>
        </w:rPr>
        <w:t>Online aukcije</w:t>
      </w:r>
    </w:p>
    <w:p w:rsidR="00086DD1" w:rsidRPr="003D4A2F" w:rsidRDefault="00E5603A" w:rsidP="00E5603A">
      <w:pPr>
        <w:numPr>
          <w:ilvl w:val="0"/>
          <w:numId w:val="153"/>
        </w:numPr>
        <w:rPr>
          <w:bCs/>
          <w:lang w:val="sr-Latn-CS"/>
        </w:rPr>
      </w:pPr>
      <w:r w:rsidRPr="003D4A2F">
        <w:rPr>
          <w:bCs/>
          <w:lang w:val="sl-SI"/>
        </w:rPr>
        <w:t>Elektronske aukcije predstavljaju specijalan slučaj automatizovanih pregovora, odnosno aukcije u kojima licitanti dostavljaju ponude prodavcu elektronskim putem</w:t>
      </w:r>
      <w:r w:rsidRPr="003D4A2F">
        <w:rPr>
          <w:bCs/>
          <w:lang w:val="sr-Latn-CS"/>
        </w:rPr>
        <w:t xml:space="preserve"> </w:t>
      </w:r>
    </w:p>
    <w:p w:rsidR="00086DD1" w:rsidRPr="003D4A2F" w:rsidRDefault="00E5603A" w:rsidP="00E5603A">
      <w:pPr>
        <w:numPr>
          <w:ilvl w:val="0"/>
          <w:numId w:val="153"/>
        </w:numPr>
        <w:rPr>
          <w:bCs/>
        </w:rPr>
      </w:pPr>
      <w:r w:rsidRPr="003D4A2F">
        <w:rPr>
          <w:bCs/>
          <w:lang w:val="sl-SI"/>
        </w:rPr>
        <w:t>AuctionNet (</w:t>
      </w:r>
      <w:r w:rsidR="00CD3103" w:rsidRPr="00CD3103">
        <w:rPr>
          <w:bCs/>
        </w:rPr>
        <w:fldChar w:fldCharType="begin"/>
      </w:r>
      <w:r w:rsidRPr="003D4A2F">
        <w:rPr>
          <w:bCs/>
        </w:rPr>
        <w:instrText xml:space="preserve"> HYPERLINK "http://www.auction.net/" </w:instrText>
      </w:r>
      <w:r w:rsidR="00CD3103" w:rsidRPr="00CD3103">
        <w:rPr>
          <w:bCs/>
        </w:rPr>
        <w:fldChar w:fldCharType="separate"/>
      </w:r>
      <w:r w:rsidRPr="003D4A2F">
        <w:rPr>
          <w:rStyle w:val="Hyperlink"/>
          <w:bCs/>
        </w:rPr>
        <w:t>http://www.auction.net/</w:t>
      </w:r>
      <w:r w:rsidR="00CD3103" w:rsidRPr="003D4A2F">
        <w:rPr>
          <w:bCs/>
          <w:lang w:val="pl-PL"/>
        </w:rPr>
        <w:fldChar w:fldCharType="end"/>
      </w:r>
      <w:r w:rsidRPr="003D4A2F">
        <w:rPr>
          <w:bCs/>
          <w:lang w:val="sl-SI"/>
        </w:rPr>
        <w:t xml:space="preserve">), </w:t>
      </w:r>
    </w:p>
    <w:p w:rsidR="00086DD1" w:rsidRPr="003D4A2F" w:rsidRDefault="00E5603A" w:rsidP="00E5603A">
      <w:pPr>
        <w:numPr>
          <w:ilvl w:val="0"/>
          <w:numId w:val="153"/>
        </w:numPr>
        <w:rPr>
          <w:bCs/>
        </w:rPr>
      </w:pPr>
      <w:r w:rsidRPr="003D4A2F">
        <w:rPr>
          <w:bCs/>
          <w:lang w:val="sl-SI"/>
        </w:rPr>
        <w:t>the Internet Auction List (</w:t>
      </w:r>
      <w:r w:rsidR="00CD3103" w:rsidRPr="00CD3103">
        <w:rPr>
          <w:bCs/>
          <w:lang w:val="sl-SI"/>
        </w:rPr>
        <w:fldChar w:fldCharType="begin"/>
      </w:r>
      <w:r w:rsidRPr="003D4A2F">
        <w:rPr>
          <w:bCs/>
          <w:lang w:val="sl-SI"/>
        </w:rPr>
        <w:instrText xml:space="preserve"> HYPERLINK "http://www.usaweb.com/auction.html" </w:instrText>
      </w:r>
      <w:r w:rsidR="00CD3103" w:rsidRPr="00CD3103">
        <w:rPr>
          <w:bCs/>
          <w:lang w:val="sl-SI"/>
        </w:rPr>
        <w:fldChar w:fldCharType="separate"/>
      </w:r>
      <w:r w:rsidRPr="003D4A2F">
        <w:rPr>
          <w:rStyle w:val="Hyperlink"/>
          <w:bCs/>
          <w:lang w:val="sl-SI"/>
        </w:rPr>
        <w:t>www.usaweb.com/auction.html</w:t>
      </w:r>
      <w:r w:rsidR="00CD3103" w:rsidRPr="003D4A2F">
        <w:rPr>
          <w:bCs/>
          <w:lang w:val="pl-PL"/>
        </w:rPr>
        <w:fldChar w:fldCharType="end"/>
      </w:r>
      <w:r w:rsidRPr="003D4A2F">
        <w:rPr>
          <w:bCs/>
          <w:lang w:val="sl-SI"/>
        </w:rPr>
        <w:t xml:space="preserve">), </w:t>
      </w:r>
    </w:p>
    <w:p w:rsidR="00086DD1" w:rsidRPr="003D4A2F" w:rsidRDefault="00E5603A" w:rsidP="00E5603A">
      <w:pPr>
        <w:numPr>
          <w:ilvl w:val="0"/>
          <w:numId w:val="153"/>
        </w:numPr>
        <w:rPr>
          <w:bCs/>
        </w:rPr>
      </w:pPr>
      <w:r w:rsidRPr="003D4A2F">
        <w:rPr>
          <w:bCs/>
          <w:lang w:val="sl-SI"/>
        </w:rPr>
        <w:t>Bid Find Auction Search (</w:t>
      </w:r>
      <w:r w:rsidR="00CD3103" w:rsidRPr="00CD3103">
        <w:rPr>
          <w:bCs/>
        </w:rPr>
        <w:fldChar w:fldCharType="begin"/>
      </w:r>
      <w:r w:rsidRPr="003D4A2F">
        <w:rPr>
          <w:bCs/>
        </w:rPr>
        <w:instrText xml:space="preserve"> HYPERLINK "http://www.bidfind.com/" </w:instrText>
      </w:r>
      <w:r w:rsidR="00CD3103" w:rsidRPr="00CD3103">
        <w:rPr>
          <w:bCs/>
        </w:rPr>
        <w:fldChar w:fldCharType="separate"/>
      </w:r>
      <w:r w:rsidRPr="003D4A2F">
        <w:rPr>
          <w:rStyle w:val="Hyperlink"/>
          <w:bCs/>
        </w:rPr>
        <w:t>http://www.bidfind.com/</w:t>
      </w:r>
      <w:r w:rsidR="00CD3103" w:rsidRPr="003D4A2F">
        <w:rPr>
          <w:bCs/>
          <w:lang w:val="pl-PL"/>
        </w:rPr>
        <w:fldChar w:fldCharType="end"/>
      </w:r>
      <w:r w:rsidRPr="003D4A2F">
        <w:rPr>
          <w:bCs/>
          <w:lang w:val="sl-SI"/>
        </w:rPr>
        <w:t>)</w:t>
      </w:r>
      <w:r w:rsidRPr="003D4A2F">
        <w:rPr>
          <w:bCs/>
        </w:rPr>
        <w:t xml:space="preserve"> </w:t>
      </w:r>
    </w:p>
    <w:p w:rsidR="00086DD1" w:rsidRPr="003D4A2F" w:rsidRDefault="00E5603A" w:rsidP="00E5603A">
      <w:pPr>
        <w:numPr>
          <w:ilvl w:val="0"/>
          <w:numId w:val="153"/>
        </w:numPr>
        <w:rPr>
          <w:bCs/>
          <w:lang w:val="pl-PL"/>
        </w:rPr>
      </w:pPr>
      <w:r w:rsidRPr="003D4A2F">
        <w:rPr>
          <w:bCs/>
          <w:lang w:val="sl-SI"/>
        </w:rPr>
        <w:t>Alati za online aukciju mogu biti postavljeni na određenom web serveru ili desktopu računara</w:t>
      </w:r>
      <w:r w:rsidRPr="003D4A2F">
        <w:rPr>
          <w:bCs/>
          <w:lang w:val="pl-PL"/>
        </w:rPr>
        <w:t xml:space="preserve"> </w:t>
      </w:r>
    </w:p>
    <w:p w:rsidR="003D4A2F" w:rsidRDefault="003D4A2F" w:rsidP="003D4A2F">
      <w:pPr>
        <w:rPr>
          <w:bCs/>
          <w:lang w:val="pl-PL"/>
        </w:rPr>
      </w:pPr>
    </w:p>
    <w:p w:rsidR="00086DD1" w:rsidRPr="003D4A2F" w:rsidRDefault="00E5603A" w:rsidP="00E5603A">
      <w:pPr>
        <w:numPr>
          <w:ilvl w:val="0"/>
          <w:numId w:val="154"/>
        </w:numPr>
        <w:rPr>
          <w:bCs/>
          <w:lang w:val="pl-PL"/>
        </w:rPr>
      </w:pPr>
      <w:r w:rsidRPr="003D4A2F">
        <w:rPr>
          <w:bCs/>
          <w:lang w:val="sl-SI"/>
        </w:rPr>
        <w:t>(</w:t>
      </w:r>
      <w:r w:rsidR="00CD3103" w:rsidRPr="00CD3103">
        <w:rPr>
          <w:bCs/>
        </w:rPr>
        <w:fldChar w:fldCharType="begin"/>
      </w:r>
      <w:r w:rsidRPr="003D4A2F">
        <w:rPr>
          <w:bCs/>
          <w:lang w:val="pl-PL"/>
        </w:rPr>
        <w:instrText xml:space="preserve"> HYPERLINK "http://www.ebay.com/" </w:instrText>
      </w:r>
      <w:r w:rsidR="00CD3103" w:rsidRPr="00CD3103">
        <w:rPr>
          <w:bCs/>
        </w:rPr>
        <w:fldChar w:fldCharType="separate"/>
      </w:r>
      <w:r w:rsidRPr="003D4A2F">
        <w:rPr>
          <w:rStyle w:val="Hyperlink"/>
          <w:bCs/>
          <w:lang w:val="pl-PL"/>
        </w:rPr>
        <w:t>http://www.ebay.com/</w:t>
      </w:r>
      <w:r w:rsidR="00CD3103" w:rsidRPr="003D4A2F">
        <w:rPr>
          <w:bCs/>
          <w:lang w:val="pl-PL"/>
        </w:rPr>
        <w:fldChar w:fldCharType="end"/>
      </w:r>
      <w:r w:rsidRPr="003D4A2F">
        <w:rPr>
          <w:bCs/>
          <w:lang w:val="sl-SI"/>
        </w:rPr>
        <w:t>)</w:t>
      </w:r>
      <w:r w:rsidRPr="003D4A2F">
        <w:rPr>
          <w:bCs/>
          <w:lang w:val="pl-PL"/>
        </w:rPr>
        <w:t xml:space="preserve"> </w:t>
      </w:r>
      <w:r w:rsidRPr="003D4A2F">
        <w:rPr>
          <w:bCs/>
          <w:lang w:val="sr-Latn-CS"/>
        </w:rPr>
        <w:t xml:space="preserve">- </w:t>
      </w:r>
      <w:r w:rsidRPr="003D4A2F">
        <w:rPr>
          <w:bCs/>
          <w:lang w:val="sl-SI"/>
        </w:rPr>
        <w:t>najpoznatiji sajt za online aukcije</w:t>
      </w:r>
    </w:p>
    <w:p w:rsidR="00086DD1" w:rsidRPr="003D4A2F" w:rsidRDefault="00E5603A" w:rsidP="00E5603A">
      <w:pPr>
        <w:numPr>
          <w:ilvl w:val="0"/>
          <w:numId w:val="154"/>
        </w:numPr>
        <w:rPr>
          <w:bCs/>
          <w:lang w:val="pl-PL"/>
        </w:rPr>
      </w:pPr>
      <w:r w:rsidRPr="003D4A2F">
        <w:rPr>
          <w:bCs/>
          <w:lang w:val="sl-SI"/>
        </w:rPr>
        <w:lastRenderedPageBreak/>
        <w:t>Objekti trgovine su vrlo raznoliki i uključuju kolekcionarske predmete, računare, nameštaj, opremu, vozila i</w:t>
      </w:r>
      <w:r w:rsidRPr="003D4A2F">
        <w:rPr>
          <w:bCs/>
          <w:lang w:val="sr-Latn-CS"/>
        </w:rPr>
        <w:t>td.</w:t>
      </w:r>
    </w:p>
    <w:p w:rsidR="00086DD1" w:rsidRPr="003D4A2F" w:rsidRDefault="00E5603A" w:rsidP="00E5603A">
      <w:pPr>
        <w:numPr>
          <w:ilvl w:val="0"/>
          <w:numId w:val="154"/>
        </w:numPr>
        <w:rPr>
          <w:bCs/>
          <w:lang w:val="pl-PL"/>
        </w:rPr>
      </w:pPr>
      <w:r w:rsidRPr="003D4A2F">
        <w:rPr>
          <w:bCs/>
          <w:lang w:val="sl-SI"/>
        </w:rPr>
        <w:t>Velike internacionalne kompanije prodaju svoje najnovije proizvode ili nude usluge preko eBay-a, korišćenjem aukcija ili virtuelnih prodavnica sa fiksnim cenama.</w:t>
      </w:r>
    </w:p>
    <w:p w:rsidR="003D4A2F" w:rsidRDefault="003D4A2F" w:rsidP="003D4A2F">
      <w:pPr>
        <w:rPr>
          <w:bCs/>
          <w:lang w:val="pl-PL"/>
        </w:rPr>
      </w:pPr>
    </w:p>
    <w:p w:rsidR="00086DD1" w:rsidRPr="003D4A2F" w:rsidRDefault="00E5603A" w:rsidP="00E5603A">
      <w:pPr>
        <w:numPr>
          <w:ilvl w:val="0"/>
          <w:numId w:val="155"/>
        </w:numPr>
        <w:rPr>
          <w:bCs/>
          <w:lang w:val="pl-PL"/>
        </w:rPr>
      </w:pPr>
      <w:r w:rsidRPr="003D4A2F">
        <w:rPr>
          <w:bCs/>
          <w:lang w:val="pl-PL"/>
        </w:rPr>
        <w:t xml:space="preserve">Softver za online aukcije između ostalog obuhvata </w:t>
      </w:r>
      <w:r w:rsidRPr="003D4A2F">
        <w:rPr>
          <w:bCs/>
          <w:lang w:val="sr-Latn-CS"/>
        </w:rPr>
        <w:t>i</w:t>
      </w:r>
      <w:r w:rsidRPr="003D4A2F">
        <w:rPr>
          <w:bCs/>
          <w:lang w:val="pl-PL"/>
        </w:rPr>
        <w:t xml:space="preserve"> sledeće funkcionalnosti:</w:t>
      </w:r>
      <w:r w:rsidRPr="003D4A2F">
        <w:rPr>
          <w:bCs/>
          <w:lang w:val="sr-Latn-CS"/>
        </w:rPr>
        <w:t xml:space="preserve"> </w:t>
      </w:r>
    </w:p>
    <w:p w:rsidR="00086DD1" w:rsidRPr="003D4A2F" w:rsidRDefault="00E5603A" w:rsidP="00E5603A">
      <w:pPr>
        <w:numPr>
          <w:ilvl w:val="1"/>
          <w:numId w:val="155"/>
        </w:numPr>
        <w:rPr>
          <w:bCs/>
          <w:lang w:val="pl-PL"/>
        </w:rPr>
      </w:pPr>
      <w:r w:rsidRPr="003D4A2F">
        <w:rPr>
          <w:bCs/>
          <w:lang w:val="sr-Latn-CS"/>
        </w:rPr>
        <w:t xml:space="preserve">„Auction Snipers” – alati koji omogućavaju korisnicima da postave ponudu u kratkom vremenskom periodu </w:t>
      </w:r>
    </w:p>
    <w:p w:rsidR="00086DD1" w:rsidRPr="003D4A2F" w:rsidRDefault="00E5603A" w:rsidP="00E5603A">
      <w:pPr>
        <w:numPr>
          <w:ilvl w:val="1"/>
          <w:numId w:val="155"/>
        </w:numPr>
        <w:rPr>
          <w:bCs/>
        </w:rPr>
      </w:pPr>
      <w:r w:rsidRPr="003D4A2F">
        <w:rPr>
          <w:bCs/>
          <w:lang w:val="sr-Latn-CS"/>
        </w:rPr>
        <w:t xml:space="preserve">Alati za pregled elemenata aukcije </w:t>
      </w:r>
    </w:p>
    <w:p w:rsidR="00086DD1" w:rsidRPr="003D4A2F" w:rsidRDefault="00E5603A" w:rsidP="00E5603A">
      <w:pPr>
        <w:numPr>
          <w:ilvl w:val="1"/>
          <w:numId w:val="155"/>
        </w:numPr>
        <w:rPr>
          <w:bCs/>
        </w:rPr>
      </w:pPr>
      <w:r w:rsidRPr="003D4A2F">
        <w:rPr>
          <w:bCs/>
          <w:lang w:val="sr-Latn-CS"/>
        </w:rPr>
        <w:t xml:space="preserve">Marketing aukcija </w:t>
      </w:r>
    </w:p>
    <w:p w:rsidR="00086DD1" w:rsidRPr="003D4A2F" w:rsidRDefault="00E5603A" w:rsidP="00E5603A">
      <w:pPr>
        <w:numPr>
          <w:ilvl w:val="1"/>
          <w:numId w:val="155"/>
        </w:numPr>
        <w:rPr>
          <w:bCs/>
          <w:lang w:val="pl-PL"/>
        </w:rPr>
      </w:pPr>
      <w:r w:rsidRPr="003D4A2F">
        <w:rPr>
          <w:bCs/>
          <w:lang w:val="sr-Latn-CS"/>
        </w:rPr>
        <w:t xml:space="preserve">Portali za razvoj softvera za aukcije </w:t>
      </w:r>
    </w:p>
    <w:p w:rsidR="00086DD1" w:rsidRPr="003D4A2F" w:rsidRDefault="00E5603A" w:rsidP="00E5603A">
      <w:pPr>
        <w:numPr>
          <w:ilvl w:val="1"/>
          <w:numId w:val="155"/>
        </w:numPr>
        <w:rPr>
          <w:bCs/>
        </w:rPr>
      </w:pPr>
      <w:r w:rsidRPr="003D4A2F">
        <w:rPr>
          <w:bCs/>
          <w:lang w:val="sr-Latn-CS"/>
        </w:rPr>
        <w:t xml:space="preserve">Alati za pretraživanje aukcija </w:t>
      </w:r>
    </w:p>
    <w:p w:rsidR="00086DD1" w:rsidRPr="003D4A2F" w:rsidRDefault="00E5603A" w:rsidP="00E5603A">
      <w:pPr>
        <w:numPr>
          <w:ilvl w:val="1"/>
          <w:numId w:val="155"/>
        </w:numPr>
        <w:rPr>
          <w:bCs/>
        </w:rPr>
      </w:pPr>
      <w:r w:rsidRPr="003D4A2F">
        <w:rPr>
          <w:bCs/>
          <w:lang w:val="sr-Latn-CS"/>
        </w:rPr>
        <w:t xml:space="preserve">Oflajn elementi </w:t>
      </w:r>
    </w:p>
    <w:p w:rsidR="003D4A2F" w:rsidRDefault="003D4A2F" w:rsidP="003D4A2F">
      <w:pPr>
        <w:rPr>
          <w:bCs/>
          <w:lang w:val="pl-PL"/>
        </w:rPr>
      </w:pPr>
    </w:p>
    <w:p w:rsidR="003D4A2F" w:rsidRDefault="003D4A2F" w:rsidP="003D4A2F">
      <w:pPr>
        <w:jc w:val="center"/>
        <w:rPr>
          <w:b/>
          <w:bCs/>
        </w:rPr>
      </w:pPr>
      <w:proofErr w:type="spellStart"/>
      <w:r w:rsidRPr="003D4A2F">
        <w:rPr>
          <w:b/>
          <w:bCs/>
        </w:rPr>
        <w:t>CustomerRelationshipManagement</w:t>
      </w:r>
      <w:proofErr w:type="spellEnd"/>
    </w:p>
    <w:p w:rsidR="003D4A2F" w:rsidRDefault="003D4A2F" w:rsidP="003D4A2F">
      <w:pPr>
        <w:rPr>
          <w:b/>
          <w:bCs/>
        </w:rPr>
      </w:pPr>
    </w:p>
    <w:p w:rsidR="003D4A2F" w:rsidRDefault="003D4A2F" w:rsidP="003D4A2F">
      <w:pPr>
        <w:rPr>
          <w:bCs/>
          <w:lang w:val="sr-Latn-CS"/>
        </w:rPr>
      </w:pPr>
      <w:r w:rsidRPr="003D4A2F">
        <w:rPr>
          <w:bCs/>
          <w:lang w:val="sr-Latn-CS"/>
        </w:rPr>
        <w:t>Softverske komponente u upravljanju odnosima sa kupcima i marketingu</w:t>
      </w:r>
    </w:p>
    <w:p w:rsidR="00086DD1" w:rsidRPr="003D4A2F" w:rsidRDefault="00E5603A" w:rsidP="00E5603A">
      <w:pPr>
        <w:numPr>
          <w:ilvl w:val="0"/>
          <w:numId w:val="156"/>
        </w:numPr>
        <w:rPr>
          <w:bCs/>
          <w:lang w:val="pl-PL"/>
        </w:rPr>
      </w:pPr>
      <w:r w:rsidRPr="003D4A2F">
        <w:rPr>
          <w:bCs/>
          <w:lang w:val="pl-PL"/>
        </w:rPr>
        <w:t>Reforma i modernizacija javne uprave zasnovana na širokoj upotrebi informaciono-komunikacione tehnologije (IKT) predstavlja jedan od ključnih elemenata sveukupne tranzicije Srbije u moderno informaciono društvo</w:t>
      </w:r>
      <w:r w:rsidRPr="003D4A2F">
        <w:rPr>
          <w:bCs/>
          <w:lang w:val="sr-Latn-CS"/>
        </w:rPr>
        <w:t xml:space="preserve"> </w:t>
      </w:r>
    </w:p>
    <w:p w:rsidR="00086DD1" w:rsidRPr="003D4A2F" w:rsidRDefault="00E5603A" w:rsidP="00E5603A">
      <w:pPr>
        <w:numPr>
          <w:ilvl w:val="0"/>
          <w:numId w:val="156"/>
        </w:numPr>
        <w:rPr>
          <w:bCs/>
          <w:lang w:val="pl-PL"/>
        </w:rPr>
      </w:pPr>
      <w:r w:rsidRPr="003D4A2F">
        <w:rPr>
          <w:bCs/>
          <w:lang w:val="sr-Latn-CS"/>
        </w:rPr>
        <w:t>Korišćenjem inovativnih rešenja za upravljanje čitavim lancem podrške, moguće je da preduzeće integriše potrošače, partnere i dobavljače u virtuelnu mrežu koja je orijentisana prema korisniku</w:t>
      </w:r>
      <w:r w:rsidRPr="003D4A2F">
        <w:rPr>
          <w:bCs/>
          <w:lang w:val="pl-PL"/>
        </w:rPr>
        <w:t xml:space="preserve"> </w:t>
      </w:r>
    </w:p>
    <w:p w:rsidR="00086DD1" w:rsidRPr="003D4A2F" w:rsidRDefault="00E5603A" w:rsidP="00E5603A">
      <w:pPr>
        <w:numPr>
          <w:ilvl w:val="0"/>
          <w:numId w:val="156"/>
        </w:numPr>
        <w:rPr>
          <w:bCs/>
          <w:lang w:val="pl-PL"/>
        </w:rPr>
      </w:pPr>
      <w:r w:rsidRPr="003D4A2F">
        <w:rPr>
          <w:bCs/>
          <w:lang w:val="sr-Latn-CS"/>
        </w:rPr>
        <w:t xml:space="preserve">Javlja se potreba za novim softverskim rešenjem koje će podržati sve operativne procese </w:t>
      </w:r>
    </w:p>
    <w:p w:rsidR="003D4A2F" w:rsidRDefault="003D4A2F" w:rsidP="003D4A2F">
      <w:pPr>
        <w:rPr>
          <w:bCs/>
          <w:lang w:val="pl-PL"/>
        </w:rPr>
      </w:pPr>
    </w:p>
    <w:p w:rsidR="003D4A2F" w:rsidRDefault="003D4A2F" w:rsidP="003D4A2F">
      <w:pPr>
        <w:rPr>
          <w:bCs/>
          <w:lang w:val="sr-Latn-CS"/>
        </w:rPr>
      </w:pPr>
      <w:r w:rsidRPr="003D4A2F">
        <w:rPr>
          <w:bCs/>
          <w:lang w:val="sr-Latn-CS"/>
        </w:rPr>
        <w:t>SugarCRM</w:t>
      </w:r>
    </w:p>
    <w:p w:rsidR="00086DD1" w:rsidRPr="003D4A2F" w:rsidRDefault="003D4A2F" w:rsidP="00E5603A">
      <w:pPr>
        <w:numPr>
          <w:ilvl w:val="0"/>
          <w:numId w:val="157"/>
        </w:numPr>
        <w:rPr>
          <w:bCs/>
          <w:lang w:val="sr-Latn-CS"/>
        </w:rPr>
      </w:pPr>
      <w:r>
        <w:rPr>
          <w:bCs/>
          <w:noProof/>
        </w:rPr>
        <w:drawing>
          <wp:anchor distT="0" distB="0" distL="114300" distR="114300" simplePos="0" relativeHeight="251700224" behindDoc="1" locked="0" layoutInCell="1" allowOverlap="1">
            <wp:simplePos x="0" y="0"/>
            <wp:positionH relativeFrom="column">
              <wp:posOffset>4464050</wp:posOffset>
            </wp:positionH>
            <wp:positionV relativeFrom="paragraph">
              <wp:posOffset>391160</wp:posOffset>
            </wp:positionV>
            <wp:extent cx="1629410" cy="548640"/>
            <wp:effectExtent l="19050" t="0" r="8890" b="0"/>
            <wp:wrapTight wrapText="bothSides">
              <wp:wrapPolygon edited="0">
                <wp:start x="-253" y="0"/>
                <wp:lineTo x="-253" y="21000"/>
                <wp:lineTo x="21718" y="21000"/>
                <wp:lineTo x="21718" y="0"/>
                <wp:lineTo x="-253" y="0"/>
              </wp:wrapPolygon>
            </wp:wrapTight>
            <wp:docPr id="116" name="Picture 29"/>
            <wp:cNvGraphicFramePr/>
            <a:graphic xmlns:a="http://schemas.openxmlformats.org/drawingml/2006/main">
              <a:graphicData uri="http://schemas.openxmlformats.org/drawingml/2006/picture">
                <pic:pic xmlns:pic="http://schemas.openxmlformats.org/drawingml/2006/picture">
                  <pic:nvPicPr>
                    <pic:cNvPr id="183301" name="Picture 5"/>
                    <pic:cNvPicPr>
                      <a:picLocks noChangeAspect="1" noChangeArrowheads="1"/>
                    </pic:cNvPicPr>
                  </pic:nvPicPr>
                  <pic:blipFill>
                    <a:blip r:embed="rId99" cstate="print"/>
                    <a:srcRect/>
                    <a:stretch>
                      <a:fillRect/>
                    </a:stretch>
                  </pic:blipFill>
                  <pic:spPr bwMode="auto">
                    <a:xfrm>
                      <a:off x="0" y="0"/>
                      <a:ext cx="1629410" cy="548640"/>
                    </a:xfrm>
                    <a:prstGeom prst="rect">
                      <a:avLst/>
                    </a:prstGeom>
                    <a:noFill/>
                    <a:ln w="9525">
                      <a:noFill/>
                      <a:miter lim="800000"/>
                      <a:headEnd/>
                      <a:tailEnd/>
                    </a:ln>
                  </pic:spPr>
                </pic:pic>
              </a:graphicData>
            </a:graphic>
          </wp:anchor>
        </w:drawing>
      </w:r>
      <w:r w:rsidR="00E5603A" w:rsidRPr="003D4A2F">
        <w:rPr>
          <w:bCs/>
          <w:lang w:val="sr-Latn-CS"/>
        </w:rPr>
        <w:t xml:space="preserve">Korisnički interfejs paketa Sugar Suite sadrži različite module dizajnirane tako da pomognu u upravljanju zapisima vezanim za klijente, kao što su kontakti i računi. </w:t>
      </w:r>
    </w:p>
    <w:p w:rsidR="00086DD1" w:rsidRPr="003D4A2F" w:rsidRDefault="00E5603A" w:rsidP="00E5603A">
      <w:pPr>
        <w:numPr>
          <w:ilvl w:val="0"/>
          <w:numId w:val="157"/>
        </w:numPr>
        <w:rPr>
          <w:bCs/>
        </w:rPr>
      </w:pPr>
      <w:r w:rsidRPr="003D4A2F">
        <w:rPr>
          <w:bCs/>
          <w:lang w:val="sl-SI"/>
        </w:rPr>
        <w:t>Sugar Suite nudi set poslovnih procesa za:</w:t>
      </w:r>
      <w:r w:rsidR="003D4A2F" w:rsidRPr="003D4A2F">
        <w:rPr>
          <w:noProof/>
        </w:rPr>
        <w:t xml:space="preserve"> </w:t>
      </w:r>
    </w:p>
    <w:p w:rsidR="00086DD1" w:rsidRPr="003D4A2F" w:rsidRDefault="00E5603A" w:rsidP="00E5603A">
      <w:pPr>
        <w:numPr>
          <w:ilvl w:val="1"/>
          <w:numId w:val="157"/>
        </w:numPr>
        <w:rPr>
          <w:bCs/>
        </w:rPr>
      </w:pPr>
      <w:r w:rsidRPr="003D4A2F">
        <w:rPr>
          <w:bCs/>
          <w:lang w:val="sl-SI"/>
        </w:rPr>
        <w:t xml:space="preserve">unapređenje marketing efektivnosti, </w:t>
      </w:r>
    </w:p>
    <w:p w:rsidR="00086DD1" w:rsidRPr="003D4A2F" w:rsidRDefault="00E5603A" w:rsidP="00E5603A">
      <w:pPr>
        <w:numPr>
          <w:ilvl w:val="1"/>
          <w:numId w:val="157"/>
        </w:numPr>
        <w:rPr>
          <w:bCs/>
        </w:rPr>
      </w:pPr>
      <w:r w:rsidRPr="003D4A2F">
        <w:rPr>
          <w:bCs/>
          <w:lang w:val="sl-SI"/>
        </w:rPr>
        <w:t xml:space="preserve">rukovođenje nastupima u  prodaji, </w:t>
      </w:r>
    </w:p>
    <w:p w:rsidR="00086DD1" w:rsidRPr="003D4A2F" w:rsidRDefault="00E5603A" w:rsidP="00E5603A">
      <w:pPr>
        <w:numPr>
          <w:ilvl w:val="1"/>
          <w:numId w:val="157"/>
        </w:numPr>
        <w:rPr>
          <w:bCs/>
        </w:rPr>
      </w:pPr>
      <w:r w:rsidRPr="003D4A2F">
        <w:rPr>
          <w:bCs/>
          <w:lang w:val="sl-SI"/>
        </w:rPr>
        <w:t xml:space="preserve">poboljšanje zadovoljstva potrošača i </w:t>
      </w:r>
    </w:p>
    <w:p w:rsidR="00086DD1" w:rsidRPr="003D4A2F" w:rsidRDefault="00E5603A" w:rsidP="00E5603A">
      <w:pPr>
        <w:numPr>
          <w:ilvl w:val="1"/>
          <w:numId w:val="157"/>
        </w:numPr>
        <w:rPr>
          <w:bCs/>
        </w:rPr>
      </w:pPr>
      <w:r w:rsidRPr="003D4A2F">
        <w:rPr>
          <w:bCs/>
          <w:lang w:val="sl-SI"/>
        </w:rPr>
        <w:t>obezbeđivanje uvida u sveukupno poslovanje</w:t>
      </w:r>
      <w:r w:rsidRPr="003D4A2F">
        <w:rPr>
          <w:bCs/>
        </w:rPr>
        <w:t xml:space="preserve"> </w:t>
      </w:r>
    </w:p>
    <w:p w:rsidR="003D4A2F" w:rsidRDefault="003D4A2F" w:rsidP="003D4A2F">
      <w:pPr>
        <w:rPr>
          <w:bCs/>
          <w:lang w:val="pl-PL"/>
        </w:rPr>
      </w:pPr>
    </w:p>
    <w:p w:rsidR="00086DD1" w:rsidRPr="003D4A2F" w:rsidRDefault="00E5603A" w:rsidP="00E5603A">
      <w:pPr>
        <w:numPr>
          <w:ilvl w:val="0"/>
          <w:numId w:val="158"/>
        </w:numPr>
        <w:rPr>
          <w:bCs/>
          <w:lang w:val="pl-PL"/>
        </w:rPr>
      </w:pPr>
      <w:r w:rsidRPr="003D4A2F">
        <w:rPr>
          <w:bCs/>
          <w:lang w:val="sr-Latn-CS"/>
        </w:rPr>
        <w:t>SugarCRM rešenje obuhvata sledeće module:</w:t>
      </w:r>
    </w:p>
    <w:p w:rsidR="003D4A2F" w:rsidRDefault="003D4A2F" w:rsidP="00E5603A">
      <w:pPr>
        <w:numPr>
          <w:ilvl w:val="1"/>
          <w:numId w:val="158"/>
        </w:numPr>
        <w:rPr>
          <w:b/>
          <w:bCs/>
          <w:lang w:val="sr-Latn-CS"/>
        </w:rPr>
        <w:sectPr w:rsidR="003D4A2F" w:rsidSect="005C2D94">
          <w:type w:val="continuous"/>
          <w:pgSz w:w="12240" w:h="15840"/>
          <w:pgMar w:top="720" w:right="720" w:bottom="720" w:left="720" w:header="0" w:footer="144" w:gutter="0"/>
          <w:cols w:space="720"/>
          <w:docGrid w:linePitch="360"/>
        </w:sectPr>
      </w:pPr>
    </w:p>
    <w:p w:rsidR="00086DD1" w:rsidRPr="003D4A2F" w:rsidRDefault="00E5603A" w:rsidP="00E5603A">
      <w:pPr>
        <w:numPr>
          <w:ilvl w:val="1"/>
          <w:numId w:val="158"/>
        </w:numPr>
        <w:rPr>
          <w:bCs/>
        </w:rPr>
      </w:pPr>
      <w:r w:rsidRPr="003D4A2F">
        <w:rPr>
          <w:b/>
          <w:bCs/>
          <w:lang w:val="sr-Latn-CS"/>
        </w:rPr>
        <w:lastRenderedPageBreak/>
        <w:t>Home</w:t>
      </w:r>
      <w:r w:rsidRPr="003D4A2F">
        <w:rPr>
          <w:bCs/>
          <w:lang w:val="sr-Latn-CS"/>
        </w:rPr>
        <w:t xml:space="preserve"> </w:t>
      </w:r>
    </w:p>
    <w:p w:rsidR="00086DD1" w:rsidRPr="003D4A2F" w:rsidRDefault="00E5603A" w:rsidP="00E5603A">
      <w:pPr>
        <w:numPr>
          <w:ilvl w:val="1"/>
          <w:numId w:val="158"/>
        </w:numPr>
        <w:rPr>
          <w:bCs/>
        </w:rPr>
      </w:pPr>
      <w:r w:rsidRPr="003D4A2F">
        <w:rPr>
          <w:b/>
          <w:bCs/>
          <w:lang w:val="sr-Latn-CS"/>
        </w:rPr>
        <w:t>My Portal</w:t>
      </w:r>
      <w:r w:rsidRPr="003D4A2F">
        <w:rPr>
          <w:bCs/>
          <w:lang w:val="sr-Latn-CS"/>
        </w:rPr>
        <w:t xml:space="preserve"> </w:t>
      </w:r>
    </w:p>
    <w:p w:rsidR="00086DD1" w:rsidRPr="003D4A2F" w:rsidRDefault="00E5603A" w:rsidP="00E5603A">
      <w:pPr>
        <w:numPr>
          <w:ilvl w:val="1"/>
          <w:numId w:val="158"/>
        </w:numPr>
        <w:rPr>
          <w:bCs/>
        </w:rPr>
      </w:pPr>
      <w:r w:rsidRPr="003D4A2F">
        <w:rPr>
          <w:b/>
          <w:bCs/>
          <w:lang w:val="sr-Latn-CS"/>
        </w:rPr>
        <w:t>Calendar</w:t>
      </w:r>
      <w:r w:rsidRPr="003D4A2F">
        <w:rPr>
          <w:bCs/>
        </w:rPr>
        <w:t xml:space="preserve"> </w:t>
      </w:r>
    </w:p>
    <w:p w:rsidR="00086DD1" w:rsidRPr="003D4A2F" w:rsidRDefault="00E5603A" w:rsidP="00E5603A">
      <w:pPr>
        <w:numPr>
          <w:ilvl w:val="1"/>
          <w:numId w:val="158"/>
        </w:numPr>
        <w:rPr>
          <w:bCs/>
        </w:rPr>
      </w:pPr>
      <w:r w:rsidRPr="003D4A2F">
        <w:rPr>
          <w:b/>
          <w:bCs/>
          <w:lang w:val="sr-Latn-CS"/>
        </w:rPr>
        <w:t>Activities</w:t>
      </w:r>
      <w:r w:rsidRPr="003D4A2F">
        <w:rPr>
          <w:bCs/>
        </w:rPr>
        <w:t xml:space="preserve"> </w:t>
      </w:r>
    </w:p>
    <w:p w:rsidR="00086DD1" w:rsidRPr="003D4A2F" w:rsidRDefault="00E5603A" w:rsidP="00E5603A">
      <w:pPr>
        <w:numPr>
          <w:ilvl w:val="1"/>
          <w:numId w:val="158"/>
        </w:numPr>
        <w:rPr>
          <w:bCs/>
        </w:rPr>
      </w:pPr>
      <w:r w:rsidRPr="003D4A2F">
        <w:rPr>
          <w:b/>
          <w:bCs/>
          <w:lang w:val="sr-Latn-CS"/>
        </w:rPr>
        <w:t>Contacts</w:t>
      </w:r>
      <w:r w:rsidRPr="003D4A2F">
        <w:rPr>
          <w:bCs/>
          <w:lang w:val="sr-Latn-CS"/>
        </w:rPr>
        <w:t xml:space="preserve"> </w:t>
      </w:r>
    </w:p>
    <w:p w:rsidR="00086DD1" w:rsidRPr="003D4A2F" w:rsidRDefault="00E5603A" w:rsidP="00E5603A">
      <w:pPr>
        <w:numPr>
          <w:ilvl w:val="1"/>
          <w:numId w:val="158"/>
        </w:numPr>
        <w:rPr>
          <w:bCs/>
        </w:rPr>
      </w:pPr>
      <w:r w:rsidRPr="003D4A2F">
        <w:rPr>
          <w:b/>
          <w:bCs/>
          <w:lang w:val="sr-Latn-CS"/>
        </w:rPr>
        <w:lastRenderedPageBreak/>
        <w:t>Accounts</w:t>
      </w:r>
      <w:r w:rsidRPr="003D4A2F">
        <w:rPr>
          <w:bCs/>
        </w:rPr>
        <w:t xml:space="preserve"> </w:t>
      </w:r>
    </w:p>
    <w:p w:rsidR="00086DD1" w:rsidRPr="003D4A2F" w:rsidRDefault="00E5603A" w:rsidP="00E5603A">
      <w:pPr>
        <w:numPr>
          <w:ilvl w:val="1"/>
          <w:numId w:val="158"/>
        </w:numPr>
        <w:rPr>
          <w:bCs/>
        </w:rPr>
      </w:pPr>
      <w:r w:rsidRPr="003D4A2F">
        <w:rPr>
          <w:b/>
          <w:bCs/>
          <w:lang w:val="sr-Latn-CS"/>
        </w:rPr>
        <w:t>Leads</w:t>
      </w:r>
      <w:r w:rsidRPr="003D4A2F">
        <w:rPr>
          <w:bCs/>
          <w:lang w:val="sr-Latn-CS"/>
        </w:rPr>
        <w:t xml:space="preserve"> </w:t>
      </w:r>
    </w:p>
    <w:p w:rsidR="00086DD1" w:rsidRPr="003D4A2F" w:rsidRDefault="00E5603A" w:rsidP="00E5603A">
      <w:pPr>
        <w:numPr>
          <w:ilvl w:val="1"/>
          <w:numId w:val="158"/>
        </w:numPr>
        <w:rPr>
          <w:bCs/>
        </w:rPr>
      </w:pPr>
      <w:r w:rsidRPr="003D4A2F">
        <w:rPr>
          <w:b/>
          <w:bCs/>
          <w:lang w:val="sr-Latn-CS"/>
        </w:rPr>
        <w:t>Cases</w:t>
      </w:r>
      <w:r w:rsidRPr="003D4A2F">
        <w:rPr>
          <w:bCs/>
        </w:rPr>
        <w:t xml:space="preserve"> </w:t>
      </w:r>
    </w:p>
    <w:p w:rsidR="00086DD1" w:rsidRPr="003D4A2F" w:rsidRDefault="00E5603A" w:rsidP="00E5603A">
      <w:pPr>
        <w:numPr>
          <w:ilvl w:val="1"/>
          <w:numId w:val="158"/>
        </w:numPr>
        <w:rPr>
          <w:bCs/>
        </w:rPr>
      </w:pPr>
      <w:r w:rsidRPr="003D4A2F">
        <w:rPr>
          <w:b/>
          <w:bCs/>
          <w:lang w:val="sr-Latn-CS"/>
        </w:rPr>
        <w:t>Emails</w:t>
      </w:r>
      <w:r w:rsidRPr="003D4A2F">
        <w:rPr>
          <w:bCs/>
        </w:rPr>
        <w:t xml:space="preserve"> </w:t>
      </w:r>
    </w:p>
    <w:p w:rsidR="00086DD1" w:rsidRPr="003D4A2F" w:rsidRDefault="00E5603A" w:rsidP="00E5603A">
      <w:pPr>
        <w:numPr>
          <w:ilvl w:val="1"/>
          <w:numId w:val="158"/>
        </w:numPr>
        <w:rPr>
          <w:bCs/>
        </w:rPr>
      </w:pPr>
      <w:r w:rsidRPr="003D4A2F">
        <w:rPr>
          <w:b/>
          <w:bCs/>
          <w:lang w:val="sr-Latn-CS"/>
        </w:rPr>
        <w:t>Bug Tracker</w:t>
      </w:r>
      <w:r w:rsidRPr="003D4A2F">
        <w:rPr>
          <w:bCs/>
          <w:lang w:val="sr-Latn-CS"/>
        </w:rPr>
        <w:t xml:space="preserve"> </w:t>
      </w:r>
    </w:p>
    <w:p w:rsidR="00086DD1" w:rsidRPr="003D4A2F" w:rsidRDefault="00E5603A" w:rsidP="00E5603A">
      <w:pPr>
        <w:numPr>
          <w:ilvl w:val="1"/>
          <w:numId w:val="158"/>
        </w:numPr>
        <w:rPr>
          <w:bCs/>
        </w:rPr>
      </w:pPr>
      <w:r w:rsidRPr="003D4A2F">
        <w:rPr>
          <w:b/>
          <w:bCs/>
          <w:lang w:val="sr-Latn-CS"/>
        </w:rPr>
        <w:lastRenderedPageBreak/>
        <w:t>Documents</w:t>
      </w:r>
      <w:r w:rsidRPr="003D4A2F">
        <w:rPr>
          <w:bCs/>
        </w:rPr>
        <w:t xml:space="preserve"> </w:t>
      </w:r>
    </w:p>
    <w:p w:rsidR="00086DD1" w:rsidRPr="003D4A2F" w:rsidRDefault="00E5603A" w:rsidP="00E5603A">
      <w:pPr>
        <w:numPr>
          <w:ilvl w:val="1"/>
          <w:numId w:val="158"/>
        </w:numPr>
        <w:rPr>
          <w:bCs/>
        </w:rPr>
      </w:pPr>
      <w:r w:rsidRPr="003D4A2F">
        <w:rPr>
          <w:b/>
          <w:bCs/>
          <w:lang w:val="sr-Latn-CS"/>
        </w:rPr>
        <w:t>Campaigns</w:t>
      </w:r>
      <w:r w:rsidRPr="003D4A2F">
        <w:rPr>
          <w:bCs/>
        </w:rPr>
        <w:t xml:space="preserve"> </w:t>
      </w:r>
    </w:p>
    <w:p w:rsidR="00086DD1" w:rsidRPr="003D4A2F" w:rsidRDefault="00E5603A" w:rsidP="00E5603A">
      <w:pPr>
        <w:numPr>
          <w:ilvl w:val="1"/>
          <w:numId w:val="158"/>
        </w:numPr>
        <w:rPr>
          <w:bCs/>
        </w:rPr>
      </w:pPr>
      <w:r w:rsidRPr="003D4A2F">
        <w:rPr>
          <w:b/>
          <w:bCs/>
          <w:lang w:val="sr-Latn-CS"/>
        </w:rPr>
        <w:t>Projects</w:t>
      </w:r>
      <w:r w:rsidRPr="003D4A2F">
        <w:rPr>
          <w:bCs/>
        </w:rPr>
        <w:t xml:space="preserve">  </w:t>
      </w:r>
      <w:r w:rsidRPr="003D4A2F">
        <w:rPr>
          <w:bCs/>
          <w:lang w:val="sr-Latn-CS"/>
        </w:rPr>
        <w:t xml:space="preserve"> </w:t>
      </w:r>
    </w:p>
    <w:p w:rsidR="00086DD1" w:rsidRPr="003D4A2F" w:rsidRDefault="00E5603A" w:rsidP="00E5603A">
      <w:pPr>
        <w:numPr>
          <w:ilvl w:val="1"/>
          <w:numId w:val="158"/>
        </w:numPr>
        <w:rPr>
          <w:bCs/>
        </w:rPr>
      </w:pPr>
      <w:r w:rsidRPr="003D4A2F">
        <w:rPr>
          <w:b/>
          <w:bCs/>
          <w:lang w:val="sr-Latn-CS"/>
        </w:rPr>
        <w:t>Dashboard</w:t>
      </w:r>
      <w:r w:rsidRPr="003D4A2F">
        <w:rPr>
          <w:bCs/>
        </w:rPr>
        <w:t xml:space="preserve"> </w:t>
      </w:r>
    </w:p>
    <w:p w:rsidR="003D4A2F" w:rsidRDefault="003D4A2F" w:rsidP="003D4A2F">
      <w:pPr>
        <w:rPr>
          <w:bCs/>
          <w:lang w:val="pl-PL"/>
        </w:rPr>
        <w:sectPr w:rsidR="003D4A2F" w:rsidSect="003D4A2F">
          <w:type w:val="continuous"/>
          <w:pgSz w:w="12240" w:h="15840"/>
          <w:pgMar w:top="720" w:right="720" w:bottom="720" w:left="720" w:header="0" w:footer="144" w:gutter="0"/>
          <w:cols w:num="3" w:space="720"/>
          <w:docGrid w:linePitch="360"/>
        </w:sectPr>
      </w:pPr>
    </w:p>
    <w:p w:rsidR="003D4A2F" w:rsidRPr="003D4A2F" w:rsidRDefault="003D4A2F" w:rsidP="003D4A2F">
      <w:pPr>
        <w:rPr>
          <w:bCs/>
          <w:lang w:val="pl-PL"/>
        </w:rPr>
      </w:pPr>
    </w:p>
    <w:p w:rsidR="003D4A2F" w:rsidRDefault="003D4A2F" w:rsidP="002F0969">
      <w:pPr>
        <w:rPr>
          <w:lang w:val="pl-PL"/>
        </w:rPr>
      </w:pPr>
      <w:r>
        <w:rPr>
          <w:noProof/>
        </w:rPr>
        <w:drawing>
          <wp:anchor distT="0" distB="0" distL="114300" distR="114300" simplePos="0" relativeHeight="251701248" behindDoc="1" locked="0" layoutInCell="1" allowOverlap="1">
            <wp:simplePos x="0" y="0"/>
            <wp:positionH relativeFrom="column">
              <wp:posOffset>3566160</wp:posOffset>
            </wp:positionH>
            <wp:positionV relativeFrom="paragraph">
              <wp:posOffset>120650</wp:posOffset>
            </wp:positionV>
            <wp:extent cx="3721100" cy="1788795"/>
            <wp:effectExtent l="0" t="0" r="0" b="0"/>
            <wp:wrapTight wrapText="bothSides">
              <wp:wrapPolygon edited="0">
                <wp:start x="221" y="0"/>
                <wp:lineTo x="442" y="21393"/>
                <wp:lineTo x="1769" y="21393"/>
                <wp:lineTo x="15592" y="21393"/>
                <wp:lineTo x="18577" y="21393"/>
                <wp:lineTo x="18909" y="20933"/>
                <wp:lineTo x="18025" y="18403"/>
                <wp:lineTo x="18025" y="0"/>
                <wp:lineTo x="221" y="0"/>
              </wp:wrapPolygon>
            </wp:wrapTight>
            <wp:docPr id="117" name="Object 3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858000" cy="3889399"/>
                      <a:chOff x="1691680" y="2714625"/>
                      <a:chExt cx="6858000" cy="3889399"/>
                    </a:xfrm>
                  </a:grpSpPr>
                  <a:pic>
                    <a:nvPicPr>
                      <a:cNvPr id="186374" name="Picture 7" descr="sllika 9"/>
                      <a:cNvPicPr>
                        <a:picLocks noChangeAspect="1" noChangeArrowheads="1"/>
                      </a:cNvPicPr>
                    </a:nvPicPr>
                    <a:blipFill>
                      <a:blip r:embed="rId100"/>
                      <a:srcRect/>
                      <a:stretch>
                        <a:fillRect/>
                      </a:stretch>
                    </a:blipFill>
                    <a:spPr bwMode="auto">
                      <a:xfrm>
                        <a:off x="1785938" y="2714625"/>
                        <a:ext cx="5572125" cy="3687763"/>
                      </a:xfrm>
                      <a:prstGeom prst="rect">
                        <a:avLst/>
                      </a:prstGeom>
                      <a:noFill/>
                      <a:ln w="9525">
                        <a:noFill/>
                        <a:miter lim="800000"/>
                        <a:headEnd/>
                        <a:tailEnd/>
                      </a:ln>
                    </a:spPr>
                  </a:pic>
                  <a:sp>
                    <a:nvSpPr>
                      <a:cNvPr id="186375" name="Rectangle 8"/>
                      <a:cNvSpPr>
                        <a:spLocks noChangeArrowheads="1"/>
                      </a:cNvSpPr>
                    </a:nvSpPr>
                    <a:spPr bwMode="auto">
                      <a:xfrm>
                        <a:off x="1691680" y="6237312"/>
                        <a:ext cx="6858000" cy="366712"/>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b="1" kern="1200">
                              <a:solidFill>
                                <a:schemeClr val="tx1"/>
                              </a:solidFill>
                              <a:latin typeface="Arial" charset="0"/>
                              <a:ea typeface="+mn-ea"/>
                              <a:cs typeface="+mn-cs"/>
                            </a:defRPr>
                          </a:lvl1pPr>
                          <a:lvl2pPr marL="457200" algn="l" rtl="0" fontAlgn="base">
                            <a:spcBef>
                              <a:spcPct val="0"/>
                            </a:spcBef>
                            <a:spcAft>
                              <a:spcPct val="0"/>
                            </a:spcAft>
                            <a:defRPr b="1" kern="1200">
                              <a:solidFill>
                                <a:schemeClr val="tx1"/>
                              </a:solidFill>
                              <a:latin typeface="Arial" charset="0"/>
                              <a:ea typeface="+mn-ea"/>
                              <a:cs typeface="+mn-cs"/>
                            </a:defRPr>
                          </a:lvl2pPr>
                          <a:lvl3pPr marL="914400" algn="l" rtl="0" fontAlgn="base">
                            <a:spcBef>
                              <a:spcPct val="0"/>
                            </a:spcBef>
                            <a:spcAft>
                              <a:spcPct val="0"/>
                            </a:spcAft>
                            <a:defRPr b="1" kern="1200">
                              <a:solidFill>
                                <a:schemeClr val="tx1"/>
                              </a:solidFill>
                              <a:latin typeface="Arial" charset="0"/>
                              <a:ea typeface="+mn-ea"/>
                              <a:cs typeface="+mn-cs"/>
                            </a:defRPr>
                          </a:lvl3pPr>
                          <a:lvl4pPr marL="1371600" algn="l" rtl="0" fontAlgn="base">
                            <a:spcBef>
                              <a:spcPct val="0"/>
                            </a:spcBef>
                            <a:spcAft>
                              <a:spcPct val="0"/>
                            </a:spcAft>
                            <a:defRPr b="1" kern="1200">
                              <a:solidFill>
                                <a:schemeClr val="tx1"/>
                              </a:solidFill>
                              <a:latin typeface="Arial" charset="0"/>
                              <a:ea typeface="+mn-ea"/>
                              <a:cs typeface="+mn-cs"/>
                            </a:defRPr>
                          </a:lvl4pPr>
                          <a:lvl5pPr marL="1828800" algn="l" rtl="0" fontAlgn="base">
                            <a:spcBef>
                              <a:spcPct val="0"/>
                            </a:spcBef>
                            <a:spcAft>
                              <a:spcPct val="0"/>
                            </a:spcAft>
                            <a:defRPr b="1" kern="1200">
                              <a:solidFill>
                                <a:schemeClr val="tx1"/>
                              </a:solidFill>
                              <a:latin typeface="Arial" charset="0"/>
                              <a:ea typeface="+mn-ea"/>
                              <a:cs typeface="+mn-cs"/>
                            </a:defRPr>
                          </a:lvl5pPr>
                          <a:lvl6pPr marL="2286000" algn="l" defTabSz="914400" rtl="0" eaLnBrk="1" latinLnBrk="0" hangingPunct="1">
                            <a:defRPr b="1" kern="1200">
                              <a:solidFill>
                                <a:schemeClr val="tx1"/>
                              </a:solidFill>
                              <a:latin typeface="Arial" charset="0"/>
                              <a:ea typeface="+mn-ea"/>
                              <a:cs typeface="+mn-cs"/>
                            </a:defRPr>
                          </a:lvl6pPr>
                          <a:lvl7pPr marL="2743200" algn="l" defTabSz="914400" rtl="0" eaLnBrk="1" latinLnBrk="0" hangingPunct="1">
                            <a:defRPr b="1" kern="1200">
                              <a:solidFill>
                                <a:schemeClr val="tx1"/>
                              </a:solidFill>
                              <a:latin typeface="Arial" charset="0"/>
                              <a:ea typeface="+mn-ea"/>
                              <a:cs typeface="+mn-cs"/>
                            </a:defRPr>
                          </a:lvl7pPr>
                          <a:lvl8pPr marL="3200400" algn="l" defTabSz="914400" rtl="0" eaLnBrk="1" latinLnBrk="0" hangingPunct="1">
                            <a:defRPr b="1" kern="1200">
                              <a:solidFill>
                                <a:schemeClr val="tx1"/>
                              </a:solidFill>
                              <a:latin typeface="Arial" charset="0"/>
                              <a:ea typeface="+mn-ea"/>
                              <a:cs typeface="+mn-cs"/>
                            </a:defRPr>
                          </a:lvl8pPr>
                          <a:lvl9pPr marL="3657600" algn="l" defTabSz="914400" rtl="0" eaLnBrk="1" latinLnBrk="0" hangingPunct="1">
                            <a:defRPr b="1" kern="1200">
                              <a:solidFill>
                                <a:schemeClr val="tx1"/>
                              </a:solidFill>
                              <a:latin typeface="Arial" charset="0"/>
                              <a:ea typeface="+mn-ea"/>
                              <a:cs typeface="+mn-cs"/>
                            </a:defRPr>
                          </a:lvl9pPr>
                        </a:lstStyle>
                        <a:p>
                          <a:pPr eaLnBrk="0" hangingPunct="0"/>
                          <a:r>
                            <a:rPr lang="en-US" dirty="0" err="1">
                              <a:solidFill>
                                <a:srgbClr val="4F81BD"/>
                              </a:solidFill>
                              <a:latin typeface="Comic Sans MS" pitchFamily="66" charset="0"/>
                            </a:rPr>
                            <a:t>Integrisani</a:t>
                          </a:r>
                          <a:r>
                            <a:rPr lang="en-US" dirty="0">
                              <a:solidFill>
                                <a:srgbClr val="4F81BD"/>
                              </a:solidFill>
                              <a:latin typeface="Comic Sans MS" pitchFamily="66" charset="0"/>
                            </a:rPr>
                            <a:t> </a:t>
                          </a:r>
                          <a:r>
                            <a:rPr lang="en-US" dirty="0" err="1">
                              <a:solidFill>
                                <a:srgbClr val="4F81BD"/>
                              </a:solidFill>
                              <a:latin typeface="Comic Sans MS" pitchFamily="66" charset="0"/>
                            </a:rPr>
                            <a:t>procesi</a:t>
                          </a:r>
                          <a:r>
                            <a:rPr lang="en-US" dirty="0">
                              <a:solidFill>
                                <a:srgbClr val="4F81BD"/>
                              </a:solidFill>
                              <a:latin typeface="Comic Sans MS" pitchFamily="66" charset="0"/>
                            </a:rPr>
                            <a:t> SAP CRM E-commerce </a:t>
                          </a:r>
                          <a:r>
                            <a:rPr lang="en-US" dirty="0" err="1">
                              <a:solidFill>
                                <a:srgbClr val="4F81BD"/>
                              </a:solidFill>
                              <a:latin typeface="Comic Sans MS" pitchFamily="66" charset="0"/>
                            </a:rPr>
                            <a:t>platforme</a:t>
                          </a:r>
                          <a:r>
                            <a:rPr lang="en-US" sz="600" b="0" dirty="0"/>
                            <a:t> </a:t>
                          </a:r>
                          <a:endParaRPr lang="en-US" b="0" dirty="0"/>
                        </a:p>
                      </a:txBody>
                      <a:useSpRect/>
                    </a:txSp>
                  </a:sp>
                </lc:lockedCanvas>
              </a:graphicData>
            </a:graphic>
          </wp:anchor>
        </w:drawing>
      </w:r>
    </w:p>
    <w:p w:rsidR="003D4A2F" w:rsidRPr="003D4A2F" w:rsidRDefault="003D4A2F" w:rsidP="002F0969">
      <w:pPr>
        <w:rPr>
          <w:b/>
          <w:lang w:val="sr-Latn-CS"/>
        </w:rPr>
      </w:pPr>
      <w:r w:rsidRPr="003D4A2F">
        <w:rPr>
          <w:b/>
          <w:lang w:val="sr-Latn-CS"/>
        </w:rPr>
        <w:t>SAP CRM</w:t>
      </w:r>
    </w:p>
    <w:p w:rsidR="00086DD1" w:rsidRPr="003D4A2F" w:rsidRDefault="00E5603A" w:rsidP="00E5603A">
      <w:pPr>
        <w:numPr>
          <w:ilvl w:val="0"/>
          <w:numId w:val="159"/>
        </w:numPr>
        <w:rPr>
          <w:lang w:val="sr-Latn-CS"/>
        </w:rPr>
      </w:pPr>
      <w:r w:rsidRPr="003D4A2F">
        <w:rPr>
          <w:lang w:val="sr-Latn-CS"/>
        </w:rPr>
        <w:t xml:space="preserve">SAP CRM sadrži sveobuhvatna rešenja za elektronsku trgovinu koja pokrivaju čitav spektar procesa, od pretprodajnih, preko prodajnih, do postprodajnih, i prostiru se kroz sve oblasti marketinga, prodaje i postprodajnih usluga </w:t>
      </w:r>
    </w:p>
    <w:p w:rsidR="003D4A2F" w:rsidRPr="003D4A2F" w:rsidRDefault="003D4A2F" w:rsidP="002F0969">
      <w:pPr>
        <w:rPr>
          <w:lang w:val="sr-Latn-CS"/>
        </w:rPr>
      </w:pPr>
    </w:p>
    <w:p w:rsidR="003D4A2F" w:rsidRDefault="002372E3" w:rsidP="002F0969">
      <w:pPr>
        <w:rPr>
          <w:b/>
          <w:bCs/>
        </w:rPr>
      </w:pPr>
      <w:r w:rsidRPr="002372E3">
        <w:rPr>
          <w:b/>
          <w:bCs/>
        </w:rPr>
        <w:lastRenderedPageBreak/>
        <w:t xml:space="preserve">Web </w:t>
      </w:r>
      <w:proofErr w:type="spellStart"/>
      <w:r w:rsidRPr="002372E3">
        <w:rPr>
          <w:b/>
          <w:bCs/>
        </w:rPr>
        <w:t>konferencije</w:t>
      </w:r>
      <w:proofErr w:type="spellEnd"/>
    </w:p>
    <w:p w:rsidR="00086DD1" w:rsidRPr="002372E3" w:rsidRDefault="00E5603A" w:rsidP="00E5603A">
      <w:pPr>
        <w:numPr>
          <w:ilvl w:val="0"/>
          <w:numId w:val="160"/>
        </w:numPr>
        <w:rPr>
          <w:lang w:val="pl-PL"/>
        </w:rPr>
      </w:pPr>
      <w:r w:rsidRPr="002372E3">
        <w:rPr>
          <w:lang w:val="pl-PL"/>
        </w:rPr>
        <w:t xml:space="preserve">Putem webkonferencija se organizuju sastanci u realnom vremenu ili prezentacije preko Interneta. </w:t>
      </w:r>
    </w:p>
    <w:p w:rsidR="00086DD1" w:rsidRPr="002372E3" w:rsidRDefault="00E5603A" w:rsidP="00E5603A">
      <w:pPr>
        <w:numPr>
          <w:ilvl w:val="0"/>
          <w:numId w:val="160"/>
        </w:numPr>
        <w:rPr>
          <w:lang w:val="pl-PL"/>
        </w:rPr>
      </w:pPr>
      <w:r w:rsidRPr="002372E3">
        <w:rPr>
          <w:lang w:val="pl-PL"/>
        </w:rPr>
        <w:t xml:space="preserve">Svaki učesnik se nalazi pored svog računara i povezan je sa ostalim učesnicima preko Interneta.  </w:t>
      </w:r>
    </w:p>
    <w:p w:rsidR="00086DD1" w:rsidRPr="002372E3" w:rsidRDefault="00E5603A" w:rsidP="00E5603A">
      <w:pPr>
        <w:numPr>
          <w:ilvl w:val="0"/>
          <w:numId w:val="160"/>
        </w:numPr>
        <w:rPr>
          <w:lang w:val="pl-PL"/>
        </w:rPr>
      </w:pPr>
      <w:r w:rsidRPr="002372E3">
        <w:rPr>
          <w:lang w:val="pl-PL"/>
        </w:rPr>
        <w:t xml:space="preserve">Konferencija se izvodi preko download-ovane aplikacije na svakom od korisničkih računara ili web zasnovana aplikacija, gde učesnici unose adresu web sajta da bi pristupili konferenciji. </w:t>
      </w:r>
    </w:p>
    <w:p w:rsidR="00086DD1" w:rsidRPr="002372E3" w:rsidRDefault="00E5603A" w:rsidP="00E5603A">
      <w:pPr>
        <w:numPr>
          <w:ilvl w:val="0"/>
          <w:numId w:val="160"/>
        </w:numPr>
        <w:rPr>
          <w:lang w:val="pl-PL"/>
        </w:rPr>
      </w:pPr>
      <w:r w:rsidRPr="002372E3">
        <w:rPr>
          <w:lang w:val="pl-PL"/>
        </w:rPr>
        <w:t xml:space="preserve">Možda i najbitnija karakteristika web konferencija je deljenje i razmena aplikacija između učesnika konferencije. </w:t>
      </w:r>
    </w:p>
    <w:p w:rsidR="002372E3" w:rsidRDefault="002372E3" w:rsidP="002F0969">
      <w:pPr>
        <w:rPr>
          <w:lang w:val="pl-PL"/>
        </w:rPr>
      </w:pPr>
    </w:p>
    <w:p w:rsidR="001D41EB" w:rsidRPr="004F3810" w:rsidRDefault="00E5603A" w:rsidP="00E5603A">
      <w:pPr>
        <w:numPr>
          <w:ilvl w:val="0"/>
          <w:numId w:val="161"/>
        </w:numPr>
      </w:pPr>
      <w:r w:rsidRPr="002372E3">
        <w:t xml:space="preserve">Microsoft Office Live Meeting je </w:t>
      </w:r>
      <w:proofErr w:type="spellStart"/>
      <w:r w:rsidRPr="002372E3">
        <w:t>usluga</w:t>
      </w:r>
      <w:proofErr w:type="spellEnd"/>
      <w:r w:rsidRPr="002372E3">
        <w:t xml:space="preserve"> </w:t>
      </w:r>
      <w:proofErr w:type="spellStart"/>
      <w:r w:rsidRPr="002372E3">
        <w:t>organizovanja</w:t>
      </w:r>
      <w:proofErr w:type="spellEnd"/>
      <w:r w:rsidRPr="002372E3">
        <w:t xml:space="preserve"> web </w:t>
      </w:r>
      <w:proofErr w:type="spellStart"/>
      <w:r w:rsidRPr="002372E3">
        <w:t>konferencije</w:t>
      </w:r>
      <w:proofErr w:type="spellEnd"/>
      <w:r w:rsidRPr="002372E3">
        <w:t xml:space="preserve"> </w:t>
      </w:r>
      <w:proofErr w:type="spellStart"/>
      <w:proofErr w:type="gramStart"/>
      <w:r w:rsidRPr="002372E3">
        <w:t>od</w:t>
      </w:r>
      <w:proofErr w:type="spellEnd"/>
      <w:proofErr w:type="gramEnd"/>
      <w:r w:rsidRPr="002372E3">
        <w:t xml:space="preserve"> </w:t>
      </w:r>
      <w:proofErr w:type="spellStart"/>
      <w:r w:rsidRPr="002372E3">
        <w:t>strane</w:t>
      </w:r>
      <w:proofErr w:type="spellEnd"/>
      <w:r w:rsidRPr="002372E3">
        <w:t xml:space="preserve"> Microsoft-a. </w:t>
      </w:r>
      <w:r w:rsidR="002372E3">
        <w:t xml:space="preserve"> </w:t>
      </w:r>
    </w:p>
    <w:p w:rsidR="002372E3" w:rsidRDefault="002372E3" w:rsidP="00E5603A">
      <w:pPr>
        <w:numPr>
          <w:ilvl w:val="0"/>
          <w:numId w:val="161"/>
        </w:numPr>
        <w:rPr>
          <w:lang w:val="pl-PL"/>
        </w:rPr>
      </w:pPr>
      <w:r w:rsidRPr="002372E3">
        <w:rPr>
          <w:lang w:val="pl-PL"/>
        </w:rPr>
        <w:t>Live Meeting obuhvata softver instaliran na klijentskom računaru, a klijenti se konektuju na centralni server. .</w:t>
      </w:r>
    </w:p>
    <w:p w:rsidR="001D41EB" w:rsidRDefault="001D41EB" w:rsidP="001D41EB">
      <w:pPr>
        <w:rPr>
          <w:lang w:val="pl-PL"/>
        </w:rPr>
      </w:pPr>
    </w:p>
    <w:p w:rsidR="001D41EB" w:rsidRPr="001D41EB" w:rsidRDefault="001D41EB" w:rsidP="001D41EB">
      <w:pPr>
        <w:rPr>
          <w:b/>
        </w:rPr>
      </w:pPr>
      <w:proofErr w:type="spellStart"/>
      <w:r w:rsidRPr="001D41EB">
        <w:rPr>
          <w:b/>
        </w:rPr>
        <w:t>Saradnja</w:t>
      </w:r>
      <w:proofErr w:type="spellEnd"/>
      <w:r w:rsidRPr="001D41EB">
        <w:rPr>
          <w:b/>
        </w:rPr>
        <w:t xml:space="preserve"> </w:t>
      </w:r>
      <w:proofErr w:type="spellStart"/>
      <w:r w:rsidRPr="001D41EB">
        <w:rPr>
          <w:b/>
        </w:rPr>
        <w:t>i</w:t>
      </w:r>
      <w:proofErr w:type="spellEnd"/>
      <w:r w:rsidRPr="001D41EB">
        <w:rPr>
          <w:b/>
        </w:rPr>
        <w:t xml:space="preserve"> </w:t>
      </w:r>
      <w:proofErr w:type="spellStart"/>
      <w:r w:rsidRPr="001D41EB">
        <w:rPr>
          <w:b/>
        </w:rPr>
        <w:t>upravljanje</w:t>
      </w:r>
      <w:proofErr w:type="spellEnd"/>
      <w:r w:rsidRPr="001D41EB">
        <w:rPr>
          <w:b/>
        </w:rPr>
        <w:t xml:space="preserve"> </w:t>
      </w:r>
      <w:proofErr w:type="spellStart"/>
      <w:r w:rsidRPr="001D41EB">
        <w:rPr>
          <w:b/>
        </w:rPr>
        <w:t>sistemom</w:t>
      </w:r>
      <w:proofErr w:type="spellEnd"/>
      <w:r w:rsidRPr="001D41EB">
        <w:rPr>
          <w:b/>
        </w:rPr>
        <w:t xml:space="preserve"> </w:t>
      </w:r>
      <w:proofErr w:type="spellStart"/>
      <w:r w:rsidRPr="001D41EB">
        <w:rPr>
          <w:b/>
        </w:rPr>
        <w:t>dokumenata</w:t>
      </w:r>
      <w:proofErr w:type="spellEnd"/>
    </w:p>
    <w:p w:rsidR="00086DD1" w:rsidRPr="001D41EB" w:rsidRDefault="00E5603A" w:rsidP="00E5603A">
      <w:pPr>
        <w:numPr>
          <w:ilvl w:val="0"/>
          <w:numId w:val="162"/>
        </w:numPr>
        <w:rPr>
          <w:lang w:val="pl-PL"/>
        </w:rPr>
      </w:pPr>
      <w:r w:rsidRPr="001D41EB">
        <w:rPr>
          <w:lang w:val="pl-PL"/>
        </w:rPr>
        <w:t xml:space="preserve">Microsoft SharePoint pruža okvir za razvoj kolaboracije i sistema upravljanja dokumentima. </w:t>
      </w:r>
    </w:p>
    <w:p w:rsidR="00086DD1" w:rsidRPr="001D41EB" w:rsidRDefault="00E5603A" w:rsidP="00E5603A">
      <w:pPr>
        <w:numPr>
          <w:ilvl w:val="0"/>
          <w:numId w:val="162"/>
        </w:numPr>
        <w:rPr>
          <w:lang w:val="pl-PL"/>
        </w:rPr>
      </w:pPr>
      <w:r w:rsidRPr="001D41EB">
        <w:rPr>
          <w:lang w:val="pl-PL"/>
        </w:rPr>
        <w:t>Funkcionalnosti Share Pointa su prikazani kao tzv.</w:t>
      </w:r>
      <w:r w:rsidRPr="001D41EB">
        <w:rPr>
          <w:lang w:val="sr-Latn-CS"/>
        </w:rPr>
        <w:t xml:space="preserve"> </w:t>
      </w:r>
      <w:r w:rsidRPr="001D41EB">
        <w:rPr>
          <w:lang w:val="pl-PL"/>
        </w:rPr>
        <w:t xml:space="preserve">web delovi, kao što su liste tema ili diskusioni paneli.  </w:t>
      </w:r>
    </w:p>
    <w:p w:rsidR="00086DD1" w:rsidRPr="001D41EB" w:rsidRDefault="00E5603A" w:rsidP="00E5603A">
      <w:pPr>
        <w:numPr>
          <w:ilvl w:val="0"/>
          <w:numId w:val="162"/>
        </w:numPr>
        <w:rPr>
          <w:lang w:val="pl-PL"/>
        </w:rPr>
      </w:pPr>
      <w:r w:rsidRPr="001D41EB">
        <w:rPr>
          <w:lang w:val="pl-PL"/>
        </w:rPr>
        <w:t xml:space="preserve">Ovi web delovi su kreirani kao web stranice, koji su hostovani na SharePoint portalu </w:t>
      </w:r>
    </w:p>
    <w:p w:rsidR="00086DD1" w:rsidRDefault="00E5603A" w:rsidP="00E5603A">
      <w:pPr>
        <w:numPr>
          <w:ilvl w:val="0"/>
          <w:numId w:val="162"/>
        </w:numPr>
        <w:rPr>
          <w:lang w:val="pl-PL"/>
        </w:rPr>
      </w:pPr>
      <w:r w:rsidRPr="001D41EB">
        <w:rPr>
          <w:lang w:val="pl-PL"/>
        </w:rPr>
        <w:t>Unapređ</w:t>
      </w:r>
      <w:r w:rsidRPr="001D41EB">
        <w:rPr>
          <w:lang w:val="sr-Latn-CS"/>
        </w:rPr>
        <w:t>e</w:t>
      </w:r>
      <w:r w:rsidRPr="001D41EB">
        <w:rPr>
          <w:lang w:val="pl-PL"/>
        </w:rPr>
        <w:t xml:space="preserve">nje saradnje, obezbeđivanje funkcija za upravljanje sadržajem, implementiranje poslovnih procesa i omogućavanje pristupa informacijama neophodnim za organizacione ciljeve i procese </w:t>
      </w:r>
    </w:p>
    <w:p w:rsidR="001D41EB" w:rsidRPr="004F3810" w:rsidRDefault="001D41EB" w:rsidP="001D41EB">
      <w:pPr>
        <w:rPr>
          <w:b/>
          <w:bCs/>
          <w:lang w:val="pl-PL"/>
        </w:rPr>
      </w:pPr>
    </w:p>
    <w:p w:rsidR="001D41EB" w:rsidRDefault="001D41EB" w:rsidP="001D41EB">
      <w:pPr>
        <w:rPr>
          <w:b/>
          <w:bCs/>
        </w:rPr>
      </w:pPr>
      <w:proofErr w:type="spellStart"/>
      <w:r w:rsidRPr="001D41EB">
        <w:rPr>
          <w:b/>
          <w:bCs/>
        </w:rPr>
        <w:t>Veb</w:t>
      </w:r>
      <w:proofErr w:type="spellEnd"/>
      <w:r w:rsidRPr="001D41EB">
        <w:rPr>
          <w:b/>
          <w:bCs/>
        </w:rPr>
        <w:t xml:space="preserve"> </w:t>
      </w:r>
      <w:proofErr w:type="spellStart"/>
      <w:r w:rsidRPr="001D41EB">
        <w:rPr>
          <w:b/>
          <w:bCs/>
        </w:rPr>
        <w:t>aplikacije</w:t>
      </w:r>
      <w:proofErr w:type="spellEnd"/>
    </w:p>
    <w:p w:rsidR="00086DD1" w:rsidRPr="001D41EB" w:rsidRDefault="00E5603A" w:rsidP="00E5603A">
      <w:pPr>
        <w:numPr>
          <w:ilvl w:val="0"/>
          <w:numId w:val="163"/>
        </w:numPr>
      </w:pPr>
      <w:r w:rsidRPr="001D41EB">
        <w:rPr>
          <w:lang w:val="sr-Latn-CS"/>
        </w:rPr>
        <w:t>Veb inženjering koristi naučne, inženjerske i upravljačke principe i sistematski pristup za uspešan razvoj, implementaciju i održavanje veb sistema i aplikacija.</w:t>
      </w:r>
    </w:p>
    <w:p w:rsidR="00086DD1" w:rsidRPr="001D41EB" w:rsidRDefault="00E5603A" w:rsidP="00E5603A">
      <w:pPr>
        <w:numPr>
          <w:ilvl w:val="0"/>
          <w:numId w:val="163"/>
        </w:numPr>
        <w:rPr>
          <w:lang w:val="pl-PL"/>
        </w:rPr>
      </w:pPr>
      <w:r w:rsidRPr="001D41EB">
        <w:rPr>
          <w:lang w:val="sr-Latn-CS"/>
        </w:rPr>
        <w:t>Cilj veb inženjeringa je kontrola sistema razvoja veb aplikacije, minimizacija rizika i poboljšanje kvaliteta i skalabilnosti veb aplikacija.</w:t>
      </w:r>
    </w:p>
    <w:p w:rsidR="001D41EB" w:rsidRDefault="001D41EB" w:rsidP="001D41EB">
      <w:pPr>
        <w:rPr>
          <w:lang w:val="pl-PL"/>
        </w:rPr>
      </w:pPr>
    </w:p>
    <w:p w:rsidR="001D41EB" w:rsidRDefault="001D41EB" w:rsidP="001D41EB">
      <w:pPr>
        <w:rPr>
          <w:lang w:val="sr-Latn-CS"/>
        </w:rPr>
      </w:pPr>
      <w:r w:rsidRPr="001D41EB">
        <w:rPr>
          <w:lang w:val="sr-Latn-CS"/>
        </w:rPr>
        <w:t>Osnovni zahtevi veb aplikacija</w:t>
      </w:r>
    </w:p>
    <w:p w:rsidR="001D41EB" w:rsidRDefault="001D41EB" w:rsidP="001D41EB">
      <w:pPr>
        <w:rPr>
          <w:lang w:val="pl-PL"/>
        </w:rPr>
      </w:pPr>
      <w:r>
        <w:rPr>
          <w:noProof/>
        </w:rPr>
        <w:drawing>
          <wp:inline distT="0" distB="0" distL="0" distR="0">
            <wp:extent cx="3964553" cy="2423376"/>
            <wp:effectExtent l="19050" t="0" r="0" b="0"/>
            <wp:docPr id="1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cstate="print"/>
                    <a:srcRect/>
                    <a:stretch>
                      <a:fillRect/>
                    </a:stretch>
                  </pic:blipFill>
                  <pic:spPr bwMode="auto">
                    <a:xfrm>
                      <a:off x="0" y="0"/>
                      <a:ext cx="3971633" cy="2427704"/>
                    </a:xfrm>
                    <a:prstGeom prst="rect">
                      <a:avLst/>
                    </a:prstGeom>
                    <a:noFill/>
                    <a:ln w="9525">
                      <a:noFill/>
                      <a:miter lim="800000"/>
                      <a:headEnd/>
                      <a:tailEnd/>
                    </a:ln>
                  </pic:spPr>
                </pic:pic>
              </a:graphicData>
            </a:graphic>
          </wp:inline>
        </w:drawing>
      </w:r>
    </w:p>
    <w:p w:rsidR="001D41EB" w:rsidRDefault="001D41EB" w:rsidP="001D41EB">
      <w:pPr>
        <w:rPr>
          <w:lang w:val="pl-PL"/>
        </w:rPr>
      </w:pPr>
    </w:p>
    <w:p w:rsidR="001D41EB" w:rsidRDefault="001D41EB" w:rsidP="001D41EB">
      <w:pPr>
        <w:rPr>
          <w:lang w:val="sr-Latn-CS"/>
        </w:rPr>
      </w:pPr>
      <w:r w:rsidRPr="001D41EB">
        <w:rPr>
          <w:lang w:val="sr-Latn-CS"/>
        </w:rPr>
        <w:t>Kategorizacija veb aplikacija</w:t>
      </w:r>
    </w:p>
    <w:p w:rsidR="001D41EB" w:rsidRPr="001D41EB" w:rsidRDefault="001D41EB" w:rsidP="001D41EB">
      <w:pPr>
        <w:rPr>
          <w:lang w:val="pl-PL"/>
        </w:rPr>
      </w:pPr>
      <w:r>
        <w:rPr>
          <w:noProof/>
        </w:rPr>
        <w:drawing>
          <wp:anchor distT="0" distB="0" distL="114300" distR="114300" simplePos="0" relativeHeight="251702272" behindDoc="1" locked="0" layoutInCell="1" allowOverlap="1">
            <wp:simplePos x="0" y="0"/>
            <wp:positionH relativeFrom="column">
              <wp:posOffset>86360</wp:posOffset>
            </wp:positionH>
            <wp:positionV relativeFrom="paragraph">
              <wp:posOffset>2540</wp:posOffset>
            </wp:positionV>
            <wp:extent cx="3350895" cy="1868170"/>
            <wp:effectExtent l="19050" t="0" r="1905" b="0"/>
            <wp:wrapTight wrapText="bothSides">
              <wp:wrapPolygon edited="0">
                <wp:start x="-123" y="0"/>
                <wp:lineTo x="-123" y="21365"/>
                <wp:lineTo x="21612" y="21365"/>
                <wp:lineTo x="21612" y="0"/>
                <wp:lineTo x="-123" y="0"/>
              </wp:wrapPolygon>
            </wp:wrapTight>
            <wp:docPr id="1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2" cstate="print"/>
                    <a:srcRect/>
                    <a:stretch>
                      <a:fillRect/>
                    </a:stretch>
                  </pic:blipFill>
                  <pic:spPr bwMode="auto">
                    <a:xfrm>
                      <a:off x="0" y="0"/>
                      <a:ext cx="3350895" cy="1868170"/>
                    </a:xfrm>
                    <a:prstGeom prst="rect">
                      <a:avLst/>
                    </a:prstGeom>
                    <a:noFill/>
                    <a:ln w="9525">
                      <a:noFill/>
                      <a:miter lim="800000"/>
                      <a:headEnd/>
                      <a:tailEnd/>
                    </a:ln>
                  </pic:spPr>
                </pic:pic>
              </a:graphicData>
            </a:graphic>
          </wp:anchor>
        </w:drawing>
      </w:r>
    </w:p>
    <w:p w:rsidR="001D41EB" w:rsidRDefault="001D41EB" w:rsidP="001D41EB">
      <w:pPr>
        <w:rPr>
          <w:lang w:val="pl-PL"/>
        </w:rPr>
      </w:pPr>
    </w:p>
    <w:p w:rsidR="001D41EB" w:rsidRDefault="001D41EB" w:rsidP="001D41EB">
      <w:pPr>
        <w:rPr>
          <w:lang w:val="pl-PL"/>
        </w:rPr>
      </w:pPr>
    </w:p>
    <w:p w:rsidR="001D41EB" w:rsidRDefault="001D41EB" w:rsidP="001D41EB">
      <w:pPr>
        <w:rPr>
          <w:lang w:val="pl-PL"/>
        </w:rPr>
      </w:pPr>
    </w:p>
    <w:p w:rsidR="001D41EB" w:rsidRDefault="001D41EB" w:rsidP="001D41EB">
      <w:pPr>
        <w:rPr>
          <w:lang w:val="pl-PL"/>
        </w:rPr>
      </w:pPr>
    </w:p>
    <w:p w:rsidR="001D41EB" w:rsidRDefault="001D41EB" w:rsidP="001D41EB">
      <w:pPr>
        <w:rPr>
          <w:lang w:val="pl-PL"/>
        </w:rPr>
      </w:pPr>
    </w:p>
    <w:p w:rsidR="001D41EB" w:rsidRDefault="001D41EB" w:rsidP="001D41EB">
      <w:pPr>
        <w:rPr>
          <w:lang w:val="pl-PL"/>
        </w:rPr>
      </w:pPr>
    </w:p>
    <w:p w:rsidR="001D41EB" w:rsidRDefault="001D41EB" w:rsidP="001D41EB">
      <w:pPr>
        <w:rPr>
          <w:lang w:val="pl-PL"/>
        </w:rPr>
      </w:pPr>
    </w:p>
    <w:p w:rsidR="00FB7231" w:rsidRDefault="00FB7231" w:rsidP="00FB7231">
      <w:pPr>
        <w:jc w:val="center"/>
        <w:rPr>
          <w:lang w:val="pl-PL"/>
        </w:rPr>
      </w:pPr>
      <w:r w:rsidRPr="004F3810">
        <w:rPr>
          <w:lang w:val="pl-PL"/>
        </w:rPr>
        <w:lastRenderedPageBreak/>
        <w:t>Informativne veb aplikacije</w:t>
      </w:r>
    </w:p>
    <w:p w:rsidR="00FB7231" w:rsidRDefault="00FB7231" w:rsidP="001D41EB">
      <w:pPr>
        <w:rPr>
          <w:lang w:val="pl-PL"/>
        </w:rPr>
      </w:pPr>
      <w:r>
        <w:rPr>
          <w:noProof/>
        </w:rPr>
        <w:drawing>
          <wp:anchor distT="0" distB="0" distL="114300" distR="114300" simplePos="0" relativeHeight="251703296" behindDoc="0" locked="0" layoutInCell="1" allowOverlap="1">
            <wp:simplePos x="0" y="0"/>
            <wp:positionH relativeFrom="column">
              <wp:posOffset>3601113</wp:posOffset>
            </wp:positionH>
            <wp:positionV relativeFrom="paragraph">
              <wp:posOffset>-1408</wp:posOffset>
            </wp:positionV>
            <wp:extent cx="3386455" cy="3172570"/>
            <wp:effectExtent l="19050" t="0" r="4445" b="0"/>
            <wp:wrapNone/>
            <wp:docPr id="32" name="Picture 32"/>
            <wp:cNvGraphicFramePr/>
            <a:graphic xmlns:a="http://schemas.openxmlformats.org/drawingml/2006/main">
              <a:graphicData uri="http://schemas.openxmlformats.org/drawingml/2006/picture">
                <pic:pic xmlns:pic="http://schemas.openxmlformats.org/drawingml/2006/picture">
                  <pic:nvPicPr>
                    <pic:cNvPr id="200707" name="Picture 2"/>
                    <pic:cNvPicPr>
                      <a:picLocks noChangeAspect="1" noChangeArrowheads="1"/>
                    </pic:cNvPicPr>
                  </pic:nvPicPr>
                  <pic:blipFill>
                    <a:blip r:embed="rId103" cstate="print"/>
                    <a:srcRect r="21429" b="5655"/>
                    <a:stretch>
                      <a:fillRect/>
                    </a:stretch>
                  </pic:blipFill>
                  <pic:spPr bwMode="auto">
                    <a:xfrm>
                      <a:off x="0" y="0"/>
                      <a:ext cx="3386455" cy="3172570"/>
                    </a:xfrm>
                    <a:prstGeom prst="rect">
                      <a:avLst/>
                    </a:prstGeom>
                    <a:noFill/>
                    <a:ln w="9525">
                      <a:noFill/>
                      <a:miter lim="800000"/>
                      <a:headEnd/>
                      <a:tailEnd/>
                    </a:ln>
                  </pic:spPr>
                </pic:pic>
              </a:graphicData>
            </a:graphic>
          </wp:anchor>
        </w:drawing>
      </w:r>
      <w:r w:rsidRPr="00FB7231">
        <w:rPr>
          <w:noProof/>
        </w:rPr>
        <w:drawing>
          <wp:inline distT="0" distB="0" distL="0" distR="0">
            <wp:extent cx="3495426" cy="3172570"/>
            <wp:effectExtent l="19050" t="0" r="0" b="0"/>
            <wp:docPr id="120" name="Picture 31"/>
            <wp:cNvGraphicFramePr/>
            <a:graphic xmlns:a="http://schemas.openxmlformats.org/drawingml/2006/main">
              <a:graphicData uri="http://schemas.openxmlformats.org/drawingml/2006/picture">
                <pic:pic xmlns:pic="http://schemas.openxmlformats.org/drawingml/2006/picture">
                  <pic:nvPicPr>
                    <pic:cNvPr id="199683" name="Picture 2"/>
                    <pic:cNvPicPr>
                      <a:picLocks noChangeAspect="1" noChangeArrowheads="1"/>
                    </pic:cNvPicPr>
                  </pic:nvPicPr>
                  <pic:blipFill>
                    <a:blip r:embed="rId104" cstate="print"/>
                    <a:srcRect b="4411"/>
                    <a:stretch>
                      <a:fillRect/>
                    </a:stretch>
                  </pic:blipFill>
                  <pic:spPr bwMode="auto">
                    <a:xfrm>
                      <a:off x="0" y="0"/>
                      <a:ext cx="3494939" cy="3172128"/>
                    </a:xfrm>
                    <a:prstGeom prst="rect">
                      <a:avLst/>
                    </a:prstGeom>
                    <a:noFill/>
                    <a:ln w="9525">
                      <a:noFill/>
                      <a:miter lim="800000"/>
                      <a:headEnd/>
                      <a:tailEnd/>
                    </a:ln>
                  </pic:spPr>
                </pic:pic>
              </a:graphicData>
            </a:graphic>
          </wp:inline>
        </w:drawing>
      </w:r>
    </w:p>
    <w:p w:rsidR="00FB7231" w:rsidRDefault="00F254AE" w:rsidP="001D41EB">
      <w:pPr>
        <w:rPr>
          <w:lang w:val="pl-PL"/>
        </w:rPr>
      </w:pPr>
      <w:r>
        <w:rPr>
          <w:noProof/>
        </w:rPr>
        <w:drawing>
          <wp:anchor distT="0" distB="0" distL="114300" distR="114300" simplePos="0" relativeHeight="251704320" behindDoc="1" locked="0" layoutInCell="1" allowOverlap="1">
            <wp:simplePos x="0" y="0"/>
            <wp:positionH relativeFrom="column">
              <wp:posOffset>3740785</wp:posOffset>
            </wp:positionH>
            <wp:positionV relativeFrom="paragraph">
              <wp:posOffset>139700</wp:posOffset>
            </wp:positionV>
            <wp:extent cx="2273935" cy="317500"/>
            <wp:effectExtent l="0" t="0" r="0" b="0"/>
            <wp:wrapTight wrapText="bothSides">
              <wp:wrapPolygon edited="0">
                <wp:start x="3257" y="6480"/>
                <wp:lineTo x="3257" y="15552"/>
                <wp:lineTo x="5067" y="16848"/>
                <wp:lineTo x="13391" y="16848"/>
                <wp:lineTo x="17553" y="16848"/>
                <wp:lineTo x="18096" y="15552"/>
                <wp:lineTo x="18096" y="10368"/>
                <wp:lineTo x="17734" y="6480"/>
                <wp:lineTo x="3257" y="6480"/>
              </wp:wrapPolygon>
            </wp:wrapTight>
            <wp:docPr id="121" name="Object 3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229600" cy="939800"/>
                      <a:chOff x="457200" y="274638"/>
                      <a:chExt cx="8229600" cy="939800"/>
                    </a:xfrm>
                  </a:grpSpPr>
                  <a:sp>
                    <a:nvSpPr>
                      <a:cNvPr id="2" name="Title 1"/>
                      <a:cNvSpPr>
                        <a:spLocks noGrp="1"/>
                      </a:cNvSpPr>
                    </a:nvSpPr>
                    <a:spPr bwMode="auto">
                      <a:xfrm>
                        <a:off x="457200" y="274638"/>
                        <a:ext cx="8229600" cy="939800"/>
                      </a:xfrm>
                      <a:prstGeom prst="rect">
                        <a:avLst/>
                      </a:prstGeom>
                      <a:noFill/>
                      <a:ln w="9525">
                        <a:noFill/>
                        <a:miter lim="800000"/>
                        <a:headEnd/>
                        <a:tailEnd/>
                      </a:ln>
                    </a:spPr>
                    <a:txSp>
                      <a:txBody>
                        <a:bodyPr vert="horz" wrap="square" lIns="91440" tIns="45720" rIns="91440" bIns="45720" numCol="1" rtlCol="0" anchor="ctr" anchorCtr="0" compatLnSpc="1">
                          <a:prstTxWarp prst="textNoShape">
                            <a:avLst/>
                          </a:prstTxWarp>
                          <a:normAutofit/>
                        </a:bodyPr>
                        <a:lstStyle>
                          <a:lvl1pPr algn="ctr" rtl="0" eaLnBrk="0" fontAlgn="base" hangingPunct="0">
                            <a:spcBef>
                              <a:spcPct val="0"/>
                            </a:spcBef>
                            <a:spcAft>
                              <a:spcPct val="0"/>
                            </a:spcAft>
                            <a:defRPr sz="3600" kern="1200">
                              <a:solidFill>
                                <a:schemeClr val="tx1"/>
                              </a:solidFill>
                              <a:effectLst>
                                <a:outerShdw blurRad="38100" dist="38100" dir="2700000" algn="tl">
                                  <a:srgbClr val="000000">
                                    <a:alpha val="43137"/>
                                  </a:srgbClr>
                                </a:outerShdw>
                              </a:effectLst>
                              <a:latin typeface="+mj-lt"/>
                              <a:ea typeface="+mj-ea"/>
                              <a:cs typeface="+mj-cs"/>
                            </a:defRPr>
                          </a:lvl1pPr>
                          <a:lvl2pPr algn="ctr" rtl="0" eaLnBrk="0" fontAlgn="base" hangingPunct="0">
                            <a:spcBef>
                              <a:spcPct val="0"/>
                            </a:spcBef>
                            <a:spcAft>
                              <a:spcPct val="0"/>
                            </a:spcAft>
                            <a:defRPr sz="3600">
                              <a:solidFill>
                                <a:schemeClr val="tx1"/>
                              </a:solidFill>
                              <a:latin typeface="Comic Sans MS" pitchFamily="66" charset="0"/>
                            </a:defRPr>
                          </a:lvl2pPr>
                          <a:lvl3pPr algn="ctr" rtl="0" eaLnBrk="0" fontAlgn="base" hangingPunct="0">
                            <a:spcBef>
                              <a:spcPct val="0"/>
                            </a:spcBef>
                            <a:spcAft>
                              <a:spcPct val="0"/>
                            </a:spcAft>
                            <a:defRPr sz="3600">
                              <a:solidFill>
                                <a:schemeClr val="tx1"/>
                              </a:solidFill>
                              <a:latin typeface="Comic Sans MS" pitchFamily="66" charset="0"/>
                            </a:defRPr>
                          </a:lvl3pPr>
                          <a:lvl4pPr algn="ctr" rtl="0" eaLnBrk="0" fontAlgn="base" hangingPunct="0">
                            <a:spcBef>
                              <a:spcPct val="0"/>
                            </a:spcBef>
                            <a:spcAft>
                              <a:spcPct val="0"/>
                            </a:spcAft>
                            <a:defRPr sz="3600">
                              <a:solidFill>
                                <a:schemeClr val="tx1"/>
                              </a:solidFill>
                              <a:latin typeface="Comic Sans MS" pitchFamily="66" charset="0"/>
                            </a:defRPr>
                          </a:lvl4pPr>
                          <a:lvl5pPr algn="ctr" rtl="0" eaLnBrk="0" fontAlgn="base" hangingPunct="0">
                            <a:spcBef>
                              <a:spcPct val="0"/>
                            </a:spcBef>
                            <a:spcAft>
                              <a:spcPct val="0"/>
                            </a:spcAft>
                            <a:defRPr sz="3600">
                              <a:solidFill>
                                <a:schemeClr val="tx1"/>
                              </a:solidFill>
                              <a:latin typeface="Comic Sans MS" pitchFamily="66" charset="0"/>
                            </a:defRPr>
                          </a:lvl5pPr>
                          <a:lvl6pPr marL="457200" algn="ctr" rtl="0" fontAlgn="base">
                            <a:spcBef>
                              <a:spcPct val="0"/>
                            </a:spcBef>
                            <a:spcAft>
                              <a:spcPct val="0"/>
                            </a:spcAft>
                            <a:defRPr sz="3600">
                              <a:solidFill>
                                <a:schemeClr val="tx1"/>
                              </a:solidFill>
                              <a:latin typeface="Comic Sans MS" pitchFamily="66" charset="0"/>
                            </a:defRPr>
                          </a:lvl6pPr>
                          <a:lvl7pPr marL="914400" algn="ctr" rtl="0" fontAlgn="base">
                            <a:spcBef>
                              <a:spcPct val="0"/>
                            </a:spcBef>
                            <a:spcAft>
                              <a:spcPct val="0"/>
                            </a:spcAft>
                            <a:defRPr sz="3600">
                              <a:solidFill>
                                <a:schemeClr val="tx1"/>
                              </a:solidFill>
                              <a:latin typeface="Comic Sans MS" pitchFamily="66" charset="0"/>
                            </a:defRPr>
                          </a:lvl7pPr>
                          <a:lvl8pPr marL="1371600" algn="ctr" rtl="0" fontAlgn="base">
                            <a:spcBef>
                              <a:spcPct val="0"/>
                            </a:spcBef>
                            <a:spcAft>
                              <a:spcPct val="0"/>
                            </a:spcAft>
                            <a:defRPr sz="3600">
                              <a:solidFill>
                                <a:schemeClr val="tx1"/>
                              </a:solidFill>
                              <a:latin typeface="Comic Sans MS" pitchFamily="66" charset="0"/>
                            </a:defRPr>
                          </a:lvl8pPr>
                          <a:lvl9pPr marL="1828800" algn="ctr" rtl="0" fontAlgn="base">
                            <a:spcBef>
                              <a:spcPct val="0"/>
                            </a:spcBef>
                            <a:spcAft>
                              <a:spcPct val="0"/>
                            </a:spcAft>
                            <a:defRPr sz="3600">
                              <a:solidFill>
                                <a:schemeClr val="tx1"/>
                              </a:solidFill>
                              <a:latin typeface="Comic Sans MS" pitchFamily="66" charset="0"/>
                            </a:defRPr>
                          </a:lvl9pPr>
                        </a:lstStyle>
                        <a:p>
                          <a:pPr eaLnBrk="1" fontAlgn="auto" hangingPunct="1">
                            <a:spcAft>
                              <a:spcPts val="0"/>
                            </a:spcAft>
                            <a:defRPr/>
                          </a:pPr>
                          <a:r>
                            <a:rPr lang="en-US" dirty="0" err="1" smtClean="0"/>
                            <a:t>Kolaborativne</a:t>
                          </a:r>
                          <a:r>
                            <a:rPr lang="en-US" dirty="0" smtClean="0"/>
                            <a:t> </a:t>
                          </a:r>
                          <a:r>
                            <a:rPr lang="en-US" dirty="0" err="1" smtClean="0"/>
                            <a:t>veb</a:t>
                          </a:r>
                          <a:r>
                            <a:rPr lang="en-US" dirty="0" smtClean="0"/>
                            <a:t> </a:t>
                          </a:r>
                          <a:r>
                            <a:rPr lang="en-US" dirty="0" err="1" smtClean="0"/>
                            <a:t>aplikacije</a:t>
                          </a:r>
                          <a:endParaRPr lang="en-US" dirty="0"/>
                        </a:p>
                      </a:txBody>
                      <a:useSpRect/>
                    </a:txSp>
                  </a:sp>
                </lc:lockedCanvas>
              </a:graphicData>
            </a:graphic>
          </wp:anchor>
        </w:drawing>
      </w:r>
    </w:p>
    <w:p w:rsidR="00FB7231" w:rsidRDefault="00FB7231" w:rsidP="001D41EB">
      <w:proofErr w:type="spellStart"/>
      <w:r w:rsidRPr="00FB7231">
        <w:t>Transakcione</w:t>
      </w:r>
      <w:proofErr w:type="spellEnd"/>
      <w:r w:rsidRPr="00FB7231">
        <w:t xml:space="preserve"> </w:t>
      </w:r>
      <w:proofErr w:type="spellStart"/>
      <w:r w:rsidRPr="00FB7231">
        <w:t>veb</w:t>
      </w:r>
      <w:proofErr w:type="spellEnd"/>
      <w:r w:rsidRPr="00FB7231">
        <w:t xml:space="preserve"> </w:t>
      </w:r>
      <w:proofErr w:type="spellStart"/>
      <w:r w:rsidRPr="00FB7231">
        <w:t>aplikacije</w:t>
      </w:r>
      <w:proofErr w:type="spellEnd"/>
    </w:p>
    <w:p w:rsidR="00FB7231" w:rsidRDefault="00F254AE" w:rsidP="001D41EB">
      <w:pPr>
        <w:rPr>
          <w:lang w:val="pl-PL"/>
        </w:rPr>
      </w:pPr>
      <w:r>
        <w:rPr>
          <w:noProof/>
        </w:rPr>
        <w:drawing>
          <wp:anchor distT="0" distB="0" distL="114300" distR="114300" simplePos="0" relativeHeight="251706368" behindDoc="0" locked="0" layoutInCell="1" allowOverlap="1">
            <wp:simplePos x="0" y="0"/>
            <wp:positionH relativeFrom="column">
              <wp:posOffset>3423037</wp:posOffset>
            </wp:positionH>
            <wp:positionV relativeFrom="paragraph">
              <wp:posOffset>65902</wp:posOffset>
            </wp:positionV>
            <wp:extent cx="3784820" cy="1582310"/>
            <wp:effectExtent l="19050" t="0" r="6130" b="0"/>
            <wp:wrapNone/>
            <wp:docPr id="36" name="Picture 36"/>
            <wp:cNvGraphicFramePr/>
            <a:graphic xmlns:a="http://schemas.openxmlformats.org/drawingml/2006/main">
              <a:graphicData uri="http://schemas.openxmlformats.org/drawingml/2006/picture">
                <pic:pic xmlns:pic="http://schemas.openxmlformats.org/drawingml/2006/picture">
                  <pic:nvPicPr>
                    <pic:cNvPr id="203779" name="Picture 3"/>
                    <pic:cNvPicPr>
                      <a:picLocks noChangeAspect="1" noChangeArrowheads="1"/>
                    </pic:cNvPicPr>
                  </pic:nvPicPr>
                  <pic:blipFill>
                    <a:blip r:embed="rId105" cstate="print"/>
                    <a:srcRect/>
                    <a:stretch>
                      <a:fillRect/>
                    </a:stretch>
                  </pic:blipFill>
                  <pic:spPr bwMode="auto">
                    <a:xfrm>
                      <a:off x="0" y="0"/>
                      <a:ext cx="3784820" cy="1582310"/>
                    </a:xfrm>
                    <a:prstGeom prst="rect">
                      <a:avLst/>
                    </a:prstGeom>
                    <a:noFill/>
                    <a:ln w="9525">
                      <a:noFill/>
                      <a:miter lim="800000"/>
                      <a:headEnd/>
                      <a:tailEnd/>
                    </a:ln>
                  </pic:spPr>
                </pic:pic>
              </a:graphicData>
            </a:graphic>
          </wp:anchor>
        </w:drawing>
      </w:r>
      <w:r w:rsidR="00FB7231" w:rsidRPr="00FB7231">
        <w:rPr>
          <w:noProof/>
        </w:rPr>
        <w:drawing>
          <wp:inline distT="0" distB="0" distL="0" distR="0">
            <wp:extent cx="2342488" cy="1757238"/>
            <wp:effectExtent l="19050" t="0" r="662" b="0"/>
            <wp:docPr id="33" name="Picture 33"/>
            <wp:cNvGraphicFramePr/>
            <a:graphic xmlns:a="http://schemas.openxmlformats.org/drawingml/2006/main">
              <a:graphicData uri="http://schemas.openxmlformats.org/drawingml/2006/picture">
                <pic:pic xmlns:pic="http://schemas.openxmlformats.org/drawingml/2006/picture">
                  <pic:nvPicPr>
                    <pic:cNvPr id="201731" name="Picture 2"/>
                    <pic:cNvPicPr>
                      <a:picLocks noChangeAspect="1" noChangeArrowheads="1"/>
                    </pic:cNvPicPr>
                  </pic:nvPicPr>
                  <pic:blipFill>
                    <a:blip r:embed="rId106" cstate="print"/>
                    <a:srcRect l="6895" r="6895" b="12357"/>
                    <a:stretch>
                      <a:fillRect/>
                    </a:stretch>
                  </pic:blipFill>
                  <pic:spPr bwMode="auto">
                    <a:xfrm>
                      <a:off x="0" y="0"/>
                      <a:ext cx="2342162" cy="1756993"/>
                    </a:xfrm>
                    <a:prstGeom prst="rect">
                      <a:avLst/>
                    </a:prstGeom>
                    <a:noFill/>
                    <a:ln w="9525">
                      <a:noFill/>
                      <a:miter lim="800000"/>
                      <a:headEnd/>
                      <a:tailEnd/>
                    </a:ln>
                  </pic:spPr>
                </pic:pic>
              </a:graphicData>
            </a:graphic>
          </wp:inline>
        </w:drawing>
      </w:r>
    </w:p>
    <w:p w:rsidR="00FB7231" w:rsidRDefault="00CD3103" w:rsidP="001D41EB">
      <w:pPr>
        <w:rPr>
          <w:lang w:val="pl-PL"/>
        </w:rPr>
      </w:pPr>
      <w:r w:rsidRPr="00CD3103">
        <w:rPr>
          <w:noProof/>
          <w:lang w:val="pl-PL" w:eastAsia="zh-TW"/>
        </w:rPr>
        <w:pict>
          <v:shape id="_x0000_s1062" type="#_x0000_t202" style="position:absolute;left:0;text-align:left;margin-left:316.05pt;margin-top:11.9pt;width:3in;height:38.1pt;z-index:251767808;mso-width-percent:400;mso-height-percent:200;mso-width-percent:400;mso-height-percent:200;mso-width-relative:margin;mso-height-relative:margin" stroked="f">
            <v:textbox style="mso-fit-shape-to-text:t">
              <w:txbxContent>
                <w:p w:rsidR="00F254AE" w:rsidRDefault="00F254AE" w:rsidP="00F254AE">
                  <w:proofErr w:type="spellStart"/>
                  <w:r w:rsidRPr="00EE2C9E">
                    <w:t>Onlajn</w:t>
                  </w:r>
                  <w:proofErr w:type="spellEnd"/>
                  <w:r w:rsidRPr="00EE2C9E">
                    <w:t xml:space="preserve"> </w:t>
                  </w:r>
                  <w:proofErr w:type="spellStart"/>
                  <w:r w:rsidRPr="00EE2C9E">
                    <w:t>zajednice</w:t>
                  </w:r>
                  <w:proofErr w:type="spellEnd"/>
                </w:p>
                <w:p w:rsidR="00F254AE" w:rsidRDefault="00F254AE"/>
              </w:txbxContent>
            </v:textbox>
          </v:shape>
        </w:pict>
      </w:r>
    </w:p>
    <w:p w:rsidR="00FB7231" w:rsidRDefault="00FB7231" w:rsidP="001D41EB">
      <w:pPr>
        <w:rPr>
          <w:lang w:val="pl-PL"/>
        </w:rPr>
      </w:pPr>
      <w:r w:rsidRPr="00FB7231">
        <w:rPr>
          <w:lang w:val="pl-PL"/>
        </w:rPr>
        <w:t>Veb aplikacije orijentisane</w:t>
      </w:r>
      <w:r>
        <w:rPr>
          <w:lang w:val="pl-PL"/>
        </w:rPr>
        <w:t xml:space="preserve"> </w:t>
      </w:r>
      <w:r w:rsidRPr="00FB7231">
        <w:rPr>
          <w:lang w:val="pl-PL"/>
        </w:rPr>
        <w:t>na poslovne procese</w:t>
      </w:r>
    </w:p>
    <w:p w:rsidR="00FB7231" w:rsidRDefault="00F254AE" w:rsidP="001D41EB">
      <w:pPr>
        <w:rPr>
          <w:lang w:val="pl-PL"/>
        </w:rPr>
      </w:pPr>
      <w:r>
        <w:rPr>
          <w:noProof/>
        </w:rPr>
        <w:drawing>
          <wp:anchor distT="0" distB="0" distL="114300" distR="114300" simplePos="0" relativeHeight="251768832" behindDoc="0" locked="0" layoutInCell="1" allowOverlap="1">
            <wp:simplePos x="0" y="0"/>
            <wp:positionH relativeFrom="column">
              <wp:posOffset>358775</wp:posOffset>
            </wp:positionH>
            <wp:positionV relativeFrom="paragraph">
              <wp:posOffset>69215</wp:posOffset>
            </wp:positionV>
            <wp:extent cx="3399790" cy="2552065"/>
            <wp:effectExtent l="19050" t="0" r="0" b="0"/>
            <wp:wrapNone/>
            <wp:docPr id="37" name="Picture 37"/>
            <wp:cNvGraphicFramePr/>
            <a:graphic xmlns:a="http://schemas.openxmlformats.org/drawingml/2006/main">
              <a:graphicData uri="http://schemas.openxmlformats.org/drawingml/2006/picture">
                <pic:pic xmlns:pic="http://schemas.openxmlformats.org/drawingml/2006/picture">
                  <pic:nvPicPr>
                    <pic:cNvPr id="204803" name="Picture 2"/>
                    <pic:cNvPicPr>
                      <a:picLocks noChangeAspect="1" noChangeArrowheads="1"/>
                    </pic:cNvPicPr>
                  </pic:nvPicPr>
                  <pic:blipFill>
                    <a:blip r:embed="rId107" cstate="print"/>
                    <a:srcRect b="6944"/>
                    <a:stretch>
                      <a:fillRect/>
                    </a:stretch>
                  </pic:blipFill>
                  <pic:spPr bwMode="auto">
                    <a:xfrm>
                      <a:off x="0" y="0"/>
                      <a:ext cx="3399790" cy="2552065"/>
                    </a:xfrm>
                    <a:prstGeom prst="rect">
                      <a:avLst/>
                    </a:prstGeom>
                    <a:noFill/>
                    <a:ln w="9525">
                      <a:noFill/>
                      <a:miter lim="800000"/>
                      <a:headEnd/>
                      <a:tailEnd/>
                    </a:ln>
                  </pic:spPr>
                </pic:pic>
              </a:graphicData>
            </a:graphic>
          </wp:anchor>
        </w:drawing>
      </w:r>
      <w:r w:rsidR="000864BE">
        <w:rPr>
          <w:noProof/>
        </w:rPr>
        <w:drawing>
          <wp:anchor distT="0" distB="0" distL="114300" distR="114300" simplePos="0" relativeHeight="251705344" behindDoc="1" locked="0" layoutInCell="1" allowOverlap="1">
            <wp:simplePos x="0" y="0"/>
            <wp:positionH relativeFrom="column">
              <wp:posOffset>22860</wp:posOffset>
            </wp:positionH>
            <wp:positionV relativeFrom="paragraph">
              <wp:posOffset>133350</wp:posOffset>
            </wp:positionV>
            <wp:extent cx="3113405" cy="2488565"/>
            <wp:effectExtent l="19050" t="0" r="0" b="0"/>
            <wp:wrapTight wrapText="bothSides">
              <wp:wrapPolygon edited="0">
                <wp:start x="-132" y="0"/>
                <wp:lineTo x="-132" y="21495"/>
                <wp:lineTo x="21543" y="21495"/>
                <wp:lineTo x="21543" y="0"/>
                <wp:lineTo x="-132" y="0"/>
              </wp:wrapPolygon>
            </wp:wrapTight>
            <wp:docPr id="34" name="Picture 34"/>
            <wp:cNvGraphicFramePr/>
            <a:graphic xmlns:a="http://schemas.openxmlformats.org/drawingml/2006/main">
              <a:graphicData uri="http://schemas.openxmlformats.org/drawingml/2006/picture">
                <pic:pic xmlns:pic="http://schemas.openxmlformats.org/drawingml/2006/picture">
                  <pic:nvPicPr>
                    <pic:cNvPr id="202755" name="Picture 2"/>
                    <pic:cNvPicPr>
                      <a:picLocks noChangeAspect="1" noChangeArrowheads="1"/>
                    </pic:cNvPicPr>
                  </pic:nvPicPr>
                  <pic:blipFill>
                    <a:blip r:embed="rId108" cstate="print"/>
                    <a:srcRect b="3957"/>
                    <a:stretch>
                      <a:fillRect/>
                    </a:stretch>
                  </pic:blipFill>
                  <pic:spPr bwMode="auto">
                    <a:xfrm>
                      <a:off x="0" y="0"/>
                      <a:ext cx="3113405" cy="2488565"/>
                    </a:xfrm>
                    <a:prstGeom prst="rect">
                      <a:avLst/>
                    </a:prstGeom>
                    <a:noFill/>
                    <a:ln w="9525">
                      <a:noFill/>
                      <a:miter lim="800000"/>
                      <a:headEnd/>
                      <a:tailEnd/>
                    </a:ln>
                  </pic:spPr>
                </pic:pic>
              </a:graphicData>
            </a:graphic>
          </wp:anchor>
        </w:drawing>
      </w:r>
    </w:p>
    <w:p w:rsidR="00FB7231" w:rsidRDefault="00FB7231" w:rsidP="001D41EB">
      <w:pPr>
        <w:rPr>
          <w:lang w:val="pl-PL"/>
        </w:rPr>
      </w:pPr>
    </w:p>
    <w:p w:rsidR="00FB7231" w:rsidRDefault="00FB7231" w:rsidP="001D41EB">
      <w:pPr>
        <w:rPr>
          <w:lang w:val="pl-PL"/>
        </w:rPr>
      </w:pPr>
    </w:p>
    <w:p w:rsidR="000864BE" w:rsidRDefault="000864BE" w:rsidP="001D41EB">
      <w:pPr>
        <w:rPr>
          <w:lang w:val="pl-PL"/>
        </w:rPr>
      </w:pPr>
    </w:p>
    <w:p w:rsidR="000864BE" w:rsidRDefault="000864BE" w:rsidP="001D41EB">
      <w:pPr>
        <w:rPr>
          <w:lang w:val="pl-PL"/>
        </w:rPr>
      </w:pPr>
    </w:p>
    <w:p w:rsidR="000864BE" w:rsidRDefault="000864BE" w:rsidP="001D41EB">
      <w:pPr>
        <w:rPr>
          <w:lang w:val="pl-PL"/>
        </w:rPr>
      </w:pPr>
    </w:p>
    <w:p w:rsidR="000864BE" w:rsidRDefault="000864BE" w:rsidP="001D41EB">
      <w:pPr>
        <w:rPr>
          <w:lang w:val="pl-PL"/>
        </w:rPr>
      </w:pPr>
    </w:p>
    <w:p w:rsidR="000864BE" w:rsidRDefault="000864BE" w:rsidP="001D41EB">
      <w:pPr>
        <w:rPr>
          <w:lang w:val="pl-PL"/>
        </w:rPr>
      </w:pPr>
    </w:p>
    <w:p w:rsidR="000864BE" w:rsidRDefault="000864BE" w:rsidP="001D41EB">
      <w:pPr>
        <w:rPr>
          <w:lang w:val="pl-PL"/>
        </w:rPr>
      </w:pPr>
    </w:p>
    <w:p w:rsidR="000864BE" w:rsidRDefault="000864BE" w:rsidP="001D41EB">
      <w:pPr>
        <w:rPr>
          <w:lang w:val="pl-PL"/>
        </w:rPr>
      </w:pPr>
    </w:p>
    <w:p w:rsidR="000864BE" w:rsidRDefault="000864BE" w:rsidP="001D41EB">
      <w:pPr>
        <w:rPr>
          <w:lang w:val="pl-PL"/>
        </w:rPr>
      </w:pPr>
    </w:p>
    <w:p w:rsidR="000864BE" w:rsidRDefault="000864BE" w:rsidP="001D41EB">
      <w:pPr>
        <w:rPr>
          <w:lang w:val="pl-PL"/>
        </w:rPr>
      </w:pPr>
    </w:p>
    <w:p w:rsidR="000864BE" w:rsidRDefault="000864BE" w:rsidP="001D41EB">
      <w:pPr>
        <w:rPr>
          <w:lang w:val="pl-PL"/>
        </w:rPr>
      </w:pPr>
    </w:p>
    <w:p w:rsidR="00EE2C9E" w:rsidRDefault="00EE2C9E" w:rsidP="001D41EB">
      <w:pPr>
        <w:rPr>
          <w:lang w:val="pl-PL"/>
        </w:rPr>
      </w:pPr>
    </w:p>
    <w:p w:rsidR="00EE2C9E" w:rsidRDefault="00EE2C9E" w:rsidP="001D41EB">
      <w:pPr>
        <w:rPr>
          <w:lang w:val="pl-PL"/>
        </w:rPr>
      </w:pPr>
    </w:p>
    <w:p w:rsidR="00F254AE" w:rsidRDefault="00F254AE" w:rsidP="001D41EB">
      <w:pPr>
        <w:rPr>
          <w:lang w:val="sr-Latn-CS"/>
        </w:rPr>
      </w:pPr>
    </w:p>
    <w:p w:rsidR="00EE2C9E" w:rsidRDefault="00EE2C9E" w:rsidP="001D41EB">
      <w:pPr>
        <w:rPr>
          <w:lang w:val="sr-Latn-CS"/>
        </w:rPr>
      </w:pPr>
      <w:r w:rsidRPr="00EE2C9E">
        <w:rPr>
          <w:lang w:val="sr-Latn-CS"/>
        </w:rPr>
        <w:lastRenderedPageBreak/>
        <w:t>Osobine veb aplikacija</w:t>
      </w:r>
    </w:p>
    <w:p w:rsidR="00086DD1" w:rsidRPr="00EE2C9E" w:rsidRDefault="00E5603A" w:rsidP="00E5603A">
      <w:pPr>
        <w:numPr>
          <w:ilvl w:val="0"/>
          <w:numId w:val="164"/>
        </w:numPr>
      </w:pPr>
      <w:r w:rsidRPr="00EE2C9E">
        <w:rPr>
          <w:lang w:val="sr-Latn-CS"/>
        </w:rPr>
        <w:t>Konstantni razvoj</w:t>
      </w:r>
    </w:p>
    <w:p w:rsidR="00086DD1" w:rsidRPr="00EE2C9E" w:rsidRDefault="00E5603A" w:rsidP="00E5603A">
      <w:pPr>
        <w:numPr>
          <w:ilvl w:val="0"/>
          <w:numId w:val="164"/>
        </w:numPr>
      </w:pPr>
      <w:r w:rsidRPr="00EE2C9E">
        <w:rPr>
          <w:lang w:val="sr-Latn-CS"/>
        </w:rPr>
        <w:t>Sadržaj uključuje tekst, grafiku, audio i video zapise... Način prikaza sadržaja utiče na performanse sistema</w:t>
      </w:r>
    </w:p>
    <w:p w:rsidR="00086DD1" w:rsidRPr="00EE2C9E" w:rsidRDefault="00E5603A" w:rsidP="00E5603A">
      <w:pPr>
        <w:numPr>
          <w:ilvl w:val="0"/>
          <w:numId w:val="164"/>
        </w:numPr>
      </w:pPr>
      <w:r w:rsidRPr="00EE2C9E">
        <w:rPr>
          <w:lang w:val="sr-Latn-CS"/>
        </w:rPr>
        <w:t xml:space="preserve">Veb sistemi su </w:t>
      </w:r>
      <w:r w:rsidRPr="00EE2C9E">
        <w:rPr>
          <w:i/>
          <w:iCs/>
          <w:lang w:val="sr-Latn-CS"/>
        </w:rPr>
        <w:t xml:space="preserve">content driven </w:t>
      </w:r>
      <w:r w:rsidRPr="00EE2C9E">
        <w:rPr>
          <w:lang w:val="sr-Latn-CS"/>
        </w:rPr>
        <w:t>– uključuju kreiranje i održavanje sadržaja veb strane</w:t>
      </w:r>
    </w:p>
    <w:p w:rsidR="00086DD1" w:rsidRPr="00EE2C9E" w:rsidRDefault="00E5603A" w:rsidP="00E5603A">
      <w:pPr>
        <w:numPr>
          <w:ilvl w:val="0"/>
          <w:numId w:val="164"/>
        </w:numPr>
      </w:pPr>
      <w:r w:rsidRPr="00EE2C9E">
        <w:rPr>
          <w:lang w:val="sr-Latn-CS"/>
        </w:rPr>
        <w:t>Namenjene se širokom krugu korisnika</w:t>
      </w:r>
    </w:p>
    <w:p w:rsidR="00086DD1" w:rsidRPr="00EE2C9E" w:rsidRDefault="00E5603A" w:rsidP="00E5603A">
      <w:pPr>
        <w:numPr>
          <w:ilvl w:val="0"/>
          <w:numId w:val="164"/>
        </w:numPr>
        <w:rPr>
          <w:lang w:val="pl-PL"/>
        </w:rPr>
      </w:pPr>
      <w:r w:rsidRPr="00EE2C9E">
        <w:rPr>
          <w:lang w:val="sr-Latn-CS"/>
        </w:rPr>
        <w:t>Problemi sigurnosti i privatnosti su mnogo veći nego kod tradicionalnog softvera</w:t>
      </w:r>
    </w:p>
    <w:p w:rsidR="00086DD1" w:rsidRPr="00EE2C9E" w:rsidRDefault="00E5603A" w:rsidP="00E5603A">
      <w:pPr>
        <w:numPr>
          <w:ilvl w:val="0"/>
          <w:numId w:val="164"/>
        </w:numPr>
      </w:pPr>
      <w:r w:rsidRPr="00EE2C9E">
        <w:rPr>
          <w:lang w:val="sr-Latn-CS"/>
        </w:rPr>
        <w:t>Neophodan je kvalitetan dizajn</w:t>
      </w:r>
    </w:p>
    <w:p w:rsidR="00086DD1" w:rsidRPr="00EE2C9E" w:rsidRDefault="00E5603A" w:rsidP="00E5603A">
      <w:pPr>
        <w:numPr>
          <w:ilvl w:val="0"/>
          <w:numId w:val="164"/>
        </w:numPr>
      </w:pPr>
      <w:r w:rsidRPr="00EE2C9E">
        <w:rPr>
          <w:lang w:val="sr-Latn-CS"/>
        </w:rPr>
        <w:t>Veb razvojni timovi najčešće su mali i sastavljeni od mladih ljudi</w:t>
      </w:r>
    </w:p>
    <w:p w:rsidR="00086DD1" w:rsidRPr="00EE2C9E" w:rsidRDefault="00E5603A" w:rsidP="00E5603A">
      <w:pPr>
        <w:numPr>
          <w:ilvl w:val="0"/>
          <w:numId w:val="164"/>
        </w:numPr>
      </w:pPr>
      <w:r w:rsidRPr="00EE2C9E">
        <w:rPr>
          <w:lang w:val="sr-Latn-CS"/>
        </w:rPr>
        <w:t>Tehnologija se brzo menja</w:t>
      </w:r>
    </w:p>
    <w:p w:rsidR="00086DD1" w:rsidRPr="00EE2C9E" w:rsidRDefault="00E5603A" w:rsidP="00E5603A">
      <w:pPr>
        <w:numPr>
          <w:ilvl w:val="0"/>
          <w:numId w:val="164"/>
        </w:numPr>
        <w:rPr>
          <w:lang w:val="pl-PL"/>
        </w:rPr>
      </w:pPr>
      <w:r w:rsidRPr="00EE2C9E">
        <w:rPr>
          <w:lang w:val="sr-Latn-CS"/>
        </w:rPr>
        <w:t>Veb razvoj podrazumeva korišćenje različitih tehnologija, softvera i standarda</w:t>
      </w:r>
    </w:p>
    <w:p w:rsidR="00086DD1" w:rsidRPr="00EE2C9E" w:rsidRDefault="00E5603A" w:rsidP="00E5603A">
      <w:pPr>
        <w:numPr>
          <w:ilvl w:val="0"/>
          <w:numId w:val="164"/>
        </w:numPr>
      </w:pPr>
      <w:r w:rsidRPr="00EE2C9E">
        <w:rPr>
          <w:lang w:val="sr-Latn-CS"/>
        </w:rPr>
        <w:t>Nisu ograničene operativnim sistemom korisnika, već softverom, hardverom i brzinom pristupa Internetu</w:t>
      </w:r>
      <w:r w:rsidRPr="00EE2C9E">
        <w:t xml:space="preserve"> </w:t>
      </w:r>
    </w:p>
    <w:p w:rsidR="00EE2C9E" w:rsidRDefault="00EE2C9E" w:rsidP="001D41EB">
      <w:pPr>
        <w:rPr>
          <w:lang w:val="pl-PL"/>
        </w:rPr>
      </w:pPr>
    </w:p>
    <w:p w:rsidR="004F3810" w:rsidRDefault="004F3810" w:rsidP="001D41EB">
      <w:pPr>
        <w:rPr>
          <w:lang w:val="pl-PL"/>
        </w:rPr>
      </w:pPr>
    </w:p>
    <w:p w:rsidR="004F3810" w:rsidRDefault="004F3810" w:rsidP="004F3810">
      <w:pPr>
        <w:jc w:val="center"/>
        <w:rPr>
          <w:b/>
          <w:sz w:val="28"/>
          <w:szCs w:val="28"/>
          <w:lang w:val="sr-Latn-CS"/>
        </w:rPr>
      </w:pPr>
      <w:r w:rsidRPr="004F3810">
        <w:rPr>
          <w:b/>
          <w:sz w:val="28"/>
          <w:szCs w:val="28"/>
          <w:lang w:val="pl-PL"/>
        </w:rPr>
        <w:t xml:space="preserve">5. </w:t>
      </w:r>
      <w:r w:rsidRPr="004F3810">
        <w:rPr>
          <w:b/>
          <w:sz w:val="28"/>
          <w:szCs w:val="28"/>
          <w:lang w:val="sr-Latn-CS"/>
        </w:rPr>
        <w:t>ELEKTRONSKA TRGOVINA</w:t>
      </w:r>
    </w:p>
    <w:p w:rsidR="004F3810" w:rsidRDefault="004F3810" w:rsidP="004F3810">
      <w:pPr>
        <w:jc w:val="center"/>
        <w:rPr>
          <w:b/>
          <w:sz w:val="28"/>
          <w:szCs w:val="28"/>
          <w:lang w:val="sr-Latn-CS"/>
        </w:rPr>
      </w:pPr>
    </w:p>
    <w:p w:rsidR="004F3810" w:rsidRPr="004F3810" w:rsidRDefault="004F3810" w:rsidP="004F3810">
      <w:pPr>
        <w:numPr>
          <w:ilvl w:val="0"/>
          <w:numId w:val="165"/>
        </w:numPr>
        <w:rPr>
          <w:lang w:val="pl-PL"/>
        </w:rPr>
      </w:pPr>
      <w:r w:rsidRPr="004F3810">
        <w:rPr>
          <w:lang w:val="sl-SI"/>
        </w:rPr>
        <w:t>Elektronska trgovina podrazumeva kupovinu i prodaju roba, usluga i informacija putem računarskih mreža, uključujući Internet.</w:t>
      </w:r>
    </w:p>
    <w:p w:rsidR="004F3810" w:rsidRPr="004F3810" w:rsidRDefault="004F3810" w:rsidP="004F3810">
      <w:pPr>
        <w:ind w:firstLine="720"/>
        <w:rPr>
          <w:lang w:val="sl-SI"/>
        </w:rPr>
      </w:pPr>
      <w:r w:rsidRPr="004F3810">
        <w:rPr>
          <w:lang w:val="sr-Latn-CS"/>
        </w:rPr>
        <w:t>DIMENZIJE ELEKTRONSKE TRGOVINE</w:t>
      </w:r>
    </w:p>
    <w:p w:rsidR="004F3810" w:rsidRPr="004F3810" w:rsidRDefault="004F3810" w:rsidP="004F3810">
      <w:pPr>
        <w:rPr>
          <w:lang w:val="pl-PL"/>
        </w:rPr>
      </w:pPr>
      <w:r w:rsidRPr="004F3810">
        <w:rPr>
          <w:noProof/>
        </w:rPr>
        <w:drawing>
          <wp:inline distT="0" distB="0" distL="0" distR="0">
            <wp:extent cx="3439767" cy="2528515"/>
            <wp:effectExtent l="0" t="0" r="8283" b="0"/>
            <wp:docPr id="35"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339138" cy="5503863"/>
                      <a:chOff x="838200" y="1066800"/>
                      <a:chExt cx="8339138" cy="5503863"/>
                    </a:xfrm>
                  </a:grpSpPr>
                  <a:sp>
                    <a:nvSpPr>
                      <a:cNvPr id="50181" name="Line 5"/>
                      <a:cNvSpPr>
                        <a:spLocks noChangeShapeType="1"/>
                      </a:cNvSpPr>
                    </a:nvSpPr>
                    <a:spPr bwMode="auto">
                      <a:xfrm>
                        <a:off x="1981200" y="1066800"/>
                        <a:ext cx="0" cy="5486400"/>
                      </a:xfrm>
                      <a:prstGeom prst="line">
                        <a:avLst/>
                      </a:prstGeom>
                      <a:noFill/>
                      <a:ln w="38100">
                        <a:solidFill>
                          <a:schemeClr val="accent3">
                            <a:lumMod val="10000"/>
                          </a:schemeClr>
                        </a:solidFill>
                        <a:prstDash val="sysDot"/>
                        <a:round/>
                        <a:headEnd type="triangle" w="med" len="med"/>
                        <a:tailEnd/>
                      </a:ln>
                      <a:effectLst/>
                    </a:spPr>
                    <a:txSp>
                      <a:txBody>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defRPr/>
                          </a:pPr>
                          <a:endParaRPr lang="en-US">
                            <a:solidFill>
                              <a:srgbClr val="002060"/>
                            </a:solidFill>
                          </a:endParaRPr>
                        </a:p>
                      </a:txBody>
                      <a:useSpRect/>
                    </a:txSp>
                  </a:sp>
                  <a:sp>
                    <a:nvSpPr>
                      <a:cNvPr id="50184" name="Line 8"/>
                      <a:cNvSpPr>
                        <a:spLocks noChangeShapeType="1"/>
                      </a:cNvSpPr>
                    </a:nvSpPr>
                    <a:spPr bwMode="auto">
                      <a:xfrm flipH="1">
                        <a:off x="5334000" y="3429000"/>
                        <a:ext cx="2590800" cy="2590800"/>
                      </a:xfrm>
                      <a:prstGeom prst="line">
                        <a:avLst/>
                      </a:prstGeom>
                      <a:noFill/>
                      <a:ln w="38100">
                        <a:solidFill>
                          <a:schemeClr val="accent3">
                            <a:lumMod val="10000"/>
                          </a:schemeClr>
                        </a:solidFill>
                        <a:prstDash val="sysDot"/>
                        <a:round/>
                        <a:headEnd type="triangle" w="med" len="med"/>
                        <a:tailEnd/>
                      </a:ln>
                      <a:effectLst/>
                    </a:spPr>
                    <a:txSp>
                      <a:txBody>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defRPr/>
                          </a:pPr>
                          <a:endParaRPr lang="en-US">
                            <a:solidFill>
                              <a:srgbClr val="002060"/>
                            </a:solidFill>
                          </a:endParaRPr>
                        </a:p>
                      </a:txBody>
                      <a:useSpRect/>
                    </a:txSp>
                  </a:sp>
                  <a:grpSp>
                    <a:nvGrpSpPr>
                      <a:cNvPr id="13316" name="Group 17"/>
                      <a:cNvGrpSpPr>
                        <a:grpSpLocks/>
                      </a:cNvGrpSpPr>
                    </a:nvGrpSpPr>
                    <a:grpSpPr bwMode="auto">
                      <a:xfrm>
                        <a:off x="838200" y="1600200"/>
                        <a:ext cx="5943600" cy="4419600"/>
                        <a:chOff x="240" y="864"/>
                        <a:chExt cx="3936" cy="2976"/>
                      </a:xfrm>
                    </a:grpSpPr>
                    <a:sp>
                      <a:nvSpPr>
                        <a:cNvPr id="50187" name="AutoShape 11"/>
                        <a:cNvSpPr>
                          <a:spLocks noChangeArrowheads="1"/>
                        </a:cNvSpPr>
                      </a:nvSpPr>
                      <a:spPr bwMode="auto">
                        <a:xfrm>
                          <a:off x="1488" y="1872"/>
                          <a:ext cx="1584" cy="1488"/>
                        </a:xfrm>
                        <a:prstGeom prst="cube">
                          <a:avLst>
                            <a:gd name="adj" fmla="val 32972"/>
                          </a:avLst>
                        </a:prstGeom>
                        <a:solidFill>
                          <a:schemeClr val="accent1"/>
                        </a:solidFill>
                        <a:ln w="9525">
                          <a:solidFill>
                            <a:schemeClr val="accent3">
                              <a:lumMod val="10000"/>
                            </a:schemeClr>
                          </a:solidFill>
                          <a:miter lim="800000"/>
                          <a:headEnd/>
                          <a:tailEnd/>
                        </a:ln>
                        <a:effectLst/>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defRPr/>
                            </a:pPr>
                            <a:endParaRPr lang="en-US">
                              <a:solidFill>
                                <a:srgbClr val="002060"/>
                              </a:solidFill>
                            </a:endParaRPr>
                          </a:p>
                        </a:txBody>
                        <a:useSpRect/>
                      </a:txSp>
                    </a:sp>
                    <a:sp>
                      <a:nvSpPr>
                        <a:cNvPr id="50188" name="AutoShape 12"/>
                        <a:cNvSpPr>
                          <a:spLocks noChangeArrowheads="1"/>
                        </a:cNvSpPr>
                      </a:nvSpPr>
                      <a:spPr bwMode="auto">
                        <a:xfrm>
                          <a:off x="1008" y="2352"/>
                          <a:ext cx="1579" cy="1488"/>
                        </a:xfrm>
                        <a:prstGeom prst="cube">
                          <a:avLst>
                            <a:gd name="adj" fmla="val 32972"/>
                          </a:avLst>
                        </a:prstGeom>
                        <a:solidFill>
                          <a:schemeClr val="bg1"/>
                        </a:solidFill>
                        <a:ln w="9525">
                          <a:solidFill>
                            <a:schemeClr val="accent3">
                              <a:lumMod val="10000"/>
                            </a:schemeClr>
                          </a:solidFill>
                          <a:miter lim="800000"/>
                          <a:headEnd/>
                          <a:tailEnd/>
                        </a:ln>
                        <a:effectLst/>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defRPr/>
                            </a:pPr>
                            <a:endParaRPr lang="en-US">
                              <a:solidFill>
                                <a:srgbClr val="002060"/>
                              </a:solidFill>
                            </a:endParaRPr>
                          </a:p>
                        </a:txBody>
                        <a:useSpRect/>
                      </a:txSp>
                    </a:sp>
                    <a:sp>
                      <a:nvSpPr>
                        <a:cNvPr id="50191" name="AutoShape 15"/>
                        <a:cNvSpPr>
                          <a:spLocks noChangeArrowheads="1"/>
                        </a:cNvSpPr>
                      </a:nvSpPr>
                      <a:spPr bwMode="auto">
                        <a:xfrm>
                          <a:off x="1488" y="864"/>
                          <a:ext cx="1584" cy="1488"/>
                        </a:xfrm>
                        <a:prstGeom prst="cube">
                          <a:avLst>
                            <a:gd name="adj" fmla="val 32972"/>
                          </a:avLst>
                        </a:prstGeom>
                        <a:solidFill>
                          <a:srgbClr val="CCFFFF"/>
                        </a:solidFill>
                        <a:ln w="9525">
                          <a:solidFill>
                            <a:schemeClr val="accent3">
                              <a:lumMod val="10000"/>
                            </a:schemeClr>
                          </a:solidFill>
                          <a:miter lim="800000"/>
                          <a:headEnd/>
                          <a:tailEnd/>
                        </a:ln>
                        <a:effectLst/>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defRPr/>
                            </a:pPr>
                            <a:endParaRPr lang="en-US">
                              <a:solidFill>
                                <a:srgbClr val="002060"/>
                              </a:solidFill>
                            </a:endParaRPr>
                          </a:p>
                        </a:txBody>
                        <a:useSpRect/>
                      </a:txSp>
                    </a:sp>
                    <a:sp>
                      <a:nvSpPr>
                        <a:cNvPr id="50192" name="AutoShape 16"/>
                        <a:cNvSpPr>
                          <a:spLocks noChangeArrowheads="1"/>
                        </a:cNvSpPr>
                      </a:nvSpPr>
                      <a:spPr bwMode="auto">
                        <a:xfrm>
                          <a:off x="1008" y="1344"/>
                          <a:ext cx="1579" cy="1488"/>
                        </a:xfrm>
                        <a:prstGeom prst="cube">
                          <a:avLst>
                            <a:gd name="adj" fmla="val 32972"/>
                          </a:avLst>
                        </a:prstGeom>
                        <a:solidFill>
                          <a:srgbClr val="CCFFFF"/>
                        </a:solidFill>
                        <a:ln w="9525">
                          <a:solidFill>
                            <a:schemeClr val="accent3">
                              <a:lumMod val="10000"/>
                            </a:schemeClr>
                          </a:solidFill>
                          <a:miter lim="800000"/>
                          <a:headEnd/>
                          <a:tailEnd/>
                        </a:ln>
                        <a:effectLst/>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defRPr/>
                            </a:pPr>
                            <a:endParaRPr lang="en-US">
                              <a:solidFill>
                                <a:srgbClr val="002060"/>
                              </a:solidFill>
                            </a:endParaRPr>
                          </a:p>
                        </a:txBody>
                        <a:useSpRect/>
                      </a:txSp>
                    </a:sp>
                    <a:sp>
                      <a:nvSpPr>
                        <a:cNvPr id="50186" name="AutoShape 10"/>
                        <a:cNvSpPr>
                          <a:spLocks noChangeArrowheads="1"/>
                        </a:cNvSpPr>
                      </a:nvSpPr>
                      <a:spPr bwMode="auto">
                        <a:xfrm>
                          <a:off x="2592" y="1872"/>
                          <a:ext cx="1584" cy="1488"/>
                        </a:xfrm>
                        <a:prstGeom prst="cube">
                          <a:avLst>
                            <a:gd name="adj" fmla="val 32972"/>
                          </a:avLst>
                        </a:prstGeom>
                        <a:solidFill>
                          <a:srgbClr val="CCFFFF"/>
                        </a:solidFill>
                        <a:ln w="9525">
                          <a:solidFill>
                            <a:schemeClr val="accent3">
                              <a:lumMod val="10000"/>
                            </a:schemeClr>
                          </a:solidFill>
                          <a:miter lim="800000"/>
                          <a:headEnd/>
                          <a:tailEnd/>
                        </a:ln>
                        <a:effectLst/>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defRPr/>
                            </a:pPr>
                            <a:endParaRPr lang="en-US">
                              <a:solidFill>
                                <a:srgbClr val="002060"/>
                              </a:solidFill>
                            </a:endParaRPr>
                          </a:p>
                        </a:txBody>
                        <a:useSpRect/>
                      </a:txSp>
                    </a:sp>
                    <a:sp>
                      <a:nvSpPr>
                        <a:cNvPr id="50190" name="AutoShape 14"/>
                        <a:cNvSpPr>
                          <a:spLocks noChangeArrowheads="1"/>
                        </a:cNvSpPr>
                      </a:nvSpPr>
                      <a:spPr bwMode="auto">
                        <a:xfrm>
                          <a:off x="2592" y="864"/>
                          <a:ext cx="1584" cy="1488"/>
                        </a:xfrm>
                        <a:prstGeom prst="cube">
                          <a:avLst>
                            <a:gd name="adj" fmla="val 32972"/>
                          </a:avLst>
                        </a:prstGeom>
                        <a:solidFill>
                          <a:srgbClr val="FFFFCC"/>
                        </a:solidFill>
                        <a:ln w="9525">
                          <a:solidFill>
                            <a:schemeClr val="accent3">
                              <a:lumMod val="10000"/>
                            </a:schemeClr>
                          </a:solidFill>
                          <a:miter lim="800000"/>
                          <a:headEnd/>
                          <a:tailEnd/>
                        </a:ln>
                        <a:effectLst/>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defRPr/>
                            </a:pPr>
                            <a:endParaRPr lang="en-US">
                              <a:solidFill>
                                <a:srgbClr val="002060"/>
                              </a:solidFill>
                            </a:endParaRPr>
                          </a:p>
                        </a:txBody>
                        <a:useSpRect/>
                      </a:txSp>
                    </a:sp>
                    <a:sp>
                      <a:nvSpPr>
                        <a:cNvPr id="50182" name="Line 6"/>
                        <a:cNvSpPr>
                          <a:spLocks noChangeShapeType="1"/>
                        </a:cNvSpPr>
                      </a:nvSpPr>
                      <a:spPr bwMode="auto">
                        <a:xfrm flipH="1" flipV="1">
                          <a:off x="240" y="3840"/>
                          <a:ext cx="3888" cy="0"/>
                        </a:xfrm>
                        <a:prstGeom prst="line">
                          <a:avLst/>
                        </a:prstGeom>
                        <a:noFill/>
                        <a:ln w="38100" cap="rnd">
                          <a:solidFill>
                            <a:schemeClr val="accent3">
                              <a:lumMod val="10000"/>
                            </a:schemeClr>
                          </a:solidFill>
                          <a:prstDash val="sysDot"/>
                          <a:round/>
                          <a:headEnd type="triangle" w="med" len="med"/>
                          <a:tailEnd/>
                        </a:ln>
                        <a:effectLst/>
                      </a:spPr>
                      <a:txSp>
                        <a:txBody>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defRPr/>
                            </a:pPr>
                            <a:endParaRPr lang="en-US">
                              <a:solidFill>
                                <a:srgbClr val="002060"/>
                              </a:solidFill>
                            </a:endParaRPr>
                          </a:p>
                        </a:txBody>
                        <a:useSpRect/>
                      </a:txSp>
                    </a:sp>
                    <a:sp>
                      <a:nvSpPr>
                        <a:cNvPr id="50185" name="AutoShape 9"/>
                        <a:cNvSpPr>
                          <a:spLocks noChangeArrowheads="1"/>
                        </a:cNvSpPr>
                      </a:nvSpPr>
                      <a:spPr bwMode="auto">
                        <a:xfrm>
                          <a:off x="2112" y="2352"/>
                          <a:ext cx="1582" cy="1488"/>
                        </a:xfrm>
                        <a:prstGeom prst="cube">
                          <a:avLst>
                            <a:gd name="adj" fmla="val 32972"/>
                          </a:avLst>
                        </a:prstGeom>
                        <a:solidFill>
                          <a:srgbClr val="CCFFFF"/>
                        </a:solidFill>
                        <a:ln w="9525">
                          <a:solidFill>
                            <a:schemeClr val="accent3">
                              <a:lumMod val="10000"/>
                            </a:schemeClr>
                          </a:solidFill>
                          <a:miter lim="800000"/>
                          <a:headEnd/>
                          <a:tailEnd/>
                        </a:ln>
                        <a:effectLst/>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defRPr/>
                            </a:pPr>
                            <a:endParaRPr lang="en-US">
                              <a:solidFill>
                                <a:srgbClr val="002060"/>
                              </a:solidFill>
                            </a:endParaRPr>
                          </a:p>
                        </a:txBody>
                        <a:useSpRect/>
                      </a:txSp>
                    </a:sp>
                    <a:sp>
                      <a:nvSpPr>
                        <a:cNvPr id="50189" name="AutoShape 13"/>
                        <a:cNvSpPr>
                          <a:spLocks noChangeArrowheads="1"/>
                        </a:cNvSpPr>
                      </a:nvSpPr>
                      <a:spPr bwMode="auto">
                        <a:xfrm>
                          <a:off x="2112" y="1344"/>
                          <a:ext cx="1582" cy="1488"/>
                        </a:xfrm>
                        <a:prstGeom prst="cube">
                          <a:avLst>
                            <a:gd name="adj" fmla="val 32972"/>
                          </a:avLst>
                        </a:prstGeom>
                        <a:solidFill>
                          <a:srgbClr val="CCFFFF"/>
                        </a:solidFill>
                        <a:ln w="9525">
                          <a:solidFill>
                            <a:schemeClr val="accent3">
                              <a:lumMod val="10000"/>
                            </a:schemeClr>
                          </a:solidFill>
                          <a:miter lim="800000"/>
                          <a:headEnd/>
                          <a:tailEnd/>
                        </a:ln>
                        <a:effectLst/>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defRPr/>
                            </a:pPr>
                            <a:endParaRPr lang="en-US">
                              <a:solidFill>
                                <a:srgbClr val="002060"/>
                              </a:solidFill>
                            </a:endParaRPr>
                          </a:p>
                        </a:txBody>
                        <a:useSpRect/>
                      </a:txSp>
                    </a:sp>
                  </a:grpSp>
                  <a:sp>
                    <a:nvSpPr>
                      <a:cNvPr id="13317" name="Text Box 18"/>
                      <a:cNvSpPr txBox="1">
                        <a:spLocks noChangeArrowheads="1"/>
                      </a:cNvSpPr>
                    </a:nvSpPr>
                    <a:spPr bwMode="auto">
                      <a:xfrm>
                        <a:off x="857250" y="5080000"/>
                        <a:ext cx="860425" cy="523875"/>
                      </a:xfrm>
                      <a:prstGeom prst="rect">
                        <a:avLst/>
                      </a:prstGeom>
                      <a:noFill/>
                      <a:ln w="9525">
                        <a:noFill/>
                        <a:miter lim="800000"/>
                        <a:headEnd/>
                        <a:tailEnd/>
                      </a:ln>
                    </a:spPr>
                    <a:txSp>
                      <a:txBody>
                        <a:bodyPr wrap="none">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en-US" sz="1400">
                              <a:solidFill>
                                <a:srgbClr val="002060"/>
                              </a:solidFill>
                            </a:rPr>
                            <a:t>Fi</a:t>
                          </a:r>
                          <a:r>
                            <a:rPr lang="sr-Latn-CS" sz="1400">
                              <a:solidFill>
                                <a:srgbClr val="002060"/>
                              </a:solidFill>
                            </a:rPr>
                            <a:t>z</a:t>
                          </a:r>
                          <a:r>
                            <a:rPr lang="en-US" sz="1400">
                              <a:solidFill>
                                <a:srgbClr val="002060"/>
                              </a:solidFill>
                            </a:rPr>
                            <a:t>i</a:t>
                          </a:r>
                          <a:r>
                            <a:rPr lang="sr-Latn-CS" sz="1400">
                              <a:solidFill>
                                <a:srgbClr val="002060"/>
                              </a:solidFill>
                            </a:rPr>
                            <a:t>čki </a:t>
                          </a:r>
                        </a:p>
                        <a:p>
                          <a:pPr algn="ctr"/>
                          <a:r>
                            <a:rPr lang="sr-Latn-CS" sz="1400">
                              <a:solidFill>
                                <a:srgbClr val="002060"/>
                              </a:solidFill>
                            </a:rPr>
                            <a:t>proizvod</a:t>
                          </a:r>
                        </a:p>
                      </a:txBody>
                      <a:useSpRect/>
                    </a:txSp>
                  </a:sp>
                  <a:sp>
                    <a:nvSpPr>
                      <a:cNvPr id="13318" name="Text Box 19"/>
                      <a:cNvSpPr txBox="1">
                        <a:spLocks noChangeArrowheads="1"/>
                      </a:cNvSpPr>
                    </a:nvSpPr>
                    <a:spPr bwMode="auto">
                      <a:xfrm>
                        <a:off x="876300" y="3479800"/>
                        <a:ext cx="860425" cy="523875"/>
                      </a:xfrm>
                      <a:prstGeom prst="rect">
                        <a:avLst/>
                      </a:prstGeom>
                      <a:noFill/>
                      <a:ln w="9525">
                        <a:noFill/>
                        <a:miter lim="800000"/>
                        <a:headEnd/>
                        <a:tailEnd/>
                      </a:ln>
                    </a:spPr>
                    <a:txSp>
                      <a:txBody>
                        <a:bodyPr wrap="none">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sr-Latn-CS" sz="1400">
                              <a:solidFill>
                                <a:srgbClr val="002060"/>
                              </a:solidFill>
                            </a:rPr>
                            <a:t>Digitalni</a:t>
                          </a:r>
                        </a:p>
                        <a:p>
                          <a:pPr algn="ctr"/>
                          <a:r>
                            <a:rPr lang="sr-Latn-CS" sz="1400">
                              <a:solidFill>
                                <a:srgbClr val="002060"/>
                              </a:solidFill>
                            </a:rPr>
                            <a:t>proizvod</a:t>
                          </a:r>
                        </a:p>
                      </a:txBody>
                      <a:useSpRect/>
                    </a:txSp>
                  </a:sp>
                  <a:sp>
                    <a:nvSpPr>
                      <a:cNvPr id="13319" name="Text Box 20"/>
                      <a:cNvSpPr txBox="1">
                        <a:spLocks noChangeArrowheads="1"/>
                      </a:cNvSpPr>
                    </a:nvSpPr>
                    <a:spPr bwMode="auto">
                      <a:xfrm>
                        <a:off x="2057400" y="3733800"/>
                        <a:ext cx="1565275" cy="584200"/>
                      </a:xfrm>
                      <a:prstGeom prst="rect">
                        <a:avLst/>
                      </a:prstGeom>
                      <a:noFill/>
                      <a:ln w="9525">
                        <a:noFill/>
                        <a:miter lim="800000"/>
                        <a:headEnd/>
                        <a:tailEnd/>
                      </a:ln>
                    </a:spPr>
                    <a:txSp>
                      <a:txBody>
                        <a:bodyPr wrap="none">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sr-Latn-CS" sz="1600" b="1">
                              <a:solidFill>
                                <a:srgbClr val="002060"/>
                              </a:solidFill>
                            </a:rPr>
                            <a:t>Tradic</a:t>
                          </a:r>
                          <a:r>
                            <a:rPr lang="en-US" sz="1600" b="1">
                              <a:solidFill>
                                <a:srgbClr val="002060"/>
                              </a:solidFill>
                            </a:rPr>
                            <a:t>i</a:t>
                          </a:r>
                          <a:r>
                            <a:rPr lang="sr-Latn-CS" sz="1600" b="1">
                              <a:solidFill>
                                <a:srgbClr val="002060"/>
                              </a:solidFill>
                            </a:rPr>
                            <a:t>onalna </a:t>
                          </a:r>
                        </a:p>
                        <a:p>
                          <a:pPr algn="ctr"/>
                          <a:r>
                            <a:rPr lang="sr-Latn-CS" sz="1600" b="1">
                              <a:solidFill>
                                <a:srgbClr val="002060"/>
                              </a:solidFill>
                            </a:rPr>
                            <a:t>trgovina</a:t>
                          </a:r>
                        </a:p>
                      </a:txBody>
                      <a:useSpRect/>
                    </a:txSp>
                  </a:sp>
                  <a:sp>
                    <a:nvSpPr>
                      <a:cNvPr id="13320" name="Line 21"/>
                      <a:cNvSpPr>
                        <a:spLocks noChangeShapeType="1"/>
                      </a:cNvSpPr>
                    </a:nvSpPr>
                    <a:spPr bwMode="auto">
                      <a:xfrm>
                        <a:off x="2819400" y="4419600"/>
                        <a:ext cx="0" cy="762000"/>
                      </a:xfrm>
                      <a:prstGeom prst="line">
                        <a:avLst/>
                      </a:prstGeom>
                      <a:noFill/>
                      <a:ln w="38100">
                        <a:solidFill>
                          <a:schemeClr val="accent2"/>
                        </a:solidFill>
                        <a:round/>
                        <a:headEnd/>
                        <a:tailEnd type="triangle" w="med" len="med"/>
                      </a:ln>
                    </a:spPr>
                    <a:txSp>
                      <a:txBody>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US"/>
                        </a:p>
                      </a:txBody>
                      <a:useSpRect/>
                    </a:txSp>
                  </a:sp>
                  <a:sp>
                    <a:nvSpPr>
                      <a:cNvPr id="13321" name="Text Box 22"/>
                      <a:cNvSpPr txBox="1">
                        <a:spLocks noChangeArrowheads="1"/>
                      </a:cNvSpPr>
                    </a:nvSpPr>
                    <a:spPr bwMode="auto">
                      <a:xfrm rot="16200000">
                        <a:off x="988219" y="1480344"/>
                        <a:ext cx="928687" cy="523875"/>
                      </a:xfrm>
                      <a:prstGeom prst="rect">
                        <a:avLst/>
                      </a:prstGeom>
                      <a:noFill/>
                      <a:ln w="9525">
                        <a:noFill/>
                        <a:miter lim="800000"/>
                        <a:headEnd/>
                        <a:tailEnd/>
                      </a:ln>
                    </a:spPr>
                    <a:txSp>
                      <a:txBody>
                        <a:bodyPr wrap="none">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sr-Latn-CS" sz="1400" b="1">
                              <a:solidFill>
                                <a:srgbClr val="FF0000"/>
                              </a:solidFill>
                            </a:rPr>
                            <a:t>Virtuelni</a:t>
                          </a:r>
                        </a:p>
                        <a:p>
                          <a:pPr algn="ctr"/>
                          <a:r>
                            <a:rPr lang="sr-Latn-CS" sz="1400" b="1">
                              <a:solidFill>
                                <a:srgbClr val="FF0000"/>
                              </a:solidFill>
                            </a:rPr>
                            <a:t>proizvod</a:t>
                          </a:r>
                        </a:p>
                      </a:txBody>
                      <a:useSpRect/>
                    </a:txSp>
                  </a:sp>
                  <a:sp>
                    <a:nvSpPr>
                      <a:cNvPr id="13322" name="Text Box 23"/>
                      <a:cNvSpPr txBox="1">
                        <a:spLocks noChangeArrowheads="1"/>
                      </a:cNvSpPr>
                    </a:nvSpPr>
                    <a:spPr bwMode="auto">
                      <a:xfrm>
                        <a:off x="5972175" y="6046788"/>
                        <a:ext cx="898525" cy="523875"/>
                      </a:xfrm>
                      <a:prstGeom prst="rect">
                        <a:avLst/>
                      </a:prstGeom>
                      <a:noFill/>
                      <a:ln w="9525">
                        <a:noFill/>
                        <a:miter lim="800000"/>
                        <a:headEnd/>
                        <a:tailEnd/>
                      </a:ln>
                    </a:spPr>
                    <a:txSp>
                      <a:txBody>
                        <a:bodyPr wrap="none">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sr-Latn-CS" sz="1400" b="1">
                              <a:solidFill>
                                <a:srgbClr val="FF0000"/>
                              </a:solidFill>
                            </a:rPr>
                            <a:t>Virtuelni</a:t>
                          </a:r>
                        </a:p>
                        <a:p>
                          <a:pPr algn="ctr"/>
                          <a:r>
                            <a:rPr lang="sr-Latn-CS" sz="1400" b="1">
                              <a:solidFill>
                                <a:srgbClr val="FF0000"/>
                              </a:solidFill>
                            </a:rPr>
                            <a:t>agent</a:t>
                          </a:r>
                        </a:p>
                      </a:txBody>
                      <a:useSpRect/>
                    </a:txSp>
                  </a:sp>
                  <a:sp>
                    <a:nvSpPr>
                      <a:cNvPr id="13323" name="Text Box 24"/>
                      <a:cNvSpPr txBox="1">
                        <a:spLocks noChangeArrowheads="1"/>
                      </a:cNvSpPr>
                    </a:nvSpPr>
                    <a:spPr bwMode="auto">
                      <a:xfrm>
                        <a:off x="2260600" y="6019800"/>
                        <a:ext cx="1549400" cy="523875"/>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en-US" sz="1400">
                              <a:solidFill>
                                <a:srgbClr val="002060"/>
                              </a:solidFill>
                            </a:rPr>
                            <a:t>Fi</a:t>
                          </a:r>
                          <a:r>
                            <a:rPr lang="sr-Latn-CS" sz="1400">
                              <a:solidFill>
                                <a:srgbClr val="002060"/>
                              </a:solidFill>
                            </a:rPr>
                            <a:t>z</a:t>
                          </a:r>
                          <a:r>
                            <a:rPr lang="en-US" sz="1400">
                              <a:solidFill>
                                <a:srgbClr val="002060"/>
                              </a:solidFill>
                            </a:rPr>
                            <a:t>i</a:t>
                          </a:r>
                          <a:r>
                            <a:rPr lang="sr-Latn-CS" sz="1400">
                              <a:solidFill>
                                <a:srgbClr val="002060"/>
                              </a:solidFill>
                            </a:rPr>
                            <a:t>čki Agent</a:t>
                          </a:r>
                        </a:p>
                        <a:p>
                          <a:pPr algn="ctr"/>
                          <a:r>
                            <a:rPr lang="sr-Latn-CS" sz="1400">
                              <a:solidFill>
                                <a:srgbClr val="002060"/>
                              </a:solidFill>
                            </a:rPr>
                            <a:t>prodaje</a:t>
                          </a:r>
                        </a:p>
                      </a:txBody>
                      <a:useSpRect/>
                    </a:txSp>
                  </a:sp>
                  <a:sp>
                    <a:nvSpPr>
                      <a:cNvPr id="13324" name="Text Box 25"/>
                      <a:cNvSpPr txBox="1">
                        <a:spLocks noChangeArrowheads="1"/>
                      </a:cNvSpPr>
                    </a:nvSpPr>
                    <a:spPr bwMode="auto">
                      <a:xfrm>
                        <a:off x="3733800" y="6019800"/>
                        <a:ext cx="1447800" cy="523875"/>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sr-Latn-CS" sz="1400">
                              <a:solidFill>
                                <a:srgbClr val="002060"/>
                              </a:solidFill>
                            </a:rPr>
                            <a:t>Digitalni </a:t>
                          </a:r>
                        </a:p>
                        <a:p>
                          <a:pPr algn="ctr"/>
                          <a:r>
                            <a:rPr lang="sr-Latn-CS" sz="1400">
                              <a:solidFill>
                                <a:srgbClr val="002060"/>
                              </a:solidFill>
                            </a:rPr>
                            <a:t>Agent prodaje</a:t>
                          </a:r>
                        </a:p>
                      </a:txBody>
                      <a:useSpRect/>
                    </a:txSp>
                  </a:sp>
                  <a:sp>
                    <a:nvSpPr>
                      <a:cNvPr id="13325" name="Text Box 26"/>
                      <a:cNvSpPr txBox="1">
                        <a:spLocks noChangeArrowheads="1"/>
                      </a:cNvSpPr>
                    </a:nvSpPr>
                    <a:spPr bwMode="auto">
                      <a:xfrm>
                        <a:off x="7551738" y="3608388"/>
                        <a:ext cx="1625600" cy="523875"/>
                      </a:xfrm>
                      <a:prstGeom prst="rect">
                        <a:avLst/>
                      </a:prstGeom>
                      <a:noFill/>
                      <a:ln w="9525">
                        <a:noFill/>
                        <a:miter lim="800000"/>
                        <a:headEnd/>
                        <a:tailEnd/>
                      </a:ln>
                    </a:spPr>
                    <a:txSp>
                      <a:txBody>
                        <a:bodyPr wrap="none">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sr-Latn-CS" sz="1400" b="1">
                              <a:solidFill>
                                <a:srgbClr val="FF0000"/>
                              </a:solidFill>
                            </a:rPr>
                            <a:t>Virtuel</a:t>
                          </a:r>
                          <a:r>
                            <a:rPr lang="en-US" sz="1400" b="1">
                              <a:solidFill>
                                <a:srgbClr val="FF0000"/>
                              </a:solidFill>
                            </a:rPr>
                            <a:t>izacija</a:t>
                          </a:r>
                          <a:endParaRPr lang="sr-Latn-CS" sz="1400" b="1">
                            <a:solidFill>
                              <a:srgbClr val="FF0000"/>
                            </a:solidFill>
                          </a:endParaRPr>
                        </a:p>
                        <a:p>
                          <a:pPr algn="ctr"/>
                          <a:r>
                            <a:rPr lang="sr-Latn-CS" sz="1400" b="1">
                              <a:solidFill>
                                <a:srgbClr val="FF0000"/>
                              </a:solidFill>
                            </a:rPr>
                            <a:t>proces</a:t>
                          </a:r>
                          <a:r>
                            <a:rPr lang="en-US" sz="1400" b="1">
                              <a:solidFill>
                                <a:srgbClr val="FF0000"/>
                              </a:solidFill>
                            </a:rPr>
                            <a:t>a</a:t>
                          </a:r>
                          <a:r>
                            <a:rPr lang="sr-Latn-CS" sz="1400" b="1">
                              <a:solidFill>
                                <a:srgbClr val="FF0000"/>
                              </a:solidFill>
                            </a:rPr>
                            <a:t> trgovine</a:t>
                          </a:r>
                        </a:p>
                      </a:txBody>
                      <a:useSpRect/>
                    </a:txSp>
                  </a:sp>
                  <a:sp>
                    <a:nvSpPr>
                      <a:cNvPr id="13326" name="Text Box 27"/>
                      <a:cNvSpPr txBox="1">
                        <a:spLocks noChangeArrowheads="1"/>
                      </a:cNvSpPr>
                    </a:nvSpPr>
                    <a:spPr bwMode="auto">
                      <a:xfrm>
                        <a:off x="5638800" y="5562600"/>
                        <a:ext cx="2503488" cy="304800"/>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en-US" sz="1400">
                              <a:solidFill>
                                <a:srgbClr val="002060"/>
                              </a:solidFill>
                            </a:rPr>
                            <a:t>Fi</a:t>
                          </a:r>
                          <a:r>
                            <a:rPr lang="sr-Latn-CS" sz="1400">
                              <a:solidFill>
                                <a:srgbClr val="002060"/>
                              </a:solidFill>
                            </a:rPr>
                            <a:t>z</a:t>
                          </a:r>
                          <a:r>
                            <a:rPr lang="en-US" sz="1400">
                              <a:solidFill>
                                <a:srgbClr val="002060"/>
                              </a:solidFill>
                            </a:rPr>
                            <a:t>i</a:t>
                          </a:r>
                          <a:r>
                            <a:rPr lang="sr-Latn-CS" sz="1400">
                              <a:solidFill>
                                <a:srgbClr val="002060"/>
                              </a:solidFill>
                            </a:rPr>
                            <a:t>čki proces trgovine</a:t>
                          </a:r>
                        </a:p>
                      </a:txBody>
                      <a:useSpRect/>
                    </a:txSp>
                  </a:sp>
                  <a:sp>
                    <a:nvSpPr>
                      <a:cNvPr id="13327" name="Text Box 28"/>
                      <a:cNvSpPr txBox="1">
                        <a:spLocks noChangeArrowheads="1"/>
                      </a:cNvSpPr>
                    </a:nvSpPr>
                    <a:spPr bwMode="auto">
                      <a:xfrm>
                        <a:off x="6259513" y="4876800"/>
                        <a:ext cx="2503487" cy="304800"/>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sr-Latn-CS" sz="1400">
                              <a:solidFill>
                                <a:srgbClr val="002060"/>
                              </a:solidFill>
                            </a:rPr>
                            <a:t>Digitalni proces trgovine</a:t>
                          </a:r>
                        </a:p>
                      </a:txBody>
                      <a:useSpRect/>
                    </a:txSp>
                  </a:sp>
                  <a:sp>
                    <a:nvSpPr>
                      <a:cNvPr id="13328" name="Text Box 29"/>
                      <a:cNvSpPr txBox="1">
                        <a:spLocks noChangeArrowheads="1"/>
                      </a:cNvSpPr>
                    </a:nvSpPr>
                    <a:spPr bwMode="auto">
                      <a:xfrm>
                        <a:off x="2590800" y="1219200"/>
                        <a:ext cx="2508250" cy="336550"/>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sr-Latn-CS" sz="1600" b="1">
                              <a:solidFill>
                                <a:srgbClr val="002060"/>
                              </a:solidFill>
                            </a:rPr>
                            <a:t>Delimična e-trgovina</a:t>
                          </a:r>
                        </a:p>
                      </a:txBody>
                      <a:useSpRect/>
                    </a:txSp>
                  </a:sp>
                  <a:sp>
                    <a:nvSpPr>
                      <a:cNvPr id="13329" name="Line 30"/>
                      <a:cNvSpPr>
                        <a:spLocks noChangeShapeType="1"/>
                      </a:cNvSpPr>
                    </a:nvSpPr>
                    <a:spPr bwMode="auto">
                      <a:xfrm>
                        <a:off x="3810000" y="1600200"/>
                        <a:ext cx="0" cy="533400"/>
                      </a:xfrm>
                      <a:prstGeom prst="line">
                        <a:avLst/>
                      </a:prstGeom>
                      <a:noFill/>
                      <a:ln w="38100">
                        <a:solidFill>
                          <a:schemeClr val="accent2"/>
                        </a:solidFill>
                        <a:round/>
                        <a:headEnd/>
                        <a:tailEnd type="triangle" w="med" len="med"/>
                      </a:ln>
                    </a:spPr>
                    <a:txSp>
                      <a:txBody>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US"/>
                        </a:p>
                      </a:txBody>
                      <a:useSpRect/>
                    </a:txSp>
                  </a:sp>
                  <a:sp>
                    <a:nvSpPr>
                      <a:cNvPr id="13330" name="Text Box 31"/>
                      <a:cNvSpPr txBox="1">
                        <a:spLocks noChangeArrowheads="1"/>
                      </a:cNvSpPr>
                    </a:nvSpPr>
                    <a:spPr bwMode="auto">
                      <a:xfrm>
                        <a:off x="4724400" y="1066800"/>
                        <a:ext cx="2508250" cy="457200"/>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sr-Latn-CS" sz="2400" b="1">
                              <a:solidFill>
                                <a:srgbClr val="002060"/>
                              </a:solidFill>
                            </a:rPr>
                            <a:t>E-trgovina</a:t>
                          </a:r>
                        </a:p>
                      </a:txBody>
                      <a:useSpRect/>
                    </a:txSp>
                  </a:sp>
                  <a:sp>
                    <a:nvSpPr>
                      <a:cNvPr id="13331" name="Line 32"/>
                      <a:cNvSpPr>
                        <a:spLocks noChangeShapeType="1"/>
                      </a:cNvSpPr>
                    </a:nvSpPr>
                    <a:spPr bwMode="auto">
                      <a:xfrm>
                        <a:off x="5791200" y="1524000"/>
                        <a:ext cx="0" cy="533400"/>
                      </a:xfrm>
                      <a:prstGeom prst="line">
                        <a:avLst/>
                      </a:prstGeom>
                      <a:noFill/>
                      <a:ln w="38100">
                        <a:solidFill>
                          <a:schemeClr val="accent2"/>
                        </a:solidFill>
                        <a:round/>
                        <a:headEnd/>
                        <a:tailEnd type="triangle" w="med" len="med"/>
                      </a:ln>
                    </a:spPr>
                    <a:txSp>
                      <a:txBody>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US"/>
                        </a:p>
                      </a:txBody>
                      <a:useSpRect/>
                    </a:txSp>
                  </a:sp>
                </lc:lockedCanvas>
              </a:graphicData>
            </a:graphic>
          </wp:inline>
        </w:drawing>
      </w:r>
    </w:p>
    <w:p w:rsidR="00F254AE" w:rsidRDefault="00F254AE" w:rsidP="004F3810">
      <w:pPr>
        <w:rPr>
          <w:b/>
          <w:lang w:val="sr-Latn-CS"/>
        </w:rPr>
      </w:pPr>
    </w:p>
    <w:p w:rsidR="004F3810" w:rsidRDefault="004F3810" w:rsidP="004F3810">
      <w:pPr>
        <w:rPr>
          <w:b/>
          <w:lang w:val="sr-Latn-CS"/>
        </w:rPr>
      </w:pPr>
      <w:r w:rsidRPr="004F3810">
        <w:rPr>
          <w:b/>
          <w:lang w:val="sr-Latn-CS"/>
        </w:rPr>
        <w:t>Primeri transakcija e-trgovine</w:t>
      </w:r>
    </w:p>
    <w:p w:rsidR="004F3810" w:rsidRPr="004F3810" w:rsidRDefault="004F3810" w:rsidP="004F3810">
      <w:pPr>
        <w:numPr>
          <w:ilvl w:val="0"/>
          <w:numId w:val="166"/>
        </w:numPr>
      </w:pPr>
      <w:r w:rsidRPr="004F3810">
        <w:rPr>
          <w:lang w:val="sr-Latn-CS"/>
        </w:rPr>
        <w:t>Individualna kupovina knjiga na Internetu</w:t>
      </w:r>
    </w:p>
    <w:p w:rsidR="004F3810" w:rsidRPr="004F3810" w:rsidRDefault="004F3810" w:rsidP="004F3810">
      <w:pPr>
        <w:numPr>
          <w:ilvl w:val="0"/>
          <w:numId w:val="166"/>
        </w:numPr>
        <w:rPr>
          <w:lang w:val="pl-PL"/>
        </w:rPr>
      </w:pPr>
      <w:r w:rsidRPr="004F3810">
        <w:rPr>
          <w:lang w:val="sr-Latn-CS"/>
        </w:rPr>
        <w:t>Rezervacija hotelske sobe za zaposlene iz neke organizacije preko Interneta</w:t>
      </w:r>
    </w:p>
    <w:p w:rsidR="004F3810" w:rsidRPr="004F3810" w:rsidRDefault="004F3810" w:rsidP="004F3810">
      <w:pPr>
        <w:numPr>
          <w:ilvl w:val="0"/>
          <w:numId w:val="166"/>
        </w:numPr>
        <w:rPr>
          <w:lang w:val="pl-PL"/>
        </w:rPr>
      </w:pPr>
      <w:r w:rsidRPr="004F3810">
        <w:rPr>
          <w:lang w:val="sr-Latn-CS"/>
        </w:rPr>
        <w:t>Besplatno pozivanje telefonskog broja i naručivanje nekog proizvoda preko interaktivnog telefonskog sistema prodavca</w:t>
      </w:r>
    </w:p>
    <w:p w:rsidR="004F3810" w:rsidRPr="004F3810" w:rsidRDefault="004F3810" w:rsidP="004F3810">
      <w:pPr>
        <w:numPr>
          <w:ilvl w:val="0"/>
          <w:numId w:val="166"/>
        </w:numPr>
        <w:rPr>
          <w:lang w:val="pl-PL"/>
        </w:rPr>
      </w:pPr>
      <w:r w:rsidRPr="004F3810">
        <w:rPr>
          <w:lang w:val="sr-Latn-CS"/>
        </w:rPr>
        <w:t>Organizacija kupuje kancelarijsku opremu onlajn ili preko elektronske aukcije</w:t>
      </w:r>
    </w:p>
    <w:p w:rsidR="004F3810" w:rsidRDefault="004F3810" w:rsidP="004F3810">
      <w:pPr>
        <w:rPr>
          <w:lang w:val="sr-Latn-CS"/>
        </w:rPr>
      </w:pPr>
    </w:p>
    <w:p w:rsidR="004F3810" w:rsidRDefault="004F3810" w:rsidP="004F3810">
      <w:pPr>
        <w:rPr>
          <w:b/>
          <w:bCs/>
          <w:lang w:val="sr-Latn-CS"/>
        </w:rPr>
      </w:pPr>
      <w:r w:rsidRPr="004F3810">
        <w:rPr>
          <w:b/>
          <w:bCs/>
          <w:lang w:val="sr-Latn-CS"/>
        </w:rPr>
        <w:t>MODELI E-TRGOVINE</w:t>
      </w:r>
    </w:p>
    <w:p w:rsidR="004F3810" w:rsidRPr="004F3810" w:rsidRDefault="004F3810" w:rsidP="004F3810">
      <w:pPr>
        <w:numPr>
          <w:ilvl w:val="0"/>
          <w:numId w:val="167"/>
        </w:numPr>
        <w:rPr>
          <w:lang w:val="pl-PL"/>
        </w:rPr>
      </w:pPr>
      <w:r w:rsidRPr="004F3810">
        <w:rPr>
          <w:lang w:val="sr-Latn-CS"/>
        </w:rPr>
        <w:t>Prilikom kreiranja online nastupa, organizacija treba da odabere poslovni model.</w:t>
      </w:r>
    </w:p>
    <w:p w:rsidR="004F3810" w:rsidRPr="004F3810" w:rsidRDefault="004F3810" w:rsidP="004F3810">
      <w:pPr>
        <w:numPr>
          <w:ilvl w:val="0"/>
          <w:numId w:val="167"/>
        </w:numPr>
        <w:rPr>
          <w:lang w:val="pl-PL"/>
        </w:rPr>
      </w:pPr>
      <w:r w:rsidRPr="004F3810">
        <w:rPr>
          <w:lang w:val="sr-Latn-CS"/>
        </w:rPr>
        <w:t>Poslovni model je definisan kroz organizaciju proizvoda, usluga, informacionih tokova, izvora prihoda i koristi za stakeholdere.</w:t>
      </w:r>
      <w:r w:rsidRPr="004F3810">
        <w:rPr>
          <w:lang w:val="pl-PL"/>
        </w:rPr>
        <w:t xml:space="preserve"> </w:t>
      </w:r>
    </w:p>
    <w:p w:rsidR="004F3810" w:rsidRPr="004F3810" w:rsidRDefault="004F3810" w:rsidP="004F3810">
      <w:pPr>
        <w:numPr>
          <w:ilvl w:val="0"/>
          <w:numId w:val="167"/>
        </w:numPr>
        <w:rPr>
          <w:lang w:val="pl-PL"/>
        </w:rPr>
      </w:pPr>
      <w:r w:rsidRPr="004F3810">
        <w:rPr>
          <w:lang w:val="sr-Latn-CS"/>
        </w:rPr>
        <w:t xml:space="preserve">Poslovni model je skup poslovnih aktivnosti dizajniranih u cilju ostvarivanja profita na tržištu. </w:t>
      </w:r>
    </w:p>
    <w:p w:rsidR="004F3810" w:rsidRPr="004F3810" w:rsidRDefault="004F3810" w:rsidP="004F3810">
      <w:pPr>
        <w:numPr>
          <w:ilvl w:val="0"/>
          <w:numId w:val="167"/>
        </w:numPr>
        <w:rPr>
          <w:lang w:val="pl-PL"/>
        </w:rPr>
      </w:pPr>
      <w:r w:rsidRPr="004F3810">
        <w:rPr>
          <w:lang w:val="pl-PL"/>
        </w:rPr>
        <w:t>Poslovni model</w:t>
      </w:r>
      <w:r w:rsidRPr="004F3810">
        <w:rPr>
          <w:lang w:val="sr-Latn-CS"/>
        </w:rPr>
        <w:t xml:space="preserve"> online nastupa</w:t>
      </w:r>
      <w:r w:rsidRPr="004F3810">
        <w:rPr>
          <w:lang w:val="pl-PL"/>
        </w:rPr>
        <w:t xml:space="preserve"> sa </w:t>
      </w:r>
      <w:r w:rsidRPr="004F3810">
        <w:rPr>
          <w:lang w:val="sr-Latn-CS"/>
        </w:rPr>
        <w:t xml:space="preserve">najčešće </w:t>
      </w:r>
      <w:r w:rsidRPr="004F3810">
        <w:rPr>
          <w:lang w:val="pl-PL"/>
        </w:rPr>
        <w:t>defin</w:t>
      </w:r>
      <w:r w:rsidRPr="004F3810">
        <w:rPr>
          <w:lang w:val="sr-Latn-CS"/>
        </w:rPr>
        <w:t>iše i opisuje u Internet biznis planu</w:t>
      </w:r>
    </w:p>
    <w:p w:rsidR="004F3810" w:rsidRDefault="004F3810" w:rsidP="004F3810">
      <w:pPr>
        <w:rPr>
          <w:lang w:val="pl-PL"/>
        </w:rPr>
      </w:pPr>
    </w:p>
    <w:p w:rsidR="004F3810" w:rsidRDefault="004F3810" w:rsidP="004F3810">
      <w:pPr>
        <w:rPr>
          <w:lang w:val="sr-Latn-CS"/>
        </w:rPr>
      </w:pPr>
      <w:r>
        <w:rPr>
          <w:noProof/>
        </w:rPr>
        <w:lastRenderedPageBreak/>
        <w:drawing>
          <wp:anchor distT="0" distB="0" distL="114300" distR="114300" simplePos="0" relativeHeight="251707392" behindDoc="1" locked="0" layoutInCell="1" allowOverlap="1">
            <wp:simplePos x="0" y="0"/>
            <wp:positionH relativeFrom="column">
              <wp:posOffset>3847465</wp:posOffset>
            </wp:positionH>
            <wp:positionV relativeFrom="paragraph">
              <wp:posOffset>191770</wp:posOffset>
            </wp:positionV>
            <wp:extent cx="3185160" cy="1963420"/>
            <wp:effectExtent l="19050" t="0" r="0" b="0"/>
            <wp:wrapTight wrapText="bothSides">
              <wp:wrapPolygon edited="0">
                <wp:start x="-129" y="0"/>
                <wp:lineTo x="-129" y="21376"/>
                <wp:lineTo x="21574" y="21376"/>
                <wp:lineTo x="21574" y="0"/>
                <wp:lineTo x="-129" y="0"/>
              </wp:wrapPolygon>
            </wp:wrapTight>
            <wp:docPr id="3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9" cstate="print"/>
                    <a:srcRect/>
                    <a:stretch>
                      <a:fillRect/>
                    </a:stretch>
                  </pic:blipFill>
                  <pic:spPr bwMode="auto">
                    <a:xfrm>
                      <a:off x="0" y="0"/>
                      <a:ext cx="3185160" cy="1963420"/>
                    </a:xfrm>
                    <a:prstGeom prst="rect">
                      <a:avLst/>
                    </a:prstGeom>
                    <a:noFill/>
                    <a:ln w="9525">
                      <a:noFill/>
                      <a:miter lim="800000"/>
                      <a:headEnd/>
                      <a:tailEnd/>
                    </a:ln>
                  </pic:spPr>
                </pic:pic>
              </a:graphicData>
            </a:graphic>
          </wp:anchor>
        </w:drawing>
      </w:r>
      <w:r w:rsidRPr="004F3810">
        <w:rPr>
          <w:lang w:val="sr-Latn-CS"/>
        </w:rPr>
        <w:t>Komponente poslovnog modela</w:t>
      </w:r>
    </w:p>
    <w:p w:rsidR="004F3810" w:rsidRDefault="004F3810" w:rsidP="004F3810">
      <w:pPr>
        <w:rPr>
          <w:lang w:val="pl-PL"/>
        </w:rPr>
      </w:pPr>
      <w:r>
        <w:rPr>
          <w:noProof/>
        </w:rPr>
        <w:drawing>
          <wp:inline distT="0" distB="0" distL="0" distR="0">
            <wp:extent cx="3669164" cy="2019631"/>
            <wp:effectExtent l="19050" t="0" r="7486" b="0"/>
            <wp:docPr id="3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cstate="print"/>
                    <a:srcRect/>
                    <a:stretch>
                      <a:fillRect/>
                    </a:stretch>
                  </pic:blipFill>
                  <pic:spPr bwMode="auto">
                    <a:xfrm>
                      <a:off x="0" y="0"/>
                      <a:ext cx="3669253" cy="2019680"/>
                    </a:xfrm>
                    <a:prstGeom prst="rect">
                      <a:avLst/>
                    </a:prstGeom>
                    <a:noFill/>
                    <a:ln w="9525">
                      <a:noFill/>
                      <a:miter lim="800000"/>
                      <a:headEnd/>
                      <a:tailEnd/>
                    </a:ln>
                  </pic:spPr>
                </pic:pic>
              </a:graphicData>
            </a:graphic>
          </wp:inline>
        </w:drawing>
      </w:r>
    </w:p>
    <w:p w:rsidR="004F3810" w:rsidRPr="004F3810" w:rsidRDefault="004F3810" w:rsidP="004F3810">
      <w:pPr>
        <w:rPr>
          <w:lang w:val="pl-PL"/>
        </w:rPr>
      </w:pPr>
    </w:p>
    <w:p w:rsidR="004F3810" w:rsidRPr="004F3810" w:rsidRDefault="004F3810" w:rsidP="004F3810">
      <w:pPr>
        <w:numPr>
          <w:ilvl w:val="0"/>
          <w:numId w:val="168"/>
        </w:numPr>
        <w:rPr>
          <w:b/>
          <w:lang w:val="pl-PL"/>
        </w:rPr>
      </w:pPr>
      <w:r w:rsidRPr="004F3810">
        <w:rPr>
          <w:b/>
          <w:lang w:val="sr-Latn-CS"/>
        </w:rPr>
        <w:t>Koraci u definisanju modela e-trgovine:</w:t>
      </w:r>
    </w:p>
    <w:p w:rsidR="004F3810" w:rsidRPr="004F3810" w:rsidRDefault="004F3810" w:rsidP="004F3810">
      <w:pPr>
        <w:numPr>
          <w:ilvl w:val="0"/>
          <w:numId w:val="169"/>
        </w:numPr>
      </w:pPr>
      <w:r w:rsidRPr="004F3810">
        <w:rPr>
          <w:lang w:val="sr-Latn-CS"/>
        </w:rPr>
        <w:t>Proizvodi i usluge</w:t>
      </w:r>
    </w:p>
    <w:p w:rsidR="004F3810" w:rsidRPr="004F3810" w:rsidRDefault="004F3810" w:rsidP="004F3810">
      <w:pPr>
        <w:numPr>
          <w:ilvl w:val="0"/>
          <w:numId w:val="169"/>
        </w:numPr>
      </w:pPr>
      <w:r w:rsidRPr="004F3810">
        <w:rPr>
          <w:lang w:val="sr-Latn-CS"/>
        </w:rPr>
        <w:t>Ciljna tržišta i kupci</w:t>
      </w:r>
    </w:p>
    <w:p w:rsidR="004F3810" w:rsidRPr="004F3810" w:rsidRDefault="004F3810" w:rsidP="004F3810">
      <w:pPr>
        <w:numPr>
          <w:ilvl w:val="0"/>
          <w:numId w:val="169"/>
        </w:numPr>
      </w:pPr>
      <w:r w:rsidRPr="004F3810">
        <w:rPr>
          <w:lang w:val="sr-Latn-CS"/>
        </w:rPr>
        <w:t>Evaluacija i izbor poslovne mreže</w:t>
      </w:r>
    </w:p>
    <w:p w:rsidR="004F3810" w:rsidRPr="004F3810" w:rsidRDefault="004F3810" w:rsidP="004F3810">
      <w:pPr>
        <w:numPr>
          <w:ilvl w:val="0"/>
          <w:numId w:val="169"/>
        </w:numPr>
      </w:pPr>
      <w:r w:rsidRPr="004F3810">
        <w:rPr>
          <w:lang w:val="sr-Latn-CS"/>
        </w:rPr>
        <w:t>Organizacija poslovnih procesa</w:t>
      </w:r>
    </w:p>
    <w:p w:rsidR="004F3810" w:rsidRPr="004F3810" w:rsidRDefault="004F3810" w:rsidP="004F3810">
      <w:pPr>
        <w:numPr>
          <w:ilvl w:val="0"/>
          <w:numId w:val="169"/>
        </w:numPr>
        <w:rPr>
          <w:lang w:val="pl-PL"/>
        </w:rPr>
      </w:pPr>
      <w:r w:rsidRPr="004F3810">
        <w:rPr>
          <w:lang w:val="sr-Latn-CS"/>
        </w:rPr>
        <w:t>Cene i modeli plaćanja</w:t>
      </w:r>
    </w:p>
    <w:p w:rsidR="004F3810" w:rsidRPr="004F3810" w:rsidRDefault="004F3810" w:rsidP="004F3810">
      <w:pPr>
        <w:numPr>
          <w:ilvl w:val="0"/>
          <w:numId w:val="169"/>
        </w:numPr>
        <w:rPr>
          <w:lang w:val="pl-PL"/>
        </w:rPr>
      </w:pPr>
      <w:r w:rsidRPr="004F3810">
        <w:rPr>
          <w:lang w:val="sr-Latn-CS"/>
        </w:rPr>
        <w:t>Politika sigurnosti</w:t>
      </w:r>
    </w:p>
    <w:p w:rsidR="004F3810" w:rsidRDefault="004F3810" w:rsidP="004F3810">
      <w:pPr>
        <w:rPr>
          <w:lang w:val="sr-Latn-CS"/>
        </w:rPr>
      </w:pPr>
    </w:p>
    <w:p w:rsidR="004F3810" w:rsidRDefault="004F3810" w:rsidP="004F3810">
      <w:pPr>
        <w:rPr>
          <w:lang w:val="sr-Latn-CS"/>
        </w:rPr>
      </w:pPr>
      <w:r w:rsidRPr="004F3810">
        <w:rPr>
          <w:lang w:val="sr-Latn-CS"/>
        </w:rPr>
        <w:t>MODELI ELEKTRONSKE TRGOVINE</w:t>
      </w:r>
    </w:p>
    <w:p w:rsidR="004F3810" w:rsidRPr="004F3810" w:rsidRDefault="004F3810" w:rsidP="004F3810">
      <w:pPr>
        <w:numPr>
          <w:ilvl w:val="0"/>
          <w:numId w:val="170"/>
        </w:numPr>
      </w:pPr>
      <w:r w:rsidRPr="004F3810">
        <w:rPr>
          <w:lang w:val="sr-Latn-CS"/>
        </w:rPr>
        <w:t>Storefront model</w:t>
      </w:r>
    </w:p>
    <w:p w:rsidR="004F3810" w:rsidRPr="004F3810" w:rsidRDefault="004F3810" w:rsidP="004F3810">
      <w:pPr>
        <w:numPr>
          <w:ilvl w:val="0"/>
          <w:numId w:val="170"/>
        </w:numPr>
      </w:pPr>
      <w:r w:rsidRPr="004F3810">
        <w:rPr>
          <w:lang w:val="sr-Latn-CS"/>
        </w:rPr>
        <w:t>Aukcijski model</w:t>
      </w:r>
    </w:p>
    <w:p w:rsidR="004F3810" w:rsidRPr="004F3810" w:rsidRDefault="004F3810" w:rsidP="004F3810">
      <w:pPr>
        <w:numPr>
          <w:ilvl w:val="0"/>
          <w:numId w:val="170"/>
        </w:numPr>
      </w:pPr>
      <w:r w:rsidRPr="004F3810">
        <w:rPr>
          <w:lang w:val="sr-Latn-CS"/>
        </w:rPr>
        <w:t>Portal modeli</w:t>
      </w:r>
    </w:p>
    <w:p w:rsidR="004F3810" w:rsidRPr="004F3810" w:rsidRDefault="004F3810" w:rsidP="004F3810">
      <w:pPr>
        <w:numPr>
          <w:ilvl w:val="0"/>
          <w:numId w:val="170"/>
        </w:numPr>
      </w:pPr>
      <w:r w:rsidRPr="004F3810">
        <w:rPr>
          <w:lang w:val="sr-Latn-CS"/>
        </w:rPr>
        <w:t>Dynamic Pricing model</w:t>
      </w:r>
    </w:p>
    <w:p w:rsidR="004F3810" w:rsidRPr="004F3810" w:rsidRDefault="004F3810" w:rsidP="004F3810">
      <w:pPr>
        <w:numPr>
          <w:ilvl w:val="0"/>
          <w:numId w:val="170"/>
        </w:numPr>
      </w:pPr>
      <w:r w:rsidRPr="004F3810">
        <w:rPr>
          <w:lang w:val="sr-Latn-CS"/>
        </w:rPr>
        <w:t>Online trading and lending model</w:t>
      </w:r>
    </w:p>
    <w:p w:rsidR="004F3810" w:rsidRDefault="004F3810" w:rsidP="004F3810">
      <w:pPr>
        <w:rPr>
          <w:lang w:val="pl-PL"/>
        </w:rPr>
      </w:pPr>
    </w:p>
    <w:p w:rsidR="004F3810" w:rsidRDefault="004F3810" w:rsidP="004F3810">
      <w:pPr>
        <w:rPr>
          <w:lang w:val="sr-Latn-CS"/>
        </w:rPr>
      </w:pPr>
      <w:r w:rsidRPr="004F3810">
        <w:rPr>
          <w:lang w:val="sr-Latn-CS"/>
        </w:rPr>
        <w:t>Storefront model</w:t>
      </w:r>
    </w:p>
    <w:p w:rsidR="004F3810" w:rsidRPr="004F3810" w:rsidRDefault="004F3810" w:rsidP="004F3810">
      <w:pPr>
        <w:numPr>
          <w:ilvl w:val="0"/>
          <w:numId w:val="171"/>
        </w:numPr>
        <w:rPr>
          <w:lang w:val="sr-Latn-CS"/>
        </w:rPr>
      </w:pPr>
      <w:r w:rsidRPr="004F3810">
        <w:rPr>
          <w:lang w:val="sr-Latn-CS"/>
        </w:rPr>
        <w:t xml:space="preserve">Omogućava proizvođačima da prodaju svoje proizvode na Webu 24 časa dnevno širom sveta. </w:t>
      </w:r>
    </w:p>
    <w:p w:rsidR="004F3810" w:rsidRPr="004F3810" w:rsidRDefault="004F3810" w:rsidP="004F3810">
      <w:pPr>
        <w:numPr>
          <w:ilvl w:val="0"/>
          <w:numId w:val="171"/>
        </w:numPr>
      </w:pPr>
      <w:r w:rsidRPr="004F3810">
        <w:rPr>
          <w:lang w:val="sr-Latn-CS"/>
        </w:rPr>
        <w:t>Sadrži:</w:t>
      </w:r>
    </w:p>
    <w:p w:rsidR="004F3810" w:rsidRPr="004F3810" w:rsidRDefault="004F3810" w:rsidP="004F3810">
      <w:pPr>
        <w:numPr>
          <w:ilvl w:val="1"/>
          <w:numId w:val="171"/>
        </w:numPr>
      </w:pPr>
      <w:r w:rsidRPr="004F3810">
        <w:rPr>
          <w:lang w:val="sr-Latn-CS"/>
        </w:rPr>
        <w:t>online katalog sa proizvodima</w:t>
      </w:r>
    </w:p>
    <w:p w:rsidR="004F3810" w:rsidRPr="004F3810" w:rsidRDefault="004F3810" w:rsidP="004F3810">
      <w:pPr>
        <w:numPr>
          <w:ilvl w:val="1"/>
          <w:numId w:val="171"/>
        </w:numPr>
      </w:pPr>
      <w:r w:rsidRPr="004F3810">
        <w:rPr>
          <w:lang w:val="sr-Latn-CS"/>
        </w:rPr>
        <w:t>proceduru kupovine</w:t>
      </w:r>
    </w:p>
    <w:p w:rsidR="004F3810" w:rsidRPr="004F3810" w:rsidRDefault="004F3810" w:rsidP="004F3810">
      <w:pPr>
        <w:numPr>
          <w:ilvl w:val="1"/>
          <w:numId w:val="171"/>
        </w:numPr>
      </w:pPr>
      <w:r w:rsidRPr="004F3810">
        <w:rPr>
          <w:lang w:val="sr-Latn-CS"/>
        </w:rPr>
        <w:t>obezbeđeno plaćanje</w:t>
      </w:r>
    </w:p>
    <w:p w:rsidR="004F3810" w:rsidRPr="004F3810" w:rsidRDefault="004F3810" w:rsidP="004F3810">
      <w:pPr>
        <w:numPr>
          <w:ilvl w:val="1"/>
          <w:numId w:val="171"/>
        </w:numPr>
      </w:pPr>
      <w:r w:rsidRPr="004F3810">
        <w:rPr>
          <w:lang w:val="sr-Latn-CS"/>
        </w:rPr>
        <w:t>server proizvođača</w:t>
      </w:r>
    </w:p>
    <w:p w:rsidR="004F3810" w:rsidRPr="004F3810" w:rsidRDefault="004F3810" w:rsidP="004F3810">
      <w:pPr>
        <w:numPr>
          <w:ilvl w:val="1"/>
          <w:numId w:val="171"/>
        </w:numPr>
      </w:pPr>
      <w:r w:rsidRPr="004F3810">
        <w:rPr>
          <w:lang w:val="sr-Latn-CS"/>
        </w:rPr>
        <w:t>bazu podataka proizvođača</w:t>
      </w:r>
      <w:r w:rsidRPr="004F3810">
        <w:t>.</w:t>
      </w:r>
      <w:r w:rsidRPr="004F3810">
        <w:rPr>
          <w:lang w:val="sr-Latn-CS"/>
        </w:rPr>
        <w:t xml:space="preserve"> </w:t>
      </w:r>
    </w:p>
    <w:p w:rsidR="004F3810" w:rsidRPr="004F3810" w:rsidRDefault="004F3810" w:rsidP="004F3810">
      <w:pPr>
        <w:numPr>
          <w:ilvl w:val="1"/>
          <w:numId w:val="171"/>
        </w:numPr>
        <w:rPr>
          <w:lang w:val="pl-PL"/>
        </w:rPr>
      </w:pPr>
      <w:r w:rsidRPr="004F3810">
        <w:rPr>
          <w:lang w:val="sr-Latn-CS"/>
        </w:rPr>
        <w:t>Pruža veliki izbor proizvoda i usluga</w:t>
      </w:r>
      <w:r w:rsidRPr="004F3810">
        <w:rPr>
          <w:lang w:val="pl-PL"/>
        </w:rPr>
        <w:t>.</w:t>
      </w:r>
      <w:r w:rsidRPr="004F3810">
        <w:rPr>
          <w:lang w:val="sr-Latn-CS"/>
        </w:rPr>
        <w:t xml:space="preserve"> </w:t>
      </w:r>
    </w:p>
    <w:p w:rsidR="004F3810" w:rsidRPr="004F3810" w:rsidRDefault="004F3810" w:rsidP="004F3810">
      <w:pPr>
        <w:numPr>
          <w:ilvl w:val="0"/>
          <w:numId w:val="171"/>
        </w:numPr>
        <w:rPr>
          <w:lang w:val="pl-PL"/>
        </w:rPr>
      </w:pPr>
      <w:r w:rsidRPr="004F3810">
        <w:rPr>
          <w:lang w:val="sr-Latn-CS"/>
        </w:rPr>
        <w:t>Više narudžbina u jednoj transakciji</w:t>
      </w:r>
      <w:r w:rsidRPr="004F3810">
        <w:rPr>
          <w:lang w:val="pl-PL"/>
        </w:rPr>
        <w:t>.</w:t>
      </w:r>
      <w:r w:rsidRPr="004F3810">
        <w:rPr>
          <w:lang w:val="sr-Latn-CS"/>
        </w:rPr>
        <w:t xml:space="preserve"> </w:t>
      </w:r>
    </w:p>
    <w:p w:rsidR="004F3810" w:rsidRDefault="004F3810" w:rsidP="004F3810">
      <w:pPr>
        <w:rPr>
          <w:lang w:val="pl-PL"/>
        </w:rPr>
      </w:pPr>
    </w:p>
    <w:p w:rsidR="004F3810" w:rsidRDefault="004F3810" w:rsidP="004F3810">
      <w:pPr>
        <w:rPr>
          <w:lang w:val="sr-Latn-CS"/>
        </w:rPr>
      </w:pPr>
      <w:r w:rsidRPr="004F3810">
        <w:rPr>
          <w:lang w:val="sr-Latn-CS"/>
        </w:rPr>
        <w:t>ARHITEKTURA</w:t>
      </w:r>
      <w:r>
        <w:rPr>
          <w:lang w:val="sr-Latn-CS"/>
        </w:rPr>
        <w:t xml:space="preserve"> </w:t>
      </w:r>
      <w:r w:rsidRPr="004F3810">
        <w:rPr>
          <w:lang w:val="sr-Latn-CS"/>
        </w:rPr>
        <w:t>STOREFRONT MODELA</w:t>
      </w:r>
    </w:p>
    <w:p w:rsidR="004F3810" w:rsidRPr="000C11F0" w:rsidRDefault="00F254AE" w:rsidP="004F3810">
      <w:r>
        <w:rPr>
          <w:noProof/>
        </w:rPr>
        <w:drawing>
          <wp:anchor distT="0" distB="0" distL="114300" distR="114300" simplePos="0" relativeHeight="251769856" behindDoc="0" locked="0" layoutInCell="1" allowOverlap="1">
            <wp:simplePos x="0" y="0"/>
            <wp:positionH relativeFrom="column">
              <wp:posOffset>312420</wp:posOffset>
            </wp:positionH>
            <wp:positionV relativeFrom="paragraph">
              <wp:posOffset>19299</wp:posOffset>
            </wp:positionV>
            <wp:extent cx="3076602" cy="1491698"/>
            <wp:effectExtent l="38100" t="19050" r="28548" b="0"/>
            <wp:wrapNone/>
            <wp:docPr id="40" name="Picture 2"/>
            <wp:cNvGraphicFramePr/>
            <a:graphic xmlns:a="http://schemas.openxmlformats.org/drawingml/2006/main">
              <a:graphicData uri="http://schemas.openxmlformats.org/drawingml/2006/picture">
                <pic:pic xmlns:pic="http://schemas.openxmlformats.org/drawingml/2006/picture">
                  <pic:nvPicPr>
                    <pic:cNvPr id="21508" name="Picture 4"/>
                    <pic:cNvPicPr>
                      <a:picLocks noChangeAspect="1" noChangeArrowheads="1"/>
                    </pic:cNvPicPr>
                  </pic:nvPicPr>
                  <pic:blipFill>
                    <a:blip r:embed="rId111" cstate="print"/>
                    <a:srcRect/>
                    <a:stretch>
                      <a:fillRect/>
                    </a:stretch>
                  </pic:blipFill>
                  <pic:spPr bwMode="auto">
                    <a:xfrm>
                      <a:off x="0" y="0"/>
                      <a:ext cx="3076602" cy="1491698"/>
                    </a:xfrm>
                    <a:prstGeom prst="rect">
                      <a:avLst/>
                    </a:prstGeom>
                    <a:noFill/>
                    <a:ln w="9525">
                      <a:noFill/>
                      <a:miter lim="800000"/>
                      <a:headEnd/>
                      <a:tailEnd/>
                    </a:ln>
                    <a:effectLst>
                      <a:prstShdw prst="shdw17" dist="17961" dir="2700000">
                        <a:schemeClr val="accent1">
                          <a:gamma/>
                          <a:shade val="60000"/>
                          <a:invGamma/>
                        </a:schemeClr>
                      </a:prstShdw>
                    </a:effectLst>
                  </pic:spPr>
                </pic:pic>
              </a:graphicData>
            </a:graphic>
          </wp:anchor>
        </w:drawing>
      </w:r>
    </w:p>
    <w:p w:rsidR="004F3810" w:rsidRPr="000C11F0" w:rsidRDefault="004F3810" w:rsidP="004F3810"/>
    <w:p w:rsidR="00F254AE" w:rsidRPr="000C11F0" w:rsidRDefault="00F254AE" w:rsidP="004F3810"/>
    <w:p w:rsidR="00F254AE" w:rsidRPr="000C11F0" w:rsidRDefault="00F254AE" w:rsidP="004F3810"/>
    <w:p w:rsidR="00F254AE" w:rsidRPr="000C11F0" w:rsidRDefault="00F254AE" w:rsidP="004F3810"/>
    <w:p w:rsidR="00F254AE" w:rsidRPr="000C11F0" w:rsidRDefault="00F254AE" w:rsidP="004F3810"/>
    <w:p w:rsidR="00F254AE" w:rsidRPr="000C11F0" w:rsidRDefault="00F254AE" w:rsidP="004F3810"/>
    <w:p w:rsidR="004F3810" w:rsidRPr="00AD64D7" w:rsidRDefault="004F3810" w:rsidP="004F3810">
      <w:pPr>
        <w:rPr>
          <w:lang w:val="sr-Latn-CS"/>
        </w:rPr>
      </w:pPr>
      <w:r w:rsidRPr="004F3810">
        <w:rPr>
          <w:lang w:val="sr-Latn-CS"/>
        </w:rPr>
        <w:lastRenderedPageBreak/>
        <w:t>STOREFRONT MODEL – PRIMER</w:t>
      </w:r>
      <w:r>
        <w:rPr>
          <w:lang w:val="sr-Latn-CS"/>
        </w:rPr>
        <w:t xml:space="preserve"> </w:t>
      </w:r>
      <w:r w:rsidRPr="00AD64D7">
        <w:rPr>
          <w:lang w:val="sr-Latn-CS"/>
        </w:rPr>
        <w:t>www.tehnomanija.rs</w:t>
      </w:r>
      <w:r w:rsidR="00AD64D7" w:rsidRPr="00AD64D7">
        <w:t xml:space="preserve"> </w:t>
      </w:r>
      <w:r w:rsidR="00AD64D7">
        <w:t xml:space="preserve">, </w:t>
      </w:r>
      <w:r w:rsidR="00AD64D7" w:rsidRPr="00AD64D7">
        <w:rPr>
          <w:lang w:val="sr-Latn-CS"/>
        </w:rPr>
        <w:t>www.pakom.com</w:t>
      </w:r>
    </w:p>
    <w:p w:rsidR="00AD64D7" w:rsidRDefault="00AD64D7" w:rsidP="004F3810"/>
    <w:p w:rsidR="00AD64D7" w:rsidRDefault="00AD64D7" w:rsidP="004F3810">
      <w:pPr>
        <w:rPr>
          <w:lang w:val="sr-Latn-CS"/>
        </w:rPr>
      </w:pPr>
      <w:r w:rsidRPr="00AD64D7">
        <w:rPr>
          <w:lang w:val="sr-Latn-CS"/>
        </w:rPr>
        <w:t>AUKCIJSKI MODEL</w:t>
      </w:r>
    </w:p>
    <w:p w:rsidR="00DB5A88" w:rsidRPr="00AD64D7" w:rsidRDefault="00F539DC" w:rsidP="00AD64D7">
      <w:pPr>
        <w:numPr>
          <w:ilvl w:val="0"/>
          <w:numId w:val="172"/>
        </w:numPr>
        <w:rPr>
          <w:lang w:val="pl-PL"/>
        </w:rPr>
      </w:pPr>
      <w:r w:rsidRPr="00AD64D7">
        <w:rPr>
          <w:lang w:val="sr-Latn-CS"/>
        </w:rPr>
        <w:t xml:space="preserve">Organizovani su kao forumi za online kupovinu </w:t>
      </w:r>
    </w:p>
    <w:p w:rsidR="00DB5A88" w:rsidRPr="00AD64D7" w:rsidRDefault="00F539DC" w:rsidP="00AD64D7">
      <w:pPr>
        <w:numPr>
          <w:ilvl w:val="0"/>
          <w:numId w:val="172"/>
        </w:numPr>
      </w:pPr>
      <w:r w:rsidRPr="00AD64D7">
        <w:rPr>
          <w:lang w:val="sr-Latn-CS"/>
        </w:rPr>
        <w:t>Korisnici se loguju kao licitant ili prodavac.</w:t>
      </w:r>
    </w:p>
    <w:p w:rsidR="00DB5A88" w:rsidRPr="00AD64D7" w:rsidRDefault="00F539DC" w:rsidP="00AD64D7">
      <w:pPr>
        <w:numPr>
          <w:ilvl w:val="0"/>
          <w:numId w:val="172"/>
        </w:numPr>
        <w:rPr>
          <w:lang w:val="pl-PL"/>
        </w:rPr>
      </w:pPr>
      <w:r w:rsidRPr="00AD64D7">
        <w:rPr>
          <w:lang w:val="sr-Latn-CS"/>
        </w:rPr>
        <w:t xml:space="preserve">Prodavac šalje podatke o predmetu prodaje, minimalnu cenu i krajnji rok za završetak aukcije </w:t>
      </w:r>
    </w:p>
    <w:p w:rsidR="00DB5A88" w:rsidRPr="00AD64D7" w:rsidRDefault="00F539DC" w:rsidP="00AD64D7">
      <w:pPr>
        <w:numPr>
          <w:ilvl w:val="0"/>
          <w:numId w:val="172"/>
        </w:numPr>
      </w:pPr>
      <w:r w:rsidRPr="00AD64D7">
        <w:rPr>
          <w:lang w:val="sr-Latn-CS"/>
        </w:rPr>
        <w:t>Licitant pretražuje sajt, pregleda trenutne licitatorske aktivnosti i licitira</w:t>
      </w:r>
    </w:p>
    <w:p w:rsidR="00DB5A88" w:rsidRPr="00AD64D7" w:rsidRDefault="00F539DC" w:rsidP="00AD64D7">
      <w:pPr>
        <w:numPr>
          <w:ilvl w:val="0"/>
          <w:numId w:val="172"/>
        </w:numPr>
        <w:rPr>
          <w:lang w:val="pl-PL"/>
        </w:rPr>
      </w:pPr>
      <w:r w:rsidRPr="00AD64D7">
        <w:rPr>
          <w:lang w:val="sr-Latn-CS"/>
        </w:rPr>
        <w:t>Aukcijski sajtovi po završetku posla dobijaju procenat od obe strane</w:t>
      </w:r>
    </w:p>
    <w:p w:rsidR="00AD64D7" w:rsidRDefault="00AD64D7" w:rsidP="004F3810">
      <w:pPr>
        <w:rPr>
          <w:lang w:val="pl-PL"/>
        </w:rPr>
      </w:pPr>
    </w:p>
    <w:p w:rsidR="00DB5A88" w:rsidRPr="00AD64D7" w:rsidRDefault="00F539DC" w:rsidP="00AD64D7">
      <w:pPr>
        <w:numPr>
          <w:ilvl w:val="0"/>
          <w:numId w:val="173"/>
        </w:numPr>
      </w:pPr>
      <w:r w:rsidRPr="00AD64D7">
        <w:rPr>
          <w:lang w:val="sr-Latn-CS"/>
        </w:rPr>
        <w:t>Tipovi aukcija:</w:t>
      </w:r>
    </w:p>
    <w:p w:rsidR="00DB5A88" w:rsidRPr="00AD64D7" w:rsidRDefault="00F539DC" w:rsidP="00AD64D7">
      <w:pPr>
        <w:numPr>
          <w:ilvl w:val="1"/>
          <w:numId w:val="173"/>
        </w:numPr>
        <w:rPr>
          <w:lang w:val="pl-PL"/>
        </w:rPr>
      </w:pPr>
      <w:r w:rsidRPr="00AD64D7">
        <w:rPr>
          <w:lang w:val="sr-Latn-CS"/>
        </w:rPr>
        <w:t>Obične aukcije prodavci koriste kao kanal ka mnogim potencijalnim kupcima. Prodavac postavlja proizvoda na sajt, a kupci icitiraju.</w:t>
      </w:r>
    </w:p>
    <w:p w:rsidR="00DB5A88" w:rsidRPr="00AD64D7" w:rsidRDefault="00F539DC" w:rsidP="00AD64D7">
      <w:pPr>
        <w:numPr>
          <w:ilvl w:val="1"/>
          <w:numId w:val="173"/>
        </w:numPr>
        <w:rPr>
          <w:lang w:val="pl-PL"/>
        </w:rPr>
      </w:pPr>
      <w:r w:rsidRPr="00AD64D7">
        <w:rPr>
          <w:lang w:val="sr-Latn-CS"/>
        </w:rPr>
        <w:t>Reverzne aukcije kupci koriste kao kanal ka mnogim potencijalnim prodavcima. Kupas postavlja zahtev za ponudom na sajt, a prodavci daju ponude.</w:t>
      </w:r>
    </w:p>
    <w:p w:rsidR="00AD64D7" w:rsidRDefault="00AD64D7" w:rsidP="00AD64D7">
      <w:pPr>
        <w:rPr>
          <w:lang w:val="sr-Latn-CS"/>
        </w:rPr>
      </w:pPr>
    </w:p>
    <w:p w:rsidR="00AD64D7" w:rsidRPr="00075E4C" w:rsidRDefault="00AD64D7" w:rsidP="00AD64D7">
      <w:r w:rsidRPr="00AD64D7">
        <w:rPr>
          <w:lang w:val="sr-Latn-CS"/>
        </w:rPr>
        <w:t>AUKCIJSKI MODEL – PRIMER</w:t>
      </w:r>
      <w:r>
        <w:rPr>
          <w:lang w:val="sr-Latn-CS"/>
        </w:rPr>
        <w:t xml:space="preserve"> </w:t>
      </w:r>
      <w:r w:rsidRPr="00AD64D7">
        <w:rPr>
          <w:lang w:val="sr-Latn-CS"/>
        </w:rPr>
        <w:t>www.ebay.com</w:t>
      </w:r>
      <w:r w:rsidRPr="00075E4C">
        <w:t xml:space="preserve"> , </w:t>
      </w:r>
      <w:r w:rsidRPr="00AD64D7">
        <w:rPr>
          <w:lang w:val="sr-Latn-CS"/>
        </w:rPr>
        <w:t>www.limundo.com</w:t>
      </w:r>
    </w:p>
    <w:p w:rsidR="00AD64D7" w:rsidRPr="00075E4C" w:rsidRDefault="00AD64D7" w:rsidP="00AD64D7"/>
    <w:p w:rsidR="00AD64D7" w:rsidRDefault="00AD64D7" w:rsidP="00AD64D7">
      <w:pPr>
        <w:rPr>
          <w:lang w:val="sr-Latn-CS"/>
        </w:rPr>
      </w:pPr>
      <w:r w:rsidRPr="00AD64D7">
        <w:rPr>
          <w:lang w:val="sr-Latn-CS"/>
        </w:rPr>
        <w:t>PORTAL MODELI</w:t>
      </w:r>
    </w:p>
    <w:p w:rsidR="00DB5A88" w:rsidRPr="00AD64D7" w:rsidRDefault="00F539DC" w:rsidP="00AD64D7">
      <w:pPr>
        <w:numPr>
          <w:ilvl w:val="0"/>
          <w:numId w:val="174"/>
        </w:numPr>
        <w:rPr>
          <w:lang w:val="sr-Latn-CS"/>
        </w:rPr>
      </w:pPr>
      <w:r w:rsidRPr="00AD64D7">
        <w:rPr>
          <w:lang w:val="sr-Latn-CS"/>
        </w:rPr>
        <w:t xml:space="preserve">Obično nude vesti, sport, vreme kao i mogućnost pretraživanja Web-a. </w:t>
      </w:r>
    </w:p>
    <w:p w:rsidR="00DB5A88" w:rsidRPr="00AD64D7" w:rsidRDefault="00F539DC" w:rsidP="00AD64D7">
      <w:pPr>
        <w:numPr>
          <w:ilvl w:val="0"/>
          <w:numId w:val="174"/>
        </w:numPr>
        <w:rPr>
          <w:lang w:val="pl-PL"/>
        </w:rPr>
      </w:pPr>
      <w:r w:rsidRPr="00AD64D7">
        <w:rPr>
          <w:lang w:val="sr-Latn-CS"/>
        </w:rPr>
        <w:t>Portali su podeljeni na tri vrste:</w:t>
      </w:r>
    </w:p>
    <w:p w:rsidR="00DB5A88" w:rsidRPr="00AD64D7" w:rsidRDefault="00F539DC" w:rsidP="00AD64D7">
      <w:pPr>
        <w:numPr>
          <w:ilvl w:val="1"/>
          <w:numId w:val="174"/>
        </w:numPr>
        <w:rPr>
          <w:lang w:val="pl-PL"/>
        </w:rPr>
      </w:pPr>
      <w:r w:rsidRPr="00AD64D7">
        <w:rPr>
          <w:lang w:val="sr-Latn-CS"/>
        </w:rPr>
        <w:t>Horizontalni – agregiraju</w:t>
      </w:r>
      <w:r w:rsidRPr="00AD64D7">
        <w:rPr>
          <w:lang w:val="pl-PL"/>
        </w:rPr>
        <w:t xml:space="preserve"> </w:t>
      </w:r>
      <w:r w:rsidRPr="00AD64D7">
        <w:rPr>
          <w:lang w:val="sr-Latn-CS"/>
        </w:rPr>
        <w:t>informaciju o širokom opsegu tema</w:t>
      </w:r>
    </w:p>
    <w:p w:rsidR="00DB5A88" w:rsidRPr="00AD64D7" w:rsidRDefault="00F539DC" w:rsidP="00AD64D7">
      <w:pPr>
        <w:numPr>
          <w:ilvl w:val="1"/>
          <w:numId w:val="174"/>
        </w:numPr>
        <w:rPr>
          <w:lang w:val="pl-PL"/>
        </w:rPr>
      </w:pPr>
      <w:r w:rsidRPr="00AD64D7">
        <w:rPr>
          <w:lang w:val="sr-Latn-CS"/>
        </w:rPr>
        <w:t>Vertikalni – nude</w:t>
      </w:r>
      <w:r w:rsidRPr="00AD64D7">
        <w:rPr>
          <w:lang w:val="pl-PL"/>
        </w:rPr>
        <w:t xml:space="preserve"> </w:t>
      </w:r>
      <w:r w:rsidRPr="00AD64D7">
        <w:rPr>
          <w:lang w:val="sr-Latn-CS"/>
        </w:rPr>
        <w:t>veliki broj informacija koje pripadaju jednoj oblasti</w:t>
      </w:r>
    </w:p>
    <w:p w:rsidR="00DB5A88" w:rsidRPr="00AD64D7" w:rsidRDefault="00F539DC" w:rsidP="00AD64D7">
      <w:pPr>
        <w:numPr>
          <w:ilvl w:val="1"/>
          <w:numId w:val="174"/>
        </w:numPr>
        <w:rPr>
          <w:lang w:val="pl-PL"/>
        </w:rPr>
      </w:pPr>
      <w:r w:rsidRPr="00AD64D7">
        <w:rPr>
          <w:lang w:val="sr-Latn-CS"/>
        </w:rPr>
        <w:t>Afinitetni – kao vertikalini ali tačno usmereni ka specifičnom    segmentu tržišta ili ka određenom događaju</w:t>
      </w:r>
    </w:p>
    <w:p w:rsidR="00DB5A88" w:rsidRPr="00AD64D7" w:rsidRDefault="00F539DC" w:rsidP="00AD64D7">
      <w:pPr>
        <w:numPr>
          <w:ilvl w:val="0"/>
          <w:numId w:val="174"/>
        </w:numPr>
        <w:rPr>
          <w:lang w:val="pl-PL"/>
        </w:rPr>
      </w:pPr>
      <w:r w:rsidRPr="00AD64D7">
        <w:rPr>
          <w:lang w:val="sr-Latn-CS"/>
        </w:rPr>
        <w:t xml:space="preserve">Online kupovina je popularni dodatak većini portala. </w:t>
      </w:r>
    </w:p>
    <w:p w:rsidR="00AD64D7" w:rsidRDefault="00AD64D7" w:rsidP="00AD64D7">
      <w:pPr>
        <w:rPr>
          <w:lang w:val="pl-PL"/>
        </w:rPr>
      </w:pPr>
    </w:p>
    <w:p w:rsidR="00AD64D7" w:rsidRPr="00AD64D7" w:rsidRDefault="00AD64D7" w:rsidP="00AD64D7">
      <w:r w:rsidRPr="00AD64D7">
        <w:rPr>
          <w:lang w:val="sr-Latn-CS"/>
        </w:rPr>
        <w:t>PRIMER HORIZONTALNOG PORTALA</w:t>
      </w:r>
      <w:r>
        <w:rPr>
          <w:lang w:val="sr-Latn-CS"/>
        </w:rPr>
        <w:t xml:space="preserve"> </w:t>
      </w:r>
      <w:hyperlink r:id="rId112" w:history="1">
        <w:r w:rsidRPr="00AD64D7">
          <w:rPr>
            <w:rStyle w:val="Hyperlink"/>
            <w:lang w:val="sl-SI"/>
          </w:rPr>
          <w:t>www.yahoo.com</w:t>
        </w:r>
      </w:hyperlink>
    </w:p>
    <w:p w:rsidR="00AD64D7" w:rsidRDefault="00AD64D7" w:rsidP="00AD64D7">
      <w:r w:rsidRPr="00AD64D7">
        <w:rPr>
          <w:lang w:val="sr-Latn-CS"/>
        </w:rPr>
        <w:t>PRIMER VERTIKALNOG PORTALA</w:t>
      </w:r>
      <w:r>
        <w:rPr>
          <w:lang w:val="sr-Latn-CS"/>
        </w:rPr>
        <w:t xml:space="preserve"> </w:t>
      </w:r>
      <w:hyperlink r:id="rId113" w:history="1">
        <w:r w:rsidRPr="00AD64D7">
          <w:rPr>
            <w:rStyle w:val="Hyperlink"/>
            <w:lang w:val="sl-SI"/>
          </w:rPr>
          <w:t>www.acm.org</w:t>
        </w:r>
      </w:hyperlink>
    </w:p>
    <w:p w:rsidR="00AD64D7" w:rsidRPr="00AD64D7" w:rsidRDefault="00AD64D7" w:rsidP="00AD64D7">
      <w:r w:rsidRPr="00AD64D7">
        <w:rPr>
          <w:lang w:val="sr-Latn-CS"/>
        </w:rPr>
        <w:t>PRIMER AFINITETNOG PORTALA</w:t>
      </w:r>
      <w:r>
        <w:rPr>
          <w:lang w:val="sr-Latn-CS"/>
        </w:rPr>
        <w:t xml:space="preserve"> </w:t>
      </w:r>
      <w:hyperlink r:id="rId114" w:history="1">
        <w:r w:rsidRPr="00AD64D7">
          <w:rPr>
            <w:rStyle w:val="Hyperlink"/>
            <w:lang w:val="sr-Latn-CS"/>
          </w:rPr>
          <w:t>www.zdravljezena.org</w:t>
        </w:r>
      </w:hyperlink>
    </w:p>
    <w:p w:rsidR="00AD64D7" w:rsidRDefault="00AD64D7" w:rsidP="00AD64D7">
      <w:pPr>
        <w:rPr>
          <w:lang w:val="sr-Latn-CS"/>
        </w:rPr>
      </w:pPr>
      <w:r w:rsidRPr="00AD64D7">
        <w:rPr>
          <w:lang w:val="sr-Latn-CS"/>
        </w:rPr>
        <w:t>DYNAMIC PRICING MODELI</w:t>
      </w:r>
    </w:p>
    <w:p w:rsidR="00DB5A88" w:rsidRPr="00AD64D7" w:rsidRDefault="00F539DC" w:rsidP="00AD64D7">
      <w:pPr>
        <w:numPr>
          <w:ilvl w:val="0"/>
          <w:numId w:val="175"/>
        </w:numPr>
        <w:rPr>
          <w:lang w:val="pl-PL"/>
        </w:rPr>
      </w:pPr>
      <w:r w:rsidRPr="00AD64D7">
        <w:rPr>
          <w:lang w:val="pl-PL"/>
        </w:rPr>
        <w:t>Internet je promenio</w:t>
      </w:r>
      <w:r w:rsidRPr="00AD64D7">
        <w:rPr>
          <w:lang w:val="sl-SI"/>
        </w:rPr>
        <w:t xml:space="preserve"> </w:t>
      </w:r>
      <w:r w:rsidRPr="00AD64D7">
        <w:rPr>
          <w:lang w:val="pl-PL"/>
        </w:rPr>
        <w:t>na</w:t>
      </w:r>
      <w:r w:rsidRPr="00AD64D7">
        <w:rPr>
          <w:lang w:val="sl-SI"/>
        </w:rPr>
        <w:t>č</w:t>
      </w:r>
      <w:r w:rsidRPr="00AD64D7">
        <w:rPr>
          <w:lang w:val="pl-PL"/>
        </w:rPr>
        <w:t>in odre</w:t>
      </w:r>
      <w:r w:rsidRPr="00AD64D7">
        <w:rPr>
          <w:lang w:val="sl-SI"/>
        </w:rPr>
        <w:t>đivanja cena</w:t>
      </w:r>
      <w:r w:rsidRPr="00AD64D7">
        <w:rPr>
          <w:lang w:val="pl-PL"/>
        </w:rPr>
        <w:t xml:space="preserve"> - spajanje velikog broja kupaca </w:t>
      </w:r>
      <w:r w:rsidRPr="00AD64D7">
        <w:rPr>
          <w:lang w:val="sl-SI"/>
        </w:rPr>
        <w:t>s</w:t>
      </w:r>
      <w:r w:rsidRPr="00AD64D7">
        <w:rPr>
          <w:lang w:val="pl-PL"/>
        </w:rPr>
        <w:t>n</w:t>
      </w:r>
      <w:r w:rsidRPr="00AD64D7">
        <w:rPr>
          <w:lang w:val="sl-SI"/>
        </w:rPr>
        <w:t xml:space="preserve">ižava </w:t>
      </w:r>
      <w:r w:rsidRPr="00AD64D7">
        <w:rPr>
          <w:lang w:val="pl-PL"/>
        </w:rPr>
        <w:t>cene</w:t>
      </w:r>
      <w:r w:rsidRPr="00AD64D7">
        <w:rPr>
          <w:lang w:val="sl-SI"/>
        </w:rPr>
        <w:t xml:space="preserve"> proizvoda</w:t>
      </w:r>
    </w:p>
    <w:p w:rsidR="00DB5A88" w:rsidRPr="00AD64D7" w:rsidRDefault="00F539DC" w:rsidP="00AD64D7">
      <w:pPr>
        <w:numPr>
          <w:ilvl w:val="0"/>
          <w:numId w:val="175"/>
        </w:numPr>
      </w:pPr>
      <w:r w:rsidRPr="00AD64D7">
        <w:t>Dynamic Pricing m</w:t>
      </w:r>
      <w:proofErr w:type="spellStart"/>
      <w:r w:rsidRPr="00AD64D7">
        <w:rPr>
          <w:lang w:val="en-GB"/>
        </w:rPr>
        <w:t>odel</w:t>
      </w:r>
      <w:proofErr w:type="spellEnd"/>
      <w:r w:rsidRPr="00AD64D7">
        <w:rPr>
          <w:lang w:val="sl-SI"/>
        </w:rPr>
        <w:t>i:</w:t>
      </w:r>
    </w:p>
    <w:p w:rsidR="00DB5A88" w:rsidRPr="00AD64D7" w:rsidRDefault="00F539DC" w:rsidP="00AD64D7">
      <w:pPr>
        <w:numPr>
          <w:ilvl w:val="1"/>
          <w:numId w:val="175"/>
        </w:numPr>
      </w:pPr>
      <w:r w:rsidRPr="00AD64D7">
        <w:rPr>
          <w:lang w:val="en-GB"/>
        </w:rPr>
        <w:t xml:space="preserve">Name-Your-Price model </w:t>
      </w:r>
      <w:r w:rsidRPr="00AD64D7">
        <w:rPr>
          <w:lang w:val="sr-Latn-CS"/>
        </w:rPr>
        <w:t>– korisnik</w:t>
      </w:r>
      <w:r w:rsidRPr="00AD64D7">
        <w:t xml:space="preserve"> </w:t>
      </w:r>
      <w:r w:rsidRPr="00AD64D7">
        <w:rPr>
          <w:lang w:val="sr-Latn-CS"/>
        </w:rPr>
        <w:t xml:space="preserve">postavlja svoju cenu </w:t>
      </w:r>
    </w:p>
    <w:p w:rsidR="00DB5A88" w:rsidRPr="00AD64D7" w:rsidRDefault="00F539DC" w:rsidP="00AD64D7">
      <w:pPr>
        <w:numPr>
          <w:ilvl w:val="1"/>
          <w:numId w:val="175"/>
        </w:numPr>
      </w:pPr>
      <w:r w:rsidRPr="00AD64D7">
        <w:rPr>
          <w:lang w:val="en-GB"/>
        </w:rPr>
        <w:t xml:space="preserve">Comparison pricing model </w:t>
      </w:r>
      <w:r w:rsidRPr="00AD64D7">
        <w:rPr>
          <w:lang w:val="sr-Latn-CS"/>
        </w:rPr>
        <w:t>– sajt</w:t>
      </w:r>
      <w:r w:rsidRPr="00AD64D7">
        <w:t xml:space="preserve"> </w:t>
      </w:r>
      <w:r w:rsidRPr="00AD64D7">
        <w:rPr>
          <w:lang w:val="sr-Latn-CS"/>
        </w:rPr>
        <w:t xml:space="preserve">sa mehanizmom za pronalaženje najniže cene za određeni proizvod </w:t>
      </w:r>
    </w:p>
    <w:p w:rsidR="00DB5A88" w:rsidRPr="00AD64D7" w:rsidRDefault="00F539DC" w:rsidP="00AD64D7">
      <w:pPr>
        <w:numPr>
          <w:ilvl w:val="1"/>
          <w:numId w:val="175"/>
        </w:numPr>
      </w:pPr>
      <w:r w:rsidRPr="00AD64D7">
        <w:rPr>
          <w:lang w:val="en-GB"/>
        </w:rPr>
        <w:t xml:space="preserve">Demand-sensitive pricing model </w:t>
      </w:r>
      <w:r w:rsidRPr="00AD64D7">
        <w:rPr>
          <w:lang w:val="sr-Latn-CS"/>
        </w:rPr>
        <w:t>–</w:t>
      </w:r>
      <w:r w:rsidRPr="00AD64D7">
        <w:t xml:space="preserve"> </w:t>
      </w:r>
      <w:r w:rsidRPr="00AD64D7">
        <w:rPr>
          <w:lang w:val="sr-Latn-CS"/>
        </w:rPr>
        <w:t>kupovina</w:t>
      </w:r>
      <w:r w:rsidRPr="00AD64D7">
        <w:t xml:space="preserve"> </w:t>
      </w:r>
      <w:r w:rsidRPr="00AD64D7">
        <w:rPr>
          <w:lang w:val="sr-Latn-CS"/>
        </w:rPr>
        <w:t>veće količine proizvoda po nižoj ceni</w:t>
      </w:r>
    </w:p>
    <w:p w:rsidR="00DB5A88" w:rsidRPr="00AD64D7" w:rsidRDefault="00F539DC" w:rsidP="00AD64D7">
      <w:pPr>
        <w:numPr>
          <w:ilvl w:val="1"/>
          <w:numId w:val="175"/>
        </w:numPr>
        <w:rPr>
          <w:lang w:val="pl-PL"/>
        </w:rPr>
      </w:pPr>
      <w:r w:rsidRPr="00AD64D7">
        <w:rPr>
          <w:lang w:val="pl-PL"/>
        </w:rPr>
        <w:t xml:space="preserve">Bartering model </w:t>
      </w:r>
      <w:r w:rsidRPr="00AD64D7">
        <w:rPr>
          <w:lang w:val="sr-Latn-CS"/>
        </w:rPr>
        <w:t>– zamena</w:t>
      </w:r>
      <w:r w:rsidRPr="00AD64D7">
        <w:rPr>
          <w:lang w:val="pl-PL"/>
        </w:rPr>
        <w:t xml:space="preserve"> </w:t>
      </w:r>
      <w:r w:rsidRPr="00AD64D7">
        <w:rPr>
          <w:lang w:val="sr-Latn-CS"/>
        </w:rPr>
        <w:t xml:space="preserve">nepotrebnog za potrebno </w:t>
      </w:r>
    </w:p>
    <w:p w:rsidR="00DB5A88" w:rsidRPr="00AD64D7" w:rsidRDefault="00F539DC" w:rsidP="00AD64D7">
      <w:pPr>
        <w:numPr>
          <w:ilvl w:val="1"/>
          <w:numId w:val="175"/>
        </w:numPr>
        <w:rPr>
          <w:lang w:val="pl-PL"/>
        </w:rPr>
      </w:pPr>
      <w:r w:rsidRPr="00AD64D7">
        <w:rPr>
          <w:lang w:val="sr-Latn-CS"/>
        </w:rPr>
        <w:t>Rebate model</w:t>
      </w:r>
      <w:r w:rsidRPr="00AD64D7">
        <w:rPr>
          <w:lang w:val="pl-PL"/>
        </w:rPr>
        <w:t xml:space="preserve"> </w:t>
      </w:r>
      <w:r w:rsidRPr="00AD64D7">
        <w:rPr>
          <w:lang w:val="sr-Latn-CS"/>
        </w:rPr>
        <w:t>– sajtovi</w:t>
      </w:r>
      <w:r w:rsidRPr="00AD64D7">
        <w:rPr>
          <w:lang w:val="pl-PL"/>
        </w:rPr>
        <w:t xml:space="preserve"> </w:t>
      </w:r>
      <w:r w:rsidRPr="00AD64D7">
        <w:rPr>
          <w:lang w:val="sr-Latn-CS"/>
        </w:rPr>
        <w:t xml:space="preserve">koji nude popuste na maloprodaju proizvoda vodećih proizvođača u zamenu za reklamiranje ili proviziju </w:t>
      </w:r>
    </w:p>
    <w:p w:rsidR="00DB5A88" w:rsidRPr="00AD64D7" w:rsidRDefault="00F539DC" w:rsidP="00AD64D7">
      <w:pPr>
        <w:numPr>
          <w:ilvl w:val="1"/>
          <w:numId w:val="175"/>
        </w:numPr>
      </w:pPr>
      <w:r w:rsidRPr="00AD64D7">
        <w:rPr>
          <w:lang w:val="sr-Latn-CS"/>
        </w:rPr>
        <w:t>Free offering model</w:t>
      </w:r>
      <w:r w:rsidRPr="00AD64D7">
        <w:t xml:space="preserve"> </w:t>
      </w:r>
      <w:r w:rsidRPr="00AD64D7">
        <w:rPr>
          <w:lang w:val="sr-Latn-CS"/>
        </w:rPr>
        <w:t xml:space="preserve">– </w:t>
      </w:r>
      <w:r w:rsidRPr="00AD64D7">
        <w:rPr>
          <w:lang w:val="sl-SI"/>
        </w:rPr>
        <w:t>besplatni</w:t>
      </w:r>
      <w:r w:rsidRPr="00AD64D7">
        <w:t xml:space="preserve"> </w:t>
      </w:r>
      <w:r w:rsidRPr="00AD64D7">
        <w:rPr>
          <w:lang w:val="sl-SI"/>
        </w:rPr>
        <w:t>proizvodi i usluge generišu veliki promet na websajtu</w:t>
      </w:r>
      <w:r w:rsidRPr="00AD64D7">
        <w:rPr>
          <w:lang w:val="sr-Latn-CS"/>
        </w:rPr>
        <w:t xml:space="preserve"> </w:t>
      </w:r>
    </w:p>
    <w:p w:rsidR="00AD64D7" w:rsidRDefault="00AD64D7" w:rsidP="00AD64D7"/>
    <w:p w:rsidR="00AD64D7" w:rsidRDefault="00AD64D7" w:rsidP="00AD64D7">
      <w:r w:rsidRPr="00AD64D7">
        <w:rPr>
          <w:lang w:val="sr-Latn-CS"/>
        </w:rPr>
        <w:t>PRIMER</w:t>
      </w:r>
      <w:r>
        <w:rPr>
          <w:lang w:val="sr-Latn-CS"/>
        </w:rPr>
        <w:t xml:space="preserve"> </w:t>
      </w:r>
      <w:hyperlink r:id="rId115" w:history="1">
        <w:r w:rsidRPr="00AD64D7">
          <w:rPr>
            <w:rStyle w:val="Hyperlink"/>
          </w:rPr>
          <w:t>www.priceline.com</w:t>
        </w:r>
      </w:hyperlink>
      <w:r>
        <w:t xml:space="preserve"> ,  </w:t>
      </w:r>
      <w:hyperlink r:id="rId116" w:history="1">
        <w:r w:rsidRPr="00AD64D7">
          <w:rPr>
            <w:rStyle w:val="Hyperlink"/>
            <w:lang w:val="sr-Latn-CS"/>
          </w:rPr>
          <w:t>www.swapace.com</w:t>
        </w:r>
      </w:hyperlink>
    </w:p>
    <w:p w:rsidR="00AD64D7" w:rsidRDefault="00AD64D7" w:rsidP="00AD64D7"/>
    <w:p w:rsidR="00AD64D7" w:rsidRDefault="00AD64D7" w:rsidP="00AD64D7">
      <w:pPr>
        <w:rPr>
          <w:lang w:val="sr-Latn-CS"/>
        </w:rPr>
      </w:pPr>
      <w:r w:rsidRPr="00AD64D7">
        <w:rPr>
          <w:lang w:val="sr-Latn-CS"/>
        </w:rPr>
        <w:t>ONLINE TRADING I LANDING MODELI</w:t>
      </w:r>
    </w:p>
    <w:p w:rsidR="00DB5A88" w:rsidRPr="00AD64D7" w:rsidRDefault="00F539DC" w:rsidP="00AD64D7">
      <w:pPr>
        <w:numPr>
          <w:ilvl w:val="0"/>
          <w:numId w:val="176"/>
        </w:numPr>
        <w:rPr>
          <w:lang w:val="pl-PL"/>
        </w:rPr>
      </w:pPr>
      <w:r w:rsidRPr="00AD64D7">
        <w:rPr>
          <w:lang w:val="sl-SI"/>
        </w:rPr>
        <w:t>B</w:t>
      </w:r>
      <w:r w:rsidRPr="00AD64D7">
        <w:rPr>
          <w:lang w:val="pl-PL"/>
        </w:rPr>
        <w:t>rokersk</w:t>
      </w:r>
      <w:r w:rsidRPr="00AD64D7">
        <w:rPr>
          <w:lang w:val="sl-SI"/>
        </w:rPr>
        <w:t xml:space="preserve">a preduzeća </w:t>
      </w:r>
      <w:r w:rsidRPr="00AD64D7">
        <w:rPr>
          <w:lang w:val="pl-PL"/>
        </w:rPr>
        <w:t xml:space="preserve">su </w:t>
      </w:r>
      <w:r w:rsidRPr="00AD64D7">
        <w:rPr>
          <w:lang w:val="sl-SI"/>
        </w:rPr>
        <w:t>definisala način realizacije poslova osiguranja i trgovine nekretninama i hartijama od vrednosti preko Web-a</w:t>
      </w:r>
      <w:r w:rsidRPr="00AD64D7">
        <w:rPr>
          <w:lang w:val="pl-PL"/>
        </w:rPr>
        <w:t>.</w:t>
      </w:r>
    </w:p>
    <w:p w:rsidR="00DB5A88" w:rsidRPr="00AD64D7" w:rsidRDefault="00F539DC" w:rsidP="00AD64D7">
      <w:pPr>
        <w:numPr>
          <w:ilvl w:val="0"/>
          <w:numId w:val="176"/>
        </w:numPr>
        <w:rPr>
          <w:lang w:val="pl-PL"/>
        </w:rPr>
      </w:pPr>
      <w:r w:rsidRPr="00AD64D7">
        <w:rPr>
          <w:lang w:val="pl-PL"/>
        </w:rPr>
        <w:t>N</w:t>
      </w:r>
      <w:r w:rsidRPr="00AD64D7">
        <w:rPr>
          <w:lang w:val="sl-SI"/>
        </w:rPr>
        <w:t>a sajtovima je</w:t>
      </w:r>
      <w:r w:rsidRPr="00AD64D7">
        <w:rPr>
          <w:lang w:val="pl-PL"/>
        </w:rPr>
        <w:t xml:space="preserve"> </w:t>
      </w:r>
      <w:r w:rsidRPr="00AD64D7">
        <w:rPr>
          <w:lang w:val="sl-SI"/>
        </w:rPr>
        <w:t xml:space="preserve">moguće realizovati </w:t>
      </w:r>
      <w:r w:rsidRPr="00AD64D7">
        <w:rPr>
          <w:lang w:val="pl-PL"/>
        </w:rPr>
        <w:t>kupovinu</w:t>
      </w:r>
      <w:r w:rsidRPr="00AD64D7">
        <w:rPr>
          <w:lang w:val="sl-SI"/>
        </w:rPr>
        <w:t>,</w:t>
      </w:r>
      <w:r w:rsidRPr="00AD64D7">
        <w:rPr>
          <w:lang w:val="pl-PL"/>
        </w:rPr>
        <w:t xml:space="preserve"> prodaju i upravljanje svim investicijama sa desktopa. </w:t>
      </w:r>
    </w:p>
    <w:p w:rsidR="00DB5A88" w:rsidRPr="00AD64D7" w:rsidRDefault="00F539DC" w:rsidP="00AD64D7">
      <w:pPr>
        <w:numPr>
          <w:ilvl w:val="0"/>
          <w:numId w:val="176"/>
        </w:numPr>
        <w:rPr>
          <w:lang w:val="pl-PL"/>
        </w:rPr>
      </w:pPr>
      <w:r w:rsidRPr="00AD64D7">
        <w:rPr>
          <w:lang w:val="pl-PL"/>
        </w:rPr>
        <w:lastRenderedPageBreak/>
        <w:t>T</w:t>
      </w:r>
      <w:r w:rsidRPr="00AD64D7">
        <w:rPr>
          <w:lang w:val="sl-SI"/>
        </w:rPr>
        <w:t>ransakcije preko Web-a manje koštaju</w:t>
      </w:r>
      <w:r w:rsidRPr="00AD64D7">
        <w:rPr>
          <w:lang w:val="pl-PL"/>
        </w:rPr>
        <w:t xml:space="preserve">. </w:t>
      </w:r>
    </w:p>
    <w:p w:rsidR="00AD64D7" w:rsidRDefault="00AD64D7" w:rsidP="00AD64D7">
      <w:pPr>
        <w:rPr>
          <w:lang w:val="pl-PL"/>
        </w:rPr>
      </w:pPr>
    </w:p>
    <w:p w:rsidR="00AD64D7" w:rsidRPr="00075E4C" w:rsidRDefault="00AD64D7" w:rsidP="00AD64D7">
      <w:r w:rsidRPr="00AD64D7">
        <w:rPr>
          <w:lang w:val="sr-Latn-CS"/>
        </w:rPr>
        <w:t>PRIMER</w:t>
      </w:r>
      <w:r>
        <w:rPr>
          <w:lang w:val="sr-Latn-CS"/>
        </w:rPr>
        <w:t xml:space="preserve"> </w:t>
      </w:r>
      <w:hyperlink r:id="rId117" w:history="1">
        <w:r w:rsidRPr="00AD64D7">
          <w:rPr>
            <w:rStyle w:val="Hyperlink"/>
            <w:lang w:val="sr-Latn-CS"/>
          </w:rPr>
          <w:t>www.forex.com</w:t>
        </w:r>
      </w:hyperlink>
    </w:p>
    <w:p w:rsidR="00AD64D7" w:rsidRPr="00075E4C" w:rsidRDefault="00AD64D7" w:rsidP="00AD64D7"/>
    <w:p w:rsidR="00AD64D7" w:rsidRDefault="00AD64D7" w:rsidP="00AD64D7">
      <w:pPr>
        <w:rPr>
          <w:b/>
          <w:bCs/>
          <w:lang w:val="sr-Latn-CS"/>
        </w:rPr>
      </w:pPr>
      <w:r w:rsidRPr="00AD64D7">
        <w:rPr>
          <w:b/>
          <w:bCs/>
          <w:lang w:val="sr-Latn-CS"/>
        </w:rPr>
        <w:t>FORME E-TRGOVINE</w:t>
      </w:r>
    </w:p>
    <w:p w:rsidR="00AD64D7" w:rsidRPr="00AD64D7" w:rsidRDefault="00AD64D7" w:rsidP="00AD64D7">
      <w:r w:rsidRPr="00AD64D7">
        <w:rPr>
          <w:noProof/>
        </w:rPr>
        <w:drawing>
          <wp:inline distT="0" distB="0" distL="0" distR="0">
            <wp:extent cx="3153520" cy="1311965"/>
            <wp:effectExtent l="19050" t="0" r="8780" b="0"/>
            <wp:docPr id="41" name="Object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610600" cy="3200400"/>
                      <a:chOff x="304800" y="1828800"/>
                      <a:chExt cx="8610600" cy="3200400"/>
                    </a:xfrm>
                  </a:grpSpPr>
                  <a:sp>
                    <a:nvSpPr>
                      <a:cNvPr id="39939" name="AutoShape 3"/>
                      <a:cNvSpPr>
                        <a:spLocks noChangeArrowheads="1"/>
                      </a:cNvSpPr>
                    </a:nvSpPr>
                    <a:spPr bwMode="auto">
                      <a:xfrm>
                        <a:off x="304800" y="3962400"/>
                        <a:ext cx="990600" cy="990600"/>
                      </a:xfrm>
                      <a:prstGeom prst="octagon">
                        <a:avLst>
                          <a:gd name="adj" fmla="val 29287"/>
                        </a:avLst>
                      </a:prstGeom>
                      <a:gradFill rotWithShape="0">
                        <a:gsLst>
                          <a:gs pos="0">
                            <a:srgbClr val="CCECFF"/>
                          </a:gs>
                          <a:gs pos="100000">
                            <a:srgbClr val="F8FCFF"/>
                          </a:gs>
                        </a:gsLst>
                        <a:lin ang="5400000" scaled="1"/>
                      </a:gradFill>
                      <a:ln w="9525">
                        <a:miter lim="800000"/>
                        <a:headEnd/>
                        <a:tailEnd/>
                      </a:ln>
                      <a:scene3d>
                        <a:camera prst="legacyObliqueTopRight"/>
                        <a:lightRig rig="legacyFlat3" dir="b"/>
                      </a:scene3d>
                      <a:sp3d extrusionH="430200" prstMaterial="legacyMatte">
                        <a:bevelT w="13500" h="13500" prst="angle"/>
                        <a:bevelB w="13500" h="13500" prst="angle"/>
                        <a:extrusionClr>
                          <a:srgbClr val="CCECFF"/>
                        </a:extrusionClr>
                      </a:sp3d>
                    </a:spPr>
                    <a:txSp>
                      <a:txBody>
                        <a:bodyPr wrap="none" anchor="ctr">
                          <a:flatTx/>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sl-SI" sz="2000" b="1">
                              <a:solidFill>
                                <a:srgbClr val="0000FF"/>
                              </a:solidFill>
                            </a:rPr>
                            <a:t>B2B</a:t>
                          </a:r>
                          <a:endParaRPr lang="en-US" sz="2000" b="1">
                            <a:solidFill>
                              <a:srgbClr val="0000FF"/>
                            </a:solidFill>
                          </a:endParaRPr>
                        </a:p>
                      </a:txBody>
                      <a:useSpRect/>
                    </a:txSp>
                  </a:sp>
                  <a:sp>
                    <a:nvSpPr>
                      <a:cNvPr id="66564" name="Rectangle 4"/>
                      <a:cNvSpPr>
                        <a:spLocks noChangeArrowheads="1"/>
                      </a:cNvSpPr>
                    </a:nvSpPr>
                    <a:spPr bwMode="auto">
                      <a:xfrm>
                        <a:off x="533400" y="1828800"/>
                        <a:ext cx="4838700" cy="461963"/>
                      </a:xfrm>
                      <a:prstGeom prst="rect">
                        <a:avLst/>
                      </a:prstGeom>
                      <a:noFill/>
                      <a:ln w="9525">
                        <a:noFill/>
                        <a:miter lim="800000"/>
                        <a:headEnd/>
                        <a:tailEnd/>
                      </a:ln>
                      <a:effectLst/>
                    </a:spPr>
                    <a:txSp>
                      <a:txBody>
                        <a:bodyPr wrap="none">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2400" dirty="0">
                              <a:solidFill>
                                <a:srgbClr val="000C2D"/>
                              </a:solidFill>
                              <a:effectLst>
                                <a:outerShdw blurRad="38100" dist="38100" dir="2700000" algn="tl">
                                  <a:srgbClr val="C0C0C0"/>
                                </a:outerShdw>
                              </a:effectLst>
                              <a:latin typeface="Comic Sans MS" pitchFamily="66" charset="0"/>
                            </a:rPr>
                            <a:t>RELACIJE I</a:t>
                          </a:r>
                          <a:r>
                            <a:rPr lang="sl-SI" sz="2400" dirty="0">
                              <a:solidFill>
                                <a:srgbClr val="000C2D"/>
                              </a:solidFill>
                              <a:effectLst>
                                <a:outerShdw blurRad="38100" dist="38100" dir="2700000" algn="tl">
                                  <a:srgbClr val="C0C0C0"/>
                                </a:outerShdw>
                              </a:effectLst>
                              <a:latin typeface="Comic Sans MS" pitchFamily="66" charset="0"/>
                            </a:rPr>
                            <a:t>ZMEĐU UČESNIKA</a:t>
                          </a:r>
                          <a:endParaRPr lang="en-US" sz="2400" dirty="0">
                            <a:solidFill>
                              <a:srgbClr val="000C2D"/>
                            </a:solidFill>
                            <a:effectLst>
                              <a:outerShdw blurRad="38100" dist="38100" dir="2700000" algn="tl">
                                <a:srgbClr val="C0C0C0"/>
                              </a:outerShdw>
                            </a:effectLst>
                            <a:latin typeface="Comic Sans MS" pitchFamily="66" charset="0"/>
                          </a:endParaRPr>
                        </a:p>
                      </a:txBody>
                      <a:useSpRect/>
                    </a:txSp>
                  </a:sp>
                  <a:sp>
                    <a:nvSpPr>
                      <a:cNvPr id="39941" name="AutoShape 5"/>
                      <a:cNvSpPr>
                        <a:spLocks noChangeArrowheads="1"/>
                      </a:cNvSpPr>
                    </a:nvSpPr>
                    <a:spPr bwMode="auto">
                      <a:xfrm>
                        <a:off x="1524000" y="3962400"/>
                        <a:ext cx="990600" cy="990600"/>
                      </a:xfrm>
                      <a:prstGeom prst="octagon">
                        <a:avLst>
                          <a:gd name="adj" fmla="val 29287"/>
                        </a:avLst>
                      </a:prstGeom>
                      <a:gradFill rotWithShape="0">
                        <a:gsLst>
                          <a:gs pos="0">
                            <a:srgbClr val="CCECFF"/>
                          </a:gs>
                          <a:gs pos="100000">
                            <a:srgbClr val="F8FCFF"/>
                          </a:gs>
                        </a:gsLst>
                        <a:lin ang="5400000" scaled="1"/>
                      </a:gradFill>
                      <a:ln w="9525">
                        <a:miter lim="800000"/>
                        <a:headEnd/>
                        <a:tailEnd/>
                      </a:ln>
                      <a:scene3d>
                        <a:camera prst="legacyObliqueTopRight"/>
                        <a:lightRig rig="legacyFlat3" dir="b"/>
                      </a:scene3d>
                      <a:sp3d extrusionH="430200" prstMaterial="legacyMatte">
                        <a:bevelT w="13500" h="13500" prst="angle"/>
                        <a:bevelB w="13500" h="13500" prst="angle"/>
                        <a:extrusionClr>
                          <a:srgbClr val="CCECFF"/>
                        </a:extrusionClr>
                      </a:sp3d>
                    </a:spPr>
                    <a:txSp>
                      <a:txBody>
                        <a:bodyPr wrap="none" anchor="ctr">
                          <a:flatTx/>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sl-SI" sz="2000" b="1">
                              <a:solidFill>
                                <a:srgbClr val="0000FF"/>
                              </a:solidFill>
                            </a:rPr>
                            <a:t>B2</a:t>
                          </a:r>
                          <a:r>
                            <a:rPr lang="en-US" sz="2000" b="1">
                              <a:solidFill>
                                <a:srgbClr val="0000FF"/>
                              </a:solidFill>
                            </a:rPr>
                            <a:t>C</a:t>
                          </a:r>
                        </a:p>
                      </a:txBody>
                      <a:useSpRect/>
                    </a:txSp>
                  </a:sp>
                  <a:sp>
                    <a:nvSpPr>
                      <a:cNvPr id="39942" name="AutoShape 6"/>
                      <a:cNvSpPr>
                        <a:spLocks noChangeArrowheads="1"/>
                      </a:cNvSpPr>
                    </a:nvSpPr>
                    <a:spPr bwMode="auto">
                      <a:xfrm>
                        <a:off x="4114800" y="4038600"/>
                        <a:ext cx="990600" cy="990600"/>
                      </a:xfrm>
                      <a:prstGeom prst="octagon">
                        <a:avLst>
                          <a:gd name="adj" fmla="val 29287"/>
                        </a:avLst>
                      </a:prstGeom>
                      <a:gradFill rotWithShape="0">
                        <a:gsLst>
                          <a:gs pos="0">
                            <a:srgbClr val="CCECFF"/>
                          </a:gs>
                          <a:gs pos="100000">
                            <a:srgbClr val="F8FCFF"/>
                          </a:gs>
                        </a:gsLst>
                        <a:lin ang="5400000" scaled="1"/>
                      </a:gradFill>
                      <a:ln w="9525">
                        <a:miter lim="800000"/>
                        <a:headEnd/>
                        <a:tailEnd/>
                      </a:ln>
                      <a:scene3d>
                        <a:camera prst="legacyObliqueTopRight"/>
                        <a:lightRig rig="legacyFlat3" dir="b"/>
                      </a:scene3d>
                      <a:sp3d extrusionH="430200" prstMaterial="legacyMatte">
                        <a:bevelT w="13500" h="13500" prst="angle"/>
                        <a:bevelB w="13500" h="13500" prst="angle"/>
                        <a:extrusionClr>
                          <a:srgbClr val="CCECFF"/>
                        </a:extrusionClr>
                      </a:sp3d>
                    </a:spPr>
                    <a:txSp>
                      <a:txBody>
                        <a:bodyPr wrap="none" anchor="ctr">
                          <a:flatTx/>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en-US" sz="2000" b="1">
                              <a:solidFill>
                                <a:srgbClr val="0000FF"/>
                              </a:solidFill>
                            </a:rPr>
                            <a:t>C</a:t>
                          </a:r>
                          <a:r>
                            <a:rPr lang="sl-SI" sz="2000" b="1">
                              <a:solidFill>
                                <a:srgbClr val="0000FF"/>
                              </a:solidFill>
                            </a:rPr>
                            <a:t>2</a:t>
                          </a:r>
                          <a:r>
                            <a:rPr lang="en-US" sz="2000" b="1">
                              <a:solidFill>
                                <a:srgbClr val="0000FF"/>
                              </a:solidFill>
                            </a:rPr>
                            <a:t>C</a:t>
                          </a:r>
                        </a:p>
                      </a:txBody>
                      <a:useSpRect/>
                    </a:txSp>
                  </a:sp>
                  <a:sp>
                    <a:nvSpPr>
                      <a:cNvPr id="39943" name="AutoShape 7"/>
                      <a:cNvSpPr>
                        <a:spLocks noChangeArrowheads="1"/>
                      </a:cNvSpPr>
                    </a:nvSpPr>
                    <a:spPr bwMode="auto">
                      <a:xfrm>
                        <a:off x="5410200" y="2590800"/>
                        <a:ext cx="990600" cy="990600"/>
                      </a:xfrm>
                      <a:prstGeom prst="octagon">
                        <a:avLst>
                          <a:gd name="adj" fmla="val 29287"/>
                        </a:avLst>
                      </a:prstGeom>
                      <a:gradFill rotWithShape="0">
                        <a:gsLst>
                          <a:gs pos="0">
                            <a:srgbClr val="CCECFF"/>
                          </a:gs>
                          <a:gs pos="100000">
                            <a:srgbClr val="F8FCFF"/>
                          </a:gs>
                        </a:gsLst>
                        <a:lin ang="5400000" scaled="1"/>
                      </a:gradFill>
                      <a:ln w="9525">
                        <a:miter lim="800000"/>
                        <a:headEnd/>
                        <a:tailEnd/>
                      </a:ln>
                      <a:scene3d>
                        <a:camera prst="legacyObliqueTopRight"/>
                        <a:lightRig rig="legacyFlat3" dir="b"/>
                      </a:scene3d>
                      <a:sp3d extrusionH="430200" prstMaterial="legacyMatte">
                        <a:bevelT w="13500" h="13500" prst="angle"/>
                        <a:bevelB w="13500" h="13500" prst="angle"/>
                        <a:extrusionClr>
                          <a:srgbClr val="CCECFF"/>
                        </a:extrusionClr>
                      </a:sp3d>
                    </a:spPr>
                    <a:txSp>
                      <a:txBody>
                        <a:bodyPr wrap="none" anchor="ctr">
                          <a:flatTx/>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sl-SI" sz="2000" b="1">
                              <a:solidFill>
                                <a:srgbClr val="0000FF"/>
                              </a:solidFill>
                            </a:rPr>
                            <a:t>B2B2C</a:t>
                          </a:r>
                          <a:endParaRPr lang="en-US" sz="2000" b="1">
                            <a:solidFill>
                              <a:srgbClr val="0000FF"/>
                            </a:solidFill>
                          </a:endParaRPr>
                        </a:p>
                      </a:txBody>
                      <a:useSpRect/>
                    </a:txSp>
                  </a:sp>
                  <a:sp>
                    <a:nvSpPr>
                      <a:cNvPr id="39944" name="AutoShape 8"/>
                      <a:cNvSpPr>
                        <a:spLocks noChangeArrowheads="1"/>
                      </a:cNvSpPr>
                    </a:nvSpPr>
                    <a:spPr bwMode="auto">
                      <a:xfrm>
                        <a:off x="6629400" y="2590800"/>
                        <a:ext cx="990600" cy="990600"/>
                      </a:xfrm>
                      <a:prstGeom prst="octagon">
                        <a:avLst>
                          <a:gd name="adj" fmla="val 29287"/>
                        </a:avLst>
                      </a:prstGeom>
                      <a:gradFill rotWithShape="0">
                        <a:gsLst>
                          <a:gs pos="0">
                            <a:srgbClr val="CCECFF"/>
                          </a:gs>
                          <a:gs pos="100000">
                            <a:srgbClr val="F8FCFF"/>
                          </a:gs>
                        </a:gsLst>
                        <a:lin ang="5400000" scaled="1"/>
                      </a:gradFill>
                      <a:ln w="9525">
                        <a:miter lim="800000"/>
                        <a:headEnd/>
                        <a:tailEnd/>
                      </a:ln>
                      <a:scene3d>
                        <a:camera prst="legacyObliqueTopRight"/>
                        <a:lightRig rig="legacyFlat3" dir="b"/>
                      </a:scene3d>
                      <a:sp3d extrusionH="430200" prstMaterial="legacyMatte">
                        <a:bevelT w="13500" h="13500" prst="angle"/>
                        <a:bevelB w="13500" h="13500" prst="angle"/>
                        <a:extrusionClr>
                          <a:srgbClr val="CCECFF"/>
                        </a:extrusionClr>
                      </a:sp3d>
                    </a:spPr>
                    <a:txSp>
                      <a:txBody>
                        <a:bodyPr wrap="none" anchor="ctr">
                          <a:flatTx/>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sl-SI" sz="2000" b="1">
                              <a:solidFill>
                                <a:srgbClr val="0000FF"/>
                              </a:solidFill>
                            </a:rPr>
                            <a:t>C2B2C</a:t>
                          </a:r>
                          <a:endParaRPr lang="en-US" sz="2000" b="1">
                            <a:solidFill>
                              <a:srgbClr val="0000FF"/>
                            </a:solidFill>
                          </a:endParaRPr>
                        </a:p>
                      </a:txBody>
                      <a:useSpRect/>
                    </a:txSp>
                  </a:sp>
                  <a:sp>
                    <a:nvSpPr>
                      <a:cNvPr id="39945" name="AutoShape 10"/>
                      <a:cNvSpPr>
                        <a:spLocks noChangeArrowheads="1"/>
                      </a:cNvSpPr>
                    </a:nvSpPr>
                    <a:spPr bwMode="auto">
                      <a:xfrm>
                        <a:off x="4114800" y="2667000"/>
                        <a:ext cx="990600" cy="990600"/>
                      </a:xfrm>
                      <a:prstGeom prst="octagon">
                        <a:avLst>
                          <a:gd name="adj" fmla="val 29287"/>
                        </a:avLst>
                      </a:prstGeom>
                      <a:gradFill rotWithShape="0">
                        <a:gsLst>
                          <a:gs pos="0">
                            <a:srgbClr val="CCECFF"/>
                          </a:gs>
                          <a:gs pos="100000">
                            <a:srgbClr val="F8FCFF"/>
                          </a:gs>
                        </a:gsLst>
                        <a:lin ang="5400000" scaled="1"/>
                      </a:gradFill>
                      <a:ln w="9525">
                        <a:miter lim="800000"/>
                        <a:headEnd/>
                        <a:tailEnd/>
                      </a:ln>
                      <a:scene3d>
                        <a:camera prst="legacyObliqueTopRight"/>
                        <a:lightRig rig="legacyFlat3" dir="b"/>
                      </a:scene3d>
                      <a:sp3d extrusionH="430200" prstMaterial="legacyMatte">
                        <a:bevelT w="13500" h="13500" prst="angle"/>
                        <a:bevelB w="13500" h="13500" prst="angle"/>
                        <a:extrusionClr>
                          <a:srgbClr val="CCECFF"/>
                        </a:extrusionClr>
                      </a:sp3d>
                    </a:spPr>
                    <a:txSp>
                      <a:txBody>
                        <a:bodyPr wrap="none" anchor="ctr">
                          <a:flatTx/>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en-US" sz="2000" b="1">
                              <a:solidFill>
                                <a:srgbClr val="0000FF"/>
                              </a:solidFill>
                            </a:rPr>
                            <a:t>C2B</a:t>
                          </a:r>
                        </a:p>
                      </a:txBody>
                      <a:useSpRect/>
                    </a:txSp>
                  </a:sp>
                  <a:sp>
                    <a:nvSpPr>
                      <a:cNvPr id="39946" name="AutoShape 11"/>
                      <a:cNvSpPr>
                        <a:spLocks noChangeArrowheads="1"/>
                      </a:cNvSpPr>
                    </a:nvSpPr>
                    <a:spPr bwMode="auto">
                      <a:xfrm>
                        <a:off x="2819400" y="4038600"/>
                        <a:ext cx="990600" cy="990600"/>
                      </a:xfrm>
                      <a:prstGeom prst="octagon">
                        <a:avLst>
                          <a:gd name="adj" fmla="val 29287"/>
                        </a:avLst>
                      </a:prstGeom>
                      <a:gradFill rotWithShape="0">
                        <a:gsLst>
                          <a:gs pos="0">
                            <a:srgbClr val="CCECFF"/>
                          </a:gs>
                          <a:gs pos="100000">
                            <a:srgbClr val="F8FCFF"/>
                          </a:gs>
                        </a:gsLst>
                        <a:lin ang="5400000" scaled="1"/>
                      </a:gradFill>
                      <a:ln w="9525">
                        <a:miter lim="800000"/>
                        <a:headEnd/>
                        <a:tailEnd/>
                      </a:ln>
                      <a:scene3d>
                        <a:camera prst="legacyObliqueTopRight"/>
                        <a:lightRig rig="legacyFlat3" dir="b"/>
                      </a:scene3d>
                      <a:sp3d extrusionH="430200" prstMaterial="legacyMatte">
                        <a:bevelT w="13500" h="13500" prst="angle"/>
                        <a:bevelB w="13500" h="13500" prst="angle"/>
                        <a:extrusionClr>
                          <a:srgbClr val="CCECFF"/>
                        </a:extrusionClr>
                      </a:sp3d>
                    </a:spPr>
                    <a:txSp>
                      <a:txBody>
                        <a:bodyPr wrap="none" anchor="ctr">
                          <a:flatTx/>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sr-Latn-CS" sz="2000" b="1">
                              <a:solidFill>
                                <a:srgbClr val="0000FF"/>
                              </a:solidFill>
                            </a:rPr>
                            <a:t>B2E</a:t>
                          </a:r>
                          <a:endParaRPr lang="en-US" sz="2000" b="1">
                            <a:solidFill>
                              <a:srgbClr val="0000FF"/>
                            </a:solidFill>
                          </a:endParaRPr>
                        </a:p>
                      </a:txBody>
                      <a:useSpRect/>
                    </a:txSp>
                  </a:sp>
                  <a:sp>
                    <a:nvSpPr>
                      <a:cNvPr id="39947" name="AutoShape 12"/>
                      <a:cNvSpPr>
                        <a:spLocks noChangeArrowheads="1"/>
                      </a:cNvSpPr>
                    </a:nvSpPr>
                    <a:spPr bwMode="auto">
                      <a:xfrm>
                        <a:off x="7924800" y="2590800"/>
                        <a:ext cx="990600" cy="990600"/>
                      </a:xfrm>
                      <a:prstGeom prst="octagon">
                        <a:avLst>
                          <a:gd name="adj" fmla="val 29287"/>
                        </a:avLst>
                      </a:prstGeom>
                      <a:gradFill rotWithShape="0">
                        <a:gsLst>
                          <a:gs pos="0">
                            <a:srgbClr val="CCECFF"/>
                          </a:gs>
                          <a:gs pos="100000">
                            <a:srgbClr val="F8FCFF"/>
                          </a:gs>
                        </a:gsLst>
                        <a:lin ang="5400000" scaled="1"/>
                      </a:gradFill>
                      <a:ln w="9525">
                        <a:miter lim="800000"/>
                        <a:headEnd/>
                        <a:tailEnd/>
                      </a:ln>
                      <a:scene3d>
                        <a:camera prst="legacyObliqueTopRight"/>
                        <a:lightRig rig="legacyFlat3" dir="b"/>
                      </a:scene3d>
                      <a:sp3d extrusionH="430200" prstMaterial="legacyMatte">
                        <a:bevelT w="13500" h="13500" prst="angle"/>
                        <a:bevelB w="13500" h="13500" prst="angle"/>
                        <a:extrusionClr>
                          <a:srgbClr val="CCECFF"/>
                        </a:extrusionClr>
                      </a:sp3d>
                    </a:spPr>
                    <a:txSp>
                      <a:txBody>
                        <a:bodyPr wrap="none" anchor="ctr">
                          <a:flatTx/>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sl-SI" sz="2000" b="1">
                              <a:solidFill>
                                <a:srgbClr val="0000FF"/>
                              </a:solidFill>
                            </a:rPr>
                            <a:t>P2P</a:t>
                          </a:r>
                          <a:endParaRPr lang="en-US" sz="2000" b="1">
                            <a:solidFill>
                              <a:srgbClr val="0000FF"/>
                            </a:solidFill>
                          </a:endParaRPr>
                        </a:p>
                      </a:txBody>
                      <a:useSpRect/>
                    </a:txSp>
                  </a:sp>
                </lc:lockedCanvas>
              </a:graphicData>
            </a:graphic>
          </wp:inline>
        </w:drawing>
      </w:r>
    </w:p>
    <w:p w:rsidR="00AD64D7" w:rsidRDefault="00AD64D7" w:rsidP="00AD64D7"/>
    <w:p w:rsidR="00AD64D7" w:rsidRPr="00AD64D7" w:rsidRDefault="00AD64D7" w:rsidP="00AD64D7">
      <w:r w:rsidRPr="00AD64D7">
        <w:rPr>
          <w:noProof/>
        </w:rPr>
        <w:drawing>
          <wp:inline distT="0" distB="0" distL="0" distR="0">
            <wp:extent cx="3062908" cy="2717508"/>
            <wp:effectExtent l="38100" t="19050" r="23192" b="6642"/>
            <wp:docPr id="42" name="Picture 4"/>
            <wp:cNvGraphicFramePr/>
            <a:graphic xmlns:a="http://schemas.openxmlformats.org/drawingml/2006/main">
              <a:graphicData uri="http://schemas.openxmlformats.org/drawingml/2006/picture">
                <pic:pic xmlns:pic="http://schemas.openxmlformats.org/drawingml/2006/picture">
                  <pic:nvPicPr>
                    <pic:cNvPr id="39940" name="Picture 4"/>
                    <pic:cNvPicPr>
                      <a:picLocks noChangeAspect="1" noChangeArrowheads="1"/>
                    </pic:cNvPicPr>
                  </pic:nvPicPr>
                  <pic:blipFill>
                    <a:blip r:embed="rId118" cstate="print"/>
                    <a:srcRect/>
                    <a:stretch>
                      <a:fillRect/>
                    </a:stretch>
                  </pic:blipFill>
                  <pic:spPr bwMode="auto">
                    <a:xfrm>
                      <a:off x="0" y="0"/>
                      <a:ext cx="3064334" cy="2718773"/>
                    </a:xfrm>
                    <a:prstGeom prst="rect">
                      <a:avLst/>
                    </a:prstGeom>
                    <a:noFill/>
                    <a:ln w="9525">
                      <a:noFill/>
                      <a:miter lim="800000"/>
                      <a:headEnd/>
                      <a:tailEnd/>
                    </a:ln>
                    <a:effectLst>
                      <a:prstShdw prst="shdw17" dist="17961" dir="2700000">
                        <a:schemeClr val="accent1">
                          <a:gamma/>
                          <a:shade val="60000"/>
                          <a:invGamma/>
                        </a:schemeClr>
                      </a:prstShdw>
                    </a:effectLst>
                  </pic:spPr>
                </pic:pic>
              </a:graphicData>
            </a:graphic>
          </wp:inline>
        </w:drawing>
      </w:r>
    </w:p>
    <w:p w:rsidR="00AD64D7" w:rsidRPr="00AD64D7" w:rsidRDefault="00AD64D7" w:rsidP="00AD64D7"/>
    <w:p w:rsidR="00AD64D7" w:rsidRPr="00AD64D7" w:rsidRDefault="00AD64D7" w:rsidP="004F3810"/>
    <w:p w:rsidR="004F3810" w:rsidRDefault="00AD64D7" w:rsidP="004F3810">
      <w:pPr>
        <w:rPr>
          <w:b/>
          <w:bCs/>
          <w:lang w:val="sr-Latn-CS"/>
        </w:rPr>
      </w:pPr>
      <w:r w:rsidRPr="00AD64D7">
        <w:rPr>
          <w:b/>
          <w:bCs/>
          <w:lang w:val="sr-Latn-CS"/>
        </w:rPr>
        <w:t>B2C e-poslovanje</w:t>
      </w:r>
    </w:p>
    <w:p w:rsidR="00DB5A88" w:rsidRPr="00AD64D7" w:rsidRDefault="00F539DC" w:rsidP="00AD64D7">
      <w:pPr>
        <w:numPr>
          <w:ilvl w:val="0"/>
          <w:numId w:val="177"/>
        </w:numPr>
      </w:pPr>
      <w:r w:rsidRPr="00AD64D7">
        <w:t>Business-to-consumer</w:t>
      </w:r>
      <w:r w:rsidRPr="00AD64D7">
        <w:rPr>
          <w:lang w:val="sr-Latn-CS"/>
        </w:rPr>
        <w:t xml:space="preserve">, </w:t>
      </w:r>
      <w:r w:rsidRPr="00AD64D7">
        <w:t>Business-to-Customer</w:t>
      </w:r>
      <w:r w:rsidRPr="00AD64D7">
        <w:rPr>
          <w:lang w:val="sr-Latn-CS"/>
        </w:rPr>
        <w:t xml:space="preserve"> </w:t>
      </w:r>
    </w:p>
    <w:p w:rsidR="00DB5A88" w:rsidRPr="00AD64D7" w:rsidRDefault="00F539DC" w:rsidP="00AD64D7">
      <w:pPr>
        <w:numPr>
          <w:ilvl w:val="0"/>
          <w:numId w:val="177"/>
        </w:numPr>
        <w:rPr>
          <w:lang w:val="pl-PL"/>
        </w:rPr>
      </w:pPr>
      <w:r w:rsidRPr="00AD64D7">
        <w:rPr>
          <w:lang w:val="sr-Latn-CS"/>
        </w:rPr>
        <w:t>Aktivnosti pružanja usluga ili prodaje proizvoda krajnjim potrošačima</w:t>
      </w:r>
    </w:p>
    <w:p w:rsidR="00DB5A88" w:rsidRPr="00AD64D7" w:rsidRDefault="00F539DC" w:rsidP="00AD64D7">
      <w:pPr>
        <w:numPr>
          <w:ilvl w:val="0"/>
          <w:numId w:val="177"/>
        </w:numPr>
        <w:rPr>
          <w:lang w:val="pl-PL"/>
        </w:rPr>
      </w:pPr>
      <w:r w:rsidRPr="00AD64D7">
        <w:rPr>
          <w:lang w:val="sl-SI"/>
        </w:rPr>
        <w:t xml:space="preserve">Oblici poslovanja na Internetu </w:t>
      </w:r>
      <w:r w:rsidRPr="00AD64D7">
        <w:rPr>
          <w:lang w:val="pl-PL"/>
        </w:rPr>
        <w:t xml:space="preserve">koji </w:t>
      </w:r>
      <w:r w:rsidRPr="00AD64D7">
        <w:rPr>
          <w:lang w:val="sl-SI"/>
        </w:rPr>
        <w:t>daju</w:t>
      </w:r>
      <w:r w:rsidRPr="00AD64D7">
        <w:rPr>
          <w:lang w:val="pl-PL"/>
        </w:rPr>
        <w:t xml:space="preserve"> direktan interfejs izme</w:t>
      </w:r>
      <w:r w:rsidRPr="00AD64D7">
        <w:rPr>
          <w:lang w:val="sl-SI"/>
        </w:rPr>
        <w:t>đ</w:t>
      </w:r>
      <w:r w:rsidRPr="00AD64D7">
        <w:rPr>
          <w:lang w:val="pl-PL"/>
        </w:rPr>
        <w:t>u preduze</w:t>
      </w:r>
      <w:r w:rsidRPr="00AD64D7">
        <w:rPr>
          <w:lang w:val="sl-SI"/>
        </w:rPr>
        <w:t>ć</w:t>
      </w:r>
      <w:r w:rsidRPr="00AD64D7">
        <w:rPr>
          <w:lang w:val="pl-PL"/>
        </w:rPr>
        <w:t>a i potroša</w:t>
      </w:r>
      <w:r w:rsidRPr="00AD64D7">
        <w:rPr>
          <w:lang w:val="sl-SI"/>
        </w:rPr>
        <w:t>č</w:t>
      </w:r>
      <w:r w:rsidRPr="00AD64D7">
        <w:rPr>
          <w:lang w:val="pl-PL"/>
        </w:rPr>
        <w:t xml:space="preserve">a. </w:t>
      </w:r>
    </w:p>
    <w:p w:rsidR="00DB5A88" w:rsidRPr="00AD64D7" w:rsidRDefault="00F539DC" w:rsidP="00AD64D7">
      <w:pPr>
        <w:numPr>
          <w:ilvl w:val="0"/>
          <w:numId w:val="177"/>
        </w:numPr>
      </w:pPr>
      <w:r w:rsidRPr="00AD64D7">
        <w:rPr>
          <w:lang w:val="sr-Latn-CS"/>
        </w:rPr>
        <w:t>Primer: Storefront modeli e-poslovanja</w:t>
      </w:r>
    </w:p>
    <w:p w:rsidR="00DB5A88" w:rsidRPr="00AD64D7" w:rsidRDefault="00F539DC" w:rsidP="00AD64D7">
      <w:pPr>
        <w:numPr>
          <w:ilvl w:val="0"/>
          <w:numId w:val="177"/>
        </w:numPr>
        <w:rPr>
          <w:lang w:val="pl-PL"/>
        </w:rPr>
      </w:pPr>
      <w:r w:rsidRPr="00AD64D7">
        <w:rPr>
          <w:lang w:val="pl-PL"/>
        </w:rPr>
        <w:t>Za preduz</w:t>
      </w:r>
      <w:r w:rsidRPr="00AD64D7">
        <w:rPr>
          <w:lang w:val="sl-SI"/>
        </w:rPr>
        <w:t>eća</w:t>
      </w:r>
      <w:r w:rsidRPr="00AD64D7">
        <w:rPr>
          <w:lang w:val="pl-PL"/>
        </w:rPr>
        <w:t xml:space="preserve"> koja imaju posrednike u distribuciji, reklami</w:t>
      </w:r>
      <w:r w:rsidRPr="00AD64D7">
        <w:rPr>
          <w:lang w:val="sl-SI"/>
        </w:rPr>
        <w:t xml:space="preserve"> </w:t>
      </w:r>
      <w:r w:rsidRPr="00AD64D7">
        <w:rPr>
          <w:lang w:val="pl-PL"/>
        </w:rPr>
        <w:t>i</w:t>
      </w:r>
      <w:r w:rsidRPr="00AD64D7">
        <w:rPr>
          <w:lang w:val="sl-SI"/>
        </w:rPr>
        <w:t xml:space="preserve"> </w:t>
      </w:r>
      <w:r w:rsidRPr="00AD64D7">
        <w:rPr>
          <w:lang w:val="pl-PL"/>
        </w:rPr>
        <w:t>prodaj</w:t>
      </w:r>
      <w:r w:rsidRPr="00AD64D7">
        <w:rPr>
          <w:lang w:val="sl-SI"/>
        </w:rPr>
        <w:t>i</w:t>
      </w:r>
      <w:r w:rsidRPr="00AD64D7">
        <w:rPr>
          <w:lang w:val="pl-PL"/>
        </w:rPr>
        <w:t xml:space="preserve">  proizvoda, </w:t>
      </w:r>
      <w:r w:rsidRPr="00AD64D7">
        <w:rPr>
          <w:lang w:val="sl-SI"/>
        </w:rPr>
        <w:t>B2C</w:t>
      </w:r>
      <w:r w:rsidRPr="00AD64D7">
        <w:rPr>
          <w:lang w:val="pl-PL"/>
        </w:rPr>
        <w:t xml:space="preserve"> nije ef</w:t>
      </w:r>
      <w:r w:rsidRPr="00AD64D7">
        <w:rPr>
          <w:lang w:val="sl-SI"/>
        </w:rPr>
        <w:t>ikasan</w:t>
      </w:r>
      <w:r w:rsidRPr="00AD64D7">
        <w:rPr>
          <w:lang w:val="pl-PL"/>
        </w:rPr>
        <w:t xml:space="preserve"> model.</w:t>
      </w:r>
      <w:r w:rsidRPr="00AD64D7">
        <w:rPr>
          <w:lang w:val="sr-Latn-CS"/>
        </w:rPr>
        <w:t xml:space="preserve"> </w:t>
      </w:r>
    </w:p>
    <w:p w:rsidR="00DB5A88" w:rsidRPr="00AD64D7" w:rsidRDefault="00F539DC" w:rsidP="00AD64D7">
      <w:pPr>
        <w:numPr>
          <w:ilvl w:val="0"/>
          <w:numId w:val="177"/>
        </w:numPr>
      </w:pPr>
      <w:r w:rsidRPr="00AD64D7">
        <w:rPr>
          <w:lang w:val="sr-Latn-CS"/>
        </w:rPr>
        <w:t>B2C modeli e-poslovanja se unapređuju uvođenjem CRM –a</w:t>
      </w:r>
    </w:p>
    <w:p w:rsidR="00DB5A88" w:rsidRPr="00AD64D7" w:rsidRDefault="00F539DC" w:rsidP="00AD64D7">
      <w:pPr>
        <w:numPr>
          <w:ilvl w:val="0"/>
          <w:numId w:val="177"/>
        </w:numPr>
      </w:pPr>
      <w:r w:rsidRPr="00AD64D7">
        <w:rPr>
          <w:lang w:val="sr-Latn-CS"/>
        </w:rPr>
        <w:t xml:space="preserve">CRM – Customer relationship management – metode unapređenja komunikacije sa potršačima </w:t>
      </w:r>
    </w:p>
    <w:p w:rsidR="00AD64D7" w:rsidRDefault="00AD64D7" w:rsidP="004F3810"/>
    <w:p w:rsidR="00AD64D7" w:rsidRDefault="00AD64D7" w:rsidP="004F3810">
      <w:pPr>
        <w:rPr>
          <w:lang w:val="sr-Latn-CS"/>
        </w:rPr>
      </w:pPr>
      <w:r w:rsidRPr="00AD64D7">
        <w:rPr>
          <w:lang w:val="sr-Latn-CS"/>
        </w:rPr>
        <w:t>FORME ELEKTRONSKE MALOPODAJE</w:t>
      </w:r>
    </w:p>
    <w:p w:rsidR="00DB5A88" w:rsidRPr="00AD64D7" w:rsidRDefault="00F539DC" w:rsidP="00F539DC">
      <w:pPr>
        <w:numPr>
          <w:ilvl w:val="0"/>
          <w:numId w:val="178"/>
        </w:numPr>
      </w:pPr>
      <w:r w:rsidRPr="00AD64D7">
        <w:rPr>
          <w:lang w:val="sr-Latn-CS"/>
        </w:rPr>
        <w:t>V</w:t>
      </w:r>
      <w:r w:rsidRPr="00AD64D7">
        <w:rPr>
          <w:lang w:val="vi-VN"/>
        </w:rPr>
        <w:t>irtueln</w:t>
      </w:r>
      <w:r w:rsidRPr="00AD64D7">
        <w:rPr>
          <w:lang w:val="sr-Latn-CS"/>
        </w:rPr>
        <w:t>i</w:t>
      </w:r>
      <w:r w:rsidRPr="00AD64D7">
        <w:rPr>
          <w:lang w:val="vi-VN"/>
        </w:rPr>
        <w:t xml:space="preserve"> trgovc</w:t>
      </w:r>
      <w:r w:rsidRPr="00AD64D7">
        <w:rPr>
          <w:lang w:val="sr-Latn-CS"/>
        </w:rPr>
        <w:t xml:space="preserve">i - </w:t>
      </w:r>
      <w:r w:rsidRPr="00AD64D7">
        <w:rPr>
          <w:lang w:val="vi-VN"/>
        </w:rPr>
        <w:t>samo prodaju online</w:t>
      </w:r>
      <w:r w:rsidRPr="00AD64D7">
        <w:rPr>
          <w:lang w:val="sr-Latn-CS"/>
        </w:rPr>
        <w:t xml:space="preserve"> </w:t>
      </w:r>
    </w:p>
    <w:p w:rsidR="00DB5A88" w:rsidRPr="00AD64D7" w:rsidRDefault="00F539DC" w:rsidP="00F539DC">
      <w:pPr>
        <w:numPr>
          <w:ilvl w:val="0"/>
          <w:numId w:val="178"/>
        </w:numPr>
        <w:rPr>
          <w:lang w:val="pl-PL"/>
        </w:rPr>
      </w:pPr>
      <w:r w:rsidRPr="00AD64D7">
        <w:rPr>
          <w:lang w:val="sr-Latn-CS"/>
        </w:rPr>
        <w:t>C</w:t>
      </w:r>
      <w:r w:rsidRPr="00AD64D7">
        <w:rPr>
          <w:lang w:val="vi-VN"/>
        </w:rPr>
        <w:t>lick and mortar trgovc</w:t>
      </w:r>
      <w:r w:rsidRPr="00AD64D7">
        <w:rPr>
          <w:lang w:val="sr-Latn-CS"/>
        </w:rPr>
        <w:t xml:space="preserve">i - </w:t>
      </w:r>
      <w:r w:rsidRPr="00AD64D7">
        <w:rPr>
          <w:lang w:val="vi-VN"/>
        </w:rPr>
        <w:t>kompanije koje imaju fizičke prodavnice, ali koriste i online kanale prodaje</w:t>
      </w:r>
      <w:r w:rsidRPr="00AD64D7">
        <w:rPr>
          <w:lang w:val="sr-Latn-CS"/>
        </w:rPr>
        <w:t xml:space="preserve"> </w:t>
      </w:r>
    </w:p>
    <w:p w:rsidR="00DB5A88" w:rsidRPr="00AD64D7" w:rsidRDefault="00F539DC" w:rsidP="00F539DC">
      <w:pPr>
        <w:numPr>
          <w:ilvl w:val="0"/>
          <w:numId w:val="178"/>
        </w:numPr>
        <w:rPr>
          <w:lang w:val="pl-PL"/>
        </w:rPr>
      </w:pPr>
      <w:r w:rsidRPr="00AD64D7">
        <w:rPr>
          <w:lang w:val="sr-Latn-CS"/>
        </w:rPr>
        <w:t>K</w:t>
      </w:r>
      <w:r w:rsidRPr="00AD64D7">
        <w:rPr>
          <w:lang w:val="vi-VN"/>
        </w:rPr>
        <w:t>atalošk</w:t>
      </w:r>
      <w:r w:rsidRPr="00AD64D7">
        <w:rPr>
          <w:lang w:val="sr-Latn-CS"/>
        </w:rPr>
        <w:t>i</w:t>
      </w:r>
      <w:r w:rsidRPr="00AD64D7">
        <w:rPr>
          <w:lang w:val="vi-VN"/>
        </w:rPr>
        <w:t xml:space="preserve"> prodavc</w:t>
      </w:r>
      <w:r w:rsidRPr="00AD64D7">
        <w:rPr>
          <w:lang w:val="sr-Latn-CS"/>
        </w:rPr>
        <w:t>i</w:t>
      </w:r>
      <w:r w:rsidRPr="00AD64D7">
        <w:rPr>
          <w:lang w:val="vi-VN"/>
        </w:rPr>
        <w:t xml:space="preserve"> </w:t>
      </w:r>
      <w:r w:rsidRPr="00AD64D7">
        <w:rPr>
          <w:lang w:val="sr-Latn-CS"/>
        </w:rPr>
        <w:t xml:space="preserve">- </w:t>
      </w:r>
      <w:r w:rsidRPr="00AD64D7">
        <w:rPr>
          <w:lang w:val="vi-VN"/>
        </w:rPr>
        <w:t>online verzija kataloških prodavaca</w:t>
      </w:r>
      <w:r w:rsidRPr="00AD64D7">
        <w:rPr>
          <w:lang w:val="sr-Latn-CS"/>
        </w:rPr>
        <w:t xml:space="preserve"> </w:t>
      </w:r>
    </w:p>
    <w:p w:rsidR="00DB5A88" w:rsidRPr="00AD64D7" w:rsidRDefault="00F539DC" w:rsidP="00F539DC">
      <w:pPr>
        <w:numPr>
          <w:ilvl w:val="0"/>
          <w:numId w:val="178"/>
        </w:numPr>
        <w:rPr>
          <w:lang w:val="pl-PL"/>
        </w:rPr>
      </w:pPr>
      <w:r w:rsidRPr="00AD64D7">
        <w:rPr>
          <w:lang w:val="sr-Latn-CS"/>
        </w:rPr>
        <w:t>O</w:t>
      </w:r>
      <w:r w:rsidRPr="00AD64D7">
        <w:rPr>
          <w:lang w:val="vi-VN"/>
        </w:rPr>
        <w:t>nline molov</w:t>
      </w:r>
      <w:r w:rsidRPr="00AD64D7">
        <w:rPr>
          <w:lang w:val="sr-Latn-CS"/>
        </w:rPr>
        <w:t xml:space="preserve">i - </w:t>
      </w:r>
      <w:r w:rsidRPr="00AD64D7">
        <w:rPr>
          <w:lang w:val="vi-VN"/>
        </w:rPr>
        <w:t>online verzija fizičkih trgovinskih centara koji nude veliki izbor proizvoda</w:t>
      </w:r>
      <w:r w:rsidRPr="00AD64D7">
        <w:rPr>
          <w:lang w:val="sr-Latn-CS"/>
        </w:rPr>
        <w:t xml:space="preserve"> </w:t>
      </w:r>
    </w:p>
    <w:p w:rsidR="00DB5A88" w:rsidRPr="00AD64D7" w:rsidRDefault="00F539DC" w:rsidP="00F539DC">
      <w:pPr>
        <w:numPr>
          <w:ilvl w:val="0"/>
          <w:numId w:val="178"/>
        </w:numPr>
        <w:rPr>
          <w:lang w:val="pl-PL"/>
        </w:rPr>
      </w:pPr>
      <w:r w:rsidRPr="00AD64D7">
        <w:rPr>
          <w:lang w:val="vi-VN"/>
        </w:rPr>
        <w:t>Proizvođač</w:t>
      </w:r>
      <w:r w:rsidRPr="00AD64D7">
        <w:rPr>
          <w:lang w:val="sr-Latn-CS"/>
        </w:rPr>
        <w:t xml:space="preserve">i - </w:t>
      </w:r>
      <w:r w:rsidRPr="00AD64D7">
        <w:rPr>
          <w:lang w:val="vi-VN"/>
        </w:rPr>
        <w:t>koji svoje proizvode nude direktno potrošačima.</w:t>
      </w:r>
    </w:p>
    <w:p w:rsidR="00AD64D7" w:rsidRDefault="00AD64D7" w:rsidP="004F3810">
      <w:pPr>
        <w:rPr>
          <w:lang w:val="pl-PL"/>
        </w:rPr>
      </w:pPr>
    </w:p>
    <w:p w:rsidR="00F254AE" w:rsidRDefault="00F254AE" w:rsidP="004F3810">
      <w:pPr>
        <w:rPr>
          <w:lang w:val="sr-Latn-CS"/>
        </w:rPr>
      </w:pPr>
    </w:p>
    <w:p w:rsidR="00AD64D7" w:rsidRDefault="00AD64D7" w:rsidP="004F3810">
      <w:pPr>
        <w:rPr>
          <w:lang w:val="sr-Latn-CS"/>
        </w:rPr>
      </w:pPr>
      <w:r w:rsidRPr="00AD64D7">
        <w:rPr>
          <w:lang w:val="sr-Latn-CS"/>
        </w:rPr>
        <w:lastRenderedPageBreak/>
        <w:t>B2C POSLOVNI MODELI</w:t>
      </w:r>
    </w:p>
    <w:p w:rsidR="00DB5A88" w:rsidRPr="00AD64D7" w:rsidRDefault="00F539DC" w:rsidP="00F539DC">
      <w:pPr>
        <w:numPr>
          <w:ilvl w:val="0"/>
          <w:numId w:val="179"/>
        </w:numPr>
        <w:rPr>
          <w:lang w:val="pl-PL"/>
        </w:rPr>
      </w:pPr>
      <w:r w:rsidRPr="00AD64D7">
        <w:rPr>
          <w:lang w:val="sr-Latn-CS"/>
        </w:rPr>
        <w:t>Ponuđači sadržaja – nude informacije, vetsi, zabavu i druge digitalne sadržaje</w:t>
      </w:r>
    </w:p>
    <w:p w:rsidR="00DB5A88" w:rsidRPr="00AD64D7" w:rsidRDefault="00F539DC" w:rsidP="00F539DC">
      <w:pPr>
        <w:numPr>
          <w:ilvl w:val="0"/>
          <w:numId w:val="179"/>
        </w:numPr>
        <w:rPr>
          <w:lang w:val="pl-PL"/>
        </w:rPr>
      </w:pPr>
      <w:r w:rsidRPr="00AD64D7">
        <w:rPr>
          <w:lang w:val="sr-Latn-CS"/>
        </w:rPr>
        <w:t>Transakcioni brokeri – obavljaju transakciju za kupca i naplaćuju proviziju</w:t>
      </w:r>
    </w:p>
    <w:p w:rsidR="00DB5A88" w:rsidRPr="00AD64D7" w:rsidRDefault="00F539DC" w:rsidP="00F539DC">
      <w:pPr>
        <w:numPr>
          <w:ilvl w:val="0"/>
          <w:numId w:val="179"/>
        </w:numPr>
        <w:rPr>
          <w:lang w:val="pl-PL"/>
        </w:rPr>
      </w:pPr>
      <w:r w:rsidRPr="00AD64D7">
        <w:rPr>
          <w:lang w:val="sr-Latn-CS"/>
        </w:rPr>
        <w:t>Kreatori tržišta – okupljaju prodavce i kupce na jednom mestu</w:t>
      </w:r>
    </w:p>
    <w:p w:rsidR="00DB5A88" w:rsidRPr="00AD64D7" w:rsidRDefault="00F539DC" w:rsidP="00F539DC">
      <w:pPr>
        <w:numPr>
          <w:ilvl w:val="0"/>
          <w:numId w:val="179"/>
        </w:numPr>
        <w:rPr>
          <w:lang w:val="pl-PL"/>
        </w:rPr>
      </w:pPr>
      <w:r w:rsidRPr="00AD64D7">
        <w:rPr>
          <w:lang w:val="sr-Latn-CS"/>
        </w:rPr>
        <w:t xml:space="preserve">Ponuđači usluga – npr. finansijske, putničke, IKT... </w:t>
      </w:r>
    </w:p>
    <w:p w:rsidR="00DB5A88" w:rsidRPr="00AD64D7" w:rsidRDefault="00F539DC" w:rsidP="00F539DC">
      <w:pPr>
        <w:numPr>
          <w:ilvl w:val="0"/>
          <w:numId w:val="179"/>
        </w:numPr>
        <w:rPr>
          <w:lang w:val="pl-PL"/>
        </w:rPr>
      </w:pPr>
      <w:r w:rsidRPr="00AD64D7">
        <w:rPr>
          <w:lang w:val="sr-Latn-CS"/>
        </w:rPr>
        <w:t>Kreatori online zajednica – okupljaju korisnike sa zajedničkim interesovanjima</w:t>
      </w:r>
    </w:p>
    <w:p w:rsidR="00AD64D7" w:rsidRDefault="00AD64D7" w:rsidP="004F3810">
      <w:pPr>
        <w:rPr>
          <w:lang w:val="pl-PL"/>
        </w:rPr>
      </w:pPr>
    </w:p>
    <w:p w:rsidR="00AD64D7" w:rsidRDefault="00AD64D7" w:rsidP="004F3810">
      <w:pPr>
        <w:rPr>
          <w:lang w:val="sr-Latn-CS"/>
        </w:rPr>
      </w:pPr>
      <w:r w:rsidRPr="00AD64D7">
        <w:rPr>
          <w:lang w:val="sr-Latn-CS"/>
        </w:rPr>
        <w:t>Primeri B2C poslovnih modela</w:t>
      </w:r>
    </w:p>
    <w:p w:rsidR="00AD64D7" w:rsidRDefault="00F254AE" w:rsidP="004F3810">
      <w:pPr>
        <w:rPr>
          <w:lang w:val="pl-PL"/>
        </w:rPr>
      </w:pPr>
      <w:r>
        <w:rPr>
          <w:noProof/>
        </w:rPr>
        <w:drawing>
          <wp:anchor distT="0" distB="0" distL="114300" distR="114300" simplePos="0" relativeHeight="251708416" behindDoc="1" locked="0" layoutInCell="1" allowOverlap="1">
            <wp:simplePos x="0" y="0"/>
            <wp:positionH relativeFrom="column">
              <wp:posOffset>3712210</wp:posOffset>
            </wp:positionH>
            <wp:positionV relativeFrom="paragraph">
              <wp:posOffset>1270</wp:posOffset>
            </wp:positionV>
            <wp:extent cx="3335020" cy="1860550"/>
            <wp:effectExtent l="19050" t="0" r="0" b="0"/>
            <wp:wrapTight wrapText="bothSides">
              <wp:wrapPolygon edited="0">
                <wp:start x="-123" y="0"/>
                <wp:lineTo x="-123" y="21453"/>
                <wp:lineTo x="21592" y="21453"/>
                <wp:lineTo x="21592" y="0"/>
                <wp:lineTo x="-123" y="0"/>
              </wp:wrapPolygon>
            </wp:wrapTight>
            <wp:docPr id="4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9" cstate="print"/>
                    <a:srcRect/>
                    <a:stretch>
                      <a:fillRect/>
                    </a:stretch>
                  </pic:blipFill>
                  <pic:spPr bwMode="auto">
                    <a:xfrm>
                      <a:off x="0" y="0"/>
                      <a:ext cx="3335020" cy="1860550"/>
                    </a:xfrm>
                    <a:prstGeom prst="rect">
                      <a:avLst/>
                    </a:prstGeom>
                    <a:noFill/>
                    <a:ln w="9525">
                      <a:noFill/>
                      <a:miter lim="800000"/>
                      <a:headEnd/>
                      <a:tailEnd/>
                    </a:ln>
                  </pic:spPr>
                </pic:pic>
              </a:graphicData>
            </a:graphic>
          </wp:anchor>
        </w:drawing>
      </w:r>
      <w:r w:rsidR="00AD64D7">
        <w:rPr>
          <w:noProof/>
        </w:rPr>
        <w:drawing>
          <wp:inline distT="0" distB="0" distL="0" distR="0">
            <wp:extent cx="3374096" cy="1796994"/>
            <wp:effectExtent l="19050" t="0" r="0" b="0"/>
            <wp:docPr id="4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0" cstate="print"/>
                    <a:srcRect/>
                    <a:stretch>
                      <a:fillRect/>
                    </a:stretch>
                  </pic:blipFill>
                  <pic:spPr bwMode="auto">
                    <a:xfrm>
                      <a:off x="0" y="0"/>
                      <a:ext cx="3375333" cy="1797653"/>
                    </a:xfrm>
                    <a:prstGeom prst="rect">
                      <a:avLst/>
                    </a:prstGeom>
                    <a:noFill/>
                    <a:ln w="9525">
                      <a:noFill/>
                      <a:miter lim="800000"/>
                      <a:headEnd/>
                      <a:tailEnd/>
                    </a:ln>
                  </pic:spPr>
                </pic:pic>
              </a:graphicData>
            </a:graphic>
          </wp:inline>
        </w:drawing>
      </w:r>
    </w:p>
    <w:p w:rsidR="00AD64D7" w:rsidRDefault="00F254AE" w:rsidP="004F3810">
      <w:pPr>
        <w:rPr>
          <w:lang w:val="pl-PL"/>
        </w:rPr>
      </w:pPr>
      <w:r>
        <w:rPr>
          <w:noProof/>
        </w:rPr>
        <w:drawing>
          <wp:anchor distT="0" distB="0" distL="114300" distR="114300" simplePos="0" relativeHeight="251770880" behindDoc="0" locked="0" layoutInCell="1" allowOverlap="1">
            <wp:simplePos x="0" y="0"/>
            <wp:positionH relativeFrom="column">
              <wp:posOffset>197954</wp:posOffset>
            </wp:positionH>
            <wp:positionV relativeFrom="paragraph">
              <wp:posOffset>126918</wp:posOffset>
            </wp:positionV>
            <wp:extent cx="3670356" cy="1858460"/>
            <wp:effectExtent l="19050" t="0" r="6294" b="0"/>
            <wp:wrapNone/>
            <wp:docPr id="4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1" cstate="print"/>
                    <a:srcRect/>
                    <a:stretch>
                      <a:fillRect/>
                    </a:stretch>
                  </pic:blipFill>
                  <pic:spPr bwMode="auto">
                    <a:xfrm>
                      <a:off x="0" y="0"/>
                      <a:ext cx="3670356" cy="1858460"/>
                    </a:xfrm>
                    <a:prstGeom prst="rect">
                      <a:avLst/>
                    </a:prstGeom>
                    <a:noFill/>
                    <a:ln w="9525">
                      <a:noFill/>
                      <a:miter lim="800000"/>
                      <a:headEnd/>
                      <a:tailEnd/>
                    </a:ln>
                  </pic:spPr>
                </pic:pic>
              </a:graphicData>
            </a:graphic>
          </wp:anchor>
        </w:drawing>
      </w:r>
    </w:p>
    <w:p w:rsidR="00AD64D7" w:rsidRDefault="00AD64D7" w:rsidP="004F3810">
      <w:pPr>
        <w:rPr>
          <w:lang w:val="pl-PL"/>
        </w:rPr>
      </w:pPr>
    </w:p>
    <w:p w:rsidR="00AD64D7" w:rsidRDefault="00AD64D7" w:rsidP="004F3810">
      <w:pPr>
        <w:rPr>
          <w:lang w:val="pl-PL"/>
        </w:rPr>
      </w:pPr>
    </w:p>
    <w:p w:rsidR="00AD64D7" w:rsidRDefault="00AD64D7" w:rsidP="004F3810">
      <w:pPr>
        <w:rPr>
          <w:lang w:val="pl-PL"/>
        </w:rPr>
      </w:pPr>
    </w:p>
    <w:p w:rsidR="00AD64D7" w:rsidRDefault="00AD64D7" w:rsidP="004F3810">
      <w:pPr>
        <w:rPr>
          <w:lang w:val="pl-PL"/>
        </w:rPr>
      </w:pPr>
    </w:p>
    <w:p w:rsidR="00AD64D7" w:rsidRDefault="00AD64D7" w:rsidP="004F3810">
      <w:pPr>
        <w:rPr>
          <w:lang w:val="pl-PL"/>
        </w:rPr>
      </w:pPr>
    </w:p>
    <w:p w:rsidR="00AD64D7" w:rsidRDefault="00AD64D7" w:rsidP="004F3810">
      <w:pPr>
        <w:rPr>
          <w:lang w:val="pl-PL"/>
        </w:rPr>
      </w:pPr>
    </w:p>
    <w:p w:rsidR="00AD64D7" w:rsidRDefault="00AD64D7" w:rsidP="004F3810">
      <w:pPr>
        <w:rPr>
          <w:lang w:val="pl-PL"/>
        </w:rPr>
      </w:pPr>
    </w:p>
    <w:p w:rsidR="00AD64D7" w:rsidRDefault="00AD64D7" w:rsidP="004F3810">
      <w:pPr>
        <w:rPr>
          <w:lang w:val="pl-PL"/>
        </w:rPr>
      </w:pPr>
    </w:p>
    <w:p w:rsidR="00AD64D7" w:rsidRDefault="00AD64D7" w:rsidP="004F3810">
      <w:pPr>
        <w:rPr>
          <w:lang w:val="pl-PL"/>
        </w:rPr>
      </w:pPr>
    </w:p>
    <w:p w:rsidR="00AD64D7" w:rsidRDefault="00AD64D7" w:rsidP="004F3810">
      <w:pPr>
        <w:rPr>
          <w:lang w:val="pl-PL"/>
        </w:rPr>
      </w:pPr>
    </w:p>
    <w:p w:rsidR="00AD64D7" w:rsidRDefault="00AD64D7" w:rsidP="004F3810">
      <w:pPr>
        <w:rPr>
          <w:lang w:val="pl-PL"/>
        </w:rPr>
      </w:pPr>
    </w:p>
    <w:p w:rsidR="00AD64D7" w:rsidRDefault="00AD64D7" w:rsidP="004F3810">
      <w:pPr>
        <w:rPr>
          <w:lang w:val="pl-PL"/>
        </w:rPr>
      </w:pPr>
      <w:r>
        <w:rPr>
          <w:noProof/>
        </w:rPr>
        <w:drawing>
          <wp:inline distT="0" distB="0" distL="0" distR="0">
            <wp:extent cx="3624884" cy="1909443"/>
            <wp:effectExtent l="19050" t="0" r="0" b="0"/>
            <wp:docPr id="4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2" cstate="print"/>
                    <a:srcRect/>
                    <a:stretch>
                      <a:fillRect/>
                    </a:stretch>
                  </pic:blipFill>
                  <pic:spPr bwMode="auto">
                    <a:xfrm>
                      <a:off x="0" y="0"/>
                      <a:ext cx="3630499" cy="1912401"/>
                    </a:xfrm>
                    <a:prstGeom prst="rect">
                      <a:avLst/>
                    </a:prstGeom>
                    <a:noFill/>
                    <a:ln w="9525">
                      <a:noFill/>
                      <a:miter lim="800000"/>
                      <a:headEnd/>
                      <a:tailEnd/>
                    </a:ln>
                  </pic:spPr>
                </pic:pic>
              </a:graphicData>
            </a:graphic>
          </wp:inline>
        </w:drawing>
      </w:r>
    </w:p>
    <w:p w:rsidR="00756941" w:rsidRDefault="00756941" w:rsidP="004F3810">
      <w:pPr>
        <w:rPr>
          <w:lang w:val="pl-PL"/>
        </w:rPr>
      </w:pPr>
    </w:p>
    <w:p w:rsidR="00756941" w:rsidRDefault="00075E4C" w:rsidP="00075E4C">
      <w:pPr>
        <w:rPr>
          <w:b/>
          <w:bCs/>
          <w:lang w:val="sr-Latn-CS"/>
        </w:rPr>
      </w:pPr>
      <w:r w:rsidRPr="00075E4C">
        <w:rPr>
          <w:b/>
          <w:bCs/>
          <w:lang w:val="sr-Latn-CS"/>
        </w:rPr>
        <w:t>C2C E-POSLOVANJE</w:t>
      </w:r>
    </w:p>
    <w:p w:rsidR="00840CC2" w:rsidRPr="00075E4C" w:rsidRDefault="00840CC2" w:rsidP="00075E4C">
      <w:pPr>
        <w:numPr>
          <w:ilvl w:val="0"/>
          <w:numId w:val="180"/>
        </w:numPr>
      </w:pPr>
      <w:r w:rsidRPr="00075E4C">
        <w:rPr>
          <w:lang w:val="sr-Latn-CS"/>
        </w:rPr>
        <w:t>Customer to Customer</w:t>
      </w:r>
      <w:r w:rsidRPr="00075E4C">
        <w:rPr>
          <w:lang w:val="sl-SI"/>
        </w:rPr>
        <w:t xml:space="preserve"> </w:t>
      </w:r>
    </w:p>
    <w:p w:rsidR="00840CC2" w:rsidRPr="00075E4C" w:rsidRDefault="00840CC2" w:rsidP="00075E4C">
      <w:pPr>
        <w:numPr>
          <w:ilvl w:val="0"/>
          <w:numId w:val="180"/>
        </w:numPr>
        <w:rPr>
          <w:lang w:val="pl-PL"/>
        </w:rPr>
      </w:pPr>
      <w:r w:rsidRPr="00075E4C">
        <w:rPr>
          <w:lang w:val="sl-SI"/>
        </w:rPr>
        <w:t>P</w:t>
      </w:r>
      <w:r w:rsidRPr="00075E4C">
        <w:rPr>
          <w:lang w:val="pl-PL"/>
        </w:rPr>
        <w:t>otro</w:t>
      </w:r>
      <w:r w:rsidRPr="00075E4C">
        <w:rPr>
          <w:lang w:val="sr-Latn-CS"/>
        </w:rPr>
        <w:t>š</w:t>
      </w:r>
      <w:r w:rsidRPr="00075E4C">
        <w:rPr>
          <w:lang w:val="pl-PL"/>
        </w:rPr>
        <w:t>a</w:t>
      </w:r>
      <w:r w:rsidRPr="00075E4C">
        <w:rPr>
          <w:lang w:val="sl-SI"/>
        </w:rPr>
        <w:t>či</w:t>
      </w:r>
      <w:r w:rsidRPr="00075E4C">
        <w:rPr>
          <w:lang w:val="pl-PL"/>
        </w:rPr>
        <w:t xml:space="preserve"> trg</w:t>
      </w:r>
      <w:r w:rsidRPr="00075E4C">
        <w:rPr>
          <w:lang w:val="sl-SI"/>
        </w:rPr>
        <w:t xml:space="preserve">uju </w:t>
      </w:r>
      <w:r w:rsidRPr="00075E4C">
        <w:rPr>
          <w:lang w:val="pl-PL"/>
        </w:rPr>
        <w:t xml:space="preserve">direktno sa drugim </w:t>
      </w:r>
      <w:r w:rsidRPr="00075E4C">
        <w:rPr>
          <w:lang w:val="sl-SI"/>
        </w:rPr>
        <w:t>p</w:t>
      </w:r>
      <w:r w:rsidRPr="00075E4C">
        <w:rPr>
          <w:lang w:val="pl-PL"/>
        </w:rPr>
        <w:t>otro</w:t>
      </w:r>
      <w:r w:rsidRPr="00075E4C">
        <w:rPr>
          <w:lang w:val="sr-Latn-CS"/>
        </w:rPr>
        <w:t>š</w:t>
      </w:r>
      <w:r w:rsidRPr="00075E4C">
        <w:rPr>
          <w:lang w:val="pl-PL"/>
        </w:rPr>
        <w:t>a</w:t>
      </w:r>
      <w:r w:rsidRPr="00075E4C">
        <w:rPr>
          <w:lang w:val="sl-SI"/>
        </w:rPr>
        <w:t>č</w:t>
      </w:r>
      <w:r w:rsidRPr="00075E4C">
        <w:rPr>
          <w:lang w:val="pl-PL"/>
        </w:rPr>
        <w:t xml:space="preserve">ima. </w:t>
      </w:r>
    </w:p>
    <w:p w:rsidR="00840CC2" w:rsidRPr="00075E4C" w:rsidRDefault="00840CC2" w:rsidP="00075E4C">
      <w:pPr>
        <w:numPr>
          <w:ilvl w:val="0"/>
          <w:numId w:val="180"/>
        </w:numPr>
        <w:rPr>
          <w:lang w:val="pl-PL"/>
        </w:rPr>
      </w:pPr>
      <w:r w:rsidRPr="00075E4C">
        <w:rPr>
          <w:lang w:val="sl-SI"/>
        </w:rPr>
        <w:t>K</w:t>
      </w:r>
      <w:r w:rsidRPr="00075E4C">
        <w:rPr>
          <w:lang w:val="pl-PL"/>
        </w:rPr>
        <w:t>ompanij</w:t>
      </w:r>
      <w:r w:rsidRPr="00075E4C">
        <w:rPr>
          <w:lang w:val="sl-SI"/>
        </w:rPr>
        <w:t xml:space="preserve">a koja podržava ove transakcije mora naći neki </w:t>
      </w:r>
      <w:r w:rsidRPr="00075E4C">
        <w:rPr>
          <w:lang w:val="pl-PL"/>
        </w:rPr>
        <w:t xml:space="preserve">ne tradicionalni </w:t>
      </w:r>
      <w:r w:rsidRPr="00075E4C">
        <w:rPr>
          <w:lang w:val="sl-SI"/>
        </w:rPr>
        <w:t>način za naplatu usluge</w:t>
      </w:r>
      <w:r w:rsidRPr="00075E4C">
        <w:rPr>
          <w:lang w:val="pl-PL"/>
        </w:rPr>
        <w:t xml:space="preserve">. </w:t>
      </w:r>
    </w:p>
    <w:p w:rsidR="00075E4C" w:rsidRDefault="00840CC2" w:rsidP="00075E4C">
      <w:pPr>
        <w:numPr>
          <w:ilvl w:val="0"/>
          <w:numId w:val="180"/>
        </w:numPr>
        <w:rPr>
          <w:lang w:val="pl-PL"/>
        </w:rPr>
      </w:pPr>
      <w:r w:rsidRPr="00075E4C">
        <w:rPr>
          <w:lang w:val="sl-SI"/>
        </w:rPr>
        <w:t>Cena usluge je obično mali procenat transakcije</w:t>
      </w:r>
      <w:r w:rsidRPr="00075E4C">
        <w:rPr>
          <w:lang w:val="pl-PL"/>
        </w:rPr>
        <w:t xml:space="preserve">, </w:t>
      </w:r>
      <w:r w:rsidRPr="00075E4C">
        <w:rPr>
          <w:lang w:val="sl-SI"/>
        </w:rPr>
        <w:t>č</w:t>
      </w:r>
      <w:r w:rsidRPr="00075E4C">
        <w:rPr>
          <w:lang w:val="pl-PL"/>
        </w:rPr>
        <w:t>lanarina, reklamiranje ili neka kombinacija.</w:t>
      </w:r>
      <w:r w:rsidRPr="00075E4C">
        <w:rPr>
          <w:lang w:val="sr-Latn-CS"/>
        </w:rPr>
        <w:t xml:space="preserve"> </w:t>
      </w:r>
    </w:p>
    <w:p w:rsidR="00075E4C" w:rsidRPr="00075E4C" w:rsidRDefault="00075E4C" w:rsidP="00075E4C">
      <w:pPr>
        <w:numPr>
          <w:ilvl w:val="0"/>
          <w:numId w:val="180"/>
        </w:numPr>
        <w:rPr>
          <w:lang w:val="pl-PL"/>
        </w:rPr>
      </w:pPr>
      <w:r w:rsidRPr="00075E4C">
        <w:rPr>
          <w:lang w:val="sr-Latn-CS"/>
        </w:rPr>
        <w:t>Primer: aukcijski modeli</w:t>
      </w:r>
    </w:p>
    <w:p w:rsidR="00075E4C" w:rsidRDefault="00075E4C" w:rsidP="00075E4C">
      <w:pPr>
        <w:rPr>
          <w:lang w:val="sr-Latn-CS"/>
        </w:rPr>
      </w:pPr>
    </w:p>
    <w:p w:rsidR="00075E4C" w:rsidRDefault="00075E4C" w:rsidP="00075E4C">
      <w:pPr>
        <w:rPr>
          <w:lang w:val="sr-Latn-CS"/>
        </w:rPr>
      </w:pPr>
      <w:r w:rsidRPr="00075E4C">
        <w:rPr>
          <w:lang w:val="sr-Latn-CS"/>
        </w:rPr>
        <w:t>C2C, P2P I M-COMMERCE POSLOVNI MODELI</w:t>
      </w:r>
    </w:p>
    <w:p w:rsidR="00075E4C" w:rsidRDefault="00075E4C" w:rsidP="00075E4C">
      <w:r>
        <w:rPr>
          <w:noProof/>
        </w:rPr>
        <w:drawing>
          <wp:inline distT="0" distB="0" distL="0" distR="0">
            <wp:extent cx="4004310" cy="2273009"/>
            <wp:effectExtent l="19050" t="0" r="0" b="0"/>
            <wp:docPr id="4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3" cstate="print"/>
                    <a:srcRect/>
                    <a:stretch>
                      <a:fillRect/>
                    </a:stretch>
                  </pic:blipFill>
                  <pic:spPr bwMode="auto">
                    <a:xfrm>
                      <a:off x="0" y="0"/>
                      <a:ext cx="4006702" cy="2274367"/>
                    </a:xfrm>
                    <a:prstGeom prst="rect">
                      <a:avLst/>
                    </a:prstGeom>
                    <a:noFill/>
                    <a:ln w="9525">
                      <a:noFill/>
                      <a:miter lim="800000"/>
                      <a:headEnd/>
                      <a:tailEnd/>
                    </a:ln>
                  </pic:spPr>
                </pic:pic>
              </a:graphicData>
            </a:graphic>
          </wp:inline>
        </w:drawing>
      </w:r>
    </w:p>
    <w:p w:rsidR="00075E4C" w:rsidRDefault="00075E4C" w:rsidP="00075E4C"/>
    <w:p w:rsidR="00075E4C" w:rsidRDefault="00075E4C" w:rsidP="00075E4C"/>
    <w:p w:rsidR="00075E4C" w:rsidRDefault="00075E4C" w:rsidP="00075E4C"/>
    <w:p w:rsidR="00075E4C" w:rsidRDefault="00075E4C" w:rsidP="00075E4C">
      <w:pPr>
        <w:rPr>
          <w:lang w:val="sr-Latn-CS"/>
        </w:rPr>
      </w:pPr>
      <w:r w:rsidRPr="00075E4C">
        <w:rPr>
          <w:lang w:val="sr-Latn-CS"/>
        </w:rPr>
        <w:t>MODEL ZLATNE GROZNICE</w:t>
      </w:r>
    </w:p>
    <w:p w:rsidR="00075E4C" w:rsidRDefault="00075E4C" w:rsidP="00075E4C">
      <w:r>
        <w:rPr>
          <w:noProof/>
        </w:rPr>
        <w:drawing>
          <wp:inline distT="0" distB="0" distL="0" distR="0">
            <wp:extent cx="3797576" cy="2373915"/>
            <wp:effectExtent l="19050" t="0" r="0" b="0"/>
            <wp:docPr id="4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4" cstate="print"/>
                    <a:srcRect/>
                    <a:stretch>
                      <a:fillRect/>
                    </a:stretch>
                  </pic:blipFill>
                  <pic:spPr bwMode="auto">
                    <a:xfrm>
                      <a:off x="0" y="0"/>
                      <a:ext cx="3793611" cy="2371436"/>
                    </a:xfrm>
                    <a:prstGeom prst="rect">
                      <a:avLst/>
                    </a:prstGeom>
                    <a:noFill/>
                    <a:ln w="9525">
                      <a:noFill/>
                      <a:miter lim="800000"/>
                      <a:headEnd/>
                      <a:tailEnd/>
                    </a:ln>
                  </pic:spPr>
                </pic:pic>
              </a:graphicData>
            </a:graphic>
          </wp:inline>
        </w:drawing>
      </w:r>
    </w:p>
    <w:p w:rsidR="00075E4C" w:rsidRDefault="00075E4C" w:rsidP="00075E4C"/>
    <w:p w:rsidR="00075E4C" w:rsidRDefault="00075E4C" w:rsidP="00075E4C">
      <w:pPr>
        <w:rPr>
          <w:b/>
          <w:bCs/>
          <w:lang w:val="sr-Latn-CS"/>
        </w:rPr>
      </w:pPr>
      <w:r w:rsidRPr="00075E4C">
        <w:rPr>
          <w:b/>
          <w:bCs/>
          <w:lang w:val="sr-Latn-CS"/>
        </w:rPr>
        <w:t>B2B ELEKTRONSKA TRGOVINA</w:t>
      </w:r>
    </w:p>
    <w:p w:rsidR="00075E4C" w:rsidRDefault="00075E4C" w:rsidP="00075E4C">
      <w:pPr>
        <w:rPr>
          <w:b/>
          <w:bCs/>
          <w:lang w:val="sr-Latn-CS"/>
        </w:rPr>
      </w:pPr>
    </w:p>
    <w:p w:rsidR="00075E4C" w:rsidRDefault="00075E4C" w:rsidP="00075E4C">
      <w:pPr>
        <w:rPr>
          <w:lang w:val="sr-Latn-CS"/>
        </w:rPr>
      </w:pPr>
      <w:r w:rsidRPr="00075E4C">
        <w:rPr>
          <w:lang w:val="sr-Latn-CS"/>
        </w:rPr>
        <w:t>B2B E-POSLOVANJE</w:t>
      </w:r>
    </w:p>
    <w:p w:rsidR="00840CC2" w:rsidRPr="00075E4C" w:rsidRDefault="00840CC2" w:rsidP="00075E4C">
      <w:pPr>
        <w:numPr>
          <w:ilvl w:val="0"/>
          <w:numId w:val="181"/>
        </w:numPr>
      </w:pPr>
      <w:r w:rsidRPr="00075E4C">
        <w:rPr>
          <w:lang w:val="sr-Latn-CS"/>
        </w:rPr>
        <w:t>Business to Business</w:t>
      </w:r>
    </w:p>
    <w:p w:rsidR="00840CC2" w:rsidRPr="00075E4C" w:rsidRDefault="00840CC2" w:rsidP="00075E4C">
      <w:pPr>
        <w:numPr>
          <w:ilvl w:val="0"/>
          <w:numId w:val="181"/>
        </w:numPr>
      </w:pPr>
      <w:r w:rsidRPr="00075E4C">
        <w:rPr>
          <w:lang w:val="sr-Latn-CS"/>
        </w:rPr>
        <w:t>B2B tehnologije:</w:t>
      </w:r>
    </w:p>
    <w:p w:rsidR="00840CC2" w:rsidRPr="00075E4C" w:rsidRDefault="00840CC2" w:rsidP="00075E4C">
      <w:pPr>
        <w:numPr>
          <w:ilvl w:val="1"/>
          <w:numId w:val="181"/>
        </w:numPr>
        <w:rPr>
          <w:lang w:val="pl-PL"/>
        </w:rPr>
      </w:pPr>
      <w:r w:rsidRPr="00075E4C">
        <w:rPr>
          <w:lang w:val="sr-Latn-CS"/>
        </w:rPr>
        <w:t>olakšavaju transakcije za prodaju roba i usluga između organizacija</w:t>
      </w:r>
    </w:p>
    <w:p w:rsidR="00840CC2" w:rsidRPr="00075E4C" w:rsidRDefault="00840CC2" w:rsidP="00075E4C">
      <w:pPr>
        <w:numPr>
          <w:ilvl w:val="1"/>
          <w:numId w:val="181"/>
        </w:numPr>
      </w:pPr>
      <w:r w:rsidRPr="00075E4C">
        <w:rPr>
          <w:lang w:val="sr-Latn-CS"/>
        </w:rPr>
        <w:t>omogućavaju integraciju lanca nabavke</w:t>
      </w:r>
    </w:p>
    <w:p w:rsidR="00840CC2" w:rsidRPr="00075E4C" w:rsidRDefault="00840CC2" w:rsidP="00075E4C">
      <w:pPr>
        <w:numPr>
          <w:ilvl w:val="1"/>
          <w:numId w:val="181"/>
        </w:numPr>
        <w:rPr>
          <w:lang w:val="pl-PL"/>
        </w:rPr>
      </w:pPr>
      <w:r w:rsidRPr="00075E4C">
        <w:rPr>
          <w:lang w:val="sr-Latn-CS"/>
        </w:rPr>
        <w:t xml:space="preserve">online pribavljanje robe jedne firme za drugu </w:t>
      </w:r>
    </w:p>
    <w:p w:rsidR="00840CC2" w:rsidRPr="00075E4C" w:rsidRDefault="00840CC2" w:rsidP="00075E4C">
      <w:pPr>
        <w:numPr>
          <w:ilvl w:val="0"/>
          <w:numId w:val="181"/>
        </w:numPr>
        <w:rPr>
          <w:lang w:val="pl-PL"/>
        </w:rPr>
      </w:pPr>
      <w:r w:rsidRPr="00075E4C">
        <w:rPr>
          <w:lang w:val="sr-Latn-CS"/>
        </w:rPr>
        <w:t>Problemi za primenu B2B aplikacija:</w:t>
      </w:r>
    </w:p>
    <w:p w:rsidR="00840CC2" w:rsidRPr="00075E4C" w:rsidRDefault="00840CC2" w:rsidP="00075E4C">
      <w:pPr>
        <w:numPr>
          <w:ilvl w:val="1"/>
          <w:numId w:val="181"/>
        </w:numPr>
      </w:pPr>
      <w:r w:rsidRPr="00075E4C">
        <w:rPr>
          <w:lang w:val="sr-Latn-CS"/>
        </w:rPr>
        <w:t>pravn</w:t>
      </w:r>
      <w:proofErr w:type="spellStart"/>
      <w:r w:rsidRPr="00075E4C">
        <w:t>i</w:t>
      </w:r>
      <w:proofErr w:type="spellEnd"/>
      <w:r w:rsidRPr="00075E4C">
        <w:t xml:space="preserve"> </w:t>
      </w:r>
      <w:proofErr w:type="spellStart"/>
      <w:r w:rsidRPr="00075E4C">
        <w:t>aspekti</w:t>
      </w:r>
      <w:proofErr w:type="spellEnd"/>
      <w:r w:rsidRPr="00075E4C">
        <w:rPr>
          <w:lang w:val="sr-Latn-CS"/>
        </w:rPr>
        <w:t xml:space="preserve"> integracij</w:t>
      </w:r>
      <w:r w:rsidRPr="00075E4C">
        <w:t>e</w:t>
      </w:r>
      <w:r w:rsidRPr="00075E4C">
        <w:rPr>
          <w:lang w:val="sr-Latn-CS"/>
        </w:rPr>
        <w:t xml:space="preserve"> </w:t>
      </w:r>
    </w:p>
    <w:p w:rsidR="00840CC2" w:rsidRPr="00075E4C" w:rsidRDefault="00840CC2" w:rsidP="00075E4C">
      <w:pPr>
        <w:numPr>
          <w:ilvl w:val="1"/>
          <w:numId w:val="181"/>
        </w:numPr>
        <w:rPr>
          <w:lang w:val="pl-PL"/>
        </w:rPr>
      </w:pPr>
      <w:r w:rsidRPr="00075E4C">
        <w:rPr>
          <w:lang w:val="sr-Latn-CS"/>
        </w:rPr>
        <w:t>bezbednost, brzina i fleksibilnosti u B2B aplikacijama</w:t>
      </w:r>
    </w:p>
    <w:p w:rsidR="00075E4C" w:rsidRDefault="00075E4C" w:rsidP="00075E4C">
      <w:pPr>
        <w:rPr>
          <w:lang w:val="pl-PL"/>
        </w:rPr>
      </w:pPr>
    </w:p>
    <w:p w:rsidR="00F254AE" w:rsidRDefault="00F254AE" w:rsidP="00075E4C">
      <w:pPr>
        <w:rPr>
          <w:lang w:val="sr-Latn-CS"/>
        </w:rPr>
      </w:pPr>
    </w:p>
    <w:p w:rsidR="00F254AE" w:rsidRDefault="00F254AE" w:rsidP="00075E4C">
      <w:pPr>
        <w:rPr>
          <w:lang w:val="sr-Latn-CS"/>
        </w:rPr>
      </w:pPr>
    </w:p>
    <w:p w:rsidR="00F254AE" w:rsidRDefault="00F254AE" w:rsidP="00075E4C">
      <w:pPr>
        <w:rPr>
          <w:lang w:val="sr-Latn-CS"/>
        </w:rPr>
      </w:pPr>
    </w:p>
    <w:p w:rsidR="00075E4C" w:rsidRDefault="00075E4C" w:rsidP="00075E4C">
      <w:pPr>
        <w:rPr>
          <w:lang w:val="sr-Latn-CS"/>
        </w:rPr>
      </w:pPr>
      <w:r w:rsidRPr="00075E4C">
        <w:rPr>
          <w:lang w:val="sr-Latn-CS"/>
        </w:rPr>
        <w:lastRenderedPageBreak/>
        <w:t>B2B E-TRGOVINE</w:t>
      </w:r>
    </w:p>
    <w:p w:rsidR="00840CC2" w:rsidRPr="00075E4C" w:rsidRDefault="00840CC2" w:rsidP="00075E4C">
      <w:pPr>
        <w:numPr>
          <w:ilvl w:val="0"/>
          <w:numId w:val="182"/>
        </w:numPr>
        <w:rPr>
          <w:lang w:val="pl-PL"/>
        </w:rPr>
      </w:pPr>
      <w:r w:rsidRPr="00075E4C">
        <w:rPr>
          <w:lang w:val="sr-Latn-CS"/>
        </w:rPr>
        <w:t>Osnovna podela različitih B2B mehanizama mogla bi da izgleda ovako:</w:t>
      </w:r>
    </w:p>
    <w:p w:rsidR="00840CC2" w:rsidRPr="00075E4C" w:rsidRDefault="00840CC2" w:rsidP="00075E4C">
      <w:pPr>
        <w:numPr>
          <w:ilvl w:val="1"/>
          <w:numId w:val="182"/>
        </w:numPr>
      </w:pPr>
      <w:r w:rsidRPr="00075E4C">
        <w:rPr>
          <w:lang w:val="sr-Latn-CS"/>
        </w:rPr>
        <w:t>E - prodaja (E - Selling)</w:t>
      </w:r>
    </w:p>
    <w:p w:rsidR="00840CC2" w:rsidRPr="00075E4C" w:rsidRDefault="00840CC2" w:rsidP="00075E4C">
      <w:pPr>
        <w:numPr>
          <w:ilvl w:val="1"/>
          <w:numId w:val="182"/>
        </w:numPr>
      </w:pPr>
      <w:r w:rsidRPr="00075E4C">
        <w:rPr>
          <w:lang w:val="sr-Latn-CS"/>
        </w:rPr>
        <w:t>E - kupovina (E- buying )</w:t>
      </w:r>
    </w:p>
    <w:p w:rsidR="00840CC2" w:rsidRPr="00075E4C" w:rsidRDefault="00840CC2" w:rsidP="00075E4C">
      <w:pPr>
        <w:numPr>
          <w:ilvl w:val="1"/>
          <w:numId w:val="182"/>
        </w:numPr>
      </w:pPr>
      <w:r w:rsidRPr="00075E4C">
        <w:rPr>
          <w:lang w:val="sr-Latn-CS"/>
        </w:rPr>
        <w:t>E - tržišta (E - markets)</w:t>
      </w:r>
    </w:p>
    <w:p w:rsidR="00840CC2" w:rsidRPr="00075E4C" w:rsidRDefault="00840CC2" w:rsidP="00075E4C">
      <w:pPr>
        <w:numPr>
          <w:ilvl w:val="1"/>
          <w:numId w:val="182"/>
        </w:numPr>
        <w:rPr>
          <w:lang w:val="pl-PL"/>
        </w:rPr>
      </w:pPr>
      <w:r w:rsidRPr="00075E4C">
        <w:rPr>
          <w:lang w:val="sr-Latn-CS"/>
        </w:rPr>
        <w:t>Mehanizmi za podršku (E - Collaboration)</w:t>
      </w:r>
    </w:p>
    <w:p w:rsidR="00075E4C" w:rsidRDefault="00840CC2" w:rsidP="00075E4C">
      <w:pPr>
        <w:rPr>
          <w:lang w:val="pl-PL"/>
        </w:rPr>
      </w:pPr>
      <w:r>
        <w:rPr>
          <w:noProof/>
        </w:rPr>
        <w:drawing>
          <wp:anchor distT="0" distB="0" distL="114300" distR="114300" simplePos="0" relativeHeight="251709440" behindDoc="0" locked="0" layoutInCell="1" allowOverlap="1">
            <wp:simplePos x="0" y="0"/>
            <wp:positionH relativeFrom="column">
              <wp:posOffset>2689860</wp:posOffset>
            </wp:positionH>
            <wp:positionV relativeFrom="paragraph">
              <wp:posOffset>134482</wp:posOffset>
            </wp:positionV>
            <wp:extent cx="3989125" cy="2526334"/>
            <wp:effectExtent l="38100" t="19050" r="11375" b="7316"/>
            <wp:wrapNone/>
            <wp:docPr id="50" name="Picture 1"/>
            <wp:cNvGraphicFramePr/>
            <a:graphic xmlns:a="http://schemas.openxmlformats.org/drawingml/2006/main">
              <a:graphicData uri="http://schemas.openxmlformats.org/drawingml/2006/picture">
                <pic:pic xmlns:pic="http://schemas.openxmlformats.org/drawingml/2006/picture">
                  <pic:nvPicPr>
                    <pic:cNvPr id="119811" name="Picture 3"/>
                    <pic:cNvPicPr>
                      <a:picLocks noChangeAspect="1" noChangeArrowheads="1"/>
                    </pic:cNvPicPr>
                  </pic:nvPicPr>
                  <pic:blipFill>
                    <a:blip r:embed="rId125" cstate="print"/>
                    <a:srcRect/>
                    <a:stretch>
                      <a:fillRect/>
                    </a:stretch>
                  </pic:blipFill>
                  <pic:spPr bwMode="auto">
                    <a:xfrm>
                      <a:off x="0" y="0"/>
                      <a:ext cx="3989125" cy="2526334"/>
                    </a:xfrm>
                    <a:prstGeom prst="rect">
                      <a:avLst/>
                    </a:prstGeom>
                    <a:noFill/>
                    <a:ln w="9525">
                      <a:noFill/>
                      <a:miter lim="800000"/>
                      <a:headEnd/>
                      <a:tailEnd/>
                    </a:ln>
                    <a:effectLst>
                      <a:prstShdw prst="shdw17" dist="17961" dir="2700000">
                        <a:schemeClr val="accent1">
                          <a:gamma/>
                          <a:shade val="60000"/>
                          <a:invGamma/>
                        </a:schemeClr>
                      </a:prstShdw>
                    </a:effectLst>
                  </pic:spPr>
                </pic:pic>
              </a:graphicData>
            </a:graphic>
          </wp:anchor>
        </w:drawing>
      </w:r>
    </w:p>
    <w:p w:rsidR="00840CC2" w:rsidRDefault="00840CC2" w:rsidP="00075E4C">
      <w:pPr>
        <w:rPr>
          <w:lang w:val="sr-Latn-CS"/>
        </w:rPr>
      </w:pPr>
      <w:r w:rsidRPr="00840CC2">
        <w:rPr>
          <w:lang w:val="sr-Latn-CS"/>
        </w:rPr>
        <w:t>KLASIFIKACIJA B2B POSLOVNIH MREŽA</w:t>
      </w:r>
    </w:p>
    <w:p w:rsidR="00840CC2" w:rsidRPr="00840CC2" w:rsidRDefault="00840CC2" w:rsidP="00B2754A">
      <w:pPr>
        <w:numPr>
          <w:ilvl w:val="0"/>
          <w:numId w:val="183"/>
        </w:numPr>
      </w:pPr>
      <w:r w:rsidRPr="00840CC2">
        <w:rPr>
          <w:lang w:val="sr-Latn-CS"/>
        </w:rPr>
        <w:t>Agora</w:t>
      </w:r>
    </w:p>
    <w:p w:rsidR="00840CC2" w:rsidRPr="00840CC2" w:rsidRDefault="00840CC2" w:rsidP="00B2754A">
      <w:pPr>
        <w:numPr>
          <w:ilvl w:val="0"/>
          <w:numId w:val="183"/>
        </w:numPr>
      </w:pPr>
      <w:r w:rsidRPr="00840CC2">
        <w:rPr>
          <w:lang w:val="sr-Latn-CS"/>
        </w:rPr>
        <w:t>Agregator</w:t>
      </w:r>
    </w:p>
    <w:p w:rsidR="00840CC2" w:rsidRPr="00840CC2" w:rsidRDefault="00840CC2" w:rsidP="00B2754A">
      <w:pPr>
        <w:numPr>
          <w:ilvl w:val="0"/>
          <w:numId w:val="183"/>
        </w:numPr>
      </w:pPr>
      <w:r w:rsidRPr="00840CC2">
        <w:rPr>
          <w:lang w:val="sr-Latn-CS"/>
        </w:rPr>
        <w:t>Integrator</w:t>
      </w:r>
    </w:p>
    <w:p w:rsidR="00840CC2" w:rsidRPr="00840CC2" w:rsidRDefault="00840CC2" w:rsidP="00B2754A">
      <w:pPr>
        <w:numPr>
          <w:ilvl w:val="0"/>
          <w:numId w:val="183"/>
        </w:numPr>
        <w:rPr>
          <w:lang w:val="pl-PL"/>
        </w:rPr>
      </w:pPr>
      <w:r w:rsidRPr="00840CC2">
        <w:rPr>
          <w:lang w:val="sr-Latn-CS"/>
        </w:rPr>
        <w:t>Alijansa</w:t>
      </w:r>
    </w:p>
    <w:p w:rsidR="00840CC2" w:rsidRPr="00840CC2" w:rsidRDefault="00840CC2" w:rsidP="00B2754A">
      <w:pPr>
        <w:numPr>
          <w:ilvl w:val="0"/>
          <w:numId w:val="183"/>
        </w:numPr>
        <w:rPr>
          <w:lang w:val="pl-PL"/>
        </w:rPr>
      </w:pPr>
      <w:r w:rsidRPr="00840CC2">
        <w:rPr>
          <w:lang w:val="sr-Latn-CS"/>
        </w:rPr>
        <w:t>Distributer</w:t>
      </w:r>
    </w:p>
    <w:p w:rsidR="00840CC2" w:rsidRDefault="00840CC2" w:rsidP="00840CC2">
      <w:pPr>
        <w:rPr>
          <w:lang w:val="sr-Latn-CS"/>
        </w:rPr>
      </w:pPr>
    </w:p>
    <w:p w:rsidR="00840CC2" w:rsidRDefault="00840CC2" w:rsidP="00840CC2">
      <w:pPr>
        <w:rPr>
          <w:lang w:val="sr-Latn-CS"/>
        </w:rPr>
      </w:pPr>
    </w:p>
    <w:p w:rsidR="00840CC2" w:rsidRDefault="00840CC2" w:rsidP="00840CC2">
      <w:pPr>
        <w:rPr>
          <w:lang w:val="sr-Latn-CS"/>
        </w:rPr>
      </w:pPr>
    </w:p>
    <w:p w:rsidR="00840CC2" w:rsidRDefault="00840CC2" w:rsidP="00840CC2">
      <w:pPr>
        <w:rPr>
          <w:lang w:val="sr-Latn-CS"/>
        </w:rPr>
      </w:pPr>
    </w:p>
    <w:p w:rsidR="00840CC2" w:rsidRDefault="00840CC2" w:rsidP="00840CC2">
      <w:pPr>
        <w:rPr>
          <w:lang w:val="sr-Latn-CS"/>
        </w:rPr>
      </w:pPr>
    </w:p>
    <w:p w:rsidR="00840CC2" w:rsidRDefault="00840CC2" w:rsidP="00840CC2">
      <w:pPr>
        <w:rPr>
          <w:lang w:val="sr-Latn-CS"/>
        </w:rPr>
      </w:pPr>
    </w:p>
    <w:p w:rsidR="00840CC2" w:rsidRDefault="00840CC2" w:rsidP="00840CC2">
      <w:pPr>
        <w:rPr>
          <w:lang w:val="sr-Latn-CS"/>
        </w:rPr>
      </w:pPr>
    </w:p>
    <w:p w:rsidR="00840CC2" w:rsidRDefault="00840CC2" w:rsidP="00B2754A">
      <w:pPr>
        <w:numPr>
          <w:ilvl w:val="0"/>
          <w:numId w:val="184"/>
        </w:numPr>
        <w:rPr>
          <w:lang w:val="sr-Latn-CS"/>
        </w:rPr>
        <w:sectPr w:rsidR="00840CC2" w:rsidSect="005C2D94">
          <w:type w:val="continuous"/>
          <w:pgSz w:w="12240" w:h="15840"/>
          <w:pgMar w:top="720" w:right="720" w:bottom="720" w:left="720" w:header="0" w:footer="144" w:gutter="0"/>
          <w:cols w:space="720"/>
          <w:docGrid w:linePitch="360"/>
        </w:sectPr>
      </w:pPr>
    </w:p>
    <w:p w:rsidR="00840CC2" w:rsidRPr="00840CC2" w:rsidRDefault="00840CC2" w:rsidP="00B2754A">
      <w:pPr>
        <w:numPr>
          <w:ilvl w:val="0"/>
          <w:numId w:val="184"/>
        </w:numPr>
        <w:rPr>
          <w:lang w:val="pl-PL"/>
        </w:rPr>
      </w:pPr>
      <w:r w:rsidRPr="00840CC2">
        <w:rPr>
          <w:lang w:val="sr-Latn-CS"/>
        </w:rPr>
        <w:lastRenderedPageBreak/>
        <w:t>Agora – otvoreno tržište da dinamičkim otkrivanjem cena</w:t>
      </w:r>
    </w:p>
    <w:p w:rsidR="00840CC2" w:rsidRPr="00840CC2" w:rsidRDefault="00840CC2" w:rsidP="00B2754A">
      <w:pPr>
        <w:numPr>
          <w:ilvl w:val="0"/>
          <w:numId w:val="184"/>
        </w:numPr>
        <w:rPr>
          <w:lang w:val="pl-PL"/>
        </w:rPr>
      </w:pPr>
      <w:proofErr w:type="spellStart"/>
      <w:r w:rsidRPr="00840CC2">
        <w:t>Ebay</w:t>
      </w:r>
      <w:proofErr w:type="spellEnd"/>
    </w:p>
    <w:p w:rsidR="00840CC2" w:rsidRDefault="00840CC2" w:rsidP="00840CC2">
      <w:pPr>
        <w:rPr>
          <w:lang w:val="pl-PL"/>
        </w:rPr>
      </w:pPr>
      <w:r w:rsidRPr="00840CC2">
        <w:rPr>
          <w:noProof/>
        </w:rPr>
        <w:drawing>
          <wp:inline distT="0" distB="0" distL="0" distR="0">
            <wp:extent cx="2728954" cy="2111899"/>
            <wp:effectExtent l="38100" t="19050" r="14246" b="2651"/>
            <wp:docPr id="51" name="Picture 2"/>
            <wp:cNvGraphicFramePr/>
            <a:graphic xmlns:a="http://schemas.openxmlformats.org/drawingml/2006/main">
              <a:graphicData uri="http://schemas.openxmlformats.org/drawingml/2006/picture">
                <pic:pic xmlns:pic="http://schemas.openxmlformats.org/drawingml/2006/picture">
                  <pic:nvPicPr>
                    <pic:cNvPr id="50181" name="Picture 5"/>
                    <pic:cNvPicPr>
                      <a:picLocks noChangeAspect="1" noChangeArrowheads="1"/>
                    </pic:cNvPicPr>
                  </pic:nvPicPr>
                  <pic:blipFill>
                    <a:blip r:embed="rId126" cstate="print"/>
                    <a:srcRect/>
                    <a:stretch>
                      <a:fillRect/>
                    </a:stretch>
                  </pic:blipFill>
                  <pic:spPr bwMode="auto">
                    <a:xfrm>
                      <a:off x="0" y="0"/>
                      <a:ext cx="2730887" cy="2109359"/>
                    </a:xfrm>
                    <a:prstGeom prst="rect">
                      <a:avLst/>
                    </a:prstGeom>
                    <a:noFill/>
                    <a:ln w="9525">
                      <a:noFill/>
                      <a:miter lim="800000"/>
                      <a:headEnd/>
                      <a:tailEnd/>
                    </a:ln>
                    <a:effectLst>
                      <a:prstShdw prst="shdw17" dist="17961" dir="2700000">
                        <a:schemeClr val="accent1">
                          <a:gamma/>
                          <a:shade val="60000"/>
                          <a:invGamma/>
                        </a:schemeClr>
                      </a:prstShdw>
                    </a:effectLst>
                  </pic:spPr>
                </pic:pic>
              </a:graphicData>
            </a:graphic>
          </wp:inline>
        </w:drawing>
      </w:r>
    </w:p>
    <w:p w:rsidR="00840CC2" w:rsidRDefault="00840CC2" w:rsidP="00840CC2">
      <w:pPr>
        <w:rPr>
          <w:lang w:val="pl-PL"/>
        </w:rPr>
      </w:pPr>
    </w:p>
    <w:p w:rsidR="00840CC2" w:rsidRPr="00840CC2" w:rsidRDefault="00840CC2" w:rsidP="00B2754A">
      <w:pPr>
        <w:numPr>
          <w:ilvl w:val="0"/>
          <w:numId w:val="185"/>
        </w:numPr>
      </w:pPr>
      <w:r w:rsidRPr="00840CC2">
        <w:rPr>
          <w:lang w:val="sr-Latn-CS"/>
        </w:rPr>
        <w:lastRenderedPageBreak/>
        <w:t>Agregator – kombinuje proizvode i diktira cene</w:t>
      </w:r>
      <w:r w:rsidRPr="00840CC2">
        <w:t xml:space="preserve"> </w:t>
      </w:r>
    </w:p>
    <w:p w:rsidR="00840CC2" w:rsidRPr="00840CC2" w:rsidRDefault="00840CC2" w:rsidP="00B2754A">
      <w:pPr>
        <w:numPr>
          <w:ilvl w:val="0"/>
          <w:numId w:val="185"/>
        </w:numPr>
      </w:pPr>
      <w:r>
        <w:rPr>
          <w:noProof/>
        </w:rPr>
        <w:drawing>
          <wp:anchor distT="0" distB="0" distL="114300" distR="114300" simplePos="0" relativeHeight="251710464" behindDoc="0" locked="0" layoutInCell="1" allowOverlap="1">
            <wp:simplePos x="0" y="0"/>
            <wp:positionH relativeFrom="column">
              <wp:posOffset>328322</wp:posOffset>
            </wp:positionH>
            <wp:positionV relativeFrom="paragraph">
              <wp:posOffset>407256</wp:posOffset>
            </wp:positionV>
            <wp:extent cx="2567747" cy="2064191"/>
            <wp:effectExtent l="38100" t="19050" r="23053" b="0"/>
            <wp:wrapNone/>
            <wp:docPr id="52" name="Picture 3"/>
            <wp:cNvGraphicFramePr/>
            <a:graphic xmlns:a="http://schemas.openxmlformats.org/drawingml/2006/main">
              <a:graphicData uri="http://schemas.openxmlformats.org/drawingml/2006/picture">
                <pic:pic xmlns:pic="http://schemas.openxmlformats.org/drawingml/2006/picture">
                  <pic:nvPicPr>
                    <pic:cNvPr id="51206" name="Picture 6"/>
                    <pic:cNvPicPr>
                      <a:picLocks noChangeAspect="1" noChangeArrowheads="1"/>
                    </pic:cNvPicPr>
                  </pic:nvPicPr>
                  <pic:blipFill>
                    <a:blip r:embed="rId127" cstate="print"/>
                    <a:srcRect/>
                    <a:stretch>
                      <a:fillRect/>
                    </a:stretch>
                  </pic:blipFill>
                  <pic:spPr bwMode="auto">
                    <a:xfrm>
                      <a:off x="0" y="0"/>
                      <a:ext cx="2567747" cy="2064191"/>
                    </a:xfrm>
                    <a:prstGeom prst="rect">
                      <a:avLst/>
                    </a:prstGeom>
                    <a:noFill/>
                    <a:ln w="9525">
                      <a:noFill/>
                      <a:miter lim="800000"/>
                      <a:headEnd/>
                      <a:tailEnd/>
                    </a:ln>
                    <a:effectLst>
                      <a:prstShdw prst="shdw17" dist="17961" dir="2700000">
                        <a:schemeClr val="accent1">
                          <a:gamma/>
                          <a:shade val="60000"/>
                          <a:invGamma/>
                        </a:schemeClr>
                      </a:prstShdw>
                    </a:effectLst>
                  </pic:spPr>
                </pic:pic>
              </a:graphicData>
            </a:graphic>
          </wp:anchor>
        </w:drawing>
      </w:r>
      <w:r w:rsidRPr="00840CC2">
        <w:t>Amazon</w:t>
      </w:r>
      <w:r w:rsidRPr="00840CC2">
        <w:rPr>
          <w:lang w:val="sr-Latn-CS"/>
        </w:rPr>
        <w:t xml:space="preserve"> </w:t>
      </w:r>
    </w:p>
    <w:p w:rsidR="00840CC2" w:rsidRDefault="00840CC2" w:rsidP="00840CC2">
      <w:pPr>
        <w:rPr>
          <w:lang w:val="pl-PL"/>
        </w:rPr>
        <w:sectPr w:rsidR="00840CC2" w:rsidSect="00840CC2">
          <w:type w:val="continuous"/>
          <w:pgSz w:w="12240" w:h="15840"/>
          <w:pgMar w:top="720" w:right="720" w:bottom="720" w:left="720" w:header="0" w:footer="144" w:gutter="0"/>
          <w:cols w:num="2" w:space="720"/>
          <w:docGrid w:linePitch="360"/>
        </w:sectPr>
      </w:pPr>
    </w:p>
    <w:p w:rsidR="006926E7" w:rsidRPr="00B30F98" w:rsidRDefault="00B2754A" w:rsidP="00B2754A">
      <w:pPr>
        <w:numPr>
          <w:ilvl w:val="0"/>
          <w:numId w:val="186"/>
        </w:numPr>
        <w:rPr>
          <w:lang w:val="pl-PL"/>
        </w:rPr>
      </w:pPr>
      <w:r w:rsidRPr="00B30F98">
        <w:rPr>
          <w:lang w:val="sr-Latn-CS"/>
        </w:rPr>
        <w:lastRenderedPageBreak/>
        <w:t>Integrator – kontrola i optimizacija lanca vrednosti</w:t>
      </w:r>
      <w:r w:rsidRPr="00B30F98">
        <w:rPr>
          <w:lang w:val="pl-PL"/>
        </w:rPr>
        <w:t xml:space="preserve"> </w:t>
      </w:r>
    </w:p>
    <w:p w:rsidR="006926E7" w:rsidRPr="00B30F98" w:rsidRDefault="00B2754A" w:rsidP="00B2754A">
      <w:pPr>
        <w:numPr>
          <w:ilvl w:val="0"/>
          <w:numId w:val="186"/>
        </w:numPr>
      </w:pPr>
      <w:r w:rsidRPr="00B30F98">
        <w:t>CISCO</w:t>
      </w:r>
      <w:r w:rsidRPr="00B30F98">
        <w:rPr>
          <w:lang w:val="sr-Latn-CS"/>
        </w:rPr>
        <w:t xml:space="preserve"> </w:t>
      </w:r>
    </w:p>
    <w:p w:rsidR="00B30F98" w:rsidRDefault="00B30F98" w:rsidP="00B30F98">
      <w:pPr>
        <w:rPr>
          <w:lang w:val="pl-PL"/>
        </w:rPr>
      </w:pPr>
      <w:r w:rsidRPr="00B30F98">
        <w:rPr>
          <w:noProof/>
        </w:rPr>
        <w:drawing>
          <wp:anchor distT="0" distB="0" distL="114300" distR="114300" simplePos="0" relativeHeight="251712512" behindDoc="0" locked="0" layoutInCell="1" allowOverlap="1">
            <wp:simplePos x="0" y="0"/>
            <wp:positionH relativeFrom="column">
              <wp:posOffset>272664</wp:posOffset>
            </wp:positionH>
            <wp:positionV relativeFrom="paragraph">
              <wp:posOffset>148756</wp:posOffset>
            </wp:positionV>
            <wp:extent cx="2734697" cy="1873360"/>
            <wp:effectExtent l="38100" t="19050" r="27553" b="0"/>
            <wp:wrapNone/>
            <wp:docPr id="54" name="Picture 4"/>
            <wp:cNvGraphicFramePr/>
            <a:graphic xmlns:a="http://schemas.openxmlformats.org/drawingml/2006/main">
              <a:graphicData uri="http://schemas.openxmlformats.org/drawingml/2006/picture">
                <pic:pic xmlns:pic="http://schemas.openxmlformats.org/drawingml/2006/picture">
                  <pic:nvPicPr>
                    <pic:cNvPr id="52229" name="Picture 5"/>
                    <pic:cNvPicPr>
                      <a:picLocks noChangeAspect="1" noChangeArrowheads="1"/>
                    </pic:cNvPicPr>
                  </pic:nvPicPr>
                  <pic:blipFill>
                    <a:blip r:embed="rId128" cstate="print"/>
                    <a:srcRect/>
                    <a:stretch>
                      <a:fillRect/>
                    </a:stretch>
                  </pic:blipFill>
                  <pic:spPr bwMode="auto">
                    <a:xfrm>
                      <a:off x="0" y="0"/>
                      <a:ext cx="2734697" cy="1873360"/>
                    </a:xfrm>
                    <a:prstGeom prst="rect">
                      <a:avLst/>
                    </a:prstGeom>
                    <a:noFill/>
                    <a:ln w="9525">
                      <a:noFill/>
                      <a:miter lim="800000"/>
                      <a:headEnd/>
                      <a:tailEnd/>
                    </a:ln>
                    <a:effectLst>
                      <a:prstShdw prst="shdw17" dist="17961" dir="2700000">
                        <a:schemeClr val="accent1">
                          <a:gamma/>
                          <a:shade val="60000"/>
                          <a:invGamma/>
                        </a:schemeClr>
                      </a:prstShdw>
                    </a:effectLst>
                  </pic:spPr>
                </pic:pic>
              </a:graphicData>
            </a:graphic>
          </wp:anchor>
        </w:drawing>
      </w:r>
    </w:p>
    <w:p w:rsidR="006926E7" w:rsidRPr="00B30F98" w:rsidRDefault="00B2754A" w:rsidP="00B2754A">
      <w:pPr>
        <w:numPr>
          <w:ilvl w:val="0"/>
          <w:numId w:val="187"/>
        </w:numPr>
      </w:pPr>
      <w:r w:rsidRPr="00B30F98">
        <w:rPr>
          <w:lang w:val="sr-Latn-CS"/>
        </w:rPr>
        <w:lastRenderedPageBreak/>
        <w:t>Alijansa – model vrednosti</w:t>
      </w:r>
    </w:p>
    <w:p w:rsidR="006926E7" w:rsidRPr="00B30F98" w:rsidRDefault="00B2754A" w:rsidP="00B2754A">
      <w:pPr>
        <w:numPr>
          <w:ilvl w:val="0"/>
          <w:numId w:val="187"/>
        </w:numPr>
      </w:pPr>
      <w:r w:rsidRPr="00B30F98">
        <w:t>Linux</w:t>
      </w:r>
      <w:r w:rsidRPr="00B30F98">
        <w:rPr>
          <w:lang w:val="sr-Latn-CS"/>
        </w:rPr>
        <w:t xml:space="preserve"> </w:t>
      </w:r>
    </w:p>
    <w:p w:rsidR="006926E7" w:rsidRPr="00B30F98" w:rsidRDefault="00B30F98" w:rsidP="00B2754A">
      <w:pPr>
        <w:numPr>
          <w:ilvl w:val="0"/>
          <w:numId w:val="187"/>
        </w:numPr>
      </w:pPr>
      <w:r>
        <w:rPr>
          <w:noProof/>
        </w:rPr>
        <w:drawing>
          <wp:anchor distT="0" distB="0" distL="114300" distR="114300" simplePos="0" relativeHeight="251711488" behindDoc="0" locked="0" layoutInCell="1" allowOverlap="1">
            <wp:simplePos x="0" y="0"/>
            <wp:positionH relativeFrom="column">
              <wp:posOffset>288566</wp:posOffset>
            </wp:positionH>
            <wp:positionV relativeFrom="paragraph">
              <wp:posOffset>329068</wp:posOffset>
            </wp:positionV>
            <wp:extent cx="2365127" cy="1809750"/>
            <wp:effectExtent l="38100" t="19050" r="16123" b="0"/>
            <wp:wrapNone/>
            <wp:docPr id="55" name="Picture 5"/>
            <wp:cNvGraphicFramePr/>
            <a:graphic xmlns:a="http://schemas.openxmlformats.org/drawingml/2006/main">
              <a:graphicData uri="http://schemas.openxmlformats.org/drawingml/2006/picture">
                <pic:pic xmlns:pic="http://schemas.openxmlformats.org/drawingml/2006/picture">
                  <pic:nvPicPr>
                    <pic:cNvPr id="53253" name="Picture 5"/>
                    <pic:cNvPicPr>
                      <a:picLocks noChangeAspect="1" noChangeArrowheads="1"/>
                    </pic:cNvPicPr>
                  </pic:nvPicPr>
                  <pic:blipFill>
                    <a:blip r:embed="rId129" cstate="print"/>
                    <a:srcRect/>
                    <a:stretch>
                      <a:fillRect/>
                    </a:stretch>
                  </pic:blipFill>
                  <pic:spPr bwMode="auto">
                    <a:xfrm>
                      <a:off x="0" y="0"/>
                      <a:ext cx="2367280" cy="1811397"/>
                    </a:xfrm>
                    <a:prstGeom prst="rect">
                      <a:avLst/>
                    </a:prstGeom>
                    <a:noFill/>
                    <a:ln w="9525">
                      <a:noFill/>
                      <a:miter lim="800000"/>
                      <a:headEnd/>
                      <a:tailEnd/>
                    </a:ln>
                    <a:effectLst>
                      <a:prstShdw prst="shdw17" dist="17961" dir="2700000">
                        <a:schemeClr val="accent1">
                          <a:gamma/>
                          <a:shade val="60000"/>
                          <a:invGamma/>
                        </a:schemeClr>
                      </a:prstShdw>
                    </a:effectLst>
                  </pic:spPr>
                </pic:pic>
              </a:graphicData>
            </a:graphic>
          </wp:anchor>
        </w:drawing>
      </w:r>
      <w:r w:rsidR="00B2754A" w:rsidRPr="00B30F98">
        <w:rPr>
          <w:lang w:val="sr-Latn-CS"/>
        </w:rPr>
        <w:t>Prosumer – istovremeno i prodavac i potrošač</w:t>
      </w:r>
    </w:p>
    <w:p w:rsidR="00B30F98" w:rsidRDefault="00B30F98" w:rsidP="00840CC2">
      <w:pPr>
        <w:rPr>
          <w:lang w:val="pl-PL"/>
        </w:rPr>
        <w:sectPr w:rsidR="00B30F98" w:rsidSect="00B30F98">
          <w:type w:val="continuous"/>
          <w:pgSz w:w="12240" w:h="15840"/>
          <w:pgMar w:top="720" w:right="720" w:bottom="720" w:left="720" w:header="0" w:footer="144" w:gutter="0"/>
          <w:cols w:num="2" w:space="720"/>
          <w:docGrid w:linePitch="360"/>
        </w:sectPr>
      </w:pPr>
    </w:p>
    <w:p w:rsidR="00B30F98" w:rsidRDefault="00B30F98" w:rsidP="00840CC2">
      <w:pPr>
        <w:rPr>
          <w:lang w:val="pl-PL"/>
        </w:rPr>
      </w:pPr>
    </w:p>
    <w:p w:rsidR="00B30F98" w:rsidRDefault="00B30F98" w:rsidP="00840CC2">
      <w:pPr>
        <w:rPr>
          <w:lang w:val="pl-PL"/>
        </w:rPr>
      </w:pPr>
    </w:p>
    <w:p w:rsidR="00B30F98" w:rsidRDefault="00B30F98" w:rsidP="00840CC2">
      <w:pPr>
        <w:rPr>
          <w:lang w:val="pl-PL"/>
        </w:rPr>
      </w:pPr>
    </w:p>
    <w:p w:rsidR="00B30F98" w:rsidRDefault="00B30F98" w:rsidP="00840CC2">
      <w:pPr>
        <w:rPr>
          <w:lang w:val="pl-PL"/>
        </w:rPr>
      </w:pPr>
    </w:p>
    <w:p w:rsidR="00B30F98" w:rsidRDefault="00B30F98" w:rsidP="00840CC2">
      <w:pPr>
        <w:rPr>
          <w:lang w:val="pl-PL"/>
        </w:rPr>
      </w:pPr>
    </w:p>
    <w:p w:rsidR="00B30F98" w:rsidRDefault="00B30F98" w:rsidP="00840CC2">
      <w:pPr>
        <w:rPr>
          <w:lang w:val="pl-PL"/>
        </w:rPr>
      </w:pPr>
    </w:p>
    <w:p w:rsidR="00B30F98" w:rsidRDefault="00B30F98" w:rsidP="00840CC2">
      <w:pPr>
        <w:rPr>
          <w:lang w:val="pl-PL"/>
        </w:rPr>
      </w:pPr>
    </w:p>
    <w:p w:rsidR="00B30F98" w:rsidRDefault="00B30F98" w:rsidP="00B2754A">
      <w:pPr>
        <w:numPr>
          <w:ilvl w:val="0"/>
          <w:numId w:val="188"/>
        </w:numPr>
        <w:rPr>
          <w:lang w:val="sr-Latn-CS"/>
        </w:rPr>
        <w:sectPr w:rsidR="00B30F98" w:rsidSect="005C2D94">
          <w:type w:val="continuous"/>
          <w:pgSz w:w="12240" w:h="15840"/>
          <w:pgMar w:top="720" w:right="720" w:bottom="720" w:left="720" w:header="0" w:footer="144" w:gutter="0"/>
          <w:cols w:space="720"/>
          <w:docGrid w:linePitch="360"/>
        </w:sectPr>
      </w:pPr>
    </w:p>
    <w:p w:rsidR="006926E7" w:rsidRPr="00B30F98" w:rsidRDefault="00B2754A" w:rsidP="00B2754A">
      <w:pPr>
        <w:numPr>
          <w:ilvl w:val="0"/>
          <w:numId w:val="188"/>
        </w:numPr>
      </w:pPr>
      <w:r w:rsidRPr="00B30F98">
        <w:rPr>
          <w:lang w:val="sr-Latn-CS"/>
        </w:rPr>
        <w:lastRenderedPageBreak/>
        <w:t>Distributer – optimizacija mreže orijentisana na logistiku</w:t>
      </w:r>
    </w:p>
    <w:p w:rsidR="00B30F98" w:rsidRDefault="00B30F98" w:rsidP="00840CC2">
      <w:pPr>
        <w:rPr>
          <w:lang w:val="pl-PL"/>
        </w:rPr>
      </w:pPr>
      <w:r>
        <w:rPr>
          <w:noProof/>
        </w:rPr>
        <w:drawing>
          <wp:anchor distT="0" distB="0" distL="114300" distR="114300" simplePos="0" relativeHeight="251714560" behindDoc="0" locked="0" layoutInCell="1" allowOverlap="1">
            <wp:simplePos x="0" y="0"/>
            <wp:positionH relativeFrom="column">
              <wp:posOffset>3346671</wp:posOffset>
            </wp:positionH>
            <wp:positionV relativeFrom="paragraph">
              <wp:posOffset>127166</wp:posOffset>
            </wp:positionV>
            <wp:extent cx="3749868" cy="2104181"/>
            <wp:effectExtent l="19050" t="0" r="2982" b="0"/>
            <wp:wrapNone/>
            <wp:docPr id="57" name="Picture 7"/>
            <wp:cNvGraphicFramePr/>
            <a:graphic xmlns:a="http://schemas.openxmlformats.org/drawingml/2006/main">
              <a:graphicData uri="http://schemas.openxmlformats.org/drawingml/2006/picture">
                <pic:pic xmlns:pic="http://schemas.openxmlformats.org/drawingml/2006/picture">
                  <pic:nvPicPr>
                    <pic:cNvPr id="65539" name="Picture 2"/>
                    <pic:cNvPicPr>
                      <a:picLocks noChangeAspect="1" noChangeArrowheads="1"/>
                    </pic:cNvPicPr>
                  </pic:nvPicPr>
                  <pic:blipFill>
                    <a:blip r:embed="rId130" cstate="print"/>
                    <a:srcRect/>
                    <a:stretch>
                      <a:fillRect/>
                    </a:stretch>
                  </pic:blipFill>
                  <pic:spPr bwMode="auto">
                    <a:xfrm>
                      <a:off x="0" y="0"/>
                      <a:ext cx="3753635" cy="2106295"/>
                    </a:xfrm>
                    <a:prstGeom prst="rect">
                      <a:avLst/>
                    </a:prstGeom>
                    <a:noFill/>
                    <a:ln w="9525">
                      <a:noFill/>
                      <a:miter lim="800000"/>
                      <a:headEnd/>
                      <a:tailEnd/>
                    </a:ln>
                  </pic:spPr>
                </pic:pic>
              </a:graphicData>
            </a:graphic>
          </wp:anchor>
        </w:drawing>
      </w:r>
      <w:r w:rsidRPr="00B30F98">
        <w:rPr>
          <w:noProof/>
        </w:rPr>
        <w:drawing>
          <wp:anchor distT="0" distB="0" distL="114300" distR="114300" simplePos="0" relativeHeight="251713536" behindDoc="0" locked="0" layoutInCell="1" allowOverlap="1">
            <wp:simplePos x="0" y="0"/>
            <wp:positionH relativeFrom="column">
              <wp:posOffset>224956</wp:posOffset>
            </wp:positionH>
            <wp:positionV relativeFrom="paragraph">
              <wp:posOffset>16427</wp:posOffset>
            </wp:positionV>
            <wp:extent cx="2872436" cy="1603016"/>
            <wp:effectExtent l="38100" t="19050" r="23164" b="0"/>
            <wp:wrapNone/>
            <wp:docPr id="56" name="Picture 6"/>
            <wp:cNvGraphicFramePr/>
            <a:graphic xmlns:a="http://schemas.openxmlformats.org/drawingml/2006/main">
              <a:graphicData uri="http://schemas.openxmlformats.org/drawingml/2006/picture">
                <pic:pic xmlns:pic="http://schemas.openxmlformats.org/drawingml/2006/picture">
                  <pic:nvPicPr>
                    <pic:cNvPr id="54279" name="Picture 7"/>
                    <pic:cNvPicPr>
                      <a:picLocks noChangeAspect="1" noChangeArrowheads="1"/>
                    </pic:cNvPicPr>
                  </pic:nvPicPr>
                  <pic:blipFill>
                    <a:blip r:embed="rId131" cstate="print"/>
                    <a:srcRect/>
                    <a:stretch>
                      <a:fillRect/>
                    </a:stretch>
                  </pic:blipFill>
                  <pic:spPr bwMode="auto">
                    <a:xfrm>
                      <a:off x="0" y="0"/>
                      <a:ext cx="2872436" cy="1603016"/>
                    </a:xfrm>
                    <a:prstGeom prst="rect">
                      <a:avLst/>
                    </a:prstGeom>
                    <a:noFill/>
                    <a:ln w="9525">
                      <a:noFill/>
                      <a:miter lim="800000"/>
                      <a:headEnd/>
                      <a:tailEnd/>
                    </a:ln>
                    <a:effectLst>
                      <a:prstShdw prst="shdw17" dist="17961" dir="2700000">
                        <a:schemeClr val="accent1">
                          <a:gamma/>
                          <a:shade val="60000"/>
                          <a:invGamma/>
                        </a:schemeClr>
                      </a:prstShdw>
                    </a:effectLst>
                  </pic:spPr>
                </pic:pic>
              </a:graphicData>
            </a:graphic>
          </wp:anchor>
        </w:drawing>
      </w:r>
    </w:p>
    <w:p w:rsidR="00B30F98" w:rsidRDefault="00B30F98" w:rsidP="00840CC2">
      <w:pPr>
        <w:rPr>
          <w:lang w:val="pl-PL"/>
        </w:rPr>
      </w:pPr>
    </w:p>
    <w:p w:rsidR="00B30F98" w:rsidRDefault="00B30F98" w:rsidP="00840CC2">
      <w:pPr>
        <w:rPr>
          <w:lang w:val="sr-Latn-CS"/>
        </w:rPr>
      </w:pPr>
    </w:p>
    <w:p w:rsidR="00B30F98" w:rsidRDefault="00B30F98" w:rsidP="00840CC2">
      <w:pPr>
        <w:rPr>
          <w:lang w:val="sr-Latn-CS"/>
        </w:rPr>
      </w:pPr>
      <w:r w:rsidRPr="00B30F98">
        <w:rPr>
          <w:lang w:val="sr-Latn-CS"/>
        </w:rPr>
        <w:t>PROFIT MODELI</w:t>
      </w:r>
      <w:r>
        <w:rPr>
          <w:lang w:val="sr-Latn-CS"/>
        </w:rPr>
        <w:t xml:space="preserve"> </w:t>
      </w:r>
      <w:r w:rsidRPr="00B30F98">
        <w:rPr>
          <w:lang w:val="sr-Latn-CS"/>
        </w:rPr>
        <w:t>ELEKTRONSKIH TRŽNICA</w:t>
      </w:r>
    </w:p>
    <w:p w:rsidR="00B30F98" w:rsidRDefault="00B30F98" w:rsidP="00840CC2">
      <w:pPr>
        <w:rPr>
          <w:lang w:val="sr-Latn-CS"/>
        </w:rPr>
      </w:pPr>
    </w:p>
    <w:p w:rsidR="00B30F98" w:rsidRDefault="00B30F98" w:rsidP="00840CC2">
      <w:pPr>
        <w:rPr>
          <w:lang w:val="pl-PL"/>
        </w:rPr>
        <w:sectPr w:rsidR="00B30F98" w:rsidSect="00B30F98">
          <w:type w:val="continuous"/>
          <w:pgSz w:w="12240" w:h="15840"/>
          <w:pgMar w:top="720" w:right="720" w:bottom="720" w:left="720" w:header="0" w:footer="144" w:gutter="0"/>
          <w:cols w:num="2" w:space="720"/>
          <w:docGrid w:linePitch="360"/>
        </w:sectPr>
      </w:pPr>
    </w:p>
    <w:p w:rsidR="00B30F98" w:rsidRDefault="00B30F98" w:rsidP="00840CC2">
      <w:pPr>
        <w:rPr>
          <w:lang w:val="pl-PL"/>
        </w:rPr>
      </w:pPr>
    </w:p>
    <w:p w:rsidR="00B30F98" w:rsidRDefault="00B30F98" w:rsidP="00840CC2">
      <w:pPr>
        <w:rPr>
          <w:lang w:val="pl-PL"/>
        </w:rPr>
      </w:pPr>
    </w:p>
    <w:p w:rsidR="00B30F98" w:rsidRDefault="00B30F98" w:rsidP="00840CC2">
      <w:pPr>
        <w:rPr>
          <w:lang w:val="pl-PL"/>
        </w:rPr>
      </w:pPr>
    </w:p>
    <w:p w:rsidR="00B30F98" w:rsidRDefault="00B30F98" w:rsidP="00840CC2">
      <w:pPr>
        <w:rPr>
          <w:lang w:val="pl-PL"/>
        </w:rPr>
      </w:pPr>
    </w:p>
    <w:p w:rsidR="00B30F98" w:rsidRDefault="00B30F98" w:rsidP="00840CC2">
      <w:pPr>
        <w:rPr>
          <w:lang w:val="pl-PL"/>
        </w:rPr>
      </w:pPr>
    </w:p>
    <w:p w:rsidR="00B30F98" w:rsidRDefault="00B30F98" w:rsidP="00840CC2">
      <w:pPr>
        <w:rPr>
          <w:lang w:val="pl-PL"/>
        </w:rPr>
      </w:pPr>
    </w:p>
    <w:p w:rsidR="00B30F98" w:rsidRDefault="00B30F98" w:rsidP="00840CC2">
      <w:pPr>
        <w:rPr>
          <w:lang w:val="pl-PL"/>
        </w:rPr>
      </w:pPr>
    </w:p>
    <w:p w:rsidR="00B30F98" w:rsidRDefault="00B30F98" w:rsidP="00840CC2">
      <w:pPr>
        <w:rPr>
          <w:lang w:val="pl-PL"/>
        </w:rPr>
      </w:pPr>
    </w:p>
    <w:p w:rsidR="00B30F98" w:rsidRDefault="00B30F98" w:rsidP="00840CC2">
      <w:pPr>
        <w:rPr>
          <w:lang w:val="pl-PL"/>
        </w:rPr>
      </w:pPr>
    </w:p>
    <w:p w:rsidR="00B30F98" w:rsidRDefault="00B30F98" w:rsidP="00840CC2">
      <w:pPr>
        <w:rPr>
          <w:lang w:val="pl-PL"/>
        </w:rPr>
      </w:pPr>
    </w:p>
    <w:p w:rsidR="00B30F98" w:rsidRDefault="00B30F98" w:rsidP="00840CC2">
      <w:pPr>
        <w:rPr>
          <w:lang w:val="pl-PL"/>
        </w:rPr>
      </w:pPr>
    </w:p>
    <w:p w:rsidR="00B30F98" w:rsidRDefault="00B30F98" w:rsidP="00840CC2">
      <w:pPr>
        <w:rPr>
          <w:lang w:val="pl-PL"/>
        </w:rPr>
      </w:pPr>
    </w:p>
    <w:p w:rsidR="00B30F98" w:rsidRDefault="00570162" w:rsidP="00840CC2">
      <w:pPr>
        <w:rPr>
          <w:lang w:val="sr-Latn-CS"/>
        </w:rPr>
      </w:pPr>
      <w:r w:rsidRPr="00570162">
        <w:rPr>
          <w:lang w:val="sr-Latn-CS"/>
        </w:rPr>
        <w:t>E-PROCUREMENT</w:t>
      </w:r>
    </w:p>
    <w:p w:rsidR="006926E7" w:rsidRPr="00570162" w:rsidRDefault="00B2754A" w:rsidP="00B2754A">
      <w:pPr>
        <w:numPr>
          <w:ilvl w:val="0"/>
          <w:numId w:val="189"/>
        </w:numPr>
        <w:rPr>
          <w:lang w:val="pl-PL"/>
        </w:rPr>
      </w:pPr>
      <w:r w:rsidRPr="00570162">
        <w:rPr>
          <w:lang w:val="sl-SI"/>
        </w:rPr>
        <w:t>E-procurement</w:t>
      </w:r>
      <w:r w:rsidRPr="00570162">
        <w:rPr>
          <w:lang w:val="pl-PL"/>
        </w:rPr>
        <w:t xml:space="preserve"> (elektronske nabavke)</w:t>
      </w:r>
      <w:r w:rsidRPr="00570162">
        <w:rPr>
          <w:lang w:val="sl-SI"/>
        </w:rPr>
        <w:t xml:space="preserve"> - </w:t>
      </w:r>
      <w:r w:rsidRPr="00570162">
        <w:rPr>
          <w:lang w:val="vi-VN"/>
        </w:rPr>
        <w:t xml:space="preserve">obuhvataju </w:t>
      </w:r>
      <w:r w:rsidRPr="00570162">
        <w:rPr>
          <w:lang w:val="sr-Latn-CS"/>
        </w:rPr>
        <w:t xml:space="preserve">  elektronski:</w:t>
      </w:r>
      <w:r w:rsidRPr="00570162">
        <w:rPr>
          <w:lang w:val="pl-PL"/>
        </w:rPr>
        <w:t xml:space="preserve"> </w:t>
      </w:r>
    </w:p>
    <w:p w:rsidR="006926E7" w:rsidRPr="00570162" w:rsidRDefault="00B2754A" w:rsidP="00B2754A">
      <w:pPr>
        <w:numPr>
          <w:ilvl w:val="1"/>
          <w:numId w:val="189"/>
        </w:numPr>
        <w:rPr>
          <w:lang w:val="pl-PL"/>
        </w:rPr>
      </w:pPr>
      <w:r w:rsidRPr="00570162">
        <w:rPr>
          <w:lang w:val="vi-VN"/>
        </w:rPr>
        <w:t xml:space="preserve">sistem oglašavanja, odnosno pozivanja na podnošenje ponuda, </w:t>
      </w:r>
    </w:p>
    <w:p w:rsidR="006926E7" w:rsidRPr="00570162" w:rsidRDefault="00B2754A" w:rsidP="00B2754A">
      <w:pPr>
        <w:numPr>
          <w:ilvl w:val="1"/>
          <w:numId w:val="189"/>
        </w:numPr>
      </w:pPr>
      <w:r w:rsidRPr="00570162">
        <w:rPr>
          <w:lang w:val="vi-VN"/>
        </w:rPr>
        <w:t xml:space="preserve">evaluacija tendera, </w:t>
      </w:r>
    </w:p>
    <w:p w:rsidR="006926E7" w:rsidRPr="00570162" w:rsidRDefault="00B2754A" w:rsidP="00B2754A">
      <w:pPr>
        <w:numPr>
          <w:ilvl w:val="1"/>
          <w:numId w:val="189"/>
        </w:numPr>
      </w:pPr>
      <w:r w:rsidRPr="00570162">
        <w:rPr>
          <w:lang w:val="vi-VN"/>
        </w:rPr>
        <w:t xml:space="preserve">izbor ponuđača, </w:t>
      </w:r>
    </w:p>
    <w:p w:rsidR="006926E7" w:rsidRPr="00570162" w:rsidRDefault="00B2754A" w:rsidP="00B2754A">
      <w:pPr>
        <w:numPr>
          <w:ilvl w:val="1"/>
          <w:numId w:val="189"/>
        </w:numPr>
      </w:pPr>
      <w:r w:rsidRPr="00570162">
        <w:rPr>
          <w:lang w:val="vi-VN"/>
        </w:rPr>
        <w:t xml:space="preserve">naručivanje, </w:t>
      </w:r>
    </w:p>
    <w:p w:rsidR="006926E7" w:rsidRPr="00570162" w:rsidRDefault="00B2754A" w:rsidP="00B2754A">
      <w:pPr>
        <w:numPr>
          <w:ilvl w:val="1"/>
          <w:numId w:val="189"/>
        </w:numPr>
      </w:pPr>
      <w:r w:rsidRPr="00570162">
        <w:rPr>
          <w:lang w:val="vi-VN"/>
        </w:rPr>
        <w:t>kontakt</w:t>
      </w:r>
      <w:r w:rsidRPr="00570162">
        <w:t>e</w:t>
      </w:r>
      <w:r w:rsidRPr="00570162">
        <w:rPr>
          <w:lang w:val="vi-VN"/>
        </w:rPr>
        <w:t xml:space="preserve">  i </w:t>
      </w:r>
    </w:p>
    <w:p w:rsidR="006926E7" w:rsidRPr="00570162" w:rsidRDefault="00B2754A" w:rsidP="00B2754A">
      <w:pPr>
        <w:numPr>
          <w:ilvl w:val="1"/>
          <w:numId w:val="189"/>
        </w:numPr>
      </w:pPr>
      <w:r w:rsidRPr="00570162">
        <w:rPr>
          <w:lang w:val="vi-VN"/>
        </w:rPr>
        <w:t>plaćanje</w:t>
      </w:r>
      <w:r w:rsidRPr="00570162">
        <w:rPr>
          <w:lang w:val="sl-SI"/>
        </w:rPr>
        <w:t xml:space="preserve">. </w:t>
      </w:r>
    </w:p>
    <w:p w:rsidR="00570162" w:rsidRDefault="00570162" w:rsidP="00840CC2">
      <w:pPr>
        <w:rPr>
          <w:lang w:val="pl-PL"/>
        </w:rPr>
      </w:pPr>
    </w:p>
    <w:p w:rsidR="00570162" w:rsidRDefault="00570162" w:rsidP="00840CC2">
      <w:pPr>
        <w:rPr>
          <w:lang w:val="sr-Latn-CS"/>
        </w:rPr>
      </w:pPr>
      <w:r w:rsidRPr="00570162">
        <w:rPr>
          <w:lang w:val="sr-Latn-CS"/>
        </w:rPr>
        <w:t>ELEKTRONSKE NABAVKE</w:t>
      </w:r>
    </w:p>
    <w:p w:rsidR="006926E7" w:rsidRPr="00570162" w:rsidRDefault="00B2754A" w:rsidP="00B2754A">
      <w:pPr>
        <w:numPr>
          <w:ilvl w:val="0"/>
          <w:numId w:val="190"/>
        </w:numPr>
      </w:pPr>
      <w:r w:rsidRPr="00570162">
        <w:rPr>
          <w:lang w:val="sr-Latn-CS"/>
        </w:rPr>
        <w:t>Proces nabavke:</w:t>
      </w:r>
    </w:p>
    <w:p w:rsidR="006926E7" w:rsidRPr="00570162" w:rsidRDefault="00B2754A" w:rsidP="00B2754A">
      <w:pPr>
        <w:numPr>
          <w:ilvl w:val="0"/>
          <w:numId w:val="191"/>
        </w:numPr>
      </w:pPr>
      <w:r w:rsidRPr="00570162">
        <w:rPr>
          <w:lang w:val="sr-Latn-CS"/>
        </w:rPr>
        <w:t>Standardizacija i specifikacija nabavke</w:t>
      </w:r>
    </w:p>
    <w:p w:rsidR="006926E7" w:rsidRPr="00570162" w:rsidRDefault="00B2754A" w:rsidP="00B2754A">
      <w:pPr>
        <w:numPr>
          <w:ilvl w:val="0"/>
          <w:numId w:val="191"/>
        </w:numPr>
      </w:pPr>
      <w:r w:rsidRPr="00570162">
        <w:rPr>
          <w:lang w:val="sr-Latn-CS"/>
        </w:rPr>
        <w:t>Izbor proizvoda i usluga</w:t>
      </w:r>
    </w:p>
    <w:p w:rsidR="006926E7" w:rsidRPr="00570162" w:rsidRDefault="00570162" w:rsidP="00B2754A">
      <w:pPr>
        <w:numPr>
          <w:ilvl w:val="0"/>
          <w:numId w:val="191"/>
        </w:numPr>
      </w:pPr>
      <w:r>
        <w:rPr>
          <w:noProof/>
        </w:rPr>
        <w:drawing>
          <wp:anchor distT="0" distB="0" distL="114300" distR="114300" simplePos="0" relativeHeight="251715584" behindDoc="0" locked="0" layoutInCell="1" allowOverlap="1">
            <wp:simplePos x="0" y="0"/>
            <wp:positionH relativeFrom="column">
              <wp:posOffset>2972435</wp:posOffset>
            </wp:positionH>
            <wp:positionV relativeFrom="paragraph">
              <wp:posOffset>53975</wp:posOffset>
            </wp:positionV>
            <wp:extent cx="3924300" cy="1947545"/>
            <wp:effectExtent l="19050" t="0" r="0" b="0"/>
            <wp:wrapNone/>
            <wp:docPr id="58" name="Picture 8"/>
            <wp:cNvGraphicFramePr/>
            <a:graphic xmlns:a="http://schemas.openxmlformats.org/drawingml/2006/main">
              <a:graphicData uri="http://schemas.openxmlformats.org/drawingml/2006/picture">
                <pic:pic xmlns:pic="http://schemas.openxmlformats.org/drawingml/2006/picture">
                  <pic:nvPicPr>
                    <pic:cNvPr id="69635" name="Picture 2"/>
                    <pic:cNvPicPr>
                      <a:picLocks noChangeAspect="1" noChangeArrowheads="1"/>
                    </pic:cNvPicPr>
                  </pic:nvPicPr>
                  <pic:blipFill>
                    <a:blip r:embed="rId132" cstate="print"/>
                    <a:srcRect/>
                    <a:stretch>
                      <a:fillRect/>
                    </a:stretch>
                  </pic:blipFill>
                  <pic:spPr bwMode="auto">
                    <a:xfrm>
                      <a:off x="0" y="0"/>
                      <a:ext cx="3924300" cy="1947545"/>
                    </a:xfrm>
                    <a:prstGeom prst="rect">
                      <a:avLst/>
                    </a:prstGeom>
                    <a:noFill/>
                    <a:ln w="9525">
                      <a:noFill/>
                      <a:miter lim="800000"/>
                      <a:headEnd/>
                      <a:tailEnd/>
                    </a:ln>
                  </pic:spPr>
                </pic:pic>
              </a:graphicData>
            </a:graphic>
          </wp:anchor>
        </w:drawing>
      </w:r>
      <w:r w:rsidR="00B2754A" w:rsidRPr="00570162">
        <w:rPr>
          <w:lang w:val="sr-Latn-CS"/>
        </w:rPr>
        <w:t>Pregovaranje</w:t>
      </w:r>
    </w:p>
    <w:p w:rsidR="006926E7" w:rsidRPr="00570162" w:rsidRDefault="00B2754A" w:rsidP="00B2754A">
      <w:pPr>
        <w:numPr>
          <w:ilvl w:val="0"/>
          <w:numId w:val="191"/>
        </w:numPr>
      </w:pPr>
      <w:r w:rsidRPr="00570162">
        <w:rPr>
          <w:lang w:val="sr-Latn-CS"/>
        </w:rPr>
        <w:t>Naručivanje</w:t>
      </w:r>
    </w:p>
    <w:p w:rsidR="00570162" w:rsidRDefault="00B2754A" w:rsidP="00B2754A">
      <w:pPr>
        <w:numPr>
          <w:ilvl w:val="0"/>
          <w:numId w:val="191"/>
        </w:numPr>
        <w:rPr>
          <w:lang w:val="sr-Latn-CS"/>
        </w:rPr>
      </w:pPr>
      <w:r w:rsidRPr="00570162">
        <w:rPr>
          <w:lang w:val="sr-Latn-CS"/>
        </w:rPr>
        <w:t>Kontrola isporuke</w:t>
      </w:r>
    </w:p>
    <w:p w:rsidR="00570162" w:rsidRDefault="00570162" w:rsidP="00B2754A">
      <w:pPr>
        <w:numPr>
          <w:ilvl w:val="0"/>
          <w:numId w:val="191"/>
        </w:numPr>
        <w:rPr>
          <w:lang w:val="sr-Latn-CS"/>
        </w:rPr>
      </w:pPr>
      <w:r w:rsidRPr="00570162">
        <w:rPr>
          <w:lang w:val="sr-Latn-CS"/>
        </w:rPr>
        <w:t>Postprodajne usluge</w:t>
      </w:r>
    </w:p>
    <w:p w:rsidR="00570162" w:rsidRDefault="00570162" w:rsidP="00570162">
      <w:pPr>
        <w:rPr>
          <w:lang w:val="sr-Latn-CS"/>
        </w:rPr>
      </w:pPr>
    </w:p>
    <w:p w:rsidR="00570162" w:rsidRDefault="00570162" w:rsidP="00570162">
      <w:pPr>
        <w:rPr>
          <w:lang w:val="sr-Latn-CS"/>
        </w:rPr>
      </w:pPr>
      <w:r w:rsidRPr="00570162">
        <w:rPr>
          <w:lang w:val="sr-Latn-CS"/>
        </w:rPr>
        <w:t>TRŽIŠNI MODELI ELEKTRONSKIH</w:t>
      </w:r>
      <w:r w:rsidRPr="00570162">
        <w:t xml:space="preserve"> </w:t>
      </w:r>
      <w:r w:rsidRPr="00570162">
        <w:rPr>
          <w:lang w:val="sr-Latn-CS"/>
        </w:rPr>
        <w:t>NABAVKI</w:t>
      </w:r>
    </w:p>
    <w:p w:rsidR="006926E7" w:rsidRPr="00570162" w:rsidRDefault="00B2754A" w:rsidP="00B2754A">
      <w:pPr>
        <w:numPr>
          <w:ilvl w:val="0"/>
          <w:numId w:val="192"/>
        </w:numPr>
      </w:pPr>
      <w:r w:rsidRPr="00570162">
        <w:t>Sell side model</w:t>
      </w:r>
    </w:p>
    <w:p w:rsidR="006926E7" w:rsidRPr="00570162" w:rsidRDefault="00B2754A" w:rsidP="00B2754A">
      <w:pPr>
        <w:numPr>
          <w:ilvl w:val="0"/>
          <w:numId w:val="192"/>
        </w:numPr>
      </w:pPr>
      <w:r w:rsidRPr="00570162">
        <w:t>Buy side model</w:t>
      </w:r>
    </w:p>
    <w:p w:rsidR="006926E7" w:rsidRPr="00570162" w:rsidRDefault="00B2754A" w:rsidP="00B2754A">
      <w:pPr>
        <w:numPr>
          <w:ilvl w:val="0"/>
          <w:numId w:val="192"/>
        </w:numPr>
      </w:pPr>
      <w:r w:rsidRPr="00570162">
        <w:t xml:space="preserve">Model </w:t>
      </w:r>
      <w:proofErr w:type="spellStart"/>
      <w:r w:rsidRPr="00570162">
        <w:t>sa</w:t>
      </w:r>
      <w:proofErr w:type="spellEnd"/>
      <w:r w:rsidRPr="00570162">
        <w:t xml:space="preserve"> </w:t>
      </w:r>
      <w:proofErr w:type="spellStart"/>
      <w:r w:rsidRPr="00570162">
        <w:t>posrednikom</w:t>
      </w:r>
      <w:proofErr w:type="spellEnd"/>
      <w:r w:rsidRPr="00570162">
        <w:rPr>
          <w:lang w:val="sr-Latn-CS"/>
        </w:rPr>
        <w:t xml:space="preserve"> </w:t>
      </w:r>
    </w:p>
    <w:p w:rsidR="00570162" w:rsidRDefault="00570162" w:rsidP="00570162">
      <w:pPr>
        <w:rPr>
          <w:lang w:val="sr-Latn-CS"/>
        </w:rPr>
      </w:pPr>
    </w:p>
    <w:p w:rsidR="00570162" w:rsidRPr="00570162" w:rsidRDefault="00570162" w:rsidP="00570162">
      <w:pPr>
        <w:rPr>
          <w:lang w:val="sr-Latn-CS"/>
        </w:rPr>
      </w:pPr>
    </w:p>
    <w:p w:rsidR="00570162" w:rsidRDefault="00570162" w:rsidP="00570162">
      <w:pPr>
        <w:rPr>
          <w:lang w:val="sr-Latn-CS"/>
        </w:rPr>
      </w:pPr>
      <w:r w:rsidRPr="00570162">
        <w:rPr>
          <w:lang w:val="sr-Latn-CS"/>
        </w:rPr>
        <w:t>SELL SIDE MODEL</w:t>
      </w:r>
    </w:p>
    <w:p w:rsidR="00570162" w:rsidRDefault="00570162" w:rsidP="00570162">
      <w:pPr>
        <w:rPr>
          <w:lang w:val="pl-PL"/>
        </w:rPr>
      </w:pPr>
      <w:r>
        <w:rPr>
          <w:noProof/>
        </w:rPr>
        <w:drawing>
          <wp:anchor distT="0" distB="0" distL="114300" distR="114300" simplePos="0" relativeHeight="251717632" behindDoc="0" locked="0" layoutInCell="1" allowOverlap="1">
            <wp:simplePos x="0" y="0"/>
            <wp:positionH relativeFrom="column">
              <wp:posOffset>3521075</wp:posOffset>
            </wp:positionH>
            <wp:positionV relativeFrom="paragraph">
              <wp:posOffset>1905</wp:posOffset>
            </wp:positionV>
            <wp:extent cx="2910840" cy="1240155"/>
            <wp:effectExtent l="19050" t="0" r="3810" b="0"/>
            <wp:wrapNone/>
            <wp:docPr id="6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3" cstate="print"/>
                    <a:srcRect/>
                    <a:stretch>
                      <a:fillRect/>
                    </a:stretch>
                  </pic:blipFill>
                  <pic:spPr bwMode="auto">
                    <a:xfrm>
                      <a:off x="0" y="0"/>
                      <a:ext cx="2910840" cy="1240155"/>
                    </a:xfrm>
                    <a:prstGeom prst="rect">
                      <a:avLst/>
                    </a:prstGeom>
                    <a:noFill/>
                    <a:ln w="9525">
                      <a:noFill/>
                      <a:miter lim="800000"/>
                      <a:headEnd/>
                      <a:tailEnd/>
                    </a:ln>
                  </pic:spPr>
                </pic:pic>
              </a:graphicData>
            </a:graphic>
          </wp:anchor>
        </w:drawing>
      </w:r>
      <w:r>
        <w:rPr>
          <w:noProof/>
        </w:rPr>
        <w:drawing>
          <wp:anchor distT="0" distB="0" distL="114300" distR="114300" simplePos="0" relativeHeight="251716608" behindDoc="0" locked="0" layoutInCell="1" allowOverlap="1">
            <wp:simplePos x="0" y="0"/>
            <wp:positionH relativeFrom="column">
              <wp:posOffset>-45720</wp:posOffset>
            </wp:positionH>
            <wp:positionV relativeFrom="paragraph">
              <wp:posOffset>1905</wp:posOffset>
            </wp:positionV>
            <wp:extent cx="3460115" cy="1236980"/>
            <wp:effectExtent l="38100" t="19050" r="26035" b="1270"/>
            <wp:wrapNone/>
            <wp:docPr id="59" name="Picture 9"/>
            <wp:cNvGraphicFramePr/>
            <a:graphic xmlns:a="http://schemas.openxmlformats.org/drawingml/2006/main">
              <a:graphicData uri="http://schemas.openxmlformats.org/drawingml/2006/picture">
                <pic:pic xmlns:pic="http://schemas.openxmlformats.org/drawingml/2006/picture">
                  <pic:nvPicPr>
                    <pic:cNvPr id="61444" name="Picture 4"/>
                    <pic:cNvPicPr>
                      <a:picLocks noChangeAspect="1" noChangeArrowheads="1"/>
                    </pic:cNvPicPr>
                  </pic:nvPicPr>
                  <pic:blipFill>
                    <a:blip r:embed="rId134" cstate="print"/>
                    <a:srcRect/>
                    <a:stretch>
                      <a:fillRect/>
                    </a:stretch>
                  </pic:blipFill>
                  <pic:spPr bwMode="auto">
                    <a:xfrm>
                      <a:off x="0" y="0"/>
                      <a:ext cx="3460115" cy="1236980"/>
                    </a:xfrm>
                    <a:prstGeom prst="rect">
                      <a:avLst/>
                    </a:prstGeom>
                    <a:noFill/>
                    <a:ln w="9525">
                      <a:noFill/>
                      <a:miter lim="800000"/>
                      <a:headEnd/>
                      <a:tailEnd/>
                    </a:ln>
                    <a:effectLst>
                      <a:prstShdw prst="shdw17" dist="17961" dir="2700000">
                        <a:schemeClr val="accent1">
                          <a:gamma/>
                          <a:shade val="60000"/>
                          <a:invGamma/>
                        </a:schemeClr>
                      </a:prstShdw>
                    </a:effectLst>
                  </pic:spPr>
                </pic:pic>
              </a:graphicData>
            </a:graphic>
          </wp:anchor>
        </w:drawing>
      </w:r>
    </w:p>
    <w:p w:rsidR="00570162" w:rsidRDefault="00570162" w:rsidP="00570162">
      <w:pPr>
        <w:rPr>
          <w:lang w:val="pl-PL"/>
        </w:rPr>
      </w:pPr>
    </w:p>
    <w:p w:rsidR="00570162" w:rsidRDefault="00570162" w:rsidP="00570162">
      <w:pPr>
        <w:rPr>
          <w:lang w:val="pl-PL"/>
        </w:rPr>
      </w:pPr>
    </w:p>
    <w:p w:rsidR="00570162" w:rsidRDefault="00570162" w:rsidP="00570162">
      <w:pPr>
        <w:rPr>
          <w:lang w:val="pl-PL"/>
        </w:rPr>
      </w:pPr>
    </w:p>
    <w:p w:rsidR="00570162" w:rsidRDefault="00570162" w:rsidP="00570162">
      <w:pPr>
        <w:rPr>
          <w:lang w:val="pl-PL"/>
        </w:rPr>
      </w:pPr>
    </w:p>
    <w:p w:rsidR="00570162" w:rsidRPr="00027C7A" w:rsidRDefault="00027C7A" w:rsidP="00570162">
      <w:pPr>
        <w:rPr>
          <w:b/>
          <w:lang w:val="sr-Latn-CS"/>
        </w:rPr>
      </w:pPr>
      <w:r w:rsidRPr="00027C7A">
        <w:rPr>
          <w:b/>
          <w:lang w:val="sr-Latn-CS"/>
        </w:rPr>
        <w:lastRenderedPageBreak/>
        <w:t>BUY SIDE MODEL</w:t>
      </w:r>
    </w:p>
    <w:p w:rsidR="00027C7A" w:rsidRDefault="00027C7A" w:rsidP="00027C7A">
      <w:pPr>
        <w:rPr>
          <w:lang w:val="sr-Latn-CS"/>
        </w:rPr>
      </w:pPr>
    </w:p>
    <w:p w:rsidR="00027C7A" w:rsidRDefault="00027C7A" w:rsidP="00027C7A">
      <w:pPr>
        <w:rPr>
          <w:lang w:val="sr-Latn-CS"/>
        </w:rPr>
        <w:sectPr w:rsidR="00027C7A" w:rsidSect="005C2D94">
          <w:type w:val="continuous"/>
          <w:pgSz w:w="12240" w:h="15840"/>
          <w:pgMar w:top="720" w:right="720" w:bottom="720" w:left="720" w:header="0" w:footer="144" w:gutter="0"/>
          <w:cols w:space="720"/>
          <w:docGrid w:linePitch="360"/>
        </w:sectPr>
      </w:pPr>
    </w:p>
    <w:p w:rsidR="006926E7" w:rsidRPr="00027C7A" w:rsidRDefault="00B2754A" w:rsidP="00B2754A">
      <w:pPr>
        <w:numPr>
          <w:ilvl w:val="0"/>
          <w:numId w:val="193"/>
        </w:numPr>
      </w:pPr>
      <w:r w:rsidRPr="00027C7A">
        <w:rPr>
          <w:lang w:val="sr-Latn-CS"/>
        </w:rPr>
        <w:lastRenderedPageBreak/>
        <w:t>PREDNOSTI:</w:t>
      </w:r>
    </w:p>
    <w:p w:rsidR="006926E7" w:rsidRPr="00027C7A" w:rsidRDefault="00B2754A" w:rsidP="00B2754A">
      <w:pPr>
        <w:numPr>
          <w:ilvl w:val="1"/>
          <w:numId w:val="193"/>
        </w:numPr>
        <w:rPr>
          <w:lang w:val="pl-PL"/>
        </w:rPr>
      </w:pPr>
      <w:r w:rsidRPr="00027C7A">
        <w:rPr>
          <w:lang w:val="sr-Latn-CS"/>
        </w:rPr>
        <w:t>Nabavka se organizuje prema specifičnostima kompanije</w:t>
      </w:r>
    </w:p>
    <w:p w:rsidR="006926E7" w:rsidRPr="00027C7A" w:rsidRDefault="00B2754A" w:rsidP="00B2754A">
      <w:pPr>
        <w:numPr>
          <w:ilvl w:val="1"/>
          <w:numId w:val="193"/>
        </w:numPr>
      </w:pPr>
      <w:r w:rsidRPr="00027C7A">
        <w:rPr>
          <w:lang w:val="sr-Latn-CS"/>
        </w:rPr>
        <w:t>Interna autorizacija i licenciranje</w:t>
      </w:r>
    </w:p>
    <w:p w:rsidR="006926E7" w:rsidRPr="00027C7A" w:rsidRDefault="00B2754A" w:rsidP="00B2754A">
      <w:pPr>
        <w:numPr>
          <w:ilvl w:val="1"/>
          <w:numId w:val="193"/>
        </w:numPr>
      </w:pPr>
      <w:r w:rsidRPr="00027C7A">
        <w:rPr>
          <w:lang w:val="sr-Latn-CS"/>
        </w:rPr>
        <w:t>Brži proces nabavke</w:t>
      </w:r>
    </w:p>
    <w:p w:rsidR="006926E7" w:rsidRPr="00027C7A" w:rsidRDefault="00B2754A" w:rsidP="00B2754A">
      <w:pPr>
        <w:numPr>
          <w:ilvl w:val="1"/>
          <w:numId w:val="193"/>
        </w:numPr>
      </w:pPr>
      <w:r w:rsidRPr="00027C7A">
        <w:rPr>
          <w:lang w:val="sr-Latn-CS"/>
        </w:rPr>
        <w:t>Nizak nivo zaliha</w:t>
      </w:r>
    </w:p>
    <w:p w:rsidR="006926E7" w:rsidRPr="00027C7A" w:rsidRDefault="00B2754A" w:rsidP="00B2754A">
      <w:pPr>
        <w:numPr>
          <w:ilvl w:val="1"/>
          <w:numId w:val="193"/>
        </w:numPr>
      </w:pPr>
      <w:r w:rsidRPr="00027C7A">
        <w:rPr>
          <w:lang w:val="sr-Latn-CS"/>
        </w:rPr>
        <w:t>Centralno upravljanje pregovaranjem</w:t>
      </w:r>
    </w:p>
    <w:p w:rsidR="00027C7A" w:rsidRDefault="00027C7A" w:rsidP="00027C7A">
      <w:pPr>
        <w:ind w:left="1440"/>
      </w:pPr>
    </w:p>
    <w:p w:rsidR="00027C7A" w:rsidRDefault="00027C7A" w:rsidP="00027C7A">
      <w:pPr>
        <w:ind w:left="1440"/>
      </w:pPr>
    </w:p>
    <w:p w:rsidR="00027C7A" w:rsidRPr="00027C7A" w:rsidRDefault="00027C7A" w:rsidP="00027C7A">
      <w:pPr>
        <w:ind w:left="1440"/>
      </w:pPr>
    </w:p>
    <w:p w:rsidR="006926E7" w:rsidRPr="00027C7A" w:rsidRDefault="00B2754A" w:rsidP="00B2754A">
      <w:pPr>
        <w:numPr>
          <w:ilvl w:val="0"/>
          <w:numId w:val="193"/>
        </w:numPr>
      </w:pPr>
      <w:r w:rsidRPr="00027C7A">
        <w:rPr>
          <w:lang w:val="sr-Latn-CS"/>
        </w:rPr>
        <w:lastRenderedPageBreak/>
        <w:t>NEDOSTACI:</w:t>
      </w:r>
    </w:p>
    <w:p w:rsidR="006926E7" w:rsidRPr="00027C7A" w:rsidRDefault="00B2754A" w:rsidP="00B2754A">
      <w:pPr>
        <w:numPr>
          <w:ilvl w:val="1"/>
          <w:numId w:val="193"/>
        </w:numPr>
      </w:pPr>
      <w:r w:rsidRPr="00027C7A">
        <w:rPr>
          <w:lang w:val="sr-Latn-CS"/>
        </w:rPr>
        <w:t>Loša podrška za kompleksne proizvode</w:t>
      </w:r>
    </w:p>
    <w:p w:rsidR="006926E7" w:rsidRPr="00027C7A" w:rsidRDefault="00B2754A" w:rsidP="00B2754A">
      <w:pPr>
        <w:numPr>
          <w:ilvl w:val="1"/>
          <w:numId w:val="193"/>
        </w:numPr>
      </w:pPr>
      <w:r w:rsidRPr="00027C7A">
        <w:rPr>
          <w:lang w:val="sr-Latn-CS"/>
        </w:rPr>
        <w:t>Operaticni troškovi za upravljanje sadržajem</w:t>
      </w:r>
    </w:p>
    <w:p w:rsidR="006926E7" w:rsidRPr="00475241" w:rsidRDefault="00B2754A" w:rsidP="00B2754A">
      <w:pPr>
        <w:numPr>
          <w:ilvl w:val="1"/>
          <w:numId w:val="193"/>
        </w:numPr>
        <w:rPr>
          <w:lang w:val="pl-PL"/>
        </w:rPr>
      </w:pPr>
      <w:r w:rsidRPr="00027C7A">
        <w:rPr>
          <w:lang w:val="sr-Latn-CS"/>
        </w:rPr>
        <w:t>Nemaju svi dobavljači elektronski katalog</w:t>
      </w:r>
    </w:p>
    <w:p w:rsidR="006926E7" w:rsidRPr="00027C7A" w:rsidRDefault="00B2754A" w:rsidP="00B2754A">
      <w:pPr>
        <w:numPr>
          <w:ilvl w:val="1"/>
          <w:numId w:val="193"/>
        </w:numPr>
      </w:pPr>
      <w:r w:rsidRPr="00027C7A">
        <w:rPr>
          <w:lang w:val="sr-Latn-CS"/>
        </w:rPr>
        <w:t>Dobavljači dostavljaju podatke niskog kvaliteta</w:t>
      </w:r>
    </w:p>
    <w:p w:rsidR="006926E7" w:rsidRPr="00027C7A" w:rsidRDefault="00B2754A" w:rsidP="00B2754A">
      <w:pPr>
        <w:numPr>
          <w:ilvl w:val="1"/>
          <w:numId w:val="193"/>
        </w:numPr>
      </w:pPr>
      <w:r w:rsidRPr="00027C7A">
        <w:rPr>
          <w:lang w:val="sr-Latn-CS"/>
        </w:rPr>
        <w:t>Neophodan koordinacija u formatu razmene</w:t>
      </w:r>
    </w:p>
    <w:p w:rsidR="00027C7A" w:rsidRDefault="00027C7A" w:rsidP="00570162">
      <w:pPr>
        <w:rPr>
          <w:lang w:val="pl-PL"/>
        </w:rPr>
        <w:sectPr w:rsidR="00027C7A" w:rsidSect="00027C7A">
          <w:type w:val="continuous"/>
          <w:pgSz w:w="12240" w:h="15840"/>
          <w:pgMar w:top="720" w:right="720" w:bottom="720" w:left="720" w:header="0" w:footer="144" w:gutter="0"/>
          <w:cols w:num="2" w:space="720"/>
          <w:docGrid w:linePitch="360"/>
        </w:sectPr>
      </w:pPr>
    </w:p>
    <w:p w:rsidR="00027C7A" w:rsidRDefault="00475241" w:rsidP="00570162">
      <w:pPr>
        <w:rPr>
          <w:lang w:val="pl-PL"/>
        </w:rPr>
      </w:pPr>
      <w:r>
        <w:rPr>
          <w:noProof/>
        </w:rPr>
        <w:lastRenderedPageBreak/>
        <w:drawing>
          <wp:anchor distT="0" distB="0" distL="114300" distR="114300" simplePos="0" relativeHeight="251718656" behindDoc="0" locked="0" layoutInCell="1" allowOverlap="1">
            <wp:simplePos x="0" y="0"/>
            <wp:positionH relativeFrom="column">
              <wp:posOffset>2769235</wp:posOffset>
            </wp:positionH>
            <wp:positionV relativeFrom="paragraph">
              <wp:posOffset>-225425</wp:posOffset>
            </wp:positionV>
            <wp:extent cx="3315970" cy="933450"/>
            <wp:effectExtent l="38100" t="19050" r="17780" b="0"/>
            <wp:wrapNone/>
            <wp:docPr id="61" name="Picture 10"/>
            <wp:cNvGraphicFramePr/>
            <a:graphic xmlns:a="http://schemas.openxmlformats.org/drawingml/2006/main">
              <a:graphicData uri="http://schemas.openxmlformats.org/drawingml/2006/picture">
                <pic:pic xmlns:pic="http://schemas.openxmlformats.org/drawingml/2006/picture">
                  <pic:nvPicPr>
                    <pic:cNvPr id="65540" name="Picture 4"/>
                    <pic:cNvPicPr>
                      <a:picLocks noChangeAspect="1" noChangeArrowheads="1"/>
                    </pic:cNvPicPr>
                  </pic:nvPicPr>
                  <pic:blipFill>
                    <a:blip r:embed="rId135" cstate="print"/>
                    <a:srcRect/>
                    <a:stretch>
                      <a:fillRect/>
                    </a:stretch>
                  </pic:blipFill>
                  <pic:spPr bwMode="auto">
                    <a:xfrm>
                      <a:off x="0" y="0"/>
                      <a:ext cx="3315970" cy="933450"/>
                    </a:xfrm>
                    <a:prstGeom prst="rect">
                      <a:avLst/>
                    </a:prstGeom>
                    <a:noFill/>
                    <a:ln w="9525">
                      <a:noFill/>
                      <a:miter lim="800000"/>
                      <a:headEnd/>
                      <a:tailEnd/>
                    </a:ln>
                    <a:effectLst>
                      <a:prstShdw prst="shdw17" dist="17961" dir="2700000">
                        <a:schemeClr val="accent1">
                          <a:gamma/>
                          <a:shade val="60000"/>
                          <a:invGamma/>
                        </a:schemeClr>
                      </a:prstShdw>
                    </a:effectLst>
                  </pic:spPr>
                </pic:pic>
              </a:graphicData>
            </a:graphic>
          </wp:anchor>
        </w:drawing>
      </w:r>
      <w:r>
        <w:rPr>
          <w:noProof/>
        </w:rPr>
        <w:drawing>
          <wp:anchor distT="0" distB="0" distL="114300" distR="114300" simplePos="0" relativeHeight="251719680" behindDoc="0" locked="0" layoutInCell="1" allowOverlap="1">
            <wp:simplePos x="0" y="0"/>
            <wp:positionH relativeFrom="column">
              <wp:posOffset>269240</wp:posOffset>
            </wp:positionH>
            <wp:positionV relativeFrom="paragraph">
              <wp:posOffset>-274955</wp:posOffset>
            </wp:positionV>
            <wp:extent cx="2254885" cy="1613535"/>
            <wp:effectExtent l="19050" t="0" r="0" b="0"/>
            <wp:wrapNone/>
            <wp:docPr id="6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6" cstate="print"/>
                    <a:srcRect/>
                    <a:stretch>
                      <a:fillRect/>
                    </a:stretch>
                  </pic:blipFill>
                  <pic:spPr bwMode="auto">
                    <a:xfrm>
                      <a:off x="0" y="0"/>
                      <a:ext cx="2254885" cy="1613535"/>
                    </a:xfrm>
                    <a:prstGeom prst="rect">
                      <a:avLst/>
                    </a:prstGeom>
                    <a:noFill/>
                    <a:ln w="9525">
                      <a:noFill/>
                      <a:miter lim="800000"/>
                      <a:headEnd/>
                      <a:tailEnd/>
                    </a:ln>
                  </pic:spPr>
                </pic:pic>
              </a:graphicData>
            </a:graphic>
          </wp:anchor>
        </w:drawing>
      </w:r>
    </w:p>
    <w:p w:rsidR="00475241" w:rsidRDefault="00475241" w:rsidP="00570162">
      <w:pPr>
        <w:rPr>
          <w:lang w:val="pl-PL"/>
        </w:rPr>
      </w:pPr>
    </w:p>
    <w:p w:rsidR="00475241" w:rsidRDefault="00475241" w:rsidP="00570162">
      <w:pPr>
        <w:rPr>
          <w:lang w:val="pl-PL"/>
        </w:rPr>
      </w:pPr>
    </w:p>
    <w:p w:rsidR="00475241" w:rsidRDefault="00475241" w:rsidP="00570162">
      <w:pPr>
        <w:rPr>
          <w:lang w:val="pl-PL"/>
        </w:rPr>
      </w:pPr>
    </w:p>
    <w:p w:rsidR="00475241" w:rsidRDefault="00475241" w:rsidP="00570162">
      <w:pPr>
        <w:rPr>
          <w:lang w:val="pl-PL"/>
        </w:rPr>
      </w:pPr>
    </w:p>
    <w:p w:rsidR="00475241" w:rsidRDefault="00475241" w:rsidP="00570162">
      <w:pPr>
        <w:rPr>
          <w:lang w:val="pl-PL"/>
        </w:rPr>
      </w:pPr>
    </w:p>
    <w:p w:rsidR="00475241" w:rsidRDefault="00475241" w:rsidP="00570162">
      <w:pPr>
        <w:rPr>
          <w:lang w:val="pl-PL"/>
        </w:rPr>
      </w:pPr>
    </w:p>
    <w:p w:rsidR="00475241" w:rsidRDefault="00475241" w:rsidP="00570162">
      <w:pPr>
        <w:rPr>
          <w:lang w:val="pl-PL"/>
        </w:rPr>
      </w:pPr>
    </w:p>
    <w:p w:rsidR="00643F10" w:rsidRDefault="00643F10" w:rsidP="00570162">
      <w:pPr>
        <w:rPr>
          <w:lang w:val="sr-Latn-CS"/>
        </w:rPr>
      </w:pPr>
      <w:r w:rsidRPr="00643F10">
        <w:rPr>
          <w:lang w:val="sr-Latn-CS"/>
        </w:rPr>
        <w:t>MODEL SA POSREDNIKOM</w:t>
      </w:r>
    </w:p>
    <w:p w:rsidR="00643F10" w:rsidRPr="00643F10" w:rsidRDefault="00643F10" w:rsidP="00643F10">
      <w:pPr>
        <w:numPr>
          <w:ilvl w:val="0"/>
          <w:numId w:val="194"/>
        </w:numPr>
      </w:pPr>
      <w:r w:rsidRPr="00643F10">
        <w:rPr>
          <w:lang w:val="sr-Latn-CS"/>
        </w:rPr>
        <w:t>PREDNOSTI:</w:t>
      </w:r>
    </w:p>
    <w:p w:rsidR="00643F10" w:rsidRPr="00643F10" w:rsidRDefault="00643F10" w:rsidP="00643F10">
      <w:pPr>
        <w:numPr>
          <w:ilvl w:val="1"/>
          <w:numId w:val="194"/>
        </w:numPr>
      </w:pPr>
      <w:r w:rsidRPr="00643F10">
        <w:rPr>
          <w:lang w:val="sr-Latn-CS"/>
        </w:rPr>
        <w:t>Malo vreme pretrage</w:t>
      </w:r>
    </w:p>
    <w:p w:rsidR="00643F10" w:rsidRPr="00643F10" w:rsidRDefault="00643F10" w:rsidP="00643F10">
      <w:pPr>
        <w:numPr>
          <w:ilvl w:val="1"/>
          <w:numId w:val="194"/>
        </w:numPr>
      </w:pPr>
      <w:r w:rsidRPr="00643F10">
        <w:rPr>
          <w:lang w:val="sr-Latn-CS"/>
        </w:rPr>
        <w:t>Dostupnost trenutne ponude na tržištu</w:t>
      </w:r>
    </w:p>
    <w:p w:rsidR="00643F10" w:rsidRPr="00643F10" w:rsidRDefault="00643F10" w:rsidP="00643F10">
      <w:pPr>
        <w:numPr>
          <w:ilvl w:val="1"/>
          <w:numId w:val="194"/>
        </w:numPr>
      </w:pPr>
      <w:r w:rsidRPr="00643F10">
        <w:rPr>
          <w:lang w:val="sr-Latn-CS"/>
        </w:rPr>
        <w:t>Efikasne transakcije</w:t>
      </w:r>
    </w:p>
    <w:p w:rsidR="00643F10" w:rsidRPr="00643F10" w:rsidRDefault="00643F10" w:rsidP="00643F10">
      <w:pPr>
        <w:numPr>
          <w:ilvl w:val="1"/>
          <w:numId w:val="194"/>
        </w:numPr>
      </w:pPr>
      <w:r w:rsidRPr="00643F10">
        <w:rPr>
          <w:lang w:val="sr-Latn-CS"/>
        </w:rPr>
        <w:t>Kompatibilnost</w:t>
      </w:r>
    </w:p>
    <w:p w:rsidR="00643F10" w:rsidRPr="00643F10" w:rsidRDefault="00643F10" w:rsidP="00643F10">
      <w:pPr>
        <w:numPr>
          <w:ilvl w:val="1"/>
          <w:numId w:val="194"/>
        </w:numPr>
      </w:pPr>
      <w:r w:rsidRPr="00643F10">
        <w:rPr>
          <w:lang w:val="sr-Latn-CS"/>
        </w:rPr>
        <w:t>Mogućnost anonimnih nabavki</w:t>
      </w:r>
    </w:p>
    <w:p w:rsidR="00643F10" w:rsidRPr="00643F10" w:rsidRDefault="00643F10" w:rsidP="00643F10">
      <w:pPr>
        <w:numPr>
          <w:ilvl w:val="0"/>
          <w:numId w:val="195"/>
        </w:numPr>
      </w:pPr>
      <w:r w:rsidRPr="00643F10">
        <w:rPr>
          <w:lang w:val="sr-Latn-CS"/>
        </w:rPr>
        <w:t>NEDOSTACI:</w:t>
      </w:r>
    </w:p>
    <w:p w:rsidR="00643F10" w:rsidRPr="00643F10" w:rsidRDefault="00643F10" w:rsidP="00643F10">
      <w:pPr>
        <w:numPr>
          <w:ilvl w:val="1"/>
          <w:numId w:val="195"/>
        </w:numPr>
        <w:rPr>
          <w:lang w:val="pl-PL"/>
        </w:rPr>
      </w:pPr>
      <w:r w:rsidRPr="00643F10">
        <w:rPr>
          <w:lang w:val="sr-Latn-CS"/>
        </w:rPr>
        <w:t>Nedostatak integracije sa poslovnim informacionim sistemom</w:t>
      </w:r>
    </w:p>
    <w:p w:rsidR="00643F10" w:rsidRPr="00643F10" w:rsidRDefault="00643F10" w:rsidP="00643F10">
      <w:pPr>
        <w:numPr>
          <w:ilvl w:val="1"/>
          <w:numId w:val="195"/>
        </w:numPr>
      </w:pPr>
      <w:r w:rsidRPr="00643F10">
        <w:rPr>
          <w:lang w:val="sr-Latn-CS"/>
        </w:rPr>
        <w:t>Posrednci pokrivaju uži spektar proizvoda</w:t>
      </w:r>
    </w:p>
    <w:p w:rsidR="00643F10" w:rsidRPr="00643F10" w:rsidRDefault="00643F10" w:rsidP="00643F10">
      <w:pPr>
        <w:numPr>
          <w:ilvl w:val="1"/>
          <w:numId w:val="195"/>
        </w:numPr>
      </w:pPr>
      <w:r w:rsidRPr="00643F10">
        <w:rPr>
          <w:lang w:val="sr-Latn-CS"/>
        </w:rPr>
        <w:t>Veća cena transakcije</w:t>
      </w:r>
    </w:p>
    <w:p w:rsidR="00643F10" w:rsidRPr="00643F10" w:rsidRDefault="00643F10" w:rsidP="00643F10">
      <w:pPr>
        <w:numPr>
          <w:ilvl w:val="1"/>
          <w:numId w:val="195"/>
        </w:numPr>
      </w:pPr>
      <w:r w:rsidRPr="00643F10">
        <w:rPr>
          <w:lang w:val="sr-Latn-CS"/>
        </w:rPr>
        <w:t>Neažurnost posrednika</w:t>
      </w:r>
    </w:p>
    <w:p w:rsidR="00643F10" w:rsidRDefault="00643F10" w:rsidP="00570162">
      <w:pPr>
        <w:rPr>
          <w:lang w:val="pl-PL"/>
        </w:rPr>
      </w:pPr>
    </w:p>
    <w:p w:rsidR="00643F10" w:rsidRDefault="00643F10" w:rsidP="00570162">
      <w:pPr>
        <w:rPr>
          <w:lang w:val="sr-Latn-CS"/>
        </w:rPr>
      </w:pPr>
      <w:r w:rsidRPr="00643F10">
        <w:rPr>
          <w:lang w:val="sr-Latn-CS"/>
        </w:rPr>
        <w:t>CATALOG MANAGEMENT</w:t>
      </w:r>
    </w:p>
    <w:p w:rsidR="00643F10" w:rsidRPr="00643F10" w:rsidRDefault="00643F10" w:rsidP="00643F10">
      <w:pPr>
        <w:numPr>
          <w:ilvl w:val="0"/>
          <w:numId w:val="196"/>
        </w:numPr>
        <w:rPr>
          <w:lang w:val="pl-PL"/>
        </w:rPr>
      </w:pPr>
      <w:r w:rsidRPr="00643F10">
        <w:rPr>
          <w:lang w:val="sr-Latn-CS"/>
        </w:rPr>
        <w:t>Funkcije kreiranja, održavanja i korišćenja podataka o proizvodima</w:t>
      </w:r>
    </w:p>
    <w:p w:rsidR="00643F10" w:rsidRPr="00643F10" w:rsidRDefault="00643F10" w:rsidP="00643F10">
      <w:pPr>
        <w:numPr>
          <w:ilvl w:val="0"/>
          <w:numId w:val="196"/>
        </w:numPr>
        <w:rPr>
          <w:lang w:val="pl-PL"/>
        </w:rPr>
      </w:pPr>
      <w:r w:rsidRPr="00643F10">
        <w:rPr>
          <w:lang w:val="sr-Latn-CS"/>
        </w:rPr>
        <w:t>Treba da bude prilagođen potrebama kupca</w:t>
      </w:r>
    </w:p>
    <w:p w:rsidR="00643F10" w:rsidRPr="00643F10" w:rsidRDefault="00643F10" w:rsidP="00643F10">
      <w:pPr>
        <w:numPr>
          <w:ilvl w:val="0"/>
          <w:numId w:val="196"/>
        </w:numPr>
      </w:pPr>
      <w:r w:rsidRPr="00643F10">
        <w:rPr>
          <w:lang w:val="sr-Latn-CS"/>
        </w:rPr>
        <w:t>Problemi:</w:t>
      </w:r>
    </w:p>
    <w:p w:rsidR="00643F10" w:rsidRPr="00643F10" w:rsidRDefault="00643F10" w:rsidP="00643F10">
      <w:pPr>
        <w:numPr>
          <w:ilvl w:val="1"/>
          <w:numId w:val="196"/>
        </w:numPr>
        <w:rPr>
          <w:lang w:val="pl-PL"/>
        </w:rPr>
      </w:pPr>
      <w:r w:rsidRPr="00643F10">
        <w:rPr>
          <w:lang w:val="sr-Latn-CS"/>
        </w:rPr>
        <w:t>Različiti formati kataloga kod različitih učesnika</w:t>
      </w:r>
    </w:p>
    <w:p w:rsidR="00643F10" w:rsidRPr="00643F10" w:rsidRDefault="00643F10" w:rsidP="00643F10">
      <w:pPr>
        <w:numPr>
          <w:ilvl w:val="1"/>
          <w:numId w:val="196"/>
        </w:numPr>
      </w:pPr>
      <w:r w:rsidRPr="00643F10">
        <w:rPr>
          <w:lang w:val="sr-Latn-CS"/>
        </w:rPr>
        <w:t>Variranje kriterijuma klasifikacije</w:t>
      </w:r>
    </w:p>
    <w:p w:rsidR="00643F10" w:rsidRPr="00643F10" w:rsidRDefault="00643F10" w:rsidP="00643F10">
      <w:pPr>
        <w:numPr>
          <w:ilvl w:val="1"/>
          <w:numId w:val="196"/>
        </w:numPr>
        <w:rPr>
          <w:lang w:val="pl-PL"/>
        </w:rPr>
      </w:pPr>
      <w:r w:rsidRPr="00643F10">
        <w:rPr>
          <w:lang w:val="sr-Latn-CS"/>
        </w:rPr>
        <w:t>Proizvodi treba da budu opisani detaljno</w:t>
      </w:r>
    </w:p>
    <w:p w:rsidR="00643F10" w:rsidRPr="00643F10" w:rsidRDefault="00643F10" w:rsidP="00643F10">
      <w:pPr>
        <w:numPr>
          <w:ilvl w:val="1"/>
          <w:numId w:val="196"/>
        </w:numPr>
        <w:rPr>
          <w:lang w:val="pl-PL"/>
        </w:rPr>
      </w:pPr>
      <w:r w:rsidRPr="00643F10">
        <w:rPr>
          <w:lang w:val="sr-Latn-CS"/>
        </w:rPr>
        <w:t xml:space="preserve">Kvalitet podataka u kompanijama se razlikuje  </w:t>
      </w:r>
    </w:p>
    <w:p w:rsidR="00643F10" w:rsidRPr="00643F10" w:rsidRDefault="00643F10" w:rsidP="00643F10">
      <w:pPr>
        <w:numPr>
          <w:ilvl w:val="1"/>
          <w:numId w:val="196"/>
        </w:numPr>
      </w:pPr>
      <w:r w:rsidRPr="00643F10">
        <w:rPr>
          <w:lang w:val="sr-Latn-CS"/>
        </w:rPr>
        <w:t>Cene se modu individualno dogovarati</w:t>
      </w:r>
    </w:p>
    <w:p w:rsidR="00643F10" w:rsidRPr="00643F10" w:rsidRDefault="00643F10" w:rsidP="00643F10">
      <w:pPr>
        <w:numPr>
          <w:ilvl w:val="0"/>
          <w:numId w:val="197"/>
        </w:numPr>
      </w:pPr>
      <w:r w:rsidRPr="00643F10">
        <w:rPr>
          <w:lang w:val="sr-Latn-CS"/>
        </w:rPr>
        <w:t>Katalozi proizvoda se često održavaju primenom content management sistema</w:t>
      </w:r>
    </w:p>
    <w:p w:rsidR="00643F10" w:rsidRPr="00643F10" w:rsidRDefault="00643F10" w:rsidP="00643F10">
      <w:pPr>
        <w:numPr>
          <w:ilvl w:val="0"/>
          <w:numId w:val="197"/>
        </w:numPr>
        <w:rPr>
          <w:lang w:val="pl-PL"/>
        </w:rPr>
      </w:pPr>
      <w:r w:rsidRPr="00643F10">
        <w:rPr>
          <w:lang w:val="sr-Latn-CS"/>
        </w:rPr>
        <w:t>Katalozi se mogu spajati ako imaju istu metastrukturu, čime se omogućuje efikasna pretraga</w:t>
      </w:r>
    </w:p>
    <w:p w:rsidR="00643F10" w:rsidRPr="00643F10" w:rsidRDefault="00643F10" w:rsidP="00643F10">
      <w:pPr>
        <w:numPr>
          <w:ilvl w:val="0"/>
          <w:numId w:val="197"/>
        </w:numPr>
        <w:rPr>
          <w:lang w:val="pl-PL"/>
        </w:rPr>
      </w:pPr>
      <w:r w:rsidRPr="00643F10">
        <w:rPr>
          <w:lang w:val="sr-Latn-CS"/>
        </w:rPr>
        <w:t>Jedinstvena metastruktura se postiže primenom standarda</w:t>
      </w:r>
    </w:p>
    <w:p w:rsidR="00643F10" w:rsidRPr="00643F10" w:rsidRDefault="00643F10" w:rsidP="00643F10">
      <w:pPr>
        <w:numPr>
          <w:ilvl w:val="0"/>
          <w:numId w:val="197"/>
        </w:numPr>
      </w:pPr>
      <w:r w:rsidRPr="00643F10">
        <w:rPr>
          <w:lang w:val="sr-Latn-CS"/>
        </w:rPr>
        <w:t>Industrijski standardi</w:t>
      </w:r>
    </w:p>
    <w:p w:rsidR="00643F10" w:rsidRDefault="00643F10" w:rsidP="00570162">
      <w:pPr>
        <w:rPr>
          <w:lang w:val="pl-PL"/>
        </w:rPr>
      </w:pPr>
    </w:p>
    <w:p w:rsidR="00643F10" w:rsidRDefault="00643F10" w:rsidP="00570162">
      <w:pPr>
        <w:rPr>
          <w:lang w:val="sr-Latn-CS"/>
        </w:rPr>
      </w:pPr>
      <w:r w:rsidRPr="00643F10">
        <w:rPr>
          <w:lang w:val="sr-Latn-CS"/>
        </w:rPr>
        <w:t>ELEKTRONSKE TRŽNICE</w:t>
      </w:r>
    </w:p>
    <w:p w:rsidR="00643F10" w:rsidRPr="00643F10" w:rsidRDefault="00643F10" w:rsidP="00643F10">
      <w:pPr>
        <w:numPr>
          <w:ilvl w:val="0"/>
          <w:numId w:val="198"/>
        </w:numPr>
        <w:rPr>
          <w:lang w:val="pl-PL"/>
        </w:rPr>
      </w:pPr>
      <w:r w:rsidRPr="00643F10">
        <w:rPr>
          <w:lang w:val="sr-Latn-CS"/>
        </w:rPr>
        <w:t>Intermedijacija – posrednici u lancu vrednosti nude usluge, a kompanije se fokusiraju na svoje glavne delatnosti</w:t>
      </w:r>
    </w:p>
    <w:p w:rsidR="00643F10" w:rsidRPr="00643F10" w:rsidRDefault="00643F10" w:rsidP="00643F10">
      <w:pPr>
        <w:numPr>
          <w:ilvl w:val="0"/>
          <w:numId w:val="198"/>
        </w:numPr>
        <w:rPr>
          <w:lang w:val="pl-PL"/>
        </w:rPr>
      </w:pPr>
      <w:r w:rsidRPr="00643F10">
        <w:rPr>
          <w:lang w:val="sr-Latn-CS"/>
        </w:rPr>
        <w:t>Infomedijacija – posrednici u lancu vrednosti nude informacije</w:t>
      </w:r>
    </w:p>
    <w:p w:rsidR="00643F10" w:rsidRPr="00643F10" w:rsidRDefault="00643F10" w:rsidP="00643F10">
      <w:pPr>
        <w:numPr>
          <w:ilvl w:val="0"/>
          <w:numId w:val="198"/>
        </w:numPr>
        <w:rPr>
          <w:lang w:val="pl-PL"/>
        </w:rPr>
      </w:pPr>
      <w:r w:rsidRPr="00643F10">
        <w:rPr>
          <w:lang w:val="sr-Latn-CS"/>
        </w:rPr>
        <w:t>Disintermedijacija – izbacivanje posrednika iz lanca vrednosti radi direktnog pristupa kupcima</w:t>
      </w:r>
    </w:p>
    <w:p w:rsidR="00643F10" w:rsidRDefault="00643F10" w:rsidP="00570162">
      <w:pPr>
        <w:rPr>
          <w:lang w:val="pl-PL"/>
        </w:rPr>
      </w:pPr>
      <w:r>
        <w:rPr>
          <w:noProof/>
        </w:rPr>
        <w:drawing>
          <wp:anchor distT="0" distB="0" distL="114300" distR="114300" simplePos="0" relativeHeight="251720704" behindDoc="1" locked="0" layoutInCell="1" allowOverlap="1">
            <wp:simplePos x="0" y="0"/>
            <wp:positionH relativeFrom="column">
              <wp:posOffset>3826510</wp:posOffset>
            </wp:positionH>
            <wp:positionV relativeFrom="paragraph">
              <wp:posOffset>198120</wp:posOffset>
            </wp:positionV>
            <wp:extent cx="2440305" cy="1395730"/>
            <wp:effectExtent l="38100" t="19050" r="17145" b="0"/>
            <wp:wrapTight wrapText="bothSides">
              <wp:wrapPolygon edited="0">
                <wp:start x="-337" y="-295"/>
                <wp:lineTo x="-337" y="21521"/>
                <wp:lineTo x="21752" y="21521"/>
                <wp:lineTo x="21752" y="-295"/>
                <wp:lineTo x="-337" y="-295"/>
              </wp:wrapPolygon>
            </wp:wrapTight>
            <wp:docPr id="49" name="Picture 1"/>
            <wp:cNvGraphicFramePr/>
            <a:graphic xmlns:a="http://schemas.openxmlformats.org/drawingml/2006/main">
              <a:graphicData uri="http://schemas.openxmlformats.org/drawingml/2006/picture">
                <pic:pic xmlns:pic="http://schemas.openxmlformats.org/drawingml/2006/picture">
                  <pic:nvPicPr>
                    <pic:cNvPr id="71685" name="Picture 5"/>
                    <pic:cNvPicPr>
                      <a:picLocks noChangeAspect="1" noChangeArrowheads="1"/>
                    </pic:cNvPicPr>
                  </pic:nvPicPr>
                  <pic:blipFill>
                    <a:blip r:embed="rId137" cstate="print"/>
                    <a:srcRect/>
                    <a:stretch>
                      <a:fillRect/>
                    </a:stretch>
                  </pic:blipFill>
                  <pic:spPr bwMode="auto">
                    <a:xfrm>
                      <a:off x="0" y="0"/>
                      <a:ext cx="2440305" cy="1395730"/>
                    </a:xfrm>
                    <a:prstGeom prst="rect">
                      <a:avLst/>
                    </a:prstGeom>
                    <a:noFill/>
                    <a:ln w="9525">
                      <a:noFill/>
                      <a:miter lim="800000"/>
                      <a:headEnd/>
                      <a:tailEnd/>
                    </a:ln>
                    <a:effectLst>
                      <a:prstShdw prst="shdw17" dist="17961" dir="2700000">
                        <a:schemeClr val="accent1">
                          <a:gamma/>
                          <a:shade val="60000"/>
                          <a:invGamma/>
                        </a:schemeClr>
                      </a:prstShdw>
                    </a:effectLst>
                  </pic:spPr>
                </pic:pic>
              </a:graphicData>
            </a:graphic>
          </wp:anchor>
        </w:drawing>
      </w:r>
    </w:p>
    <w:p w:rsidR="00643F10" w:rsidRPr="00643F10" w:rsidRDefault="00643F10" w:rsidP="00643F10">
      <w:pPr>
        <w:numPr>
          <w:ilvl w:val="0"/>
          <w:numId w:val="199"/>
        </w:numPr>
      </w:pPr>
      <w:r w:rsidRPr="00643F10">
        <w:rPr>
          <w:lang w:val="sr-Latn-CS"/>
        </w:rPr>
        <w:t>HORIZONTALNE TRŽNICE</w:t>
      </w:r>
    </w:p>
    <w:p w:rsidR="00643F10" w:rsidRPr="00643F10" w:rsidRDefault="00643F10" w:rsidP="00643F10">
      <w:pPr>
        <w:numPr>
          <w:ilvl w:val="0"/>
          <w:numId w:val="199"/>
        </w:numPr>
        <w:rPr>
          <w:lang w:val="pl-PL"/>
        </w:rPr>
      </w:pPr>
      <w:r w:rsidRPr="00643F10">
        <w:rPr>
          <w:lang w:val="sr-Latn-CS"/>
        </w:rPr>
        <w:t>Posrednici preuzimaju aktivnosti koje nisu primarna delatnost kompanije</w:t>
      </w:r>
    </w:p>
    <w:p w:rsidR="00643F10" w:rsidRPr="00643F10" w:rsidRDefault="00643F10" w:rsidP="00643F10">
      <w:pPr>
        <w:numPr>
          <w:ilvl w:val="0"/>
          <w:numId w:val="199"/>
        </w:numPr>
      </w:pPr>
      <w:r w:rsidRPr="00643F10">
        <w:rPr>
          <w:lang w:val="sr-Latn-CS"/>
        </w:rPr>
        <w:t>MRO usluge – maintenance, repair, operations</w:t>
      </w:r>
    </w:p>
    <w:p w:rsidR="00643F10" w:rsidRPr="00643F10" w:rsidRDefault="00643F10" w:rsidP="00643F10">
      <w:pPr>
        <w:numPr>
          <w:ilvl w:val="0"/>
          <w:numId w:val="199"/>
        </w:numPr>
      </w:pPr>
      <w:r w:rsidRPr="00643F10">
        <w:rPr>
          <w:lang w:val="sr-Latn-CS"/>
        </w:rPr>
        <w:t>Desktop purchasing system</w:t>
      </w:r>
    </w:p>
    <w:p w:rsidR="00643F10" w:rsidRPr="00F254AE" w:rsidRDefault="00643F10" w:rsidP="00643F10">
      <w:pPr>
        <w:numPr>
          <w:ilvl w:val="0"/>
          <w:numId w:val="199"/>
        </w:numPr>
      </w:pPr>
      <w:r w:rsidRPr="00643F10">
        <w:rPr>
          <w:lang w:val="sr-Latn-CS"/>
        </w:rPr>
        <w:t xml:space="preserve">Primer: </w:t>
      </w:r>
      <w:hyperlink r:id="rId138" w:history="1">
        <w:r w:rsidRPr="00643F10">
          <w:rPr>
            <w:rStyle w:val="Hyperlink"/>
            <w:lang w:val="sr-Latn-CS"/>
          </w:rPr>
          <w:t>www.ariba.com</w:t>
        </w:r>
      </w:hyperlink>
      <w:r w:rsidRPr="00643F10">
        <w:rPr>
          <w:lang w:val="sr-Latn-CS"/>
        </w:rPr>
        <w:t xml:space="preserve"> </w:t>
      </w:r>
    </w:p>
    <w:p w:rsidR="00F254AE" w:rsidRDefault="00F254AE" w:rsidP="00F254AE">
      <w:pPr>
        <w:rPr>
          <w:lang w:val="sr-Latn-CS"/>
        </w:rPr>
      </w:pPr>
    </w:p>
    <w:p w:rsidR="00F254AE" w:rsidRPr="00643F10" w:rsidRDefault="00F254AE" w:rsidP="00F254AE"/>
    <w:p w:rsidR="00643F10" w:rsidRPr="00643F10" w:rsidRDefault="00F254AE" w:rsidP="00643F10">
      <w:pPr>
        <w:numPr>
          <w:ilvl w:val="0"/>
          <w:numId w:val="199"/>
        </w:numPr>
      </w:pPr>
      <w:r>
        <w:rPr>
          <w:noProof/>
        </w:rPr>
        <w:drawing>
          <wp:anchor distT="0" distB="0" distL="114300" distR="114300" simplePos="0" relativeHeight="251721728" behindDoc="1" locked="0" layoutInCell="1" allowOverlap="1">
            <wp:simplePos x="0" y="0"/>
            <wp:positionH relativeFrom="column">
              <wp:posOffset>4049395</wp:posOffset>
            </wp:positionH>
            <wp:positionV relativeFrom="paragraph">
              <wp:posOffset>75565</wp:posOffset>
            </wp:positionV>
            <wp:extent cx="2486660" cy="1323340"/>
            <wp:effectExtent l="38100" t="19050" r="27940" b="0"/>
            <wp:wrapTight wrapText="bothSides">
              <wp:wrapPolygon edited="0">
                <wp:start x="-331" y="-311"/>
                <wp:lineTo x="-331" y="21455"/>
                <wp:lineTo x="21843" y="21455"/>
                <wp:lineTo x="21843" y="-311"/>
                <wp:lineTo x="-331" y="-311"/>
              </wp:wrapPolygon>
            </wp:wrapTight>
            <wp:docPr id="53" name="Picture 2"/>
            <wp:cNvGraphicFramePr/>
            <a:graphic xmlns:a="http://schemas.openxmlformats.org/drawingml/2006/main">
              <a:graphicData uri="http://schemas.openxmlformats.org/drawingml/2006/picture">
                <pic:pic xmlns:pic="http://schemas.openxmlformats.org/drawingml/2006/picture">
                  <pic:nvPicPr>
                    <pic:cNvPr id="73733" name="Picture 5"/>
                    <pic:cNvPicPr>
                      <a:picLocks noChangeAspect="1" noChangeArrowheads="1"/>
                    </pic:cNvPicPr>
                  </pic:nvPicPr>
                  <pic:blipFill>
                    <a:blip r:embed="rId139" cstate="print"/>
                    <a:srcRect/>
                    <a:stretch>
                      <a:fillRect/>
                    </a:stretch>
                  </pic:blipFill>
                  <pic:spPr bwMode="auto">
                    <a:xfrm>
                      <a:off x="0" y="0"/>
                      <a:ext cx="2486660" cy="1323340"/>
                    </a:xfrm>
                    <a:prstGeom prst="rect">
                      <a:avLst/>
                    </a:prstGeom>
                    <a:noFill/>
                    <a:ln w="9525">
                      <a:noFill/>
                      <a:miter lim="800000"/>
                      <a:headEnd/>
                      <a:tailEnd/>
                    </a:ln>
                    <a:effectLst>
                      <a:prstShdw prst="shdw17" dist="17961" dir="2700000">
                        <a:schemeClr val="accent1">
                          <a:gamma/>
                          <a:shade val="60000"/>
                          <a:invGamma/>
                        </a:schemeClr>
                      </a:prstShdw>
                    </a:effectLst>
                  </pic:spPr>
                </pic:pic>
              </a:graphicData>
            </a:graphic>
          </wp:anchor>
        </w:drawing>
      </w:r>
      <w:r w:rsidR="00643F10" w:rsidRPr="00643F10">
        <w:rPr>
          <w:lang w:val="sr-Latn-CS"/>
        </w:rPr>
        <w:t>VERTIKALNE TRŽNICE</w:t>
      </w:r>
    </w:p>
    <w:p w:rsidR="00643F10" w:rsidRPr="00643F10" w:rsidRDefault="00643F10" w:rsidP="00643F10">
      <w:pPr>
        <w:numPr>
          <w:ilvl w:val="0"/>
          <w:numId w:val="199"/>
        </w:numPr>
        <w:rPr>
          <w:lang w:val="pl-PL"/>
        </w:rPr>
      </w:pPr>
      <w:r w:rsidRPr="00643F10">
        <w:rPr>
          <w:lang w:val="sr-Latn-CS"/>
        </w:rPr>
        <w:t>Jedinstveno mesto prodaje za kompanije iz jedne ili više delatnosti</w:t>
      </w:r>
    </w:p>
    <w:p w:rsidR="00643F10" w:rsidRPr="00643F10" w:rsidRDefault="00643F10" w:rsidP="00643F10">
      <w:pPr>
        <w:numPr>
          <w:ilvl w:val="0"/>
          <w:numId w:val="199"/>
        </w:numPr>
        <w:rPr>
          <w:lang w:val="pl-PL"/>
        </w:rPr>
      </w:pPr>
      <w:r w:rsidRPr="00643F10">
        <w:rPr>
          <w:lang w:val="sr-Latn-CS"/>
        </w:rPr>
        <w:t>Pored usluga transakcije, najčešće nude i informacije, poređenja, i sl.</w:t>
      </w:r>
    </w:p>
    <w:p w:rsidR="00643F10" w:rsidRPr="00643F10" w:rsidRDefault="00643F10" w:rsidP="00643F10">
      <w:pPr>
        <w:numPr>
          <w:ilvl w:val="0"/>
          <w:numId w:val="199"/>
        </w:numPr>
      </w:pPr>
      <w:r w:rsidRPr="00643F10">
        <w:rPr>
          <w:lang w:val="sr-Latn-CS"/>
        </w:rPr>
        <w:t>Često postaju kreatori tržišta</w:t>
      </w:r>
    </w:p>
    <w:p w:rsidR="00643F10" w:rsidRPr="00643F10" w:rsidRDefault="00643F10" w:rsidP="00643F10">
      <w:pPr>
        <w:numPr>
          <w:ilvl w:val="0"/>
          <w:numId w:val="199"/>
        </w:numPr>
      </w:pPr>
      <w:r w:rsidRPr="00643F10">
        <w:rPr>
          <w:lang w:val="sr-Latn-CS"/>
        </w:rPr>
        <w:t xml:space="preserve">Primer: </w:t>
      </w:r>
      <w:hyperlink r:id="rId140" w:history="1">
        <w:r w:rsidRPr="00643F10">
          <w:rPr>
            <w:rStyle w:val="Hyperlink"/>
            <w:lang w:val="sr-Latn-CS"/>
          </w:rPr>
          <w:t>www.alibaba.com</w:t>
        </w:r>
      </w:hyperlink>
      <w:r w:rsidRPr="00643F10">
        <w:rPr>
          <w:lang w:val="sr-Latn-CS"/>
        </w:rPr>
        <w:t xml:space="preserve">  </w:t>
      </w:r>
    </w:p>
    <w:p w:rsidR="00643F10" w:rsidRDefault="00643F10" w:rsidP="00570162">
      <w:pPr>
        <w:rPr>
          <w:lang w:val="pl-PL"/>
        </w:rPr>
      </w:pPr>
    </w:p>
    <w:p w:rsidR="00475241" w:rsidRDefault="00643F10" w:rsidP="00570162">
      <w:pPr>
        <w:rPr>
          <w:lang w:val="pl-PL"/>
        </w:rPr>
      </w:pPr>
      <w:r w:rsidRPr="00643F10">
        <w:rPr>
          <w:noProof/>
        </w:rPr>
        <w:drawing>
          <wp:inline distT="0" distB="0" distL="0" distR="0">
            <wp:extent cx="3877089" cy="2774075"/>
            <wp:effectExtent l="19050" t="0" r="9111" b="0"/>
            <wp:docPr id="63" name="Picture 3"/>
            <wp:cNvGraphicFramePr/>
            <a:graphic xmlns:a="http://schemas.openxmlformats.org/drawingml/2006/main">
              <a:graphicData uri="http://schemas.openxmlformats.org/drawingml/2006/picture">
                <pic:pic xmlns:pic="http://schemas.openxmlformats.org/drawingml/2006/picture">
                  <pic:nvPicPr>
                    <pic:cNvPr id="83971" name="Picture 2"/>
                    <pic:cNvPicPr>
                      <a:picLocks noChangeAspect="1" noChangeArrowheads="1"/>
                    </pic:cNvPicPr>
                  </pic:nvPicPr>
                  <pic:blipFill>
                    <a:blip r:embed="rId141" cstate="print"/>
                    <a:srcRect/>
                    <a:stretch>
                      <a:fillRect/>
                    </a:stretch>
                  </pic:blipFill>
                  <pic:spPr bwMode="auto">
                    <a:xfrm>
                      <a:off x="0" y="0"/>
                      <a:ext cx="3877849" cy="2774619"/>
                    </a:xfrm>
                    <a:prstGeom prst="rect">
                      <a:avLst/>
                    </a:prstGeom>
                    <a:noFill/>
                    <a:ln w="9525">
                      <a:noFill/>
                      <a:miter lim="800000"/>
                      <a:headEnd/>
                      <a:tailEnd/>
                    </a:ln>
                  </pic:spPr>
                </pic:pic>
              </a:graphicData>
            </a:graphic>
          </wp:inline>
        </w:drawing>
      </w:r>
    </w:p>
    <w:p w:rsidR="00643F10" w:rsidRDefault="00643F10" w:rsidP="00570162">
      <w:pPr>
        <w:rPr>
          <w:lang w:val="pl-PL"/>
        </w:rPr>
      </w:pPr>
    </w:p>
    <w:p w:rsidR="00643F10" w:rsidRDefault="00643F10" w:rsidP="00570162">
      <w:pPr>
        <w:rPr>
          <w:lang w:val="sr-Latn-CS"/>
        </w:rPr>
      </w:pPr>
      <w:r w:rsidRPr="00643F10">
        <w:rPr>
          <w:lang w:val="sr-Latn-CS"/>
        </w:rPr>
        <w:t>SPSC</w:t>
      </w:r>
    </w:p>
    <w:p w:rsidR="00643F10" w:rsidRPr="00643F10" w:rsidRDefault="00643F10" w:rsidP="002B2340">
      <w:pPr>
        <w:numPr>
          <w:ilvl w:val="0"/>
          <w:numId w:val="200"/>
        </w:numPr>
      </w:pPr>
      <w:r w:rsidRPr="00643F10">
        <w:rPr>
          <w:lang w:val="sr-Latn-CS"/>
        </w:rPr>
        <w:t>SPSC – standard product service code</w:t>
      </w:r>
    </w:p>
    <w:p w:rsidR="00643F10" w:rsidRPr="00643F10" w:rsidRDefault="00643F10" w:rsidP="002B2340">
      <w:pPr>
        <w:numPr>
          <w:ilvl w:val="0"/>
          <w:numId w:val="200"/>
        </w:numPr>
      </w:pPr>
      <w:r w:rsidRPr="00643F10">
        <w:rPr>
          <w:lang w:val="sr-Latn-CS"/>
        </w:rPr>
        <w:t>Metastruktura pogodna za horizontalna tržišta</w:t>
      </w:r>
    </w:p>
    <w:p w:rsidR="00643F10" w:rsidRPr="00643F10" w:rsidRDefault="00643F10" w:rsidP="002B2340">
      <w:pPr>
        <w:numPr>
          <w:ilvl w:val="0"/>
          <w:numId w:val="200"/>
        </w:numPr>
        <w:rPr>
          <w:lang w:val="pl-PL"/>
        </w:rPr>
      </w:pPr>
      <w:r w:rsidRPr="00643F10">
        <w:rPr>
          <w:lang w:val="sr-Latn-CS"/>
        </w:rPr>
        <w:t>Hijerarhijska struktura brojeva za označavanje i klasifikciju proizvoda</w:t>
      </w:r>
    </w:p>
    <w:p w:rsidR="00643F10" w:rsidRPr="00643F10" w:rsidRDefault="00CD3103" w:rsidP="002B2340">
      <w:pPr>
        <w:numPr>
          <w:ilvl w:val="0"/>
          <w:numId w:val="200"/>
        </w:numPr>
      </w:pPr>
      <w:hyperlink r:id="rId142" w:history="1">
        <w:r w:rsidR="00643F10" w:rsidRPr="00643F10">
          <w:rPr>
            <w:rStyle w:val="Hyperlink"/>
            <w:lang w:val="sr-Latn-CS"/>
          </w:rPr>
          <w:t>www.unspsc.org</w:t>
        </w:r>
      </w:hyperlink>
      <w:r w:rsidR="00643F10" w:rsidRPr="00643F10">
        <w:rPr>
          <w:lang w:val="sr-Latn-CS"/>
        </w:rPr>
        <w:t xml:space="preserve"> </w:t>
      </w:r>
    </w:p>
    <w:p w:rsidR="00643F10" w:rsidRDefault="00643F10" w:rsidP="00570162">
      <w:pPr>
        <w:rPr>
          <w:lang w:val="pl-PL"/>
        </w:rPr>
      </w:pPr>
    </w:p>
    <w:p w:rsidR="00643F10" w:rsidRDefault="00643F10" w:rsidP="00570162">
      <w:pPr>
        <w:rPr>
          <w:lang w:val="sr-Latn-CS"/>
        </w:rPr>
      </w:pPr>
      <w:r w:rsidRPr="00643F10">
        <w:rPr>
          <w:lang w:val="sr-Latn-CS"/>
        </w:rPr>
        <w:t>Standardi za vertikalna tržišta</w:t>
      </w:r>
    </w:p>
    <w:p w:rsidR="00643F10" w:rsidRPr="00643F10" w:rsidRDefault="00643F10" w:rsidP="002B2340">
      <w:pPr>
        <w:numPr>
          <w:ilvl w:val="0"/>
          <w:numId w:val="201"/>
        </w:numPr>
      </w:pPr>
      <w:r w:rsidRPr="00643F10">
        <w:rPr>
          <w:lang w:val="sr-Latn-CS"/>
        </w:rPr>
        <w:t>Specifični za sektor industrije</w:t>
      </w:r>
    </w:p>
    <w:p w:rsidR="00643F10" w:rsidRPr="00643F10" w:rsidRDefault="00643F10" w:rsidP="002B2340">
      <w:pPr>
        <w:numPr>
          <w:ilvl w:val="0"/>
          <w:numId w:val="201"/>
        </w:numPr>
        <w:rPr>
          <w:lang w:val="pl-PL"/>
        </w:rPr>
      </w:pPr>
      <w:r w:rsidRPr="00643F10">
        <w:rPr>
          <w:lang w:val="sr-Latn-CS"/>
        </w:rPr>
        <w:t>Predstvalju poslovno znanje o industriji, proizvodima, procesima</w:t>
      </w:r>
    </w:p>
    <w:p w:rsidR="00643F10" w:rsidRDefault="00643F10" w:rsidP="002B2340">
      <w:pPr>
        <w:numPr>
          <w:ilvl w:val="0"/>
          <w:numId w:val="201"/>
        </w:numPr>
        <w:rPr>
          <w:lang w:val="sr-Latn-CS"/>
        </w:rPr>
      </w:pPr>
      <w:r w:rsidRPr="00643F10">
        <w:rPr>
          <w:lang w:val="sr-Latn-CS"/>
        </w:rPr>
        <w:lastRenderedPageBreak/>
        <w:t>Pružaju standardni rečnik o elementima, značenjima, tehničkoj reprezentaciji</w:t>
      </w:r>
    </w:p>
    <w:p w:rsidR="00643F10" w:rsidRPr="00643F10" w:rsidRDefault="00643F10" w:rsidP="002B2340">
      <w:pPr>
        <w:numPr>
          <w:ilvl w:val="0"/>
          <w:numId w:val="201"/>
        </w:numPr>
        <w:rPr>
          <w:lang w:val="sr-Latn-CS"/>
        </w:rPr>
      </w:pPr>
      <w:r w:rsidRPr="00643F10">
        <w:rPr>
          <w:lang w:val="sr-Latn-CS"/>
        </w:rPr>
        <w:t>Definišu sekvencu interakcije</w:t>
      </w:r>
    </w:p>
    <w:p w:rsidR="00643F10" w:rsidRDefault="00643F10" w:rsidP="00643F10">
      <w:pPr>
        <w:rPr>
          <w:lang w:val="sr-Latn-CS"/>
        </w:rPr>
      </w:pPr>
    </w:p>
    <w:p w:rsidR="00643F10" w:rsidRDefault="00643F10" w:rsidP="00643F10">
      <w:pPr>
        <w:rPr>
          <w:lang w:val="sr-Latn-CS"/>
        </w:rPr>
      </w:pPr>
      <w:r>
        <w:rPr>
          <w:noProof/>
        </w:rPr>
        <w:drawing>
          <wp:anchor distT="0" distB="0" distL="114300" distR="114300" simplePos="0" relativeHeight="251722752" behindDoc="0" locked="0" layoutInCell="1" allowOverlap="1">
            <wp:simplePos x="0" y="0"/>
            <wp:positionH relativeFrom="column">
              <wp:posOffset>142295</wp:posOffset>
            </wp:positionH>
            <wp:positionV relativeFrom="paragraph">
              <wp:posOffset>178214</wp:posOffset>
            </wp:positionV>
            <wp:extent cx="3431632" cy="2170706"/>
            <wp:effectExtent l="19050" t="0" r="0" b="0"/>
            <wp:wrapNone/>
            <wp:docPr id="9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3" cstate="print"/>
                    <a:srcRect/>
                    <a:stretch>
                      <a:fillRect/>
                    </a:stretch>
                  </pic:blipFill>
                  <pic:spPr bwMode="auto">
                    <a:xfrm>
                      <a:off x="0" y="0"/>
                      <a:ext cx="3431540" cy="2170648"/>
                    </a:xfrm>
                    <a:prstGeom prst="rect">
                      <a:avLst/>
                    </a:prstGeom>
                    <a:noFill/>
                    <a:ln w="9525">
                      <a:noFill/>
                      <a:miter lim="800000"/>
                      <a:headEnd/>
                      <a:tailEnd/>
                    </a:ln>
                  </pic:spPr>
                </pic:pic>
              </a:graphicData>
            </a:graphic>
          </wp:anchor>
        </w:drawing>
      </w:r>
      <w:r w:rsidRPr="00643F10">
        <w:rPr>
          <w:lang w:val="sr-Latn-CS"/>
        </w:rPr>
        <w:t>Standardi za vertikalna tržišta</w:t>
      </w:r>
    </w:p>
    <w:p w:rsidR="00643F10" w:rsidRDefault="00643F10" w:rsidP="00643F10">
      <w:pPr>
        <w:rPr>
          <w:lang w:val="pl-PL"/>
        </w:rPr>
      </w:pPr>
    </w:p>
    <w:p w:rsidR="00643F10" w:rsidRDefault="00643F10" w:rsidP="00643F10">
      <w:pPr>
        <w:rPr>
          <w:lang w:val="pl-PL"/>
        </w:rPr>
      </w:pPr>
    </w:p>
    <w:p w:rsidR="00643F10" w:rsidRDefault="00643F10" w:rsidP="00643F10">
      <w:pPr>
        <w:rPr>
          <w:lang w:val="pl-PL"/>
        </w:rPr>
      </w:pPr>
    </w:p>
    <w:p w:rsidR="00643F10" w:rsidRDefault="00643F10" w:rsidP="00643F10">
      <w:pPr>
        <w:rPr>
          <w:lang w:val="pl-PL"/>
        </w:rPr>
      </w:pPr>
    </w:p>
    <w:p w:rsidR="00643F10" w:rsidRDefault="00643F10" w:rsidP="00643F10">
      <w:pPr>
        <w:rPr>
          <w:lang w:val="pl-PL"/>
        </w:rPr>
      </w:pPr>
    </w:p>
    <w:p w:rsidR="00643F10" w:rsidRDefault="00643F10" w:rsidP="00643F10">
      <w:pPr>
        <w:rPr>
          <w:lang w:val="pl-PL"/>
        </w:rPr>
      </w:pPr>
    </w:p>
    <w:p w:rsidR="00643F10" w:rsidRDefault="00643F10" w:rsidP="00643F10">
      <w:pPr>
        <w:rPr>
          <w:lang w:val="pl-PL"/>
        </w:rPr>
      </w:pPr>
    </w:p>
    <w:p w:rsidR="00643F10" w:rsidRDefault="00643F10" w:rsidP="00643F10">
      <w:pPr>
        <w:rPr>
          <w:lang w:val="pl-PL"/>
        </w:rPr>
      </w:pPr>
    </w:p>
    <w:p w:rsidR="00643F10" w:rsidRDefault="00643F10" w:rsidP="00643F10">
      <w:pPr>
        <w:rPr>
          <w:lang w:val="pl-PL"/>
        </w:rPr>
      </w:pPr>
    </w:p>
    <w:p w:rsidR="00643F10" w:rsidRDefault="00643F10" w:rsidP="00643F10">
      <w:pPr>
        <w:rPr>
          <w:lang w:val="pl-PL"/>
        </w:rPr>
      </w:pPr>
    </w:p>
    <w:p w:rsidR="00643F10" w:rsidRDefault="00643F10" w:rsidP="00643F10">
      <w:pPr>
        <w:rPr>
          <w:lang w:val="sr-Latn-CS"/>
        </w:rPr>
      </w:pPr>
      <w:r w:rsidRPr="00643F10">
        <w:rPr>
          <w:lang w:val="sr-Latn-CS"/>
        </w:rPr>
        <w:t>Standardi za horizontalna tržišta</w:t>
      </w:r>
    </w:p>
    <w:p w:rsidR="00643F10" w:rsidRPr="00643F10" w:rsidRDefault="00643F10" w:rsidP="002B2340">
      <w:pPr>
        <w:numPr>
          <w:ilvl w:val="0"/>
          <w:numId w:val="202"/>
        </w:numPr>
        <w:rPr>
          <w:lang w:val="pl-PL"/>
        </w:rPr>
      </w:pPr>
      <w:r w:rsidRPr="00643F10">
        <w:rPr>
          <w:lang w:val="sr-Latn-CS"/>
        </w:rPr>
        <w:t>Horizontalni standard definiše format razmene koji se može odnositi na bilo koji proizvod ili uslugu</w:t>
      </w:r>
    </w:p>
    <w:p w:rsidR="00643F10" w:rsidRDefault="00643F10" w:rsidP="00643F10">
      <w:pPr>
        <w:rPr>
          <w:lang w:val="pl-PL"/>
        </w:rPr>
      </w:pPr>
    </w:p>
    <w:p w:rsidR="00643F10" w:rsidRDefault="00643F10" w:rsidP="00643F10">
      <w:pPr>
        <w:rPr>
          <w:lang w:val="sr-Latn-CS"/>
        </w:rPr>
      </w:pPr>
      <w:r w:rsidRPr="00643F10">
        <w:rPr>
          <w:lang w:val="sr-Latn-CS"/>
        </w:rPr>
        <w:t>Veb servisi</w:t>
      </w:r>
    </w:p>
    <w:p w:rsidR="00643F10" w:rsidRPr="00643F10" w:rsidRDefault="00643F10" w:rsidP="002B2340">
      <w:pPr>
        <w:numPr>
          <w:ilvl w:val="0"/>
          <w:numId w:val="203"/>
        </w:numPr>
      </w:pPr>
      <w:r w:rsidRPr="00643F10">
        <w:rPr>
          <w:lang w:val="sr-Latn-CS"/>
        </w:rPr>
        <w:t>V</w:t>
      </w:r>
      <w:proofErr w:type="spellStart"/>
      <w:r w:rsidRPr="00643F10">
        <w:t>eb</w:t>
      </w:r>
      <w:proofErr w:type="spellEnd"/>
      <w:r w:rsidRPr="00643F10">
        <w:t xml:space="preserve"> </w:t>
      </w:r>
      <w:proofErr w:type="spellStart"/>
      <w:r w:rsidRPr="00643F10">
        <w:t>servisi</w:t>
      </w:r>
      <w:proofErr w:type="spellEnd"/>
      <w:r w:rsidRPr="00643F10">
        <w:t xml:space="preserve"> </w:t>
      </w:r>
      <w:proofErr w:type="spellStart"/>
      <w:r w:rsidRPr="00643F10">
        <w:t>predstavljaju</w:t>
      </w:r>
      <w:proofErr w:type="spellEnd"/>
      <w:r w:rsidRPr="00643F10">
        <w:t xml:space="preserve"> </w:t>
      </w:r>
      <w:proofErr w:type="spellStart"/>
      <w:r w:rsidRPr="00643F10">
        <w:t>skup</w:t>
      </w:r>
      <w:proofErr w:type="spellEnd"/>
      <w:r w:rsidRPr="00643F10">
        <w:t>:</w:t>
      </w:r>
    </w:p>
    <w:p w:rsidR="00643F10" w:rsidRPr="00643F10" w:rsidRDefault="00643F10" w:rsidP="002B2340">
      <w:pPr>
        <w:numPr>
          <w:ilvl w:val="1"/>
          <w:numId w:val="203"/>
        </w:numPr>
        <w:rPr>
          <w:lang w:val="pl-PL"/>
        </w:rPr>
      </w:pPr>
      <w:r w:rsidRPr="00643F10">
        <w:rPr>
          <w:lang w:val="pl-PL"/>
        </w:rPr>
        <w:t xml:space="preserve">Internet standardnih protokola za razmenu poruka </w:t>
      </w:r>
    </w:p>
    <w:p w:rsidR="00643F10" w:rsidRPr="00643F10" w:rsidRDefault="00643F10" w:rsidP="002B2340">
      <w:pPr>
        <w:numPr>
          <w:ilvl w:val="1"/>
          <w:numId w:val="203"/>
        </w:numPr>
      </w:pPr>
      <w:proofErr w:type="spellStart"/>
      <w:r w:rsidRPr="00643F10">
        <w:t>Standarda</w:t>
      </w:r>
      <w:proofErr w:type="spellEnd"/>
      <w:r w:rsidRPr="00643F10">
        <w:t xml:space="preserve"> </w:t>
      </w:r>
      <w:proofErr w:type="spellStart"/>
      <w:r w:rsidRPr="00643F10">
        <w:t>za</w:t>
      </w:r>
      <w:proofErr w:type="spellEnd"/>
      <w:r w:rsidRPr="00643F10">
        <w:t xml:space="preserve"> </w:t>
      </w:r>
      <w:proofErr w:type="spellStart"/>
      <w:r w:rsidRPr="00643F10">
        <w:t>programiranja</w:t>
      </w:r>
      <w:proofErr w:type="spellEnd"/>
      <w:r w:rsidRPr="00643F10">
        <w:t xml:space="preserve"> </w:t>
      </w:r>
    </w:p>
    <w:p w:rsidR="00643F10" w:rsidRPr="00643F10" w:rsidRDefault="00643F10" w:rsidP="002B2340">
      <w:pPr>
        <w:numPr>
          <w:ilvl w:val="1"/>
          <w:numId w:val="203"/>
        </w:numPr>
        <w:rPr>
          <w:lang w:val="pl-PL"/>
        </w:rPr>
      </w:pPr>
      <w:r w:rsidRPr="00643F10">
        <w:rPr>
          <w:lang w:val="pl-PL"/>
        </w:rPr>
        <w:t xml:space="preserve">Mrežne podrške za registraciju i pronalaženje servisa koji izlažu svoje poslovne funkcije autorizovanim grupama preko lnterneta. </w:t>
      </w:r>
    </w:p>
    <w:p w:rsidR="00643F10" w:rsidRPr="00643F10" w:rsidRDefault="00643F10" w:rsidP="002B2340">
      <w:pPr>
        <w:numPr>
          <w:ilvl w:val="0"/>
          <w:numId w:val="203"/>
        </w:numPr>
        <w:rPr>
          <w:lang w:val="pl-PL"/>
        </w:rPr>
      </w:pPr>
      <w:r w:rsidRPr="00643F10">
        <w:rPr>
          <w:lang w:val="sr-Latn-CS"/>
        </w:rPr>
        <w:t>V</w:t>
      </w:r>
      <w:r w:rsidRPr="00643F10">
        <w:rPr>
          <w:lang w:val="pl-PL"/>
        </w:rPr>
        <w:t>eb servisi predstavljaju aplikacije dostupne u distribuiranim okruženjima kao što je Internet.</w:t>
      </w:r>
    </w:p>
    <w:p w:rsidR="00643F10" w:rsidRPr="00643F10" w:rsidRDefault="00643F10" w:rsidP="002B2340">
      <w:pPr>
        <w:numPr>
          <w:ilvl w:val="0"/>
          <w:numId w:val="203"/>
        </w:numPr>
      </w:pPr>
      <w:proofErr w:type="spellStart"/>
      <w:r w:rsidRPr="00643F10">
        <w:t>Realizacija</w:t>
      </w:r>
      <w:proofErr w:type="spellEnd"/>
      <w:r w:rsidRPr="00643F10">
        <w:t xml:space="preserve"> </w:t>
      </w:r>
      <w:proofErr w:type="spellStart"/>
      <w:r w:rsidRPr="00643F10">
        <w:t>poslovanja</w:t>
      </w:r>
      <w:proofErr w:type="spellEnd"/>
      <w:r w:rsidRPr="00643F10">
        <w:t xml:space="preserve"> </w:t>
      </w:r>
      <w:proofErr w:type="spellStart"/>
      <w:r w:rsidRPr="00643F10">
        <w:t>preko</w:t>
      </w:r>
      <w:proofErr w:type="spellEnd"/>
      <w:r w:rsidRPr="00643F10">
        <w:t xml:space="preserve"> web </w:t>
      </w:r>
      <w:proofErr w:type="spellStart"/>
      <w:r w:rsidRPr="00643F10">
        <w:t>servisa</w:t>
      </w:r>
      <w:proofErr w:type="spellEnd"/>
      <w:r w:rsidRPr="00643F10">
        <w:t xml:space="preserve"> </w:t>
      </w:r>
    </w:p>
    <w:p w:rsidR="00643F10" w:rsidRDefault="00643F10" w:rsidP="00643F10">
      <w:pPr>
        <w:rPr>
          <w:lang w:val="pl-PL"/>
        </w:rPr>
      </w:pPr>
    </w:p>
    <w:p w:rsidR="00643F10" w:rsidRDefault="00643F10" w:rsidP="00643F10">
      <w:pPr>
        <w:rPr>
          <w:lang w:val="pl-PL"/>
        </w:rPr>
      </w:pPr>
      <w:r w:rsidRPr="00643F10">
        <w:rPr>
          <w:noProof/>
        </w:rPr>
        <w:drawing>
          <wp:inline distT="0" distB="0" distL="0" distR="0">
            <wp:extent cx="3590842" cy="1709531"/>
            <wp:effectExtent l="19050" t="0" r="0" b="0"/>
            <wp:docPr id="101" name="Object 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357938" cy="4643437"/>
                      <a:chOff x="1143000" y="1643063"/>
                      <a:chExt cx="6357938" cy="4643437"/>
                    </a:xfrm>
                  </a:grpSpPr>
                  <a:grpSp>
                    <a:nvGrpSpPr>
                      <a:cNvPr id="90115" name="Group 3"/>
                      <a:cNvGrpSpPr>
                        <a:grpSpLocks/>
                      </a:cNvGrpSpPr>
                    </a:nvGrpSpPr>
                    <a:grpSpPr bwMode="auto">
                      <a:xfrm>
                        <a:off x="1143000" y="1643063"/>
                        <a:ext cx="6357938" cy="4643437"/>
                        <a:chOff x="756" y="879"/>
                        <a:chExt cx="4101" cy="2880"/>
                      </a:xfrm>
                    </a:grpSpPr>
                    <a:sp>
                      <a:nvSpPr>
                        <a:cNvPr id="5" name="Oval 4"/>
                        <a:cNvSpPr>
                          <a:spLocks noChangeArrowheads="1"/>
                        </a:cNvSpPr>
                      </a:nvSpPr>
                      <a:spPr bwMode="auto">
                        <a:xfrm>
                          <a:off x="1033" y="1131"/>
                          <a:ext cx="3546" cy="2517"/>
                        </a:xfrm>
                        <a:prstGeom prst="ellipse">
                          <a:avLst/>
                        </a:prstGeom>
                        <a:gradFill rotWithShape="1">
                          <a:gsLst>
                            <a:gs pos="0">
                              <a:srgbClr val="FFFFFF"/>
                            </a:gs>
                            <a:gs pos="100000">
                              <a:srgbClr val="CFE1C2"/>
                            </a:gs>
                          </a:gsLst>
                          <a:lin ang="5400000" scaled="1"/>
                        </a:gradFill>
                        <a:ln w="9525" algn="ctr">
                          <a:no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defRPr/>
                            </a:pPr>
                            <a:endParaRPr lang="en-US" sz="1400">
                              <a:latin typeface="+mj-lt"/>
                            </a:endParaRPr>
                          </a:p>
                        </a:txBody>
                        <a:useSpRect/>
                      </a:txSp>
                    </a:sp>
                    <a:sp>
                      <a:nvSpPr>
                        <a:cNvPr id="6" name="AutoShape 5"/>
                        <a:cNvSpPr>
                          <a:spLocks noChangeArrowheads="1"/>
                        </a:cNvSpPr>
                      </a:nvSpPr>
                      <a:spPr bwMode="auto">
                        <a:xfrm>
                          <a:off x="1627" y="1231"/>
                          <a:ext cx="2357" cy="1798"/>
                        </a:xfrm>
                        <a:prstGeom prst="triangle">
                          <a:avLst>
                            <a:gd name="adj" fmla="val 50000"/>
                          </a:avLst>
                        </a:prstGeom>
                        <a:noFill/>
                        <a:ln w="57150">
                          <a:solidFill>
                            <a:srgbClr val="CC0000"/>
                          </a:solidFill>
                          <a:prstDash val="sysDot"/>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defRPr/>
                            </a:pPr>
                            <a:endParaRPr lang="en-US" sz="1400">
                              <a:latin typeface="+mj-lt"/>
                            </a:endParaRPr>
                          </a:p>
                        </a:txBody>
                        <a:useSpRect/>
                      </a:txSp>
                    </a:sp>
                    <a:sp>
                      <a:nvSpPr>
                        <a:cNvPr id="7" name="Oval 6"/>
                        <a:cNvSpPr>
                          <a:spLocks noChangeArrowheads="1"/>
                        </a:cNvSpPr>
                      </a:nvSpPr>
                      <a:spPr bwMode="auto">
                        <a:xfrm>
                          <a:off x="2261" y="1137"/>
                          <a:ext cx="1049" cy="639"/>
                        </a:xfrm>
                        <a:prstGeom prst="ellipse">
                          <a:avLst/>
                        </a:prstGeom>
                        <a:solidFill>
                          <a:srgbClr val="ABC2DD"/>
                        </a:solidFill>
                        <a:ln w="9525" algn="ctr">
                          <a:no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defRPr/>
                            </a:pPr>
                            <a:endParaRPr lang="en-US" sz="1400">
                              <a:latin typeface="+mj-lt"/>
                            </a:endParaRPr>
                          </a:p>
                        </a:txBody>
                        <a:useSpRect/>
                      </a:txSp>
                    </a:sp>
                    <a:grpSp>
                      <a:nvGrpSpPr>
                        <a:cNvPr id="8" name="Group 7"/>
                        <a:cNvGrpSpPr>
                          <a:grpSpLocks/>
                        </a:cNvGrpSpPr>
                      </a:nvGrpSpPr>
                      <a:grpSpPr bwMode="auto">
                        <a:xfrm>
                          <a:off x="2397" y="879"/>
                          <a:ext cx="879" cy="824"/>
                          <a:chOff x="2244" y="903"/>
                          <a:chExt cx="879" cy="824"/>
                        </a:xfrm>
                      </a:grpSpPr>
                      <a:pic>
                        <a:nvPicPr>
                          <a:cNvPr id="90134" name="Picture 8" descr="TowerCase"/>
                          <a:cNvPicPr>
                            <a:picLocks noChangeAspect="1" noChangeArrowheads="1"/>
                          </a:cNvPicPr>
                        </a:nvPicPr>
                        <a:blipFill>
                          <a:blip r:embed="rId144"/>
                          <a:srcRect/>
                          <a:stretch>
                            <a:fillRect/>
                          </a:stretch>
                        </a:blipFill>
                        <a:spPr bwMode="auto">
                          <a:xfrm>
                            <a:off x="2397" y="879"/>
                            <a:ext cx="492" cy="824"/>
                          </a:xfrm>
                          <a:prstGeom prst="rect">
                            <a:avLst/>
                          </a:prstGeom>
                          <a:noFill/>
                          <a:ln w="9525">
                            <a:noFill/>
                            <a:miter lim="800000"/>
                            <a:headEnd/>
                            <a:tailEnd/>
                          </a:ln>
                        </a:spPr>
                      </a:pic>
                      <a:pic>
                        <a:nvPicPr>
                          <a:cNvPr id="90135" name="Picture 9" descr="search01"/>
                          <a:cNvPicPr>
                            <a:picLocks noChangeAspect="1" noChangeArrowheads="1"/>
                          </a:cNvPicPr>
                        </a:nvPicPr>
                        <a:blipFill>
                          <a:blip r:embed="rId145"/>
                          <a:srcRect/>
                          <a:stretch>
                            <a:fillRect/>
                          </a:stretch>
                        </a:blipFill>
                        <a:spPr bwMode="auto">
                          <a:xfrm rot="19301204">
                            <a:off x="2409" y="1128"/>
                            <a:ext cx="867" cy="423"/>
                          </a:xfrm>
                          <a:prstGeom prst="rect">
                            <a:avLst/>
                          </a:prstGeom>
                          <a:noFill/>
                          <a:ln w="9525">
                            <a:noFill/>
                            <a:miter lim="800000"/>
                            <a:headEnd/>
                            <a:tailEnd/>
                          </a:ln>
                        </a:spPr>
                      </a:pic>
                    </a:grpSp>
                    <a:sp>
                      <a:nvSpPr>
                        <a:cNvPr id="9" name="AutoShape 10"/>
                        <a:cNvSpPr>
                          <a:spLocks noChangeArrowheads="1"/>
                        </a:cNvSpPr>
                      </a:nvSpPr>
                      <a:spPr bwMode="auto">
                        <a:xfrm>
                          <a:off x="3335" y="958"/>
                          <a:ext cx="1055" cy="383"/>
                        </a:xfrm>
                        <a:prstGeom prst="roundRect">
                          <a:avLst>
                            <a:gd name="adj" fmla="val 4167"/>
                          </a:avLst>
                        </a:prstGeom>
                        <a:solidFill>
                          <a:schemeClr val="bg1"/>
                        </a:solidFill>
                        <a:ln w="9525" algn="ctr">
                          <a:solidFill>
                            <a:srgbClr val="4D4D4D"/>
                          </a:solidFill>
                          <a:round/>
                          <a:headEnd/>
                          <a:tailEnd/>
                        </a:ln>
                        <a:effectLst>
                          <a:outerShdw dist="35921" dir="2700000" algn="ctr" rotWithShape="0">
                            <a:srgbClr val="AFAFAF"/>
                          </a:outerShdw>
                        </a:effectLst>
                      </a:spPr>
                      <a:txSp>
                        <a:txBody>
                          <a:bodyPr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eaLnBrk="0" fontAlgn="auto" hangingPunct="0">
                              <a:lnSpc>
                                <a:spcPct val="85000"/>
                              </a:lnSpc>
                              <a:spcBef>
                                <a:spcPts val="0"/>
                              </a:spcBef>
                              <a:spcAft>
                                <a:spcPts val="0"/>
                              </a:spcAft>
                              <a:defRPr/>
                            </a:pPr>
                            <a:r>
                              <a:rPr lang="en-US" sz="1400" b="1" dirty="0">
                                <a:latin typeface="+mj-lt"/>
                              </a:rPr>
                              <a:t>UDDI (Web Service Broker)</a:t>
                            </a:r>
                          </a:p>
                        </a:txBody>
                        <a:useSpRect/>
                      </a:txSp>
                    </a:sp>
                    <a:sp>
                      <a:nvSpPr>
                        <a:cNvPr id="10" name="Oval 11"/>
                        <a:cNvSpPr>
                          <a:spLocks noChangeArrowheads="1"/>
                        </a:cNvSpPr>
                      </a:nvSpPr>
                      <a:spPr bwMode="auto">
                        <a:xfrm>
                          <a:off x="1177" y="2729"/>
                          <a:ext cx="1053" cy="639"/>
                        </a:xfrm>
                        <a:prstGeom prst="ellipse">
                          <a:avLst/>
                        </a:prstGeom>
                        <a:solidFill>
                          <a:srgbClr val="ABC2DD"/>
                        </a:solidFill>
                        <a:ln w="9525" algn="ctr">
                          <a:no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defRPr/>
                            </a:pPr>
                            <a:endParaRPr lang="en-US" sz="1400">
                              <a:latin typeface="+mj-lt"/>
                            </a:endParaRPr>
                          </a:p>
                        </a:txBody>
                        <a:useSpRect/>
                      </a:txSp>
                    </a:sp>
                    <a:pic>
                      <a:nvPicPr>
                        <a:cNvPr id="90122" name="Picture 12" descr="TowerCase"/>
                        <a:cNvPicPr>
                          <a:picLocks noChangeAspect="1" noChangeArrowheads="1"/>
                        </a:cNvPicPr>
                      </a:nvPicPr>
                      <a:blipFill>
                        <a:blip r:embed="rId144"/>
                        <a:srcRect/>
                        <a:stretch>
                          <a:fillRect/>
                        </a:stretch>
                      </a:blipFill>
                      <a:spPr bwMode="auto">
                        <a:xfrm>
                          <a:off x="1312" y="2471"/>
                          <a:ext cx="492" cy="824"/>
                        </a:xfrm>
                        <a:prstGeom prst="rect">
                          <a:avLst/>
                        </a:prstGeom>
                        <a:noFill/>
                        <a:ln w="9525">
                          <a:noFill/>
                          <a:miter lim="800000"/>
                          <a:headEnd/>
                          <a:tailEnd/>
                        </a:ln>
                      </a:spPr>
                    </a:pic>
                    <a:pic>
                      <a:nvPicPr>
                        <a:cNvPr id="90123" name="Picture 13" descr="Tools01"/>
                        <a:cNvPicPr>
                          <a:picLocks noChangeAspect="1" noChangeArrowheads="1"/>
                        </a:cNvPicPr>
                      </a:nvPicPr>
                      <a:blipFill>
                        <a:blip r:embed="rId146"/>
                        <a:srcRect/>
                        <a:stretch>
                          <a:fillRect/>
                        </a:stretch>
                      </a:blipFill>
                      <a:spPr bwMode="auto">
                        <a:xfrm>
                          <a:off x="1571" y="2596"/>
                          <a:ext cx="554" cy="848"/>
                        </a:xfrm>
                        <a:prstGeom prst="rect">
                          <a:avLst/>
                        </a:prstGeom>
                        <a:noFill/>
                        <a:ln w="9525">
                          <a:noFill/>
                          <a:miter lim="800000"/>
                          <a:headEnd/>
                          <a:tailEnd/>
                        </a:ln>
                      </a:spPr>
                    </a:pic>
                    <a:sp>
                      <a:nvSpPr>
                        <a:cNvPr id="13" name="AutoShape 14"/>
                        <a:cNvSpPr>
                          <a:spLocks noChangeArrowheads="1"/>
                        </a:cNvSpPr>
                      </a:nvSpPr>
                      <a:spPr bwMode="auto">
                        <a:xfrm>
                          <a:off x="756" y="3411"/>
                          <a:ext cx="1075" cy="348"/>
                        </a:xfrm>
                        <a:prstGeom prst="roundRect">
                          <a:avLst>
                            <a:gd name="adj" fmla="val 4167"/>
                          </a:avLst>
                        </a:prstGeom>
                        <a:solidFill>
                          <a:schemeClr val="bg1"/>
                        </a:solidFill>
                        <a:ln w="9525" algn="ctr">
                          <a:solidFill>
                            <a:srgbClr val="4D4D4D"/>
                          </a:solidFill>
                          <a:round/>
                          <a:headEnd/>
                          <a:tailEnd/>
                        </a:ln>
                        <a:effectLst>
                          <a:outerShdw dist="35921" dir="2700000" algn="ctr" rotWithShape="0">
                            <a:srgbClr val="AFAFAF"/>
                          </a:outerShdw>
                        </a:effectLst>
                      </a:spPr>
                      <a:txSp>
                        <a:txBody>
                          <a:bodyPr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eaLnBrk="0" fontAlgn="auto" hangingPunct="0">
                              <a:lnSpc>
                                <a:spcPct val="85000"/>
                              </a:lnSpc>
                              <a:spcBef>
                                <a:spcPts val="0"/>
                              </a:spcBef>
                              <a:spcAft>
                                <a:spcPts val="0"/>
                              </a:spcAft>
                              <a:defRPr/>
                            </a:pPr>
                            <a:r>
                              <a:rPr lang="en-US" sz="1400" b="1" dirty="0">
                                <a:latin typeface="+mj-lt"/>
                              </a:rPr>
                              <a:t>Web Service Provider</a:t>
                            </a:r>
                          </a:p>
                        </a:txBody>
                        <a:useSpRect/>
                      </a:txSp>
                    </a:sp>
                    <a:sp>
                      <a:nvSpPr>
                        <a:cNvPr id="14" name="Oval 15"/>
                        <a:cNvSpPr>
                          <a:spLocks noChangeArrowheads="1"/>
                        </a:cNvSpPr>
                      </a:nvSpPr>
                      <a:spPr bwMode="auto">
                        <a:xfrm>
                          <a:off x="3227" y="2729"/>
                          <a:ext cx="1054" cy="639"/>
                        </a:xfrm>
                        <a:prstGeom prst="ellipse">
                          <a:avLst/>
                        </a:prstGeom>
                        <a:solidFill>
                          <a:srgbClr val="ABC2DD"/>
                        </a:solidFill>
                        <a:ln w="9525" algn="ctr">
                          <a:no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defRPr/>
                            </a:pPr>
                            <a:endParaRPr lang="en-US" sz="1400">
                              <a:latin typeface="+mj-lt"/>
                            </a:endParaRPr>
                          </a:p>
                        </a:txBody>
                        <a:useSpRect/>
                      </a:txSp>
                    </a:sp>
                    <a:pic>
                      <a:nvPicPr>
                        <a:cNvPr id="90126" name="Picture 16" descr="TowerCase"/>
                        <a:cNvPicPr>
                          <a:picLocks noChangeAspect="1" noChangeArrowheads="1"/>
                        </a:cNvPicPr>
                      </a:nvPicPr>
                      <a:blipFill>
                        <a:blip r:embed="rId144"/>
                        <a:srcRect/>
                        <a:stretch>
                          <a:fillRect/>
                        </a:stretch>
                      </a:blipFill>
                      <a:spPr bwMode="auto">
                        <a:xfrm>
                          <a:off x="3362" y="2471"/>
                          <a:ext cx="492" cy="824"/>
                        </a:xfrm>
                        <a:prstGeom prst="rect">
                          <a:avLst/>
                        </a:prstGeom>
                        <a:noFill/>
                        <a:ln w="9525">
                          <a:noFill/>
                          <a:miter lim="800000"/>
                          <a:headEnd/>
                          <a:tailEnd/>
                        </a:ln>
                      </a:spPr>
                    </a:pic>
                    <a:sp>
                      <a:nvSpPr>
                        <a:cNvPr id="16" name="AutoShape 17"/>
                        <a:cNvSpPr>
                          <a:spLocks noChangeArrowheads="1"/>
                        </a:cNvSpPr>
                      </a:nvSpPr>
                      <a:spPr bwMode="auto">
                        <a:xfrm>
                          <a:off x="3691" y="3411"/>
                          <a:ext cx="1166" cy="348"/>
                        </a:xfrm>
                        <a:prstGeom prst="roundRect">
                          <a:avLst>
                            <a:gd name="adj" fmla="val 4167"/>
                          </a:avLst>
                        </a:prstGeom>
                        <a:solidFill>
                          <a:schemeClr val="bg1"/>
                        </a:solidFill>
                        <a:ln w="9525" algn="ctr">
                          <a:solidFill>
                            <a:srgbClr val="4D4D4D"/>
                          </a:solidFill>
                          <a:round/>
                          <a:headEnd/>
                          <a:tailEnd/>
                        </a:ln>
                        <a:effectLst>
                          <a:outerShdw dist="35921" dir="2700000" algn="ctr" rotWithShape="0">
                            <a:srgbClr val="AFAFAF"/>
                          </a:outerShdw>
                        </a:effectLst>
                      </a:spPr>
                      <a:txSp>
                        <a:txBody>
                          <a:bodyPr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eaLnBrk="0" fontAlgn="auto" hangingPunct="0">
                              <a:lnSpc>
                                <a:spcPct val="85000"/>
                              </a:lnSpc>
                              <a:spcBef>
                                <a:spcPts val="0"/>
                              </a:spcBef>
                              <a:spcAft>
                                <a:spcPts val="0"/>
                              </a:spcAft>
                              <a:defRPr/>
                            </a:pPr>
                            <a:r>
                              <a:rPr lang="en-US" sz="1400" b="1" dirty="0">
                                <a:latin typeface="+mj-lt"/>
                              </a:rPr>
                              <a:t>Web Service Consumer</a:t>
                            </a:r>
                          </a:p>
                        </a:txBody>
                        <a:useSpRect/>
                      </a:txSp>
                    </a:sp>
                    <a:pic>
                      <a:nvPicPr>
                        <a:cNvPr id="90128" name="Picture 18" descr="UserWithDesktopComputer01"/>
                        <a:cNvPicPr>
                          <a:picLocks noChangeAspect="1" noChangeArrowheads="1"/>
                        </a:cNvPicPr>
                      </a:nvPicPr>
                      <a:blipFill>
                        <a:blip r:embed="rId147"/>
                        <a:srcRect/>
                        <a:stretch>
                          <a:fillRect/>
                        </a:stretch>
                      </a:blipFill>
                      <a:spPr bwMode="auto">
                        <a:xfrm>
                          <a:off x="3704" y="2748"/>
                          <a:ext cx="643" cy="747"/>
                        </a:xfrm>
                        <a:prstGeom prst="rect">
                          <a:avLst/>
                        </a:prstGeom>
                        <a:noFill/>
                        <a:ln w="9525">
                          <a:noFill/>
                          <a:miter lim="800000"/>
                          <a:headEnd/>
                          <a:tailEnd/>
                        </a:ln>
                      </a:spPr>
                    </a:pic>
                    <a:sp>
                      <a:nvSpPr>
                        <a:cNvPr id="18" name="AutoShape 19"/>
                        <a:cNvSpPr>
                          <a:spLocks noChangeArrowheads="1"/>
                        </a:cNvSpPr>
                      </a:nvSpPr>
                      <a:spPr bwMode="auto">
                        <a:xfrm>
                          <a:off x="1509" y="1980"/>
                          <a:ext cx="573" cy="224"/>
                        </a:xfrm>
                        <a:prstGeom prst="roundRect">
                          <a:avLst>
                            <a:gd name="adj" fmla="val 4167"/>
                          </a:avLst>
                        </a:prstGeom>
                        <a:gradFill rotWithShape="1">
                          <a:gsLst>
                            <a:gs pos="0">
                              <a:srgbClr val="8DACD0"/>
                            </a:gs>
                            <a:gs pos="100000">
                              <a:srgbClr val="DEE7F1"/>
                            </a:gs>
                          </a:gsLst>
                          <a:lin ang="2700000" scaled="1"/>
                        </a:gradFill>
                        <a:ln w="9525">
                          <a:solidFill>
                            <a:srgbClr val="4D4D4D"/>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eaLnBrk="0" hangingPunct="0">
                              <a:defRPr/>
                            </a:pPr>
                            <a:r>
                              <a:rPr lang="en-US" sz="1400" b="1">
                                <a:latin typeface="+mj-lt"/>
                              </a:rPr>
                              <a:t>Publish</a:t>
                            </a:r>
                          </a:p>
                        </a:txBody>
                        <a:useSpRect/>
                      </a:txSp>
                    </a:sp>
                    <a:sp>
                      <a:nvSpPr>
                        <a:cNvPr id="19" name="AutoShape 20"/>
                        <a:cNvSpPr>
                          <a:spLocks noChangeArrowheads="1"/>
                        </a:cNvSpPr>
                      </a:nvSpPr>
                      <a:spPr bwMode="auto">
                        <a:xfrm>
                          <a:off x="3591" y="1980"/>
                          <a:ext cx="561" cy="224"/>
                        </a:xfrm>
                        <a:prstGeom prst="roundRect">
                          <a:avLst>
                            <a:gd name="adj" fmla="val 4167"/>
                          </a:avLst>
                        </a:prstGeom>
                        <a:gradFill rotWithShape="1">
                          <a:gsLst>
                            <a:gs pos="0">
                              <a:srgbClr val="8DACD0"/>
                            </a:gs>
                            <a:gs pos="100000">
                              <a:srgbClr val="DEE7F1"/>
                            </a:gs>
                          </a:gsLst>
                          <a:lin ang="2700000" scaled="1"/>
                        </a:gradFill>
                        <a:ln w="9525">
                          <a:solidFill>
                            <a:srgbClr val="4D4D4D"/>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eaLnBrk="0" hangingPunct="0">
                              <a:defRPr/>
                            </a:pPr>
                            <a:r>
                              <a:rPr lang="en-US" sz="1400" b="1">
                                <a:latin typeface="+mj-lt"/>
                              </a:rPr>
                              <a:t>Find</a:t>
                            </a:r>
                          </a:p>
                        </a:txBody>
                        <a:useSpRect/>
                      </a:txSp>
                    </a:sp>
                    <a:sp>
                      <a:nvSpPr>
                        <a:cNvPr id="20" name="AutoShape 21"/>
                        <a:cNvSpPr>
                          <a:spLocks noChangeArrowheads="1"/>
                        </a:cNvSpPr>
                      </a:nvSpPr>
                      <a:spPr bwMode="auto">
                        <a:xfrm>
                          <a:off x="2493" y="3130"/>
                          <a:ext cx="506" cy="224"/>
                        </a:xfrm>
                        <a:prstGeom prst="roundRect">
                          <a:avLst>
                            <a:gd name="adj" fmla="val 4167"/>
                          </a:avLst>
                        </a:prstGeom>
                        <a:gradFill rotWithShape="1">
                          <a:gsLst>
                            <a:gs pos="0">
                              <a:srgbClr val="8DACD0"/>
                            </a:gs>
                            <a:gs pos="100000">
                              <a:srgbClr val="DEE7F1"/>
                            </a:gs>
                          </a:gsLst>
                          <a:lin ang="2700000" scaled="1"/>
                        </a:gradFill>
                        <a:ln w="9525">
                          <a:solidFill>
                            <a:srgbClr val="4D4D4D"/>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eaLnBrk="0" hangingPunct="0">
                              <a:defRPr/>
                            </a:pPr>
                            <a:r>
                              <a:rPr lang="en-US" sz="1400" b="1">
                                <a:latin typeface="+mj-lt"/>
                              </a:rPr>
                              <a:t>Bind</a:t>
                            </a:r>
                          </a:p>
                        </a:txBody>
                        <a:useSpRect/>
                      </a:txSp>
                    </a:sp>
                    <a:pic>
                      <a:nvPicPr>
                        <a:cNvPr id="90132" name="Picture 22" descr="Internet01"/>
                        <a:cNvPicPr>
                          <a:picLocks noChangeAspect="1" noChangeArrowheads="1"/>
                        </a:cNvPicPr>
                      </a:nvPicPr>
                      <a:blipFill>
                        <a:blip r:embed="rId148"/>
                        <a:srcRect/>
                        <a:stretch>
                          <a:fillRect/>
                        </a:stretch>
                      </a:blipFill>
                      <a:spPr bwMode="auto">
                        <a:xfrm>
                          <a:off x="2306" y="1888"/>
                          <a:ext cx="1006" cy="1004"/>
                        </a:xfrm>
                        <a:prstGeom prst="rect">
                          <a:avLst/>
                        </a:prstGeom>
                        <a:noFill/>
                        <a:ln w="9525">
                          <a:noFill/>
                          <a:miter lim="800000"/>
                          <a:headEnd/>
                          <a:tailEnd/>
                        </a:ln>
                      </a:spPr>
                    </a:pic>
                    <a:sp>
                      <a:nvSpPr>
                        <a:cNvPr id="22" name="AutoShape 23"/>
                        <a:cNvSpPr>
                          <a:spLocks noChangeArrowheads="1"/>
                        </a:cNvSpPr>
                      </a:nvSpPr>
                      <a:spPr bwMode="auto">
                        <a:xfrm>
                          <a:off x="2407" y="2265"/>
                          <a:ext cx="806" cy="250"/>
                        </a:xfrm>
                        <a:prstGeom prst="roundRect">
                          <a:avLst>
                            <a:gd name="adj" fmla="val 4167"/>
                          </a:avLst>
                        </a:prstGeom>
                        <a:solidFill>
                          <a:schemeClr val="bg1"/>
                        </a:solidFill>
                        <a:ln w="9525" algn="ctr">
                          <a:solidFill>
                            <a:srgbClr val="4D4D4D"/>
                          </a:solidFill>
                          <a:round/>
                          <a:headEnd/>
                          <a:tailEnd/>
                        </a:ln>
                        <a:effectLst>
                          <a:outerShdw dist="35921" dir="2700000" algn="ctr" rotWithShape="0">
                            <a:srgbClr val="AFAFAF"/>
                          </a:outerShdw>
                        </a:effectLst>
                      </a:spPr>
                      <a:txSp>
                        <a:txBody>
                          <a:bodyPr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eaLnBrk="0" fontAlgn="auto" hangingPunct="0">
                              <a:lnSpc>
                                <a:spcPct val="85000"/>
                              </a:lnSpc>
                              <a:spcBef>
                                <a:spcPts val="0"/>
                              </a:spcBef>
                              <a:spcAft>
                                <a:spcPts val="0"/>
                              </a:spcAft>
                              <a:defRPr/>
                            </a:pPr>
                            <a:r>
                              <a:rPr lang="en-US" sz="1400" b="1" dirty="0">
                                <a:latin typeface="+mj-lt"/>
                              </a:rPr>
                              <a:t>Internet</a:t>
                            </a:r>
                          </a:p>
                        </a:txBody>
                        <a:useSpRect/>
                      </a:txSp>
                    </a:sp>
                  </a:grpSp>
                </lc:lockedCanvas>
              </a:graphicData>
            </a:graphic>
          </wp:inline>
        </w:drawing>
      </w:r>
    </w:p>
    <w:p w:rsidR="00643F10" w:rsidRDefault="00643F10" w:rsidP="00643F10">
      <w:pPr>
        <w:rPr>
          <w:lang w:val="pl-PL"/>
        </w:rPr>
      </w:pPr>
    </w:p>
    <w:p w:rsidR="00016A9F" w:rsidRDefault="00016A9F" w:rsidP="00643F10"/>
    <w:p w:rsidR="00643F10" w:rsidRPr="00016A9F" w:rsidRDefault="00643F10" w:rsidP="00643F10">
      <w:pPr>
        <w:rPr>
          <w:b/>
        </w:rPr>
      </w:pPr>
      <w:r w:rsidRPr="00016A9F">
        <w:rPr>
          <w:b/>
        </w:rPr>
        <w:t>Electronic Business Extensible Markup Language (</w:t>
      </w:r>
      <w:proofErr w:type="spellStart"/>
      <w:r w:rsidRPr="00016A9F">
        <w:rPr>
          <w:b/>
        </w:rPr>
        <w:t>ebXML</w:t>
      </w:r>
      <w:proofErr w:type="spellEnd"/>
      <w:r w:rsidRPr="00016A9F">
        <w:rPr>
          <w:b/>
        </w:rPr>
        <w:t>)</w:t>
      </w:r>
    </w:p>
    <w:p w:rsidR="00057981" w:rsidRPr="00016A9F" w:rsidRDefault="00057981" w:rsidP="002B2340">
      <w:pPr>
        <w:numPr>
          <w:ilvl w:val="0"/>
          <w:numId w:val="204"/>
        </w:numPr>
      </w:pPr>
      <w:r w:rsidRPr="00016A9F">
        <w:rPr>
          <w:lang w:val="sr-Latn-CS"/>
        </w:rPr>
        <w:t>O</w:t>
      </w:r>
      <w:proofErr w:type="spellStart"/>
      <w:r w:rsidRPr="00016A9F">
        <w:t>snivači</w:t>
      </w:r>
      <w:proofErr w:type="spellEnd"/>
      <w:r w:rsidRPr="00016A9F">
        <w:t xml:space="preserve"> </w:t>
      </w:r>
      <w:proofErr w:type="spellStart"/>
      <w:r w:rsidRPr="00016A9F">
        <w:t>su</w:t>
      </w:r>
      <w:proofErr w:type="spellEnd"/>
      <w:r w:rsidRPr="00016A9F">
        <w:t xml:space="preserve"> UN-CEFACT (United Nations Centre for Trade Facilitation and Electronic Business) </w:t>
      </w:r>
      <w:proofErr w:type="spellStart"/>
      <w:r w:rsidRPr="00016A9F">
        <w:t>i</w:t>
      </w:r>
      <w:proofErr w:type="spellEnd"/>
      <w:r w:rsidRPr="00016A9F">
        <w:t xml:space="preserve"> OASIS (Organization for the Advancement of Structured Information Standards) </w:t>
      </w:r>
    </w:p>
    <w:p w:rsidR="00057981" w:rsidRPr="00016A9F" w:rsidRDefault="00057981" w:rsidP="002B2340">
      <w:pPr>
        <w:numPr>
          <w:ilvl w:val="0"/>
          <w:numId w:val="204"/>
        </w:numPr>
        <w:rPr>
          <w:lang w:val="pl-PL"/>
        </w:rPr>
      </w:pPr>
      <w:r w:rsidRPr="00016A9F">
        <w:rPr>
          <w:b/>
          <w:bCs/>
          <w:lang w:val="pl-PL"/>
        </w:rPr>
        <w:t>Cilj</w:t>
      </w:r>
      <w:r w:rsidRPr="00016A9F">
        <w:rPr>
          <w:lang w:val="pl-PL"/>
        </w:rPr>
        <w:t>: kreiranje zajedničkog elektronskog tržišta na svetskom nivou</w:t>
      </w:r>
      <w:r w:rsidRPr="00016A9F">
        <w:rPr>
          <w:lang w:val="sr-Latn-CS"/>
        </w:rPr>
        <w:t xml:space="preserve"> </w:t>
      </w:r>
    </w:p>
    <w:p w:rsidR="00016A9F" w:rsidRPr="00016A9F" w:rsidRDefault="00057981" w:rsidP="002B2340">
      <w:pPr>
        <w:numPr>
          <w:ilvl w:val="0"/>
          <w:numId w:val="204"/>
        </w:numPr>
        <w:rPr>
          <w:lang w:val="pl-PL"/>
        </w:rPr>
      </w:pPr>
      <w:r w:rsidRPr="00016A9F">
        <w:rPr>
          <w:lang w:val="sr-Latn-CS"/>
        </w:rPr>
        <w:t>P</w:t>
      </w:r>
      <w:r w:rsidRPr="00016A9F">
        <w:rPr>
          <w:lang w:val="pl-PL"/>
        </w:rPr>
        <w:t xml:space="preserve">ruža specifikaciju za definisanje standarda poslovnih procesa, razmene poslovnih poruka i realizacije trgovinskih sporazuma </w:t>
      </w:r>
    </w:p>
    <w:p w:rsidR="00057981" w:rsidRPr="00016A9F" w:rsidRDefault="00057981" w:rsidP="002B2340">
      <w:pPr>
        <w:numPr>
          <w:ilvl w:val="0"/>
          <w:numId w:val="205"/>
        </w:numPr>
        <w:rPr>
          <w:lang w:val="pl-PL"/>
        </w:rPr>
      </w:pPr>
      <w:r w:rsidRPr="00016A9F">
        <w:rPr>
          <w:lang w:val="sr-Latn-CS"/>
        </w:rPr>
        <w:t>ebXML specifikacija  daje uputstva svim kompanijama, vladinim i nevladinim organizacijama, kako se:</w:t>
      </w:r>
    </w:p>
    <w:p w:rsidR="00057981" w:rsidRPr="00016A9F" w:rsidRDefault="00057981" w:rsidP="002B2340">
      <w:pPr>
        <w:numPr>
          <w:ilvl w:val="1"/>
          <w:numId w:val="205"/>
        </w:numPr>
      </w:pPr>
      <w:r w:rsidRPr="00016A9F">
        <w:rPr>
          <w:lang w:val="sr-Latn-CS"/>
        </w:rPr>
        <w:t>uspostvaljaju poslovni procesi</w:t>
      </w:r>
    </w:p>
    <w:p w:rsidR="00057981" w:rsidRPr="00016A9F" w:rsidRDefault="00057981" w:rsidP="002B2340">
      <w:pPr>
        <w:numPr>
          <w:ilvl w:val="1"/>
          <w:numId w:val="205"/>
        </w:numPr>
      </w:pPr>
      <w:r w:rsidRPr="00016A9F">
        <w:rPr>
          <w:lang w:val="sr-Latn-CS"/>
        </w:rPr>
        <w:t>lociraju poslovni partneri</w:t>
      </w:r>
    </w:p>
    <w:p w:rsidR="00057981" w:rsidRPr="00016A9F" w:rsidRDefault="00057981" w:rsidP="002B2340">
      <w:pPr>
        <w:numPr>
          <w:ilvl w:val="1"/>
          <w:numId w:val="205"/>
        </w:numPr>
      </w:pPr>
      <w:r w:rsidRPr="00016A9F">
        <w:rPr>
          <w:lang w:val="sr-Latn-CS"/>
        </w:rPr>
        <w:lastRenderedPageBreak/>
        <w:t>razmenjuju poruke</w:t>
      </w:r>
    </w:p>
    <w:p w:rsidR="00057981" w:rsidRPr="00016A9F" w:rsidRDefault="00057981" w:rsidP="002B2340">
      <w:pPr>
        <w:numPr>
          <w:ilvl w:val="1"/>
          <w:numId w:val="205"/>
        </w:numPr>
        <w:rPr>
          <w:lang w:val="pl-PL"/>
        </w:rPr>
      </w:pPr>
      <w:r w:rsidRPr="00016A9F">
        <w:rPr>
          <w:lang w:val="sr-Latn-CS"/>
        </w:rPr>
        <w:t>integrišu transakcije sa standardima za razmenu podataka</w:t>
      </w:r>
      <w:r w:rsidRPr="00016A9F">
        <w:rPr>
          <w:lang w:val="pl-PL"/>
        </w:rPr>
        <w:t xml:space="preserve"> </w:t>
      </w:r>
    </w:p>
    <w:p w:rsidR="00057981" w:rsidRPr="00016A9F" w:rsidRDefault="00057981" w:rsidP="002B2340">
      <w:pPr>
        <w:numPr>
          <w:ilvl w:val="0"/>
          <w:numId w:val="205"/>
        </w:numPr>
        <w:rPr>
          <w:lang w:val="pl-PL"/>
        </w:rPr>
      </w:pPr>
      <w:r w:rsidRPr="00016A9F">
        <w:rPr>
          <w:lang w:val="sr-Latn-CS"/>
        </w:rPr>
        <w:t>Kreiran je sa idejom da zameni EDI standarde</w:t>
      </w:r>
      <w:r w:rsidRPr="00016A9F">
        <w:rPr>
          <w:lang w:val="pl-PL"/>
        </w:rPr>
        <w:t xml:space="preserve"> </w:t>
      </w:r>
    </w:p>
    <w:p w:rsidR="00057981" w:rsidRPr="00016A9F" w:rsidRDefault="00057981" w:rsidP="002B2340">
      <w:pPr>
        <w:numPr>
          <w:ilvl w:val="0"/>
          <w:numId w:val="205"/>
        </w:numPr>
        <w:rPr>
          <w:lang w:val="pl-PL"/>
        </w:rPr>
      </w:pPr>
      <w:r w:rsidRPr="00016A9F">
        <w:rPr>
          <w:lang w:val="sr-Latn-CS"/>
        </w:rPr>
        <w:t>Globalni standard za kompanije svih veličina</w:t>
      </w:r>
    </w:p>
    <w:p w:rsidR="00057981" w:rsidRPr="00016A9F" w:rsidRDefault="00057981" w:rsidP="002B2340">
      <w:pPr>
        <w:numPr>
          <w:ilvl w:val="0"/>
          <w:numId w:val="205"/>
        </w:numPr>
      </w:pPr>
      <w:r w:rsidRPr="00016A9F">
        <w:rPr>
          <w:lang w:val="sr-Latn-CS"/>
        </w:rPr>
        <w:t>Omogućava automatizaciju pronalaženja poslovnih partnera</w:t>
      </w:r>
    </w:p>
    <w:p w:rsidR="00057981" w:rsidRPr="00016A9F" w:rsidRDefault="00057981" w:rsidP="002B2340">
      <w:pPr>
        <w:numPr>
          <w:ilvl w:val="0"/>
          <w:numId w:val="205"/>
        </w:numPr>
        <w:rPr>
          <w:lang w:val="pl-PL"/>
        </w:rPr>
      </w:pPr>
      <w:r w:rsidRPr="00016A9F">
        <w:rPr>
          <w:b/>
          <w:lang w:val="sr-Latn-CS"/>
        </w:rPr>
        <w:t>ebXML</w:t>
      </w:r>
      <w:r w:rsidRPr="00016A9F">
        <w:rPr>
          <w:lang w:val="sr-Latn-CS"/>
        </w:rPr>
        <w:t xml:space="preserve"> specifikacija  daje uputstva svim kompanijama, vladinim i nevladinim organizacijama, kako se:</w:t>
      </w:r>
    </w:p>
    <w:p w:rsidR="00057981" w:rsidRPr="00016A9F" w:rsidRDefault="00057981" w:rsidP="002B2340">
      <w:pPr>
        <w:numPr>
          <w:ilvl w:val="1"/>
          <w:numId w:val="205"/>
        </w:numPr>
      </w:pPr>
      <w:r w:rsidRPr="00016A9F">
        <w:rPr>
          <w:lang w:val="sr-Latn-CS"/>
        </w:rPr>
        <w:t>uspostvaljaju poslovni procesi</w:t>
      </w:r>
    </w:p>
    <w:p w:rsidR="00057981" w:rsidRPr="00016A9F" w:rsidRDefault="00057981" w:rsidP="002B2340">
      <w:pPr>
        <w:numPr>
          <w:ilvl w:val="1"/>
          <w:numId w:val="205"/>
        </w:numPr>
      </w:pPr>
      <w:r w:rsidRPr="00016A9F">
        <w:rPr>
          <w:lang w:val="sr-Latn-CS"/>
        </w:rPr>
        <w:t>lociraju poslovni partneri</w:t>
      </w:r>
    </w:p>
    <w:p w:rsidR="00057981" w:rsidRPr="00016A9F" w:rsidRDefault="00057981" w:rsidP="002B2340">
      <w:pPr>
        <w:numPr>
          <w:ilvl w:val="1"/>
          <w:numId w:val="205"/>
        </w:numPr>
      </w:pPr>
      <w:r w:rsidRPr="00016A9F">
        <w:rPr>
          <w:lang w:val="sr-Latn-CS"/>
        </w:rPr>
        <w:t>razmenjuju poruke</w:t>
      </w:r>
    </w:p>
    <w:p w:rsidR="00057981" w:rsidRPr="00016A9F" w:rsidRDefault="00057981" w:rsidP="002B2340">
      <w:pPr>
        <w:numPr>
          <w:ilvl w:val="1"/>
          <w:numId w:val="205"/>
        </w:numPr>
        <w:rPr>
          <w:lang w:val="pl-PL"/>
        </w:rPr>
      </w:pPr>
      <w:r w:rsidRPr="00016A9F">
        <w:rPr>
          <w:lang w:val="sr-Latn-CS"/>
        </w:rPr>
        <w:t>integrišu transakcije sa standardima za razmenu podataka</w:t>
      </w:r>
      <w:r w:rsidRPr="00016A9F">
        <w:rPr>
          <w:lang w:val="pl-PL"/>
        </w:rPr>
        <w:t xml:space="preserve"> </w:t>
      </w:r>
    </w:p>
    <w:p w:rsidR="00057981" w:rsidRPr="00016A9F" w:rsidRDefault="00057981" w:rsidP="002B2340">
      <w:pPr>
        <w:numPr>
          <w:ilvl w:val="0"/>
          <w:numId w:val="206"/>
        </w:numPr>
        <w:rPr>
          <w:lang w:val="pl-PL"/>
        </w:rPr>
      </w:pPr>
      <w:r w:rsidRPr="00016A9F">
        <w:rPr>
          <w:lang w:val="sr-Latn-CS"/>
        </w:rPr>
        <w:t>Kompanija A pretražuje ebXML registar i analizira šta je sve dostupno online</w:t>
      </w:r>
    </w:p>
    <w:p w:rsidR="00057981" w:rsidRPr="00016A9F" w:rsidRDefault="00057981" w:rsidP="002B2340">
      <w:pPr>
        <w:numPr>
          <w:ilvl w:val="1"/>
          <w:numId w:val="206"/>
        </w:numPr>
        <w:rPr>
          <w:lang w:val="pl-PL"/>
        </w:rPr>
      </w:pPr>
      <w:r w:rsidRPr="00016A9F">
        <w:rPr>
          <w:lang w:val="sr-Latn-CS"/>
        </w:rPr>
        <w:t>Kompanija A je u mogućnosti da koristi sve postojeće standarde, proces, dokumente koji su veće ubačeni u registar. Ukoliko je potrebno kompanija A kreira nedostajuće delove potrebne za njeno poslovanje i ubacuje ih u ebXML registar</w:t>
      </w:r>
    </w:p>
    <w:p w:rsidR="00057981" w:rsidRPr="00016A9F" w:rsidRDefault="00057981" w:rsidP="002B2340">
      <w:pPr>
        <w:numPr>
          <w:ilvl w:val="0"/>
          <w:numId w:val="206"/>
        </w:numPr>
        <w:rPr>
          <w:lang w:val="pl-PL"/>
        </w:rPr>
      </w:pPr>
      <w:r w:rsidRPr="00016A9F">
        <w:rPr>
          <w:lang w:val="sr-Latn-CS"/>
        </w:rPr>
        <w:t>Kompanija A odlučuje da obavi poslovanje preko ebXML i razvija aplikaciju koja je u skladu sa ebXML</w:t>
      </w:r>
    </w:p>
    <w:p w:rsidR="00057981" w:rsidRPr="00016A9F" w:rsidRDefault="00057981" w:rsidP="002B2340">
      <w:pPr>
        <w:numPr>
          <w:ilvl w:val="0"/>
          <w:numId w:val="206"/>
        </w:numPr>
      </w:pPr>
      <w:proofErr w:type="spellStart"/>
      <w:r w:rsidRPr="00016A9F">
        <w:t>ebXML</w:t>
      </w:r>
      <w:proofErr w:type="spellEnd"/>
      <w:r w:rsidRPr="00016A9F">
        <w:t xml:space="preserve"> Business Service Interface (BSI) </w:t>
      </w:r>
      <w:r w:rsidRPr="00016A9F">
        <w:rPr>
          <w:lang w:val="sr-Latn-CS"/>
        </w:rPr>
        <w:t>obezbeđuje link između kompanije i ebXML sveta</w:t>
      </w:r>
    </w:p>
    <w:p w:rsidR="00057981" w:rsidRPr="00016A9F" w:rsidRDefault="00057981" w:rsidP="002B2340">
      <w:pPr>
        <w:numPr>
          <w:ilvl w:val="0"/>
          <w:numId w:val="206"/>
        </w:numPr>
        <w:rPr>
          <w:lang w:val="pl-PL"/>
        </w:rPr>
      </w:pPr>
      <w:r w:rsidRPr="00016A9F">
        <w:rPr>
          <w:lang w:val="sr-Latn-CS"/>
        </w:rPr>
        <w:t xml:space="preserve">Kompanija kreira </w:t>
      </w:r>
      <w:r w:rsidRPr="00016A9F">
        <w:rPr>
          <w:lang w:val="pl-PL"/>
        </w:rPr>
        <w:t xml:space="preserve">Collaboration Protocol Profile (CPP) </w:t>
      </w:r>
      <w:r w:rsidRPr="00016A9F">
        <w:rPr>
          <w:lang w:val="sr-Latn-CS"/>
        </w:rPr>
        <w:t>koji opisuje podržane procese, ograničenja i tehničke ebXML informacije (npr.transpoprtne protokole)</w:t>
      </w:r>
    </w:p>
    <w:p w:rsidR="00057981" w:rsidRPr="00016A9F" w:rsidRDefault="00057981" w:rsidP="002B2340">
      <w:pPr>
        <w:numPr>
          <w:ilvl w:val="0"/>
          <w:numId w:val="206"/>
        </w:numPr>
        <w:rPr>
          <w:lang w:val="pl-PL"/>
        </w:rPr>
      </w:pPr>
      <w:r w:rsidRPr="00016A9F">
        <w:rPr>
          <w:lang w:val="sr-Latn-CS"/>
        </w:rPr>
        <w:t>Kompanija A postavlja svoj CPP u ebXML registar</w:t>
      </w:r>
      <w:r w:rsidRPr="00016A9F">
        <w:rPr>
          <w:lang w:val="pl-PL"/>
        </w:rPr>
        <w:t xml:space="preserve"> </w:t>
      </w:r>
    </w:p>
    <w:p w:rsidR="00057981" w:rsidRPr="00016A9F" w:rsidRDefault="00057981" w:rsidP="002B2340">
      <w:pPr>
        <w:numPr>
          <w:ilvl w:val="0"/>
          <w:numId w:val="206"/>
        </w:numPr>
        <w:rPr>
          <w:lang w:val="pl-PL"/>
        </w:rPr>
      </w:pPr>
      <w:r w:rsidRPr="00016A9F">
        <w:rPr>
          <w:lang w:val="sr-Latn-CS"/>
        </w:rPr>
        <w:t xml:space="preserve">Kompanija B pretražuje registar i pronalazi kompaniju A Kompanija B sada ima dva CPP dostupna. </w:t>
      </w:r>
    </w:p>
    <w:p w:rsidR="00057981" w:rsidRPr="00016A9F" w:rsidRDefault="00057981" w:rsidP="002B2340">
      <w:pPr>
        <w:numPr>
          <w:ilvl w:val="0"/>
          <w:numId w:val="206"/>
        </w:numPr>
      </w:pPr>
      <w:r w:rsidRPr="00016A9F">
        <w:rPr>
          <w:lang w:val="sr-Latn-CS"/>
        </w:rPr>
        <w:t xml:space="preserve">Kreira se </w:t>
      </w:r>
      <w:r w:rsidRPr="00016A9F">
        <w:t xml:space="preserve">Collaboration Protocol </w:t>
      </w:r>
      <w:r w:rsidRPr="00016A9F">
        <w:rPr>
          <w:lang w:val="sr-Latn-CS"/>
        </w:rPr>
        <w:t xml:space="preserve">Agreement </w:t>
      </w:r>
      <w:r w:rsidRPr="00016A9F">
        <w:t xml:space="preserve"> </w:t>
      </w:r>
      <w:r w:rsidRPr="00016A9F">
        <w:rPr>
          <w:lang w:val="sr-Latn-CS"/>
        </w:rPr>
        <w:t>(CPA)</w:t>
      </w:r>
      <w:r w:rsidRPr="00016A9F">
        <w:t xml:space="preserve"> </w:t>
      </w:r>
    </w:p>
    <w:p w:rsidR="00057981" w:rsidRPr="00016A9F" w:rsidRDefault="00057981" w:rsidP="002B2340">
      <w:pPr>
        <w:numPr>
          <w:ilvl w:val="1"/>
          <w:numId w:val="206"/>
        </w:numPr>
      </w:pPr>
      <w:r w:rsidRPr="00016A9F">
        <w:rPr>
          <w:lang w:val="sr-Latn-CS"/>
        </w:rPr>
        <w:t>Obe kompanije prihvataju CPA</w:t>
      </w:r>
      <w:r w:rsidRPr="00016A9F">
        <w:t xml:space="preserve"> </w:t>
      </w:r>
    </w:p>
    <w:p w:rsidR="00057981" w:rsidRPr="00016A9F" w:rsidRDefault="00016A9F" w:rsidP="002B2340">
      <w:pPr>
        <w:numPr>
          <w:ilvl w:val="0"/>
          <w:numId w:val="206"/>
        </w:numPr>
        <w:rPr>
          <w:lang w:val="pl-PL"/>
        </w:rPr>
      </w:pPr>
      <w:r>
        <w:rPr>
          <w:noProof/>
        </w:rPr>
        <w:drawing>
          <wp:anchor distT="0" distB="0" distL="114300" distR="114300" simplePos="0" relativeHeight="251723776" behindDoc="0" locked="0" layoutInCell="1" allowOverlap="1">
            <wp:simplePos x="0" y="0"/>
            <wp:positionH relativeFrom="column">
              <wp:posOffset>476885</wp:posOffset>
            </wp:positionH>
            <wp:positionV relativeFrom="paragraph">
              <wp:posOffset>147320</wp:posOffset>
            </wp:positionV>
            <wp:extent cx="3675380" cy="2353310"/>
            <wp:effectExtent l="19050" t="0" r="1270" b="0"/>
            <wp:wrapNone/>
            <wp:docPr id="104" name="Picture 5"/>
            <wp:cNvGraphicFramePr/>
            <a:graphic xmlns:a="http://schemas.openxmlformats.org/drawingml/2006/main">
              <a:graphicData uri="http://schemas.openxmlformats.org/drawingml/2006/picture">
                <pic:pic xmlns:pic="http://schemas.openxmlformats.org/drawingml/2006/picture">
                  <pic:nvPicPr>
                    <pic:cNvPr id="95235" name="Picture 3"/>
                    <pic:cNvPicPr>
                      <a:picLocks noChangeAspect="1" noChangeArrowheads="1"/>
                    </pic:cNvPicPr>
                  </pic:nvPicPr>
                  <pic:blipFill>
                    <a:blip r:embed="rId149" cstate="print"/>
                    <a:srcRect/>
                    <a:stretch>
                      <a:fillRect/>
                    </a:stretch>
                  </pic:blipFill>
                  <pic:spPr bwMode="auto">
                    <a:xfrm>
                      <a:off x="0" y="0"/>
                      <a:ext cx="3675380" cy="2353310"/>
                    </a:xfrm>
                    <a:prstGeom prst="rect">
                      <a:avLst/>
                    </a:prstGeom>
                    <a:noFill/>
                    <a:ln w="9525">
                      <a:noFill/>
                      <a:miter lim="800000"/>
                      <a:headEnd/>
                      <a:tailEnd/>
                    </a:ln>
                  </pic:spPr>
                </pic:pic>
              </a:graphicData>
            </a:graphic>
          </wp:anchor>
        </w:drawing>
      </w:r>
      <w:r w:rsidR="00057981" w:rsidRPr="00016A9F">
        <w:rPr>
          <w:lang w:val="sr-Latn-CS"/>
        </w:rPr>
        <w:t>Realizuje se konkretno poslovanje (razmena dokumenata, transakcije i sl.) korišćenjem CPA</w:t>
      </w:r>
      <w:r w:rsidR="00057981" w:rsidRPr="00016A9F">
        <w:rPr>
          <w:lang w:val="pl-PL"/>
        </w:rPr>
        <w:t xml:space="preserve"> </w:t>
      </w:r>
    </w:p>
    <w:p w:rsidR="00016A9F" w:rsidRDefault="00016A9F" w:rsidP="00643F10">
      <w:pPr>
        <w:rPr>
          <w:lang w:val="pl-PL"/>
        </w:rPr>
      </w:pPr>
    </w:p>
    <w:p w:rsidR="00016A9F" w:rsidRDefault="00016A9F" w:rsidP="00643F10">
      <w:pPr>
        <w:rPr>
          <w:lang w:val="pl-PL"/>
        </w:rPr>
      </w:pPr>
    </w:p>
    <w:p w:rsidR="00016A9F" w:rsidRDefault="00016A9F" w:rsidP="00643F10">
      <w:pPr>
        <w:rPr>
          <w:lang w:val="pl-PL"/>
        </w:rPr>
      </w:pPr>
    </w:p>
    <w:p w:rsidR="00016A9F" w:rsidRDefault="00016A9F" w:rsidP="00643F10">
      <w:pPr>
        <w:rPr>
          <w:lang w:val="pl-PL"/>
        </w:rPr>
      </w:pPr>
    </w:p>
    <w:p w:rsidR="00016A9F" w:rsidRDefault="00016A9F" w:rsidP="00643F10">
      <w:pPr>
        <w:rPr>
          <w:lang w:val="pl-PL"/>
        </w:rPr>
      </w:pPr>
    </w:p>
    <w:p w:rsidR="00016A9F" w:rsidRDefault="00016A9F" w:rsidP="00643F10">
      <w:pPr>
        <w:rPr>
          <w:lang w:val="pl-PL"/>
        </w:rPr>
      </w:pPr>
    </w:p>
    <w:p w:rsidR="00016A9F" w:rsidRDefault="00016A9F" w:rsidP="00643F10">
      <w:pPr>
        <w:rPr>
          <w:lang w:val="pl-PL"/>
        </w:rPr>
      </w:pPr>
    </w:p>
    <w:p w:rsidR="00016A9F" w:rsidRDefault="00016A9F" w:rsidP="00643F10">
      <w:pPr>
        <w:rPr>
          <w:lang w:val="pl-PL"/>
        </w:rPr>
      </w:pPr>
    </w:p>
    <w:p w:rsidR="00016A9F" w:rsidRDefault="00016A9F" w:rsidP="00643F10">
      <w:pPr>
        <w:rPr>
          <w:lang w:val="pl-PL"/>
        </w:rPr>
      </w:pPr>
    </w:p>
    <w:p w:rsidR="00016A9F" w:rsidRDefault="00016A9F" w:rsidP="00643F10">
      <w:pPr>
        <w:rPr>
          <w:lang w:val="pl-PL"/>
        </w:rPr>
      </w:pPr>
    </w:p>
    <w:p w:rsidR="00016A9F" w:rsidRDefault="00016A9F" w:rsidP="00643F10">
      <w:pPr>
        <w:rPr>
          <w:lang w:val="pl-PL"/>
        </w:rPr>
      </w:pPr>
    </w:p>
    <w:p w:rsidR="00016A9F" w:rsidRDefault="00016A9F" w:rsidP="00643F10">
      <w:pPr>
        <w:rPr>
          <w:lang w:val="pl-PL"/>
        </w:rPr>
      </w:pPr>
    </w:p>
    <w:p w:rsidR="00016A9F" w:rsidRDefault="00016A9F" w:rsidP="00643F10">
      <w:pPr>
        <w:rPr>
          <w:lang w:val="pl-PL"/>
        </w:rPr>
      </w:pPr>
    </w:p>
    <w:p w:rsidR="00016A9F" w:rsidRPr="00016A9F" w:rsidRDefault="00016A9F" w:rsidP="00643F10">
      <w:pPr>
        <w:rPr>
          <w:b/>
          <w:lang w:val="sr-Latn-CS"/>
        </w:rPr>
      </w:pPr>
      <w:r w:rsidRPr="00016A9F">
        <w:rPr>
          <w:b/>
          <w:lang w:val="sr-Latn-CS"/>
        </w:rPr>
        <w:t>ebXML komponente</w:t>
      </w:r>
    </w:p>
    <w:p w:rsidR="00057981" w:rsidRPr="00016A9F" w:rsidRDefault="00057981" w:rsidP="002B2340">
      <w:pPr>
        <w:numPr>
          <w:ilvl w:val="0"/>
          <w:numId w:val="207"/>
        </w:numPr>
      </w:pPr>
      <w:r w:rsidRPr="00016A9F">
        <w:rPr>
          <w:lang w:val="vi-VN"/>
        </w:rPr>
        <w:t>UMM (Unified Modeling Methodology)</w:t>
      </w:r>
    </w:p>
    <w:p w:rsidR="00057981" w:rsidRPr="00016A9F" w:rsidRDefault="00057981" w:rsidP="002B2340">
      <w:pPr>
        <w:numPr>
          <w:ilvl w:val="1"/>
          <w:numId w:val="207"/>
        </w:numPr>
      </w:pPr>
      <w:r w:rsidRPr="00016A9F">
        <w:rPr>
          <w:lang w:val="vi-VN"/>
        </w:rPr>
        <w:t>specijalizovani UML za poslovne procese</w:t>
      </w:r>
    </w:p>
    <w:p w:rsidR="00057981" w:rsidRPr="00016A9F" w:rsidRDefault="00057981" w:rsidP="002B2340">
      <w:pPr>
        <w:numPr>
          <w:ilvl w:val="0"/>
          <w:numId w:val="207"/>
        </w:numPr>
      </w:pPr>
      <w:r w:rsidRPr="00016A9F">
        <w:rPr>
          <w:lang w:val="vi-VN"/>
        </w:rPr>
        <w:t>CPP (Collaboration Protocol Profile)</w:t>
      </w:r>
    </w:p>
    <w:p w:rsidR="00057981" w:rsidRPr="00016A9F" w:rsidRDefault="00057981" w:rsidP="002B2340">
      <w:pPr>
        <w:numPr>
          <w:ilvl w:val="1"/>
          <w:numId w:val="207"/>
        </w:numPr>
        <w:rPr>
          <w:lang w:val="pl-PL"/>
        </w:rPr>
      </w:pPr>
      <w:r w:rsidRPr="00016A9F">
        <w:rPr>
          <w:lang w:val="vi-VN"/>
        </w:rPr>
        <w:t>opisuje profile poslovanja, npr., poslovne procese, poruke, uloge, načine transporta, i sl.</w:t>
      </w:r>
    </w:p>
    <w:p w:rsidR="00057981" w:rsidRPr="00016A9F" w:rsidRDefault="00057981" w:rsidP="002B2340">
      <w:pPr>
        <w:numPr>
          <w:ilvl w:val="0"/>
          <w:numId w:val="207"/>
        </w:numPr>
      </w:pPr>
      <w:r w:rsidRPr="00016A9F">
        <w:rPr>
          <w:lang w:val="vi-VN"/>
        </w:rPr>
        <w:t>CPA (Collaborative Partner Agreement)</w:t>
      </w:r>
    </w:p>
    <w:p w:rsidR="00057981" w:rsidRPr="00016A9F" w:rsidRDefault="00057981" w:rsidP="002B2340">
      <w:pPr>
        <w:numPr>
          <w:ilvl w:val="1"/>
          <w:numId w:val="207"/>
        </w:numPr>
      </w:pPr>
      <w:r w:rsidRPr="00016A9F">
        <w:rPr>
          <w:lang w:val="vi-VN"/>
        </w:rPr>
        <w:t>presek dva CPP-a</w:t>
      </w:r>
    </w:p>
    <w:p w:rsidR="00057981" w:rsidRPr="00016A9F" w:rsidRDefault="00057981" w:rsidP="002B2340">
      <w:pPr>
        <w:numPr>
          <w:ilvl w:val="1"/>
          <w:numId w:val="207"/>
        </w:numPr>
      </w:pPr>
      <w:r w:rsidRPr="00016A9F">
        <w:rPr>
          <w:lang w:val="vi-VN"/>
        </w:rPr>
        <w:t>tehnički sporazum između partnera</w:t>
      </w:r>
    </w:p>
    <w:p w:rsidR="00057981" w:rsidRPr="00016A9F" w:rsidRDefault="00057981" w:rsidP="002B2340">
      <w:pPr>
        <w:numPr>
          <w:ilvl w:val="1"/>
          <w:numId w:val="207"/>
        </w:numPr>
      </w:pPr>
      <w:r w:rsidRPr="00016A9F">
        <w:rPr>
          <w:lang w:val="vi-VN"/>
        </w:rPr>
        <w:t>može biti pravna veza</w:t>
      </w:r>
    </w:p>
    <w:p w:rsidR="00016A9F" w:rsidRDefault="00016A9F" w:rsidP="00643F10">
      <w:pPr>
        <w:rPr>
          <w:lang w:val="sr-Latn-CS"/>
        </w:rPr>
      </w:pPr>
    </w:p>
    <w:p w:rsidR="00016A9F" w:rsidRPr="00016A9F" w:rsidRDefault="00016A9F" w:rsidP="00643F10">
      <w:pPr>
        <w:rPr>
          <w:b/>
          <w:lang w:val="sr-Latn-CS"/>
        </w:rPr>
      </w:pPr>
      <w:r w:rsidRPr="00016A9F">
        <w:rPr>
          <w:b/>
          <w:lang w:val="sr-Latn-CS"/>
        </w:rPr>
        <w:lastRenderedPageBreak/>
        <w:t>PREDNOSTI E-TRGOVINE</w:t>
      </w:r>
    </w:p>
    <w:p w:rsidR="00057981" w:rsidRPr="00016A9F" w:rsidRDefault="00057981" w:rsidP="002B2340">
      <w:pPr>
        <w:numPr>
          <w:ilvl w:val="0"/>
          <w:numId w:val="208"/>
        </w:numPr>
        <w:rPr>
          <w:lang w:val="pl-PL"/>
        </w:rPr>
      </w:pPr>
      <w:r w:rsidRPr="00016A9F">
        <w:rPr>
          <w:lang w:val="sr-Latn-CS"/>
        </w:rPr>
        <w:t>Automatizacija procesa i drastično smanjenje troškova</w:t>
      </w:r>
    </w:p>
    <w:p w:rsidR="00057981" w:rsidRPr="00016A9F" w:rsidRDefault="00057981" w:rsidP="002B2340">
      <w:pPr>
        <w:numPr>
          <w:ilvl w:val="0"/>
          <w:numId w:val="208"/>
        </w:numPr>
        <w:rPr>
          <w:lang w:val="pl-PL"/>
        </w:rPr>
      </w:pPr>
      <w:r w:rsidRPr="00016A9F">
        <w:rPr>
          <w:lang w:val="sr-Latn-CS"/>
        </w:rPr>
        <w:t>Jednostavan i jeftin izlaz na široko svetsko tržište i efikasno održavanje komunikacije s kupcima putem elektronske pošte</w:t>
      </w:r>
    </w:p>
    <w:p w:rsidR="00057981" w:rsidRPr="00016A9F" w:rsidRDefault="00057981" w:rsidP="002B2340">
      <w:pPr>
        <w:numPr>
          <w:ilvl w:val="0"/>
          <w:numId w:val="208"/>
        </w:numPr>
        <w:rPr>
          <w:lang w:val="pl-PL"/>
        </w:rPr>
      </w:pPr>
      <w:r w:rsidRPr="00016A9F">
        <w:rPr>
          <w:lang w:val="sr-Latn-CS"/>
        </w:rPr>
        <w:t>Niži troškovi plasiranja proizvoda na tržište rezultuju nižim prodajnim cenama i većom konkurentnošću</w:t>
      </w:r>
      <w:r w:rsidRPr="00016A9F">
        <w:rPr>
          <w:lang w:val="pl-PL"/>
        </w:rPr>
        <w:t xml:space="preserve"> </w:t>
      </w:r>
    </w:p>
    <w:p w:rsidR="00057981" w:rsidRPr="00016A9F" w:rsidRDefault="00057981" w:rsidP="002B2340">
      <w:pPr>
        <w:numPr>
          <w:ilvl w:val="0"/>
          <w:numId w:val="208"/>
        </w:numPr>
        <w:rPr>
          <w:lang w:val="pl-PL"/>
        </w:rPr>
      </w:pPr>
      <w:r w:rsidRPr="00016A9F">
        <w:rPr>
          <w:lang w:val="sr-Latn-CS"/>
        </w:rPr>
        <w:t>Raznovrsniji izbor i mogućnost brzog pretraživanja i odabiranja određenih ponuda, koje su dostupne na globalnom nivou, 24 časa tokom svih sedam dana u nedelji</w:t>
      </w:r>
    </w:p>
    <w:p w:rsidR="00057981" w:rsidRPr="00016A9F" w:rsidRDefault="00057981" w:rsidP="002B2340">
      <w:pPr>
        <w:numPr>
          <w:ilvl w:val="0"/>
          <w:numId w:val="208"/>
        </w:numPr>
        <w:rPr>
          <w:lang w:val="pl-PL"/>
        </w:rPr>
      </w:pPr>
      <w:r w:rsidRPr="00016A9F">
        <w:rPr>
          <w:lang w:val="sr-Latn-CS"/>
        </w:rPr>
        <w:t>Skromna inicijalna ulaganja (potrebni su računar, modem i pristup Internetu)</w:t>
      </w:r>
      <w:r w:rsidRPr="00016A9F">
        <w:rPr>
          <w:lang w:val="pl-PL"/>
        </w:rPr>
        <w:t xml:space="preserve"> </w:t>
      </w:r>
    </w:p>
    <w:p w:rsidR="00057981" w:rsidRPr="00016A9F" w:rsidRDefault="00057981" w:rsidP="002B2340">
      <w:pPr>
        <w:numPr>
          <w:ilvl w:val="0"/>
          <w:numId w:val="208"/>
        </w:numPr>
      </w:pPr>
      <w:r w:rsidRPr="00016A9F">
        <w:rPr>
          <w:lang w:val="sr-Latn-CS"/>
        </w:rPr>
        <w:t>Ukidanje posrednika u trgovini</w:t>
      </w:r>
    </w:p>
    <w:p w:rsidR="00057981" w:rsidRPr="00016A9F" w:rsidRDefault="00057981" w:rsidP="002B2340">
      <w:pPr>
        <w:numPr>
          <w:ilvl w:val="0"/>
          <w:numId w:val="208"/>
        </w:numPr>
      </w:pPr>
      <w:r w:rsidRPr="00016A9F">
        <w:rPr>
          <w:lang w:val="sr-Latn-CS"/>
        </w:rPr>
        <w:t>Obezbeđivanje boljeg pristupa informacijama</w:t>
      </w:r>
    </w:p>
    <w:p w:rsidR="00057981" w:rsidRPr="00016A9F" w:rsidRDefault="00057981" w:rsidP="002B2340">
      <w:pPr>
        <w:numPr>
          <w:ilvl w:val="0"/>
          <w:numId w:val="208"/>
        </w:numPr>
      </w:pPr>
      <w:r w:rsidRPr="00016A9F">
        <w:rPr>
          <w:lang w:val="sr-Latn-CS"/>
        </w:rPr>
        <w:t>Unapređenje odnosa kupac – prodavac</w:t>
      </w:r>
    </w:p>
    <w:p w:rsidR="00057981" w:rsidRPr="00016A9F" w:rsidRDefault="00057981" w:rsidP="002B2340">
      <w:pPr>
        <w:numPr>
          <w:ilvl w:val="0"/>
          <w:numId w:val="208"/>
        </w:numPr>
        <w:rPr>
          <w:lang w:val="pl-PL"/>
        </w:rPr>
      </w:pPr>
      <w:r w:rsidRPr="00016A9F">
        <w:rPr>
          <w:lang w:val="sr-Latn-CS"/>
        </w:rPr>
        <w:t>Modifikacija tradicionalnog poimanja tržišta (globalizacija)</w:t>
      </w:r>
    </w:p>
    <w:p w:rsidR="00057981" w:rsidRPr="00016A9F" w:rsidRDefault="00057981" w:rsidP="002B2340">
      <w:pPr>
        <w:numPr>
          <w:ilvl w:val="0"/>
          <w:numId w:val="208"/>
        </w:numPr>
      </w:pPr>
      <w:r w:rsidRPr="00016A9F">
        <w:rPr>
          <w:lang w:val="sr-Latn-CS"/>
        </w:rPr>
        <w:t>Uticaj na efikasnost regulatornih sistema</w:t>
      </w:r>
    </w:p>
    <w:p w:rsidR="00016A9F" w:rsidRPr="00016A9F" w:rsidRDefault="00016A9F" w:rsidP="00643F10">
      <w:pPr>
        <w:rPr>
          <w:b/>
          <w:lang w:val="pl-PL"/>
        </w:rPr>
      </w:pPr>
    </w:p>
    <w:p w:rsidR="00016A9F" w:rsidRPr="00016A9F" w:rsidRDefault="00016A9F" w:rsidP="00643F10">
      <w:pPr>
        <w:rPr>
          <w:b/>
          <w:lang w:val="sr-Latn-CS"/>
        </w:rPr>
      </w:pPr>
      <w:r w:rsidRPr="00016A9F">
        <w:rPr>
          <w:b/>
          <w:lang w:val="sr-Latn-CS"/>
        </w:rPr>
        <w:t>OGRANIČENJA E-TRGOVINE</w:t>
      </w:r>
    </w:p>
    <w:p w:rsidR="00057981" w:rsidRPr="00016A9F" w:rsidRDefault="00057981" w:rsidP="002B2340">
      <w:pPr>
        <w:numPr>
          <w:ilvl w:val="0"/>
          <w:numId w:val="209"/>
        </w:numPr>
        <w:rPr>
          <w:lang w:val="pl-PL"/>
        </w:rPr>
      </w:pPr>
      <w:r w:rsidRPr="00016A9F">
        <w:rPr>
          <w:lang w:val="sr-Latn-CS"/>
        </w:rPr>
        <w:t>mnogi potencijalni kupci još uvek ne koriste Internet</w:t>
      </w:r>
    </w:p>
    <w:p w:rsidR="00057981" w:rsidRPr="00016A9F" w:rsidRDefault="00057981" w:rsidP="002B2340">
      <w:pPr>
        <w:numPr>
          <w:ilvl w:val="0"/>
          <w:numId w:val="209"/>
        </w:numPr>
      </w:pPr>
      <w:r w:rsidRPr="00016A9F">
        <w:rPr>
          <w:lang w:val="sr-Latn-CS"/>
        </w:rPr>
        <w:t>mnogi nemaju brze veze</w:t>
      </w:r>
    </w:p>
    <w:p w:rsidR="00057981" w:rsidRPr="00016A9F" w:rsidRDefault="00057981" w:rsidP="002B2340">
      <w:pPr>
        <w:numPr>
          <w:ilvl w:val="0"/>
          <w:numId w:val="209"/>
        </w:numPr>
        <w:rPr>
          <w:lang w:val="pl-PL"/>
        </w:rPr>
      </w:pPr>
      <w:r w:rsidRPr="00016A9F">
        <w:rPr>
          <w:lang w:val="sr-Latn-CS"/>
        </w:rPr>
        <w:t>kupovina preko Interneta zahteva veliku dozu poverenja (sa obe strane)</w:t>
      </w:r>
    </w:p>
    <w:p w:rsidR="00057981" w:rsidRPr="00016A9F" w:rsidRDefault="00057981" w:rsidP="002B2340">
      <w:pPr>
        <w:numPr>
          <w:ilvl w:val="0"/>
          <w:numId w:val="209"/>
        </w:numPr>
      </w:pPr>
      <w:r w:rsidRPr="00016A9F">
        <w:rPr>
          <w:lang w:val="sr-Latn-CS"/>
        </w:rPr>
        <w:t>ugrožena privatnost: lična (proaktivni marketing, cookies), finansijska (zloupotreba kartica)</w:t>
      </w:r>
    </w:p>
    <w:p w:rsidR="00057981" w:rsidRPr="00016A9F" w:rsidRDefault="00057981" w:rsidP="002B2340">
      <w:pPr>
        <w:numPr>
          <w:ilvl w:val="0"/>
          <w:numId w:val="209"/>
        </w:numPr>
        <w:rPr>
          <w:lang w:val="pl-PL"/>
        </w:rPr>
      </w:pPr>
      <w:r w:rsidRPr="00016A9F">
        <w:rPr>
          <w:lang w:val="sr-Latn-CS"/>
        </w:rPr>
        <w:t>problem stvarnog postojanja prodavca na Internetu</w:t>
      </w:r>
    </w:p>
    <w:p w:rsidR="00016A9F" w:rsidRDefault="00016A9F" w:rsidP="00643F10">
      <w:pPr>
        <w:rPr>
          <w:lang w:val="pl-PL"/>
        </w:rPr>
      </w:pPr>
    </w:p>
    <w:p w:rsidR="000602E7" w:rsidRDefault="00D457BA" w:rsidP="00D457BA">
      <w:pPr>
        <w:jc w:val="center"/>
        <w:rPr>
          <w:b/>
          <w:bCs/>
          <w:sz w:val="28"/>
          <w:szCs w:val="28"/>
          <w:lang w:val="sr-Latn-CS"/>
        </w:rPr>
      </w:pPr>
      <w:r w:rsidRPr="00D457BA">
        <w:rPr>
          <w:b/>
          <w:sz w:val="28"/>
          <w:szCs w:val="28"/>
          <w:lang w:val="pl-PL"/>
        </w:rPr>
        <w:t xml:space="preserve">6. </w:t>
      </w:r>
      <w:r w:rsidRPr="00D457BA">
        <w:rPr>
          <w:b/>
          <w:bCs/>
          <w:sz w:val="28"/>
          <w:szCs w:val="28"/>
          <w:lang w:val="sr-Latn-CS"/>
        </w:rPr>
        <w:t>INTERNET MARKETING</w:t>
      </w:r>
    </w:p>
    <w:p w:rsidR="00D457BA" w:rsidRDefault="00D457BA" w:rsidP="00D457BA">
      <w:pPr>
        <w:jc w:val="both"/>
        <w:rPr>
          <w:bCs/>
          <w:lang w:val="sr-Latn-CS"/>
        </w:rPr>
      </w:pPr>
    </w:p>
    <w:p w:rsidR="00D457BA" w:rsidRDefault="00D457BA" w:rsidP="00D457BA">
      <w:pPr>
        <w:jc w:val="both"/>
      </w:pPr>
      <w:r w:rsidRPr="00D457BA">
        <w:t>Marketing je:</w:t>
      </w:r>
    </w:p>
    <w:p w:rsidR="00057981" w:rsidRPr="00D457BA" w:rsidRDefault="00057981" w:rsidP="002B2340">
      <w:pPr>
        <w:numPr>
          <w:ilvl w:val="0"/>
          <w:numId w:val="210"/>
        </w:numPr>
        <w:jc w:val="both"/>
        <w:rPr>
          <w:lang w:val="pl-PL"/>
        </w:rPr>
      </w:pPr>
      <w:r w:rsidRPr="00D457BA">
        <w:rPr>
          <w:lang w:val="pl-PL"/>
        </w:rPr>
        <w:t xml:space="preserve">Upravljanje društvenim i poslovnim procesima, pomoću kojeg pojedinci i/ili </w:t>
      </w:r>
      <w:r w:rsidRPr="00D457BA">
        <w:rPr>
          <w:lang w:val="sr-Latn-CS"/>
        </w:rPr>
        <w:t>grupe</w:t>
      </w:r>
      <w:r w:rsidRPr="00D457BA">
        <w:rPr>
          <w:lang w:val="pl-PL"/>
        </w:rPr>
        <w:t xml:space="preserve"> dolaze do onoga što im je potrebno i šta žele </w:t>
      </w:r>
    </w:p>
    <w:p w:rsidR="00057981" w:rsidRPr="00D457BA" w:rsidRDefault="00057981" w:rsidP="002B2340">
      <w:pPr>
        <w:numPr>
          <w:ilvl w:val="1"/>
          <w:numId w:val="210"/>
        </w:numPr>
        <w:tabs>
          <w:tab w:val="clear" w:pos="1440"/>
          <w:tab w:val="num" w:pos="1530"/>
        </w:tabs>
        <w:ind w:left="720"/>
        <w:jc w:val="both"/>
        <w:rPr>
          <w:lang w:val="pl-PL"/>
        </w:rPr>
      </w:pPr>
      <w:r w:rsidRPr="00D457BA">
        <w:rPr>
          <w:lang w:val="pl-PL"/>
        </w:rPr>
        <w:t>Kontinuirani proces planiranja i izvršavanja koncepcije ideja, dobara ili usluga, određivanje  njihovih cena, promocije i distribucije, što stvara razmene, zadovoljavajući tako  individualne i organizacione p</w:t>
      </w:r>
      <w:r w:rsidRPr="00D457BA">
        <w:rPr>
          <w:lang w:val="sr-Latn-CS"/>
        </w:rPr>
        <w:t>otrebe</w:t>
      </w:r>
      <w:r w:rsidRPr="00D457BA">
        <w:rPr>
          <w:lang w:val="pl-PL"/>
        </w:rPr>
        <w:t>.</w:t>
      </w:r>
    </w:p>
    <w:p w:rsidR="00D457BA" w:rsidRDefault="00D457BA" w:rsidP="00D457BA">
      <w:pPr>
        <w:jc w:val="both"/>
        <w:rPr>
          <w:lang w:val="pl-PL"/>
        </w:rPr>
      </w:pPr>
    </w:p>
    <w:p w:rsidR="00D457BA" w:rsidRDefault="00D457BA" w:rsidP="00D457BA">
      <w:pPr>
        <w:jc w:val="both"/>
        <w:rPr>
          <w:lang w:val="sr-Latn-CS"/>
        </w:rPr>
      </w:pPr>
      <w:r w:rsidRPr="00D457BA">
        <w:rPr>
          <w:lang w:val="sr-Latn-CS"/>
        </w:rPr>
        <w:t>Marketing miks</w:t>
      </w:r>
    </w:p>
    <w:p w:rsidR="00057981" w:rsidRPr="00D457BA" w:rsidRDefault="00057981" w:rsidP="002B2340">
      <w:pPr>
        <w:numPr>
          <w:ilvl w:val="0"/>
          <w:numId w:val="211"/>
        </w:numPr>
        <w:jc w:val="both"/>
      </w:pPr>
      <w:r w:rsidRPr="00D457BA">
        <w:rPr>
          <w:lang w:val="sr-Latn-CS"/>
        </w:rPr>
        <w:t>Product – Proizvod</w:t>
      </w:r>
    </w:p>
    <w:p w:rsidR="00057981" w:rsidRPr="00D457BA" w:rsidRDefault="00057981" w:rsidP="002B2340">
      <w:pPr>
        <w:numPr>
          <w:ilvl w:val="0"/>
          <w:numId w:val="211"/>
        </w:numPr>
        <w:jc w:val="both"/>
      </w:pPr>
      <w:r w:rsidRPr="00D457BA">
        <w:rPr>
          <w:lang w:val="sr-Latn-CS"/>
        </w:rPr>
        <w:t>Price – Cena</w:t>
      </w:r>
    </w:p>
    <w:p w:rsidR="00057981" w:rsidRPr="00D457BA" w:rsidRDefault="00057981" w:rsidP="002B2340">
      <w:pPr>
        <w:numPr>
          <w:ilvl w:val="0"/>
          <w:numId w:val="211"/>
        </w:numPr>
        <w:jc w:val="both"/>
      </w:pPr>
      <w:r w:rsidRPr="00D457BA">
        <w:rPr>
          <w:lang w:val="sr-Latn-CS"/>
        </w:rPr>
        <w:t>Place – Tržište</w:t>
      </w:r>
    </w:p>
    <w:p w:rsidR="00057981" w:rsidRPr="00D457BA" w:rsidRDefault="00057981" w:rsidP="002B2340">
      <w:pPr>
        <w:numPr>
          <w:ilvl w:val="0"/>
          <w:numId w:val="211"/>
        </w:numPr>
        <w:jc w:val="both"/>
      </w:pPr>
      <w:r w:rsidRPr="00D457BA">
        <w:rPr>
          <w:lang w:val="sr-Latn-CS"/>
        </w:rPr>
        <w:t>Promotion - Promocij</w:t>
      </w:r>
      <w:r w:rsidRPr="00D457BA">
        <w:t>a</w:t>
      </w:r>
      <w:r w:rsidRPr="00D457BA">
        <w:rPr>
          <w:lang w:val="sr-Latn-CS"/>
        </w:rPr>
        <w:t xml:space="preserve"> </w:t>
      </w:r>
    </w:p>
    <w:p w:rsidR="00D457BA" w:rsidRDefault="00D457BA" w:rsidP="00D457BA">
      <w:pPr>
        <w:jc w:val="both"/>
        <w:rPr>
          <w:lang w:val="pl-PL"/>
        </w:rPr>
      </w:pPr>
    </w:p>
    <w:p w:rsidR="00D457BA" w:rsidRDefault="00D457BA" w:rsidP="00D457BA">
      <w:pPr>
        <w:jc w:val="both"/>
        <w:rPr>
          <w:b/>
          <w:bCs/>
        </w:rPr>
      </w:pPr>
      <w:proofErr w:type="spellStart"/>
      <w:r w:rsidRPr="00D457BA">
        <w:rPr>
          <w:b/>
          <w:bCs/>
        </w:rPr>
        <w:t>Prisustvo</w:t>
      </w:r>
      <w:proofErr w:type="spellEnd"/>
      <w:r w:rsidRPr="00D457BA">
        <w:rPr>
          <w:b/>
          <w:bCs/>
        </w:rPr>
        <w:t xml:space="preserve"> </w:t>
      </w:r>
      <w:proofErr w:type="spellStart"/>
      <w:r w:rsidRPr="00D457BA">
        <w:rPr>
          <w:b/>
          <w:bCs/>
        </w:rPr>
        <w:t>firme</w:t>
      </w:r>
      <w:proofErr w:type="spellEnd"/>
      <w:r w:rsidRPr="00D457BA">
        <w:rPr>
          <w:b/>
          <w:bCs/>
        </w:rPr>
        <w:t xml:space="preserve"> </w:t>
      </w:r>
      <w:proofErr w:type="spellStart"/>
      <w:proofErr w:type="gramStart"/>
      <w:r w:rsidRPr="00D457BA">
        <w:rPr>
          <w:b/>
          <w:bCs/>
        </w:rPr>
        <w:t>na</w:t>
      </w:r>
      <w:proofErr w:type="spellEnd"/>
      <w:proofErr w:type="gramEnd"/>
      <w:r w:rsidRPr="00D457BA">
        <w:rPr>
          <w:b/>
          <w:bCs/>
        </w:rPr>
        <w:t xml:space="preserve"> </w:t>
      </w:r>
      <w:r>
        <w:rPr>
          <w:b/>
          <w:bCs/>
        </w:rPr>
        <w:t>internet</w:t>
      </w:r>
    </w:p>
    <w:p w:rsidR="00D457BA" w:rsidRDefault="00D457BA" w:rsidP="00D457BA">
      <w:pPr>
        <w:jc w:val="both"/>
        <w:rPr>
          <w:b/>
          <w:bCs/>
        </w:rPr>
      </w:pPr>
    </w:p>
    <w:p w:rsidR="00D457BA" w:rsidRPr="00D457BA" w:rsidRDefault="00D457BA" w:rsidP="00D457BA">
      <w:pPr>
        <w:jc w:val="both"/>
        <w:rPr>
          <w:b/>
          <w:lang w:val="sr-Latn-CS"/>
        </w:rPr>
      </w:pPr>
      <w:r w:rsidRPr="00D457BA">
        <w:rPr>
          <w:b/>
          <w:lang w:val="sr-Latn-CS"/>
        </w:rPr>
        <w:t>E-marketing</w:t>
      </w:r>
    </w:p>
    <w:p w:rsidR="00057981" w:rsidRPr="00D457BA" w:rsidRDefault="00057981" w:rsidP="002B2340">
      <w:pPr>
        <w:numPr>
          <w:ilvl w:val="0"/>
          <w:numId w:val="212"/>
        </w:numPr>
        <w:jc w:val="both"/>
        <w:rPr>
          <w:lang w:val="sr-Latn-CS"/>
        </w:rPr>
      </w:pPr>
      <w:r w:rsidRPr="00D457BA">
        <w:rPr>
          <w:lang w:val="sr-Latn-CS"/>
        </w:rPr>
        <w:t xml:space="preserve">Način je ostvarenja marketinških aktivnosti firme uz intenzivnu primenu IKT. </w:t>
      </w:r>
    </w:p>
    <w:p w:rsidR="00057981" w:rsidRPr="00D457BA" w:rsidRDefault="00057981" w:rsidP="002B2340">
      <w:pPr>
        <w:numPr>
          <w:ilvl w:val="0"/>
          <w:numId w:val="212"/>
        </w:numPr>
        <w:jc w:val="both"/>
        <w:rPr>
          <w:lang w:val="pl-PL"/>
        </w:rPr>
      </w:pPr>
      <w:r w:rsidRPr="00D457BA">
        <w:rPr>
          <w:lang w:val="pl-PL"/>
        </w:rPr>
        <w:t xml:space="preserve">Sprovođenje marketinških kampanja digitalnim kanalima. </w:t>
      </w:r>
    </w:p>
    <w:p w:rsidR="00057981" w:rsidRPr="00D457BA" w:rsidRDefault="00057981" w:rsidP="002B2340">
      <w:pPr>
        <w:numPr>
          <w:ilvl w:val="0"/>
          <w:numId w:val="212"/>
        </w:numPr>
        <w:jc w:val="both"/>
        <w:rPr>
          <w:lang w:val="pl-PL"/>
        </w:rPr>
      </w:pPr>
      <w:r w:rsidRPr="00D457BA">
        <w:rPr>
          <w:lang w:val="pl-PL"/>
        </w:rPr>
        <w:t xml:space="preserve">Proces kreiranja ponude, određivanja cena, distribucije i promocije sa ciljem profitabilnog zadovoljenja potreba kupaca isključivo na elektronskom tržištu. </w:t>
      </w:r>
    </w:p>
    <w:p w:rsidR="00D457BA" w:rsidRDefault="00D457BA" w:rsidP="00D457BA">
      <w:pPr>
        <w:jc w:val="both"/>
        <w:rPr>
          <w:lang w:val="pl-PL"/>
        </w:rPr>
      </w:pPr>
    </w:p>
    <w:p w:rsidR="00D457BA" w:rsidRPr="0023758E" w:rsidRDefault="00D457BA" w:rsidP="00D457BA">
      <w:pPr>
        <w:jc w:val="both"/>
        <w:rPr>
          <w:b/>
          <w:lang w:val="pl-PL"/>
        </w:rPr>
      </w:pPr>
      <w:r w:rsidRPr="00D457BA">
        <w:rPr>
          <w:b/>
          <w:lang w:val="vi-VN"/>
        </w:rPr>
        <w:t>Tri koraka ka postizanju uspešnog prisustva firme na Internetu su:</w:t>
      </w:r>
    </w:p>
    <w:p w:rsidR="00057981" w:rsidRPr="00D457BA" w:rsidRDefault="00057981" w:rsidP="002B2340">
      <w:pPr>
        <w:numPr>
          <w:ilvl w:val="0"/>
          <w:numId w:val="213"/>
        </w:numPr>
        <w:jc w:val="both"/>
        <w:rPr>
          <w:lang w:val="pl-PL"/>
        </w:rPr>
      </w:pPr>
      <w:r w:rsidRPr="00D457BA">
        <w:rPr>
          <w:lang w:val="sr-Latn-CS"/>
        </w:rPr>
        <w:t>V</w:t>
      </w:r>
      <w:r w:rsidRPr="00D457BA">
        <w:rPr>
          <w:lang w:val="vi-VN"/>
        </w:rPr>
        <w:t>idljivost firme na Internetu</w:t>
      </w:r>
      <w:r w:rsidRPr="00D457BA">
        <w:rPr>
          <w:lang w:val="sr-Latn-CS"/>
        </w:rPr>
        <w:t xml:space="preserve"> - s</w:t>
      </w:r>
      <w:r w:rsidRPr="00D457BA">
        <w:rPr>
          <w:lang w:val="vi-VN"/>
        </w:rPr>
        <w:t>tvaranje mogućnosti da zainteresovani korisnik na jednostavan način pronađe firmu</w:t>
      </w:r>
      <w:r w:rsidRPr="00D457BA">
        <w:rPr>
          <w:lang w:val="sr-Latn-CS"/>
        </w:rPr>
        <w:t>.</w:t>
      </w:r>
      <w:r w:rsidRPr="00D457BA">
        <w:rPr>
          <w:lang w:val="vi-VN"/>
        </w:rPr>
        <w:t xml:space="preserve"> </w:t>
      </w:r>
    </w:p>
    <w:p w:rsidR="00057981" w:rsidRPr="00D457BA" w:rsidRDefault="00057981" w:rsidP="002B2340">
      <w:pPr>
        <w:numPr>
          <w:ilvl w:val="0"/>
          <w:numId w:val="213"/>
        </w:numPr>
        <w:jc w:val="both"/>
        <w:rPr>
          <w:lang w:val="pl-PL"/>
        </w:rPr>
      </w:pPr>
      <w:r w:rsidRPr="00D457BA">
        <w:rPr>
          <w:lang w:val="vi-VN"/>
        </w:rPr>
        <w:lastRenderedPageBreak/>
        <w:t>Stvaranje online kredibiliteta</w:t>
      </w:r>
      <w:r w:rsidRPr="00D457BA">
        <w:rPr>
          <w:lang w:val="sr-Latn-CS"/>
        </w:rPr>
        <w:t xml:space="preserve"> - da</w:t>
      </w:r>
      <w:r w:rsidRPr="00D457BA">
        <w:rPr>
          <w:lang w:val="vi-VN"/>
        </w:rPr>
        <w:t>vanje kvalitetnih besplatnih informacija iz oblasti delovanja firme koje će zainteresovati korisnike</w:t>
      </w:r>
    </w:p>
    <w:p w:rsidR="00057981" w:rsidRPr="00D457BA" w:rsidRDefault="00057981" w:rsidP="002B2340">
      <w:pPr>
        <w:numPr>
          <w:ilvl w:val="0"/>
          <w:numId w:val="213"/>
        </w:numPr>
        <w:jc w:val="both"/>
        <w:rPr>
          <w:lang w:val="pl-PL"/>
        </w:rPr>
      </w:pPr>
      <w:r w:rsidRPr="00D457BA">
        <w:rPr>
          <w:lang w:val="vi-VN"/>
        </w:rPr>
        <w:t>Ostvarivanje veza sa zainteresovanim korisnicima</w:t>
      </w:r>
      <w:r w:rsidRPr="00D457BA">
        <w:rPr>
          <w:lang w:val="sr-Latn-CS"/>
        </w:rPr>
        <w:t xml:space="preserve"> - d</w:t>
      </w:r>
      <w:r w:rsidRPr="00D457BA">
        <w:rPr>
          <w:lang w:val="vi-VN"/>
        </w:rPr>
        <w:t xml:space="preserve">irektnom komunikacijom </w:t>
      </w:r>
      <w:r w:rsidRPr="00D457BA">
        <w:rPr>
          <w:lang w:val="sr-Latn-CS"/>
        </w:rPr>
        <w:t xml:space="preserve">sa </w:t>
      </w:r>
      <w:r w:rsidRPr="00D457BA">
        <w:rPr>
          <w:lang w:val="vi-VN"/>
        </w:rPr>
        <w:t>klijentima firma dobija uvid u stvarno stanje i raspoloženje koje se odnosi na njene proizvode i usluge</w:t>
      </w:r>
      <w:r w:rsidRPr="00D457BA">
        <w:rPr>
          <w:lang w:val="sr-Latn-CS"/>
        </w:rPr>
        <w:t>.</w:t>
      </w:r>
      <w:r w:rsidRPr="00D457BA">
        <w:rPr>
          <w:lang w:val="vi-VN"/>
        </w:rPr>
        <w:t xml:space="preserve"> </w:t>
      </w:r>
    </w:p>
    <w:p w:rsidR="00D457BA" w:rsidRDefault="00D457BA" w:rsidP="00D457BA">
      <w:pPr>
        <w:jc w:val="both"/>
        <w:rPr>
          <w:lang w:val="pl-PL"/>
        </w:rPr>
      </w:pPr>
    </w:p>
    <w:p w:rsidR="00D457BA" w:rsidRDefault="00D457BA" w:rsidP="00D457BA">
      <w:pPr>
        <w:rPr>
          <w:lang w:val="sr-Latn-CS"/>
        </w:rPr>
      </w:pPr>
      <w:r w:rsidRPr="00D457BA">
        <w:rPr>
          <w:lang w:val="sr-Latn-CS"/>
        </w:rPr>
        <w:t>Ideja o Internet prisustvu</w:t>
      </w:r>
      <w:r w:rsidRPr="00D457BA">
        <w:rPr>
          <w:lang w:val="sr-Latn-CS"/>
        </w:rPr>
        <w:br/>
        <w:t xml:space="preserve">- </w:t>
      </w:r>
      <w:r w:rsidRPr="00D457BA">
        <w:rPr>
          <w:b/>
          <w:i/>
          <w:lang w:val="sr-Latn-CS"/>
        </w:rPr>
        <w:t>primeri</w:t>
      </w:r>
      <w:r w:rsidRPr="00D457BA">
        <w:rPr>
          <w:lang w:val="sr-Latn-CS"/>
        </w:rPr>
        <w:t xml:space="preserve"> www.e-ducan.com</w:t>
      </w:r>
      <w:r>
        <w:rPr>
          <w:lang w:val="sr-Latn-CS"/>
        </w:rPr>
        <w:t xml:space="preserve"> , </w:t>
      </w:r>
      <w:r w:rsidRPr="00D457BA">
        <w:rPr>
          <w:lang w:val="sr-Latn-CS"/>
        </w:rPr>
        <w:t>www.fotolia.com</w:t>
      </w:r>
      <w:r>
        <w:rPr>
          <w:lang w:val="sr-Latn-CS"/>
        </w:rPr>
        <w:t xml:space="preserve"> , </w:t>
      </w:r>
      <w:r w:rsidRPr="00D457BA">
        <w:rPr>
          <w:lang w:val="sr-Latn-CS"/>
        </w:rPr>
        <w:t>www.milliondollarhomepage.com</w:t>
      </w:r>
      <w:r>
        <w:rPr>
          <w:lang w:val="sr-Latn-CS"/>
        </w:rPr>
        <w:t xml:space="preserve"> , </w:t>
      </w:r>
      <w:r w:rsidRPr="00D457BA">
        <w:rPr>
          <w:lang w:val="sr-Latn-CS"/>
        </w:rPr>
        <w:t>www.travian.com</w:t>
      </w:r>
      <w:r>
        <w:rPr>
          <w:lang w:val="sr-Latn-CS"/>
        </w:rPr>
        <w:t xml:space="preserve"> , </w:t>
      </w:r>
      <w:r w:rsidRPr="00D457BA">
        <w:rPr>
          <w:lang w:val="sr-Latn-CS"/>
        </w:rPr>
        <w:t>www.tutoriali.org</w:t>
      </w:r>
      <w:r>
        <w:rPr>
          <w:lang w:val="sr-Latn-CS"/>
        </w:rPr>
        <w:t xml:space="preserve"> ...</w:t>
      </w:r>
    </w:p>
    <w:p w:rsidR="00D457BA" w:rsidRDefault="00D457BA" w:rsidP="00D457BA">
      <w:pPr>
        <w:rPr>
          <w:lang w:val="sr-Latn-CS"/>
        </w:rPr>
      </w:pPr>
      <w:r>
        <w:rPr>
          <w:lang w:val="sr-Latn-CS"/>
        </w:rPr>
        <w:t xml:space="preserve"> </w:t>
      </w:r>
    </w:p>
    <w:p w:rsidR="00D457BA" w:rsidRDefault="00D457BA" w:rsidP="00D457BA">
      <w:pPr>
        <w:rPr>
          <w:lang w:val="sr-Latn-CS"/>
        </w:rPr>
      </w:pPr>
    </w:p>
    <w:p w:rsidR="00D457BA" w:rsidRDefault="00D457BA" w:rsidP="00D457BA">
      <w:pPr>
        <w:rPr>
          <w:lang w:val="sr-Latn-CS"/>
        </w:rPr>
      </w:pPr>
      <w:r w:rsidRPr="00D457BA">
        <w:rPr>
          <w:lang w:val="sr-Latn-CS"/>
        </w:rPr>
        <w:t>Internet marketing plan</w:t>
      </w:r>
    </w:p>
    <w:p w:rsidR="00D457BA" w:rsidRDefault="00D457BA" w:rsidP="00D457BA">
      <w:pPr>
        <w:rPr>
          <w:noProof/>
        </w:rPr>
      </w:pPr>
      <w:r>
        <w:rPr>
          <w:noProof/>
        </w:rPr>
        <w:drawing>
          <wp:anchor distT="0" distB="0" distL="114300" distR="114300" simplePos="0" relativeHeight="251724800" behindDoc="0" locked="0" layoutInCell="1" allowOverlap="1">
            <wp:simplePos x="0" y="0"/>
            <wp:positionH relativeFrom="column">
              <wp:posOffset>364490</wp:posOffset>
            </wp:positionH>
            <wp:positionV relativeFrom="paragraph">
              <wp:posOffset>38100</wp:posOffset>
            </wp:positionV>
            <wp:extent cx="3839210" cy="2456815"/>
            <wp:effectExtent l="19050" t="0" r="8890" b="0"/>
            <wp:wrapNone/>
            <wp:docPr id="105" name="Object 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458200" cy="4876800"/>
                      <a:chOff x="304800" y="1447800"/>
                      <a:chExt cx="8458200" cy="4876800"/>
                    </a:xfrm>
                  </a:grpSpPr>
                  <a:sp>
                    <a:nvSpPr>
                      <a:cNvPr id="3" name="Rounded Rectangle 2"/>
                      <a:cNvSpPr/>
                    </a:nvSpPr>
                    <a:spPr>
                      <a:xfrm>
                        <a:off x="2971800" y="1447800"/>
                        <a:ext cx="2895600" cy="685800"/>
                      </a:xfrm>
                      <a:prstGeom prst="roundRect">
                        <a:avLst/>
                      </a:prstGeom>
                      <a:ln w="12700"/>
                    </a:spPr>
                    <a:txSp>
                      <a:txBody>
                        <a:bodyPr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r>
                            <a:rPr lang="sr-Latn-CS" dirty="0"/>
                            <a:t>POSLOVNA STRATEGIJA</a:t>
                          </a:r>
                        </a:p>
                      </a:txBody>
                      <a:useSpRect/>
                    </a:txSp>
                    <a:style>
                      <a:lnRef idx="0">
                        <a:schemeClr val="accent1"/>
                      </a:lnRef>
                      <a:fillRef idx="3">
                        <a:schemeClr val="accent1"/>
                      </a:fillRef>
                      <a:effectRef idx="3">
                        <a:schemeClr val="accent1"/>
                      </a:effectRef>
                      <a:fontRef idx="minor">
                        <a:schemeClr val="lt1"/>
                      </a:fontRef>
                    </a:style>
                  </a:sp>
                  <a:sp>
                    <a:nvSpPr>
                      <a:cNvPr id="4" name="Rounded Rectangle 3"/>
                      <a:cNvSpPr/>
                    </a:nvSpPr>
                    <a:spPr>
                      <a:xfrm>
                        <a:off x="2971800" y="2438400"/>
                        <a:ext cx="2895600" cy="685800"/>
                      </a:xfrm>
                      <a:prstGeom prst="roundRect">
                        <a:avLst/>
                      </a:prstGeom>
                      <a:ln w="12700"/>
                    </a:spPr>
                    <a:txSp>
                      <a:txBody>
                        <a:bodyPr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r>
                            <a:rPr lang="sr-Latn-CS" dirty="0"/>
                            <a:t>MARKETING STRATEGIJA</a:t>
                          </a:r>
                        </a:p>
                      </a:txBody>
                      <a:useSpRect/>
                    </a:txSp>
                    <a:style>
                      <a:lnRef idx="0">
                        <a:schemeClr val="accent1"/>
                      </a:lnRef>
                      <a:fillRef idx="3">
                        <a:schemeClr val="accent1"/>
                      </a:fillRef>
                      <a:effectRef idx="3">
                        <a:schemeClr val="accent1"/>
                      </a:effectRef>
                      <a:fontRef idx="minor">
                        <a:schemeClr val="lt1"/>
                      </a:fontRef>
                    </a:style>
                  </a:sp>
                  <a:sp>
                    <a:nvSpPr>
                      <a:cNvPr id="5" name="Rounded Rectangle 4"/>
                      <a:cNvSpPr/>
                    </a:nvSpPr>
                    <a:spPr>
                      <a:xfrm>
                        <a:off x="2971800" y="3505200"/>
                        <a:ext cx="2895600" cy="685800"/>
                      </a:xfrm>
                      <a:prstGeom prst="roundRect">
                        <a:avLst/>
                      </a:prstGeom>
                      <a:ln w="12700"/>
                    </a:spPr>
                    <a:txSp>
                      <a:txBody>
                        <a:bodyPr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r>
                            <a:rPr lang="sr-Latn-CS" dirty="0"/>
                            <a:t>MARKETING PLANOVI ZA RAZNE BRENDOVE</a:t>
                          </a:r>
                        </a:p>
                      </a:txBody>
                      <a:useSpRect/>
                    </a:txSp>
                    <a:style>
                      <a:lnRef idx="0">
                        <a:schemeClr val="accent1"/>
                      </a:lnRef>
                      <a:fillRef idx="3">
                        <a:schemeClr val="accent1"/>
                      </a:fillRef>
                      <a:effectRef idx="3">
                        <a:schemeClr val="accent1"/>
                      </a:effectRef>
                      <a:fontRef idx="minor">
                        <a:schemeClr val="lt1"/>
                      </a:fontRef>
                    </a:style>
                  </a:sp>
                  <a:sp>
                    <a:nvSpPr>
                      <a:cNvPr id="6" name="Rounded Rectangle 5"/>
                      <a:cNvSpPr/>
                    </a:nvSpPr>
                    <a:spPr>
                      <a:xfrm>
                        <a:off x="2971800" y="4572000"/>
                        <a:ext cx="2895600" cy="685800"/>
                      </a:xfrm>
                      <a:prstGeom prst="roundRect">
                        <a:avLst/>
                      </a:prstGeom>
                      <a:ln w="12700"/>
                    </a:spPr>
                    <a:txSp>
                      <a:txBody>
                        <a:bodyPr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r>
                            <a:rPr lang="sr-Latn-CS" dirty="0"/>
                            <a:t>PLANOVI KOMUNIKACIJE</a:t>
                          </a:r>
                        </a:p>
                      </a:txBody>
                      <a:useSpRect/>
                    </a:txSp>
                    <a:style>
                      <a:lnRef idx="0">
                        <a:schemeClr val="accent1"/>
                      </a:lnRef>
                      <a:fillRef idx="3">
                        <a:schemeClr val="accent1"/>
                      </a:fillRef>
                      <a:effectRef idx="3">
                        <a:schemeClr val="accent1"/>
                      </a:effectRef>
                      <a:fontRef idx="minor">
                        <a:schemeClr val="lt1"/>
                      </a:fontRef>
                    </a:style>
                  </a:sp>
                  <a:sp>
                    <a:nvSpPr>
                      <a:cNvPr id="7" name="Rounded Rectangle 6"/>
                      <a:cNvSpPr/>
                    </a:nvSpPr>
                    <a:spPr>
                      <a:xfrm>
                        <a:off x="2971800" y="5638800"/>
                        <a:ext cx="2895600" cy="685800"/>
                      </a:xfrm>
                      <a:prstGeom prst="roundRect">
                        <a:avLst/>
                      </a:prstGeom>
                      <a:ln w="12700"/>
                    </a:spPr>
                    <a:txSp>
                      <a:txBody>
                        <a:bodyPr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r>
                            <a:rPr lang="sr-Latn-CS" b="1" dirty="0">
                              <a:solidFill>
                                <a:srgbClr val="FFC000"/>
                              </a:solidFill>
                            </a:rPr>
                            <a:t>INTERNET MARKETING PLAN</a:t>
                          </a:r>
                        </a:p>
                      </a:txBody>
                      <a:useSpRect/>
                    </a:txSp>
                    <a:style>
                      <a:lnRef idx="0">
                        <a:schemeClr val="accent1"/>
                      </a:lnRef>
                      <a:fillRef idx="3">
                        <a:schemeClr val="accent1"/>
                      </a:fillRef>
                      <a:effectRef idx="3">
                        <a:schemeClr val="accent1"/>
                      </a:effectRef>
                      <a:fontRef idx="minor">
                        <a:schemeClr val="lt1"/>
                      </a:fontRef>
                    </a:style>
                  </a:sp>
                  <a:sp>
                    <a:nvSpPr>
                      <a:cNvPr id="8" name="Rounded Rectangle 7"/>
                      <a:cNvSpPr/>
                    </a:nvSpPr>
                    <a:spPr>
                      <a:xfrm>
                        <a:off x="304800" y="5638800"/>
                        <a:ext cx="2057400" cy="685800"/>
                      </a:xfrm>
                      <a:prstGeom prst="roundRect">
                        <a:avLst/>
                      </a:prstGeom>
                      <a:ln w="12700"/>
                    </a:spPr>
                    <a:txSp>
                      <a:txBody>
                        <a:bodyPr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r>
                            <a:rPr lang="sr-Latn-CS" dirty="0"/>
                            <a:t>INTERNET BIZNIS PLAN</a:t>
                          </a:r>
                        </a:p>
                      </a:txBody>
                      <a:useSpRect/>
                    </a:txSp>
                    <a:style>
                      <a:lnRef idx="0">
                        <a:schemeClr val="accent1"/>
                      </a:lnRef>
                      <a:fillRef idx="3">
                        <a:schemeClr val="accent1"/>
                      </a:fillRef>
                      <a:effectRef idx="3">
                        <a:schemeClr val="accent1"/>
                      </a:effectRef>
                      <a:fontRef idx="minor">
                        <a:schemeClr val="lt1"/>
                      </a:fontRef>
                    </a:style>
                  </a:sp>
                  <a:sp>
                    <a:nvSpPr>
                      <a:cNvPr id="9" name="Rounded Rectangle 8"/>
                      <a:cNvSpPr/>
                    </a:nvSpPr>
                    <a:spPr>
                      <a:xfrm>
                        <a:off x="6705600" y="5638800"/>
                        <a:ext cx="2057400" cy="685800"/>
                      </a:xfrm>
                      <a:prstGeom prst="roundRect">
                        <a:avLst/>
                      </a:prstGeom>
                      <a:ln w="12700"/>
                    </a:spPr>
                    <a:txSp>
                      <a:txBody>
                        <a:bodyPr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r>
                            <a:rPr lang="sr-Latn-CS" dirty="0"/>
                            <a:t>IT STRATEGIJA</a:t>
                          </a:r>
                        </a:p>
                      </a:txBody>
                      <a:useSpRect/>
                    </a:txSp>
                    <a:style>
                      <a:lnRef idx="0">
                        <a:schemeClr val="accent1"/>
                      </a:lnRef>
                      <a:fillRef idx="3">
                        <a:schemeClr val="accent1"/>
                      </a:fillRef>
                      <a:effectRef idx="3">
                        <a:schemeClr val="accent1"/>
                      </a:effectRef>
                      <a:fontRef idx="minor">
                        <a:schemeClr val="lt1"/>
                      </a:fontRef>
                    </a:style>
                  </a:sp>
                  <a:cxnSp>
                    <a:nvCxnSpPr>
                      <a:cNvPr id="11" name="Straight Arrow Connector 10"/>
                      <a:cNvCxnSpPr>
                        <a:stCxn id="0" idx="2"/>
                        <a:endCxn id="0" idx="0"/>
                      </a:cNvCxnSpPr>
                    </a:nvCxnSpPr>
                    <a:spPr>
                      <a:xfrm rot="5400000">
                        <a:off x="4267201" y="2286000"/>
                        <a:ext cx="304800" cy="3175"/>
                      </a:xfrm>
                      <a:prstGeom prst="straightConnector1">
                        <a:avLst/>
                      </a:prstGeom>
                      <a:ln w="28575">
                        <a:tailEnd type="arrow"/>
                      </a:ln>
                    </a:spPr>
                    <a:style>
                      <a:lnRef idx="1">
                        <a:schemeClr val="accent1"/>
                      </a:lnRef>
                      <a:fillRef idx="0">
                        <a:schemeClr val="accent1"/>
                      </a:fillRef>
                      <a:effectRef idx="0">
                        <a:schemeClr val="accent1"/>
                      </a:effectRef>
                      <a:fontRef idx="minor">
                        <a:schemeClr val="tx1"/>
                      </a:fontRef>
                    </a:style>
                  </a:cxnSp>
                  <a:cxnSp>
                    <a:nvCxnSpPr>
                      <a:cNvPr id="13" name="Straight Arrow Connector 12"/>
                      <a:cNvCxnSpPr>
                        <a:stCxn id="0" idx="2"/>
                        <a:endCxn id="0" idx="0"/>
                      </a:cNvCxnSpPr>
                    </a:nvCxnSpPr>
                    <a:spPr>
                      <a:xfrm rot="5400000">
                        <a:off x="4229101" y="3314700"/>
                        <a:ext cx="381000" cy="3175"/>
                      </a:xfrm>
                      <a:prstGeom prst="straightConnector1">
                        <a:avLst/>
                      </a:prstGeom>
                      <a:ln w="28575">
                        <a:tailEnd type="arrow"/>
                      </a:ln>
                    </a:spPr>
                    <a:style>
                      <a:lnRef idx="1">
                        <a:schemeClr val="accent1"/>
                      </a:lnRef>
                      <a:fillRef idx="0">
                        <a:schemeClr val="accent1"/>
                      </a:fillRef>
                      <a:effectRef idx="0">
                        <a:schemeClr val="accent1"/>
                      </a:effectRef>
                      <a:fontRef idx="minor">
                        <a:schemeClr val="tx1"/>
                      </a:fontRef>
                    </a:style>
                  </a:cxnSp>
                  <a:cxnSp>
                    <a:nvCxnSpPr>
                      <a:cNvPr id="15" name="Straight Arrow Connector 14"/>
                      <a:cNvCxnSpPr>
                        <a:stCxn id="0" idx="2"/>
                        <a:endCxn id="0" idx="0"/>
                      </a:cNvCxnSpPr>
                    </a:nvCxnSpPr>
                    <a:spPr>
                      <a:xfrm rot="5400000">
                        <a:off x="4229101" y="4381500"/>
                        <a:ext cx="381000" cy="3175"/>
                      </a:xfrm>
                      <a:prstGeom prst="straightConnector1">
                        <a:avLst/>
                      </a:prstGeom>
                      <a:ln w="28575">
                        <a:tailEnd type="arrow"/>
                      </a:ln>
                    </a:spPr>
                    <a:style>
                      <a:lnRef idx="1">
                        <a:schemeClr val="accent1"/>
                      </a:lnRef>
                      <a:fillRef idx="0">
                        <a:schemeClr val="accent1"/>
                      </a:fillRef>
                      <a:effectRef idx="0">
                        <a:schemeClr val="accent1"/>
                      </a:effectRef>
                      <a:fontRef idx="minor">
                        <a:schemeClr val="tx1"/>
                      </a:fontRef>
                    </a:style>
                  </a:cxnSp>
                  <a:cxnSp>
                    <a:nvCxnSpPr>
                      <a:cNvPr id="17" name="Straight Arrow Connector 16"/>
                      <a:cNvCxnSpPr>
                        <a:stCxn id="0" idx="2"/>
                        <a:endCxn id="0" idx="0"/>
                      </a:cNvCxnSpPr>
                    </a:nvCxnSpPr>
                    <a:spPr>
                      <a:xfrm rot="5400000">
                        <a:off x="4229101" y="5448300"/>
                        <a:ext cx="381000" cy="3175"/>
                      </a:xfrm>
                      <a:prstGeom prst="straightConnector1">
                        <a:avLst/>
                      </a:prstGeom>
                      <a:ln w="28575">
                        <a:tailEnd type="arrow"/>
                      </a:ln>
                    </a:spPr>
                    <a:style>
                      <a:lnRef idx="1">
                        <a:schemeClr val="accent1"/>
                      </a:lnRef>
                      <a:fillRef idx="0">
                        <a:schemeClr val="accent1"/>
                      </a:fillRef>
                      <a:effectRef idx="0">
                        <a:schemeClr val="accent1"/>
                      </a:effectRef>
                      <a:fontRef idx="minor">
                        <a:schemeClr val="tx1"/>
                      </a:fontRef>
                    </a:style>
                  </a:cxnSp>
                  <a:cxnSp>
                    <a:nvCxnSpPr>
                      <a:cNvPr id="19" name="Shape 18"/>
                      <a:cNvCxnSpPr>
                        <a:stCxn id="0" idx="3"/>
                        <a:endCxn id="0" idx="0"/>
                      </a:cNvCxnSpPr>
                    </a:nvCxnSpPr>
                    <a:spPr>
                      <a:xfrm>
                        <a:off x="5867400" y="1790700"/>
                        <a:ext cx="1866900" cy="3848100"/>
                      </a:xfrm>
                      <a:prstGeom prst="bentConnector2">
                        <a:avLst/>
                      </a:prstGeom>
                      <a:ln w="28575">
                        <a:tailEnd type="arrow"/>
                      </a:ln>
                    </a:spPr>
                    <a:style>
                      <a:lnRef idx="1">
                        <a:schemeClr val="accent1"/>
                      </a:lnRef>
                      <a:fillRef idx="0">
                        <a:schemeClr val="accent1"/>
                      </a:fillRef>
                      <a:effectRef idx="0">
                        <a:schemeClr val="accent1"/>
                      </a:effectRef>
                      <a:fontRef idx="minor">
                        <a:schemeClr val="tx1"/>
                      </a:fontRef>
                    </a:style>
                  </a:cxnSp>
                  <a:cxnSp>
                    <a:nvCxnSpPr>
                      <a:cNvPr id="21" name="Shape 20"/>
                      <a:cNvCxnSpPr>
                        <a:stCxn id="0" idx="1"/>
                        <a:endCxn id="0" idx="0"/>
                      </a:cNvCxnSpPr>
                    </a:nvCxnSpPr>
                    <a:spPr>
                      <a:xfrm rot="10800000" flipV="1">
                        <a:off x="1333500" y="1790700"/>
                        <a:ext cx="1638300" cy="3848100"/>
                      </a:xfrm>
                      <a:prstGeom prst="bentConnector2">
                        <a:avLst/>
                      </a:prstGeom>
                      <a:ln w="28575">
                        <a:tailEnd type="arrow"/>
                      </a:ln>
                    </a:spPr>
                    <a:style>
                      <a:lnRef idx="1">
                        <a:schemeClr val="accent1"/>
                      </a:lnRef>
                      <a:fillRef idx="0">
                        <a:schemeClr val="accent1"/>
                      </a:fillRef>
                      <a:effectRef idx="0">
                        <a:schemeClr val="accent1"/>
                      </a:effectRef>
                      <a:fontRef idx="minor">
                        <a:schemeClr val="tx1"/>
                      </a:fontRef>
                    </a:style>
                  </a:cxnSp>
                  <a:cxnSp>
                    <a:nvCxnSpPr>
                      <a:cNvPr id="23" name="Straight Arrow Connector 22"/>
                      <a:cNvCxnSpPr>
                        <a:stCxn id="0" idx="3"/>
                        <a:endCxn id="0" idx="1"/>
                      </a:cNvCxnSpPr>
                    </a:nvCxnSpPr>
                    <a:spPr>
                      <a:xfrm>
                        <a:off x="2362200" y="5981700"/>
                        <a:ext cx="609600" cy="1588"/>
                      </a:xfrm>
                      <a:prstGeom prst="straightConnector1">
                        <a:avLst/>
                      </a:prstGeom>
                      <a:ln w="28575">
                        <a:tailEnd type="arrow"/>
                      </a:ln>
                    </a:spPr>
                    <a:style>
                      <a:lnRef idx="1">
                        <a:schemeClr val="accent1"/>
                      </a:lnRef>
                      <a:fillRef idx="0">
                        <a:schemeClr val="accent1"/>
                      </a:fillRef>
                      <a:effectRef idx="0">
                        <a:schemeClr val="accent1"/>
                      </a:effectRef>
                      <a:fontRef idx="minor">
                        <a:schemeClr val="tx1"/>
                      </a:fontRef>
                    </a:style>
                  </a:cxnSp>
                  <a:cxnSp>
                    <a:nvCxnSpPr>
                      <a:cNvPr id="25" name="Straight Arrow Connector 24"/>
                      <a:cNvCxnSpPr>
                        <a:stCxn id="0" idx="1"/>
                        <a:endCxn id="0" idx="3"/>
                      </a:cNvCxnSpPr>
                    </a:nvCxnSpPr>
                    <a:spPr>
                      <a:xfrm rot="10800000">
                        <a:off x="5867400" y="5981700"/>
                        <a:ext cx="838200" cy="1588"/>
                      </a:xfrm>
                      <a:prstGeom prst="straightConnector1">
                        <a:avLst/>
                      </a:prstGeom>
                      <a:ln w="28575">
                        <a:tailEnd type="arrow"/>
                      </a:ln>
                    </a:spPr>
                    <a:style>
                      <a:lnRef idx="1">
                        <a:schemeClr val="accent1"/>
                      </a:lnRef>
                      <a:fillRef idx="0">
                        <a:schemeClr val="accent1"/>
                      </a:fillRef>
                      <a:effectRef idx="0">
                        <a:schemeClr val="accent1"/>
                      </a:effectRef>
                      <a:fontRef idx="minor">
                        <a:schemeClr val="tx1"/>
                      </a:fontRef>
                    </a:style>
                  </a:cxnSp>
                </lc:lockedCanvas>
              </a:graphicData>
            </a:graphic>
          </wp:anchor>
        </w:drawing>
      </w:r>
    </w:p>
    <w:p w:rsidR="00D457BA" w:rsidRDefault="00D457BA" w:rsidP="00D457BA">
      <w:pPr>
        <w:rPr>
          <w:noProof/>
        </w:rPr>
      </w:pPr>
    </w:p>
    <w:p w:rsidR="00D457BA" w:rsidRDefault="00D457BA" w:rsidP="00D457BA">
      <w:pPr>
        <w:rPr>
          <w:noProof/>
        </w:rPr>
      </w:pPr>
    </w:p>
    <w:p w:rsidR="00D457BA" w:rsidRDefault="00D457BA" w:rsidP="00D457BA">
      <w:pPr>
        <w:rPr>
          <w:noProof/>
        </w:rPr>
      </w:pPr>
    </w:p>
    <w:p w:rsidR="00D457BA" w:rsidRDefault="00D457BA" w:rsidP="00D457BA">
      <w:pPr>
        <w:rPr>
          <w:noProof/>
        </w:rPr>
      </w:pPr>
    </w:p>
    <w:p w:rsidR="00D457BA" w:rsidRDefault="00D457BA" w:rsidP="00D457BA">
      <w:pPr>
        <w:rPr>
          <w:noProof/>
        </w:rPr>
      </w:pPr>
    </w:p>
    <w:p w:rsidR="00D457BA" w:rsidRDefault="00D457BA" w:rsidP="00D457BA">
      <w:pPr>
        <w:rPr>
          <w:noProof/>
        </w:rPr>
      </w:pPr>
    </w:p>
    <w:p w:rsidR="00D457BA" w:rsidRDefault="00D457BA" w:rsidP="00D457BA">
      <w:pPr>
        <w:rPr>
          <w:noProof/>
        </w:rPr>
      </w:pPr>
    </w:p>
    <w:p w:rsidR="00D457BA" w:rsidRDefault="00D457BA" w:rsidP="00D457BA">
      <w:pPr>
        <w:rPr>
          <w:noProof/>
        </w:rPr>
      </w:pPr>
    </w:p>
    <w:p w:rsidR="00D457BA" w:rsidRDefault="00D457BA" w:rsidP="00D457BA">
      <w:pPr>
        <w:rPr>
          <w:noProof/>
        </w:rPr>
      </w:pPr>
    </w:p>
    <w:p w:rsidR="00D457BA" w:rsidRDefault="00D457BA" w:rsidP="00D457BA">
      <w:pPr>
        <w:rPr>
          <w:noProof/>
        </w:rPr>
      </w:pPr>
    </w:p>
    <w:p w:rsidR="00D457BA" w:rsidRPr="0023758E" w:rsidRDefault="00D457BA" w:rsidP="00D457BA"/>
    <w:p w:rsidR="00D457BA" w:rsidRPr="0023758E" w:rsidRDefault="00D457BA" w:rsidP="00D457BA"/>
    <w:p w:rsidR="00D457BA" w:rsidRPr="0023758E" w:rsidRDefault="00D457BA" w:rsidP="00D457BA"/>
    <w:p w:rsidR="00D457BA" w:rsidRPr="0023758E" w:rsidRDefault="00D457BA" w:rsidP="00D457BA">
      <w:pPr>
        <w:rPr>
          <w:b/>
        </w:rPr>
      </w:pPr>
      <w:r w:rsidRPr="00D457BA">
        <w:rPr>
          <w:b/>
          <w:lang w:val="sr-Latn-CS"/>
        </w:rPr>
        <w:t>Internet marketing</w:t>
      </w:r>
      <w:r w:rsidRPr="00D457BA">
        <w:rPr>
          <w:b/>
        </w:rPr>
        <w:t xml:space="preserve"> plan - </w:t>
      </w:r>
      <w:proofErr w:type="spellStart"/>
      <w:r w:rsidRPr="00D457BA">
        <w:rPr>
          <w:b/>
        </w:rPr>
        <w:t>elementi</w:t>
      </w:r>
      <w:proofErr w:type="spellEnd"/>
      <w:r w:rsidRPr="00D457BA">
        <w:rPr>
          <w:b/>
        </w:rPr>
        <w:t xml:space="preserve"> -</w:t>
      </w:r>
    </w:p>
    <w:p w:rsidR="00057981" w:rsidRPr="00D457BA" w:rsidRDefault="00057981" w:rsidP="002B2340">
      <w:pPr>
        <w:numPr>
          <w:ilvl w:val="0"/>
          <w:numId w:val="214"/>
        </w:numPr>
      </w:pPr>
      <w:r w:rsidRPr="00D457BA">
        <w:rPr>
          <w:lang w:val="sr-Latn-CS"/>
        </w:rPr>
        <w:t xml:space="preserve">Executive Summary </w:t>
      </w:r>
      <w:r w:rsidRPr="00D457BA">
        <w:t xml:space="preserve"> - </w:t>
      </w:r>
      <w:r w:rsidRPr="00D457BA">
        <w:rPr>
          <w:lang w:val="sr-Latn-CS"/>
        </w:rPr>
        <w:t>sažetak daje kratku definiciju cilja marketinga)</w:t>
      </w:r>
      <w:r w:rsidRPr="00D457BA">
        <w:t xml:space="preserve"> </w:t>
      </w:r>
    </w:p>
    <w:p w:rsidR="00057981" w:rsidRPr="00D457BA" w:rsidRDefault="00057981" w:rsidP="002B2340">
      <w:pPr>
        <w:numPr>
          <w:ilvl w:val="0"/>
          <w:numId w:val="214"/>
        </w:numPr>
        <w:rPr>
          <w:lang w:val="pl-PL"/>
        </w:rPr>
      </w:pPr>
      <w:r w:rsidRPr="00D457BA">
        <w:rPr>
          <w:lang w:val="sr-Latn-CS"/>
        </w:rPr>
        <w:t xml:space="preserve">Analiza statistika Internet tržišta </w:t>
      </w:r>
      <w:r w:rsidRPr="00D457BA">
        <w:rPr>
          <w:lang w:val="pl-PL"/>
        </w:rPr>
        <w:t xml:space="preserve">- </w:t>
      </w:r>
      <w:r w:rsidRPr="00D457BA">
        <w:rPr>
          <w:lang w:val="sr-Latn-CS"/>
        </w:rPr>
        <w:t>statistički podaci upućuju marketinški tim na one delove Cyber prostora na kojem se može ostvariti cilj marketinga</w:t>
      </w:r>
      <w:r w:rsidRPr="00D457BA">
        <w:rPr>
          <w:lang w:val="pl-PL"/>
        </w:rPr>
        <w:t xml:space="preserve"> </w:t>
      </w:r>
    </w:p>
    <w:p w:rsidR="00057981" w:rsidRDefault="00057981" w:rsidP="002B2340">
      <w:pPr>
        <w:numPr>
          <w:ilvl w:val="0"/>
          <w:numId w:val="214"/>
        </w:numPr>
      </w:pPr>
      <w:r w:rsidRPr="00D457BA">
        <w:rPr>
          <w:lang w:val="sr-Latn-CS"/>
        </w:rPr>
        <w:t>Formulisanje strategija marketing komunikacije</w:t>
      </w:r>
      <w:r w:rsidRPr="00D457BA">
        <w:t xml:space="preserve"> </w:t>
      </w:r>
    </w:p>
    <w:p w:rsidR="00057981" w:rsidRPr="00D457BA" w:rsidRDefault="00057981" w:rsidP="002B2340">
      <w:pPr>
        <w:numPr>
          <w:ilvl w:val="0"/>
          <w:numId w:val="214"/>
        </w:numPr>
        <w:rPr>
          <w:lang w:val="pl-PL"/>
        </w:rPr>
      </w:pPr>
      <w:r w:rsidRPr="00D457BA">
        <w:rPr>
          <w:lang w:val="sr-Latn-CS"/>
        </w:rPr>
        <w:t xml:space="preserve">Planiranje Internet marketing budžeta </w:t>
      </w:r>
      <w:r w:rsidRPr="00D457BA">
        <w:rPr>
          <w:lang w:val="pl-PL"/>
        </w:rPr>
        <w:t xml:space="preserve">- </w:t>
      </w:r>
      <w:r w:rsidRPr="00D457BA">
        <w:rPr>
          <w:lang w:val="sr-Latn-CS"/>
        </w:rPr>
        <w:t>planiranjem budžeta se detaljnije obrađuju konkretni segmenti implementacije marketing strategija</w:t>
      </w:r>
      <w:r w:rsidRPr="00D457BA">
        <w:rPr>
          <w:lang w:val="pl-PL"/>
        </w:rPr>
        <w:t xml:space="preserve"> </w:t>
      </w:r>
    </w:p>
    <w:p w:rsidR="00057981" w:rsidRPr="00D457BA" w:rsidRDefault="00057981" w:rsidP="002B2340">
      <w:pPr>
        <w:numPr>
          <w:ilvl w:val="0"/>
          <w:numId w:val="214"/>
        </w:numPr>
        <w:rPr>
          <w:lang w:val="pl-PL"/>
        </w:rPr>
      </w:pPr>
      <w:r w:rsidRPr="00D457BA">
        <w:rPr>
          <w:lang w:val="sr-Latn-CS"/>
        </w:rPr>
        <w:t xml:space="preserve">Formiranje marketinškog tima </w:t>
      </w:r>
      <w:r w:rsidRPr="00D457BA">
        <w:rPr>
          <w:lang w:val="pl-PL"/>
        </w:rPr>
        <w:t xml:space="preserve">- </w:t>
      </w:r>
      <w:r w:rsidRPr="00D457BA">
        <w:rPr>
          <w:lang w:val="sr-Latn-CS"/>
        </w:rPr>
        <w:t>organizacija ljudskih resursa predstavlja najbitniji segment u kreiranju uspešnog posl</w:t>
      </w:r>
      <w:r w:rsidRPr="00D457BA">
        <w:rPr>
          <w:lang w:val="pl-PL"/>
        </w:rPr>
        <w:t>a</w:t>
      </w:r>
    </w:p>
    <w:p w:rsidR="00057981" w:rsidRPr="00D457BA" w:rsidRDefault="00057981" w:rsidP="002B2340">
      <w:pPr>
        <w:numPr>
          <w:ilvl w:val="0"/>
          <w:numId w:val="214"/>
        </w:numPr>
      </w:pPr>
      <w:r w:rsidRPr="00D457BA">
        <w:rPr>
          <w:lang w:val="sr-Latn-CS"/>
        </w:rPr>
        <w:t xml:space="preserve">Kreiranje korporativnog identiteta firme </w:t>
      </w:r>
      <w:r w:rsidRPr="00D457BA">
        <w:t xml:space="preserve">- </w:t>
      </w:r>
      <w:r w:rsidRPr="00D457BA">
        <w:rPr>
          <w:lang w:val="sr-Latn-CS"/>
        </w:rPr>
        <w:t>korporativni identitet mora biti prepoznatljiv i online</w:t>
      </w:r>
      <w:r w:rsidRPr="00D457BA">
        <w:t xml:space="preserve"> </w:t>
      </w:r>
    </w:p>
    <w:p w:rsidR="00D457BA" w:rsidRPr="00D457BA" w:rsidRDefault="00D457BA" w:rsidP="002B2340">
      <w:pPr>
        <w:numPr>
          <w:ilvl w:val="0"/>
          <w:numId w:val="214"/>
        </w:numPr>
      </w:pPr>
      <w:r w:rsidRPr="00D457BA">
        <w:rPr>
          <w:lang w:val="sr-Latn-CS"/>
        </w:rPr>
        <w:t>Definisanje vremenskih rokova</w:t>
      </w:r>
    </w:p>
    <w:p w:rsidR="00057981" w:rsidRPr="00D457BA" w:rsidRDefault="00057981" w:rsidP="002B2340">
      <w:pPr>
        <w:numPr>
          <w:ilvl w:val="0"/>
          <w:numId w:val="214"/>
        </w:numPr>
        <w:rPr>
          <w:lang w:val="pl-PL"/>
        </w:rPr>
      </w:pPr>
      <w:r w:rsidRPr="00D457BA">
        <w:rPr>
          <w:lang w:val="sr-Latn-CS"/>
        </w:rPr>
        <w:t>Dizajniranje promotivnih kampanja – Internet Media Plan za efikasno oglašavanje online</w:t>
      </w:r>
      <w:r w:rsidRPr="00D457BA">
        <w:rPr>
          <w:lang w:val="pl-PL"/>
        </w:rPr>
        <w:t xml:space="preserve"> </w:t>
      </w:r>
    </w:p>
    <w:p w:rsidR="00057981" w:rsidRPr="00D457BA" w:rsidRDefault="00057981" w:rsidP="002B2340">
      <w:pPr>
        <w:numPr>
          <w:ilvl w:val="0"/>
          <w:numId w:val="214"/>
        </w:numPr>
      </w:pPr>
      <w:r w:rsidRPr="00D457BA">
        <w:rPr>
          <w:lang w:val="sr-Latn-CS"/>
        </w:rPr>
        <w:t>Kreiranje dodatnih marketinških materijala</w:t>
      </w:r>
      <w:r w:rsidRPr="00D457BA">
        <w:t xml:space="preserve"> </w:t>
      </w:r>
    </w:p>
    <w:p w:rsidR="00057981" w:rsidRPr="00D457BA" w:rsidRDefault="00057981" w:rsidP="002B2340">
      <w:pPr>
        <w:numPr>
          <w:ilvl w:val="0"/>
          <w:numId w:val="214"/>
        </w:numPr>
      </w:pPr>
      <w:r w:rsidRPr="00D457BA">
        <w:rPr>
          <w:lang w:val="sr-Latn-CS"/>
        </w:rPr>
        <w:t>Sprovođenje sopstvenih istraživanja tržišta</w:t>
      </w:r>
      <w:r w:rsidRPr="00D457BA">
        <w:t xml:space="preserve"> </w:t>
      </w:r>
    </w:p>
    <w:p w:rsidR="00057981" w:rsidRPr="00D457BA" w:rsidRDefault="00057981" w:rsidP="002B2340">
      <w:pPr>
        <w:numPr>
          <w:ilvl w:val="0"/>
          <w:numId w:val="214"/>
        </w:numPr>
        <w:rPr>
          <w:lang w:val="pl-PL"/>
        </w:rPr>
      </w:pPr>
      <w:r w:rsidRPr="00D457BA">
        <w:rPr>
          <w:lang w:val="sr-Latn-CS"/>
        </w:rPr>
        <w:t xml:space="preserve">Izvršenje PR-a i promotivnih programa </w:t>
      </w:r>
      <w:r w:rsidRPr="00D457BA">
        <w:rPr>
          <w:lang w:val="pl-PL"/>
        </w:rPr>
        <w:t xml:space="preserve">- </w:t>
      </w:r>
      <w:r w:rsidRPr="00D457BA">
        <w:rPr>
          <w:lang w:val="sr-Latn-CS"/>
        </w:rPr>
        <w:t>na osnovu prethodno pripremljenih segmenata Internet marketing plana, sprovodi se konkretna PR i advertizing kampanja</w:t>
      </w:r>
      <w:r w:rsidRPr="00D457BA">
        <w:rPr>
          <w:lang w:val="pl-PL"/>
        </w:rPr>
        <w:t xml:space="preserve"> </w:t>
      </w:r>
    </w:p>
    <w:p w:rsidR="00057981" w:rsidRPr="00D457BA" w:rsidRDefault="00057981" w:rsidP="002B2340">
      <w:pPr>
        <w:numPr>
          <w:ilvl w:val="0"/>
          <w:numId w:val="214"/>
        </w:numPr>
      </w:pPr>
      <w:r w:rsidRPr="00D457BA">
        <w:rPr>
          <w:lang w:val="sr-Latn-CS"/>
        </w:rPr>
        <w:t>Planiranje različitih manifestacija i sajmova</w:t>
      </w:r>
      <w:r w:rsidRPr="00D457BA">
        <w:t xml:space="preserve"> </w:t>
      </w:r>
    </w:p>
    <w:p w:rsidR="00057981" w:rsidRPr="00D457BA" w:rsidRDefault="00057981" w:rsidP="002B2340">
      <w:pPr>
        <w:numPr>
          <w:ilvl w:val="0"/>
          <w:numId w:val="214"/>
        </w:numPr>
      </w:pPr>
      <w:r w:rsidRPr="00D457BA">
        <w:rPr>
          <w:lang w:val="sr-Latn-CS"/>
        </w:rPr>
        <w:t xml:space="preserve">Merenje efekata marketinških aktivnosti </w:t>
      </w:r>
      <w:r w:rsidRPr="00D457BA">
        <w:t xml:space="preserve">- </w:t>
      </w:r>
      <w:r w:rsidRPr="00D457BA">
        <w:rPr>
          <w:lang w:val="sr-Latn-CS"/>
        </w:rPr>
        <w:t>u pitanju su egzaktni podaci koji omogućavaju veoma precizno definisanje narednih marketinških kampanja</w:t>
      </w:r>
      <w:r w:rsidRPr="00D457BA">
        <w:t xml:space="preserve"> </w:t>
      </w:r>
    </w:p>
    <w:p w:rsidR="00D457BA" w:rsidRPr="00D457BA" w:rsidRDefault="00D457BA" w:rsidP="002B2340">
      <w:pPr>
        <w:numPr>
          <w:ilvl w:val="0"/>
          <w:numId w:val="214"/>
        </w:numPr>
        <w:rPr>
          <w:lang w:val="pl-PL"/>
        </w:rPr>
      </w:pPr>
      <w:r w:rsidRPr="00D457BA">
        <w:rPr>
          <w:lang w:val="sr-Latn-CS"/>
        </w:rPr>
        <w:t>Inkorporiranje dodatnih korisničkih funkcija</w:t>
      </w:r>
    </w:p>
    <w:p w:rsidR="00D457BA" w:rsidRDefault="00D457BA" w:rsidP="00D457BA">
      <w:pPr>
        <w:rPr>
          <w:lang w:val="sr-Latn-CS"/>
        </w:rPr>
      </w:pPr>
    </w:p>
    <w:p w:rsidR="00D457BA" w:rsidRPr="00E426A7" w:rsidRDefault="00D457BA" w:rsidP="00D457BA">
      <w:pPr>
        <w:rPr>
          <w:b/>
          <w:lang w:val="sr-Latn-CS"/>
        </w:rPr>
      </w:pPr>
      <w:r w:rsidRPr="00E426A7">
        <w:rPr>
          <w:b/>
          <w:lang w:val="sr-Latn-CS"/>
        </w:rPr>
        <w:lastRenderedPageBreak/>
        <w:t>Koraci u definisanju nastupa firme na vebu</w:t>
      </w:r>
    </w:p>
    <w:p w:rsidR="00057981" w:rsidRPr="00D457BA" w:rsidRDefault="00057981" w:rsidP="002B2340">
      <w:pPr>
        <w:numPr>
          <w:ilvl w:val="0"/>
          <w:numId w:val="215"/>
        </w:numPr>
      </w:pPr>
      <w:proofErr w:type="spellStart"/>
      <w:r w:rsidRPr="00D457BA">
        <w:t>Proučavanje</w:t>
      </w:r>
      <w:proofErr w:type="spellEnd"/>
      <w:r w:rsidRPr="00D457BA">
        <w:t xml:space="preserve"> </w:t>
      </w:r>
      <w:proofErr w:type="spellStart"/>
      <w:r w:rsidRPr="00D457BA">
        <w:t>konkurencije</w:t>
      </w:r>
      <w:proofErr w:type="spellEnd"/>
      <w:r w:rsidRPr="00D457BA">
        <w:t xml:space="preserve"> </w:t>
      </w:r>
    </w:p>
    <w:p w:rsidR="00057981" w:rsidRPr="00D457BA" w:rsidRDefault="00057981" w:rsidP="002B2340">
      <w:pPr>
        <w:numPr>
          <w:ilvl w:val="0"/>
          <w:numId w:val="215"/>
        </w:numPr>
      </w:pPr>
      <w:proofErr w:type="spellStart"/>
      <w:r w:rsidRPr="00D457BA">
        <w:t>Jedinstvena</w:t>
      </w:r>
      <w:proofErr w:type="spellEnd"/>
      <w:r w:rsidRPr="00D457BA">
        <w:t xml:space="preserve"> </w:t>
      </w:r>
      <w:proofErr w:type="spellStart"/>
      <w:r w:rsidRPr="00D457BA">
        <w:t>prodajna</w:t>
      </w:r>
      <w:proofErr w:type="spellEnd"/>
      <w:r w:rsidRPr="00D457BA">
        <w:t xml:space="preserve"> </w:t>
      </w:r>
      <w:proofErr w:type="spellStart"/>
      <w:r w:rsidRPr="00D457BA">
        <w:t>ponuda</w:t>
      </w:r>
      <w:proofErr w:type="spellEnd"/>
      <w:r w:rsidRPr="00D457BA">
        <w:t xml:space="preserve"> (USP – Unique Selling Proposition)</w:t>
      </w:r>
    </w:p>
    <w:p w:rsidR="00057981" w:rsidRPr="00D457BA" w:rsidRDefault="00057981" w:rsidP="002B2340">
      <w:pPr>
        <w:numPr>
          <w:ilvl w:val="0"/>
          <w:numId w:val="215"/>
        </w:numPr>
      </w:pPr>
      <w:r w:rsidRPr="00D457BA">
        <w:rPr>
          <w:lang w:val="vi-VN"/>
        </w:rPr>
        <w:t>Obezbeđivanje budžeta</w:t>
      </w:r>
    </w:p>
    <w:p w:rsidR="00057981" w:rsidRPr="00D457BA" w:rsidRDefault="00057981" w:rsidP="002B2340">
      <w:pPr>
        <w:numPr>
          <w:ilvl w:val="0"/>
          <w:numId w:val="215"/>
        </w:numPr>
        <w:rPr>
          <w:lang w:val="pl-PL"/>
        </w:rPr>
      </w:pPr>
      <w:r w:rsidRPr="00D457BA">
        <w:rPr>
          <w:lang w:val="pl-PL"/>
        </w:rPr>
        <w:t>Cena prisustva firme na Interneta izračunava se za svaki od sledećih segmenata:</w:t>
      </w:r>
    </w:p>
    <w:p w:rsidR="00E426A7" w:rsidRPr="0023758E" w:rsidRDefault="00E426A7" w:rsidP="002B2340">
      <w:pPr>
        <w:numPr>
          <w:ilvl w:val="1"/>
          <w:numId w:val="215"/>
        </w:numPr>
        <w:rPr>
          <w:lang w:val="pl-PL"/>
        </w:rPr>
        <w:sectPr w:rsidR="00E426A7" w:rsidRPr="0023758E" w:rsidSect="005C2D94">
          <w:type w:val="continuous"/>
          <w:pgSz w:w="12240" w:h="15840"/>
          <w:pgMar w:top="720" w:right="720" w:bottom="720" w:left="720" w:header="0" w:footer="144" w:gutter="0"/>
          <w:cols w:space="720"/>
          <w:docGrid w:linePitch="360"/>
        </w:sectPr>
      </w:pPr>
    </w:p>
    <w:p w:rsidR="00057981" w:rsidRPr="00D457BA" w:rsidRDefault="00057981" w:rsidP="002B2340">
      <w:pPr>
        <w:numPr>
          <w:ilvl w:val="1"/>
          <w:numId w:val="215"/>
        </w:numPr>
      </w:pPr>
      <w:proofErr w:type="spellStart"/>
      <w:r w:rsidRPr="00D457BA">
        <w:lastRenderedPageBreak/>
        <w:t>Izrada</w:t>
      </w:r>
      <w:proofErr w:type="spellEnd"/>
      <w:r w:rsidRPr="00D457BA">
        <w:t xml:space="preserve"> </w:t>
      </w:r>
      <w:proofErr w:type="spellStart"/>
      <w:r w:rsidRPr="00D457BA">
        <w:t>koncepta</w:t>
      </w:r>
      <w:proofErr w:type="spellEnd"/>
      <w:r w:rsidRPr="00D457BA">
        <w:t xml:space="preserve"> </w:t>
      </w:r>
    </w:p>
    <w:p w:rsidR="00057981" w:rsidRPr="00D457BA" w:rsidRDefault="00057981" w:rsidP="002B2340">
      <w:pPr>
        <w:numPr>
          <w:ilvl w:val="1"/>
          <w:numId w:val="215"/>
        </w:numPr>
      </w:pPr>
      <w:proofErr w:type="spellStart"/>
      <w:r w:rsidRPr="00D457BA">
        <w:t>Izrada</w:t>
      </w:r>
      <w:proofErr w:type="spellEnd"/>
      <w:r w:rsidRPr="00D457BA">
        <w:t xml:space="preserve"> </w:t>
      </w:r>
      <w:proofErr w:type="spellStart"/>
      <w:r w:rsidRPr="00D457BA">
        <w:t>scenarija</w:t>
      </w:r>
      <w:proofErr w:type="spellEnd"/>
      <w:r w:rsidRPr="00D457BA">
        <w:t xml:space="preserve"> </w:t>
      </w:r>
      <w:proofErr w:type="spellStart"/>
      <w:r w:rsidRPr="00D457BA">
        <w:t>sajta</w:t>
      </w:r>
      <w:proofErr w:type="spellEnd"/>
      <w:r w:rsidRPr="00D457BA">
        <w:rPr>
          <w:lang w:val="sr-Latn-CS"/>
        </w:rPr>
        <w:t xml:space="preserve"> </w:t>
      </w:r>
    </w:p>
    <w:p w:rsidR="00057981" w:rsidRPr="00D457BA" w:rsidRDefault="00057981" w:rsidP="002B2340">
      <w:pPr>
        <w:numPr>
          <w:ilvl w:val="1"/>
          <w:numId w:val="215"/>
        </w:numPr>
      </w:pPr>
      <w:proofErr w:type="spellStart"/>
      <w:r w:rsidRPr="00D457BA">
        <w:t>Registracija</w:t>
      </w:r>
      <w:proofErr w:type="spellEnd"/>
      <w:r w:rsidRPr="00D457BA">
        <w:t xml:space="preserve"> </w:t>
      </w:r>
      <w:proofErr w:type="spellStart"/>
      <w:r w:rsidRPr="00D457BA">
        <w:t>domena</w:t>
      </w:r>
      <w:proofErr w:type="spellEnd"/>
      <w:r w:rsidRPr="00D457BA">
        <w:t xml:space="preserve"> </w:t>
      </w:r>
    </w:p>
    <w:p w:rsidR="00057981" w:rsidRPr="00D457BA" w:rsidRDefault="00057981" w:rsidP="002B2340">
      <w:pPr>
        <w:numPr>
          <w:ilvl w:val="1"/>
          <w:numId w:val="215"/>
        </w:numPr>
      </w:pPr>
      <w:proofErr w:type="spellStart"/>
      <w:r w:rsidRPr="00D457BA">
        <w:t>Iznajmljivanje</w:t>
      </w:r>
      <w:proofErr w:type="spellEnd"/>
      <w:r w:rsidRPr="00D457BA">
        <w:t xml:space="preserve"> </w:t>
      </w:r>
      <w:proofErr w:type="spellStart"/>
      <w:r w:rsidRPr="00D457BA">
        <w:t>prostora</w:t>
      </w:r>
      <w:proofErr w:type="spellEnd"/>
      <w:r w:rsidRPr="00D457BA">
        <w:t xml:space="preserve"> </w:t>
      </w:r>
    </w:p>
    <w:p w:rsidR="00057981" w:rsidRPr="00D457BA" w:rsidRDefault="00057981" w:rsidP="002B2340">
      <w:pPr>
        <w:numPr>
          <w:ilvl w:val="1"/>
          <w:numId w:val="215"/>
        </w:numPr>
        <w:tabs>
          <w:tab w:val="clear" w:pos="1440"/>
          <w:tab w:val="num" w:pos="270"/>
        </w:tabs>
        <w:ind w:hanging="1710"/>
      </w:pPr>
      <w:proofErr w:type="spellStart"/>
      <w:r w:rsidRPr="00D457BA">
        <w:lastRenderedPageBreak/>
        <w:t>Izgradnja</w:t>
      </w:r>
      <w:proofErr w:type="spellEnd"/>
      <w:r w:rsidRPr="00D457BA">
        <w:t xml:space="preserve"> </w:t>
      </w:r>
      <w:proofErr w:type="spellStart"/>
      <w:r w:rsidRPr="00D457BA">
        <w:t>sajta</w:t>
      </w:r>
      <w:proofErr w:type="spellEnd"/>
      <w:r w:rsidRPr="00D457BA">
        <w:t xml:space="preserve"> </w:t>
      </w:r>
      <w:proofErr w:type="spellStart"/>
      <w:r w:rsidRPr="00D457BA">
        <w:t>i</w:t>
      </w:r>
      <w:proofErr w:type="spellEnd"/>
      <w:r w:rsidRPr="00D457BA">
        <w:t xml:space="preserve"> </w:t>
      </w:r>
      <w:proofErr w:type="spellStart"/>
      <w:r w:rsidRPr="00D457BA">
        <w:t>generisanje</w:t>
      </w:r>
      <w:proofErr w:type="spellEnd"/>
      <w:r w:rsidRPr="00D457BA">
        <w:t xml:space="preserve"> </w:t>
      </w:r>
      <w:proofErr w:type="spellStart"/>
      <w:r w:rsidRPr="00D457BA">
        <w:t>sadržaja</w:t>
      </w:r>
      <w:proofErr w:type="spellEnd"/>
      <w:r w:rsidRPr="00D457BA">
        <w:t xml:space="preserve"> </w:t>
      </w:r>
    </w:p>
    <w:p w:rsidR="00057981" w:rsidRPr="00D457BA" w:rsidRDefault="00057981" w:rsidP="002B2340">
      <w:pPr>
        <w:numPr>
          <w:ilvl w:val="1"/>
          <w:numId w:val="215"/>
        </w:numPr>
        <w:tabs>
          <w:tab w:val="clear" w:pos="1440"/>
          <w:tab w:val="num" w:pos="270"/>
        </w:tabs>
        <w:ind w:hanging="1710"/>
      </w:pPr>
      <w:proofErr w:type="spellStart"/>
      <w:r w:rsidRPr="00D457BA">
        <w:t>Promocija</w:t>
      </w:r>
      <w:proofErr w:type="spellEnd"/>
      <w:r w:rsidRPr="00D457BA">
        <w:t xml:space="preserve"> </w:t>
      </w:r>
      <w:proofErr w:type="spellStart"/>
      <w:r w:rsidRPr="00D457BA">
        <w:t>na</w:t>
      </w:r>
      <w:proofErr w:type="spellEnd"/>
      <w:r w:rsidRPr="00D457BA">
        <w:t xml:space="preserve"> </w:t>
      </w:r>
      <w:proofErr w:type="spellStart"/>
      <w:r w:rsidRPr="00D457BA">
        <w:t>Internetu</w:t>
      </w:r>
      <w:proofErr w:type="spellEnd"/>
      <w:r w:rsidRPr="00D457BA">
        <w:t xml:space="preserve"> </w:t>
      </w:r>
    </w:p>
    <w:p w:rsidR="00E426A7" w:rsidRDefault="00057981" w:rsidP="002B2340">
      <w:pPr>
        <w:numPr>
          <w:ilvl w:val="1"/>
          <w:numId w:val="215"/>
        </w:numPr>
        <w:tabs>
          <w:tab w:val="clear" w:pos="1440"/>
          <w:tab w:val="num" w:pos="270"/>
        </w:tabs>
        <w:ind w:hanging="1710"/>
        <w:sectPr w:rsidR="00E426A7" w:rsidSect="00E426A7">
          <w:type w:val="continuous"/>
          <w:pgSz w:w="12240" w:h="15840"/>
          <w:pgMar w:top="720" w:right="720" w:bottom="720" w:left="720" w:header="0" w:footer="144" w:gutter="0"/>
          <w:cols w:num="2" w:space="540"/>
          <w:docGrid w:linePitch="360"/>
        </w:sectPr>
      </w:pPr>
      <w:proofErr w:type="spellStart"/>
      <w:r w:rsidRPr="00D457BA">
        <w:t>Evaluacija</w:t>
      </w:r>
      <w:proofErr w:type="spellEnd"/>
      <w:r w:rsidRPr="00D457BA">
        <w:t xml:space="preserve"> </w:t>
      </w:r>
      <w:proofErr w:type="spellStart"/>
      <w:r w:rsidRPr="00D457BA">
        <w:t>i</w:t>
      </w:r>
      <w:proofErr w:type="spellEnd"/>
      <w:r w:rsidRPr="00D457BA">
        <w:t xml:space="preserve"> </w:t>
      </w:r>
      <w:proofErr w:type="spellStart"/>
      <w:r w:rsidRPr="00D457BA">
        <w:t>korigovanje</w:t>
      </w:r>
      <w:proofErr w:type="spellEnd"/>
      <w:r w:rsidRPr="00D457BA">
        <w:t xml:space="preserve"> </w:t>
      </w:r>
      <w:proofErr w:type="spellStart"/>
      <w:r w:rsidRPr="00D457BA">
        <w:t>rezultata</w:t>
      </w:r>
      <w:proofErr w:type="spellEnd"/>
      <w:r w:rsidRPr="00D457BA">
        <w:t xml:space="preserve"> </w:t>
      </w:r>
    </w:p>
    <w:p w:rsidR="00057981" w:rsidRPr="00D457BA" w:rsidRDefault="00057981" w:rsidP="00E426A7">
      <w:pPr>
        <w:ind w:left="1440"/>
      </w:pPr>
    </w:p>
    <w:p w:rsidR="00D457BA" w:rsidRPr="00E426A7" w:rsidRDefault="00E426A7" w:rsidP="00D457BA">
      <w:pPr>
        <w:rPr>
          <w:b/>
          <w:lang w:val="sr-Latn-CS"/>
        </w:rPr>
      </w:pPr>
      <w:r w:rsidRPr="00E426A7">
        <w:rPr>
          <w:b/>
          <w:lang w:val="sr-Latn-CS"/>
        </w:rPr>
        <w:t>Faza građenja Internet prisustva</w:t>
      </w:r>
    </w:p>
    <w:p w:rsidR="00057981" w:rsidRPr="00E426A7" w:rsidRDefault="00057981" w:rsidP="002B2340">
      <w:pPr>
        <w:numPr>
          <w:ilvl w:val="0"/>
          <w:numId w:val="216"/>
        </w:numPr>
        <w:rPr>
          <w:lang w:val="pl-PL"/>
        </w:rPr>
      </w:pPr>
      <w:r w:rsidRPr="00E426A7">
        <w:rPr>
          <w:lang w:val="sr-Latn-CS"/>
        </w:rPr>
        <w:t>Osnovni efekti online promocije treba da budu:</w:t>
      </w:r>
      <w:r w:rsidRPr="00E426A7">
        <w:rPr>
          <w:lang w:val="pl-PL"/>
        </w:rPr>
        <w:t xml:space="preserve"> </w:t>
      </w:r>
    </w:p>
    <w:p w:rsidR="00057981" w:rsidRPr="00E426A7" w:rsidRDefault="00057981" w:rsidP="002B2340">
      <w:pPr>
        <w:numPr>
          <w:ilvl w:val="1"/>
          <w:numId w:val="216"/>
        </w:numPr>
        <w:rPr>
          <w:lang w:val="pl-PL"/>
        </w:rPr>
      </w:pPr>
      <w:r w:rsidRPr="00E426A7">
        <w:rPr>
          <w:b/>
          <w:lang w:val="sr-Latn-CS"/>
        </w:rPr>
        <w:t>Privlačenje pažnje</w:t>
      </w:r>
      <w:r w:rsidRPr="00E426A7">
        <w:rPr>
          <w:lang w:val="sr-Latn-CS"/>
        </w:rPr>
        <w:t xml:space="preserve"> – Na Internetu se to postiže rečima ili slikama koje ciljaju želje populacije kojoj se obraćate.</w:t>
      </w:r>
      <w:r w:rsidRPr="00E426A7">
        <w:rPr>
          <w:lang w:val="pl-PL"/>
        </w:rPr>
        <w:t xml:space="preserve"> </w:t>
      </w:r>
    </w:p>
    <w:p w:rsidR="00057981" w:rsidRPr="00E426A7" w:rsidRDefault="00057981" w:rsidP="002B2340">
      <w:pPr>
        <w:numPr>
          <w:ilvl w:val="1"/>
          <w:numId w:val="216"/>
        </w:numPr>
        <w:rPr>
          <w:lang w:val="pl-PL"/>
        </w:rPr>
      </w:pPr>
      <w:r w:rsidRPr="00E426A7">
        <w:rPr>
          <w:b/>
          <w:lang w:val="sr-Latn-CS"/>
        </w:rPr>
        <w:t>Ponuda neke vrednosti za korisnika</w:t>
      </w:r>
      <w:r w:rsidRPr="00E426A7">
        <w:rPr>
          <w:lang w:val="sr-Latn-CS"/>
        </w:rPr>
        <w:t xml:space="preserve"> – Korisnicima se nude informacije, zabava, pomoć pri rešenju problema. Što je za korisnika ponuđena vrednost veća veći su i efekti promocije.</w:t>
      </w:r>
      <w:r w:rsidRPr="00E426A7">
        <w:rPr>
          <w:lang w:val="pl-PL"/>
        </w:rPr>
        <w:t xml:space="preserve"> </w:t>
      </w:r>
    </w:p>
    <w:p w:rsidR="00057981" w:rsidRPr="00E426A7" w:rsidRDefault="00057981" w:rsidP="002B2340">
      <w:pPr>
        <w:numPr>
          <w:ilvl w:val="1"/>
          <w:numId w:val="216"/>
        </w:numPr>
        <w:rPr>
          <w:lang w:val="pl-PL"/>
        </w:rPr>
      </w:pPr>
      <w:r w:rsidRPr="00E426A7">
        <w:rPr>
          <w:b/>
          <w:lang w:val="sr-Latn-CS"/>
        </w:rPr>
        <w:t>Kvalitetna propagandna poruka</w:t>
      </w:r>
      <w:r w:rsidRPr="00E426A7">
        <w:rPr>
          <w:lang w:val="sr-Latn-CS"/>
        </w:rPr>
        <w:t xml:space="preserve"> – Nešto što će ostaviti utisak na korisnika.</w:t>
      </w:r>
      <w:r w:rsidRPr="00E426A7">
        <w:rPr>
          <w:lang w:val="pl-PL"/>
        </w:rPr>
        <w:t xml:space="preserve"> </w:t>
      </w:r>
    </w:p>
    <w:p w:rsidR="00057981" w:rsidRPr="00E426A7" w:rsidRDefault="00057981" w:rsidP="002B2340">
      <w:pPr>
        <w:numPr>
          <w:ilvl w:val="1"/>
          <w:numId w:val="216"/>
        </w:numPr>
        <w:rPr>
          <w:lang w:val="pl-PL"/>
        </w:rPr>
      </w:pPr>
      <w:r w:rsidRPr="00E426A7">
        <w:rPr>
          <w:lang w:val="sr-Latn-CS"/>
        </w:rPr>
        <w:t>Omogućiti korisniku da odmah reaguje  - ovo je jedna od osnovnih funkcija veb sajta i prednost u odnosu na druge medije</w:t>
      </w:r>
      <w:r w:rsidRPr="00E426A7">
        <w:rPr>
          <w:lang w:val="pl-PL"/>
        </w:rPr>
        <w:t xml:space="preserve"> </w:t>
      </w:r>
    </w:p>
    <w:p w:rsidR="00057981" w:rsidRPr="00E426A7" w:rsidRDefault="00057981" w:rsidP="002B2340">
      <w:pPr>
        <w:numPr>
          <w:ilvl w:val="1"/>
          <w:numId w:val="216"/>
        </w:numPr>
        <w:rPr>
          <w:lang w:val="pl-PL"/>
        </w:rPr>
      </w:pPr>
      <w:r w:rsidRPr="00E426A7">
        <w:rPr>
          <w:b/>
          <w:lang w:val="sr-Latn-CS"/>
        </w:rPr>
        <w:t>Traženje povratne informacije (feedback)</w:t>
      </w:r>
      <w:r w:rsidRPr="00E426A7">
        <w:rPr>
          <w:lang w:val="sr-Latn-CS"/>
        </w:rPr>
        <w:t xml:space="preserve"> – Mogućnost trenutnog reagovanja, obezbeđuje korisniku i priliku da odmah pošalje komentar na vaše proizvode ili uslugu.</w:t>
      </w:r>
      <w:r w:rsidRPr="00E426A7">
        <w:rPr>
          <w:lang w:val="pl-PL"/>
        </w:rPr>
        <w:t xml:space="preserve"> </w:t>
      </w:r>
    </w:p>
    <w:p w:rsidR="00E426A7" w:rsidRDefault="00E426A7" w:rsidP="00D457BA">
      <w:pPr>
        <w:rPr>
          <w:lang w:val="pl-PL"/>
        </w:rPr>
      </w:pPr>
    </w:p>
    <w:p w:rsidR="00057981" w:rsidRPr="00E426A7" w:rsidRDefault="00057981" w:rsidP="002B2340">
      <w:pPr>
        <w:numPr>
          <w:ilvl w:val="0"/>
          <w:numId w:val="217"/>
        </w:numPr>
        <w:rPr>
          <w:lang w:val="pl-PL"/>
        </w:rPr>
      </w:pPr>
      <w:r w:rsidRPr="00E426A7">
        <w:rPr>
          <w:lang w:val="sr-Latn-CS"/>
        </w:rPr>
        <w:t>Kreiranje i sprovođenje online reklamnih kampanja</w:t>
      </w:r>
      <w:r w:rsidRPr="00E426A7">
        <w:rPr>
          <w:lang w:val="pl-PL"/>
        </w:rPr>
        <w:t xml:space="preserve"> </w:t>
      </w:r>
    </w:p>
    <w:p w:rsidR="00057981" w:rsidRPr="00E426A7" w:rsidRDefault="00057981" w:rsidP="002B2340">
      <w:pPr>
        <w:numPr>
          <w:ilvl w:val="0"/>
          <w:numId w:val="217"/>
        </w:numPr>
        <w:rPr>
          <w:lang w:val="pl-PL"/>
        </w:rPr>
      </w:pPr>
      <w:r w:rsidRPr="00E426A7">
        <w:rPr>
          <w:lang w:val="sr-Latn-CS"/>
        </w:rPr>
        <w:t>Definiše se tek onda kada poznajemo prethodno opisane faze instaliranja prisustva firme na Internetu</w:t>
      </w:r>
    </w:p>
    <w:p w:rsidR="00057981" w:rsidRPr="00E426A7" w:rsidRDefault="00057981" w:rsidP="002B2340">
      <w:pPr>
        <w:numPr>
          <w:ilvl w:val="0"/>
          <w:numId w:val="217"/>
        </w:numPr>
      </w:pPr>
      <w:r w:rsidRPr="00E426A7">
        <w:rPr>
          <w:lang w:val="sr-Latn-CS"/>
        </w:rPr>
        <w:t xml:space="preserve">Definisanjem Internet marketing strategije nakon kreiranja sajta, firma </w:t>
      </w:r>
      <w:proofErr w:type="spellStart"/>
      <w:r w:rsidRPr="00E426A7">
        <w:t>revidira</w:t>
      </w:r>
      <w:proofErr w:type="spellEnd"/>
      <w:r w:rsidRPr="00E426A7">
        <w:rPr>
          <w:lang w:val="sr-Latn-CS"/>
        </w:rPr>
        <w:t xml:space="preserve"> Internet marketing plan </w:t>
      </w:r>
    </w:p>
    <w:p w:rsidR="00E426A7" w:rsidRDefault="00E426A7" w:rsidP="00D457BA">
      <w:pPr>
        <w:rPr>
          <w:lang w:val="pl-PL"/>
        </w:rPr>
      </w:pPr>
    </w:p>
    <w:p w:rsidR="00E426A7" w:rsidRDefault="00E426A7" w:rsidP="00D457BA">
      <w:pPr>
        <w:rPr>
          <w:lang w:val="sr-Latn-CS"/>
        </w:rPr>
      </w:pPr>
      <w:r w:rsidRPr="00E426A7">
        <w:rPr>
          <w:lang w:val="sr-Latn-CS"/>
        </w:rPr>
        <w:t>Internet marketing plan</w:t>
      </w:r>
      <w:r w:rsidRPr="00E426A7">
        <w:br/>
        <w:t xml:space="preserve">- </w:t>
      </w:r>
      <w:proofErr w:type="spellStart"/>
      <w:r w:rsidRPr="00E426A7">
        <w:t>faz</w:t>
      </w:r>
      <w:proofErr w:type="spellEnd"/>
      <w:r w:rsidRPr="00E426A7">
        <w:rPr>
          <w:lang w:val="sr-Latn-CS"/>
        </w:rPr>
        <w:t xml:space="preserve">a građenja Internet prisustva </w:t>
      </w:r>
      <w:r>
        <w:rPr>
          <w:lang w:val="sr-Latn-CS"/>
        </w:rPr>
        <w:t>–</w:t>
      </w:r>
    </w:p>
    <w:p w:rsidR="00057981" w:rsidRPr="00E426A7" w:rsidRDefault="00057981" w:rsidP="002B2340">
      <w:pPr>
        <w:numPr>
          <w:ilvl w:val="0"/>
          <w:numId w:val="218"/>
        </w:numPr>
      </w:pPr>
      <w:r w:rsidRPr="00E426A7">
        <w:rPr>
          <w:lang w:val="sr-Latn-CS"/>
        </w:rPr>
        <w:t>Analiza (istraživanje) ciljnog Internet tržišta</w:t>
      </w:r>
    </w:p>
    <w:p w:rsidR="00057981" w:rsidRPr="00E426A7" w:rsidRDefault="00057981" w:rsidP="002B2340">
      <w:pPr>
        <w:numPr>
          <w:ilvl w:val="0"/>
          <w:numId w:val="218"/>
        </w:numPr>
        <w:rPr>
          <w:lang w:val="pl-PL"/>
        </w:rPr>
      </w:pPr>
      <w:r w:rsidRPr="00E426A7">
        <w:rPr>
          <w:lang w:val="sr-Latn-CS"/>
        </w:rPr>
        <w:t>Formulisanje konkretnih koraka u sprovođenju Internet marketing strategije</w:t>
      </w:r>
    </w:p>
    <w:p w:rsidR="00057981" w:rsidRPr="00E426A7" w:rsidRDefault="00057981" w:rsidP="002B2340">
      <w:pPr>
        <w:numPr>
          <w:ilvl w:val="0"/>
          <w:numId w:val="218"/>
        </w:numPr>
        <w:rPr>
          <w:lang w:val="pl-PL"/>
        </w:rPr>
      </w:pPr>
      <w:r w:rsidRPr="00E426A7">
        <w:rPr>
          <w:lang w:val="sr-Latn-CS"/>
        </w:rPr>
        <w:t>Definisanje vremenskih rokova sprovođenja konkretnih Internet marketing i PR kampanja</w:t>
      </w:r>
      <w:r w:rsidRPr="00E426A7">
        <w:rPr>
          <w:lang w:val="pl-PL"/>
        </w:rPr>
        <w:t xml:space="preserve"> </w:t>
      </w:r>
    </w:p>
    <w:p w:rsidR="00057981" w:rsidRPr="00E426A7" w:rsidRDefault="00057981" w:rsidP="002B2340">
      <w:pPr>
        <w:numPr>
          <w:ilvl w:val="0"/>
          <w:numId w:val="218"/>
        </w:numPr>
      </w:pPr>
      <w:r w:rsidRPr="00E426A7">
        <w:rPr>
          <w:lang w:val="sr-Latn-CS"/>
        </w:rPr>
        <w:t>Sprovođenje Internet marketing i PR kampanja</w:t>
      </w:r>
    </w:p>
    <w:p w:rsidR="00057981" w:rsidRPr="00E426A7" w:rsidRDefault="00057981" w:rsidP="002B2340">
      <w:pPr>
        <w:numPr>
          <w:ilvl w:val="0"/>
          <w:numId w:val="218"/>
        </w:numPr>
      </w:pPr>
      <w:r w:rsidRPr="00E426A7">
        <w:rPr>
          <w:lang w:val="sr-Latn-CS"/>
        </w:rPr>
        <w:t>Merenje efekta marketinških aktivnosti</w:t>
      </w:r>
    </w:p>
    <w:p w:rsidR="00057981" w:rsidRPr="00E426A7" w:rsidRDefault="00057981" w:rsidP="002B2340">
      <w:pPr>
        <w:numPr>
          <w:ilvl w:val="0"/>
          <w:numId w:val="218"/>
        </w:numPr>
        <w:rPr>
          <w:lang w:val="pl-PL"/>
        </w:rPr>
      </w:pPr>
      <w:r w:rsidRPr="00E426A7">
        <w:rPr>
          <w:lang w:val="sr-Latn-CS"/>
        </w:rPr>
        <w:t>Predlozi za inkorporiranje novih rešenja u zavisnosti od prikazanih efekata promocije</w:t>
      </w:r>
      <w:r w:rsidRPr="00E426A7">
        <w:rPr>
          <w:lang w:val="pl-PL"/>
        </w:rPr>
        <w:t xml:space="preserve"> </w:t>
      </w:r>
    </w:p>
    <w:p w:rsidR="00E426A7" w:rsidRDefault="00E426A7" w:rsidP="00D457BA">
      <w:pPr>
        <w:rPr>
          <w:lang w:val="pl-PL"/>
        </w:rPr>
      </w:pPr>
    </w:p>
    <w:p w:rsidR="00057981" w:rsidRPr="00E426A7" w:rsidRDefault="00057981" w:rsidP="002B2340">
      <w:pPr>
        <w:numPr>
          <w:ilvl w:val="0"/>
          <w:numId w:val="219"/>
        </w:numPr>
      </w:pPr>
      <w:r w:rsidRPr="00E426A7">
        <w:rPr>
          <w:lang w:val="sr-Latn-CS"/>
        </w:rPr>
        <w:t>Pitanja koja se generišu prilikom formulisanja promotivne Internet kampanje su:</w:t>
      </w:r>
    </w:p>
    <w:p w:rsidR="00057981" w:rsidRPr="00E426A7" w:rsidRDefault="00057981" w:rsidP="002B2340">
      <w:pPr>
        <w:numPr>
          <w:ilvl w:val="1"/>
          <w:numId w:val="219"/>
        </w:numPr>
        <w:rPr>
          <w:lang w:val="pl-PL"/>
        </w:rPr>
      </w:pPr>
      <w:r w:rsidRPr="00E426A7">
        <w:rPr>
          <w:lang w:val="sr-Latn-CS"/>
        </w:rPr>
        <w:t>Koji proizvodi već postoje a da dele sličnu ili istu populaciju potencijalnih korisnika?</w:t>
      </w:r>
    </w:p>
    <w:p w:rsidR="00057981" w:rsidRPr="00E426A7" w:rsidRDefault="00057981" w:rsidP="002B2340">
      <w:pPr>
        <w:numPr>
          <w:ilvl w:val="1"/>
          <w:numId w:val="219"/>
        </w:numPr>
        <w:rPr>
          <w:lang w:val="pl-PL"/>
        </w:rPr>
      </w:pPr>
      <w:r w:rsidRPr="00E426A7">
        <w:rPr>
          <w:lang w:val="sr-Latn-CS"/>
        </w:rPr>
        <w:t>Kako i gde reklame za slične proizvode dopiru do populacije potencijalnih korisnika?</w:t>
      </w:r>
    </w:p>
    <w:p w:rsidR="00057981" w:rsidRPr="00E426A7" w:rsidRDefault="00057981" w:rsidP="002B2340">
      <w:pPr>
        <w:numPr>
          <w:ilvl w:val="1"/>
          <w:numId w:val="219"/>
        </w:numPr>
        <w:rPr>
          <w:lang w:val="pl-PL"/>
        </w:rPr>
      </w:pPr>
      <w:r w:rsidRPr="00E426A7">
        <w:rPr>
          <w:lang w:val="sr-Latn-CS"/>
        </w:rPr>
        <w:t>Gde će potencijalni klijenti najčešće kupiti date proizvode?</w:t>
      </w:r>
    </w:p>
    <w:p w:rsidR="00057981" w:rsidRPr="00E426A7" w:rsidRDefault="00057981" w:rsidP="002B2340">
      <w:pPr>
        <w:numPr>
          <w:ilvl w:val="1"/>
          <w:numId w:val="219"/>
        </w:numPr>
        <w:rPr>
          <w:lang w:val="pl-PL"/>
        </w:rPr>
      </w:pPr>
      <w:r w:rsidRPr="00E426A7">
        <w:rPr>
          <w:lang w:val="sr-Latn-CS"/>
        </w:rPr>
        <w:t>Koje će osobine proizvoda najpre privući klijente?</w:t>
      </w:r>
    </w:p>
    <w:p w:rsidR="00057981" w:rsidRPr="00E426A7" w:rsidRDefault="00057981" w:rsidP="002B2340">
      <w:pPr>
        <w:numPr>
          <w:ilvl w:val="1"/>
          <w:numId w:val="219"/>
        </w:numPr>
        <w:rPr>
          <w:lang w:val="pl-PL"/>
        </w:rPr>
      </w:pPr>
      <w:r w:rsidRPr="00E426A7">
        <w:rPr>
          <w:lang w:val="sr-Latn-CS"/>
        </w:rPr>
        <w:t>Koje su to lokacije na Internetu na kojima su efekti najefikasniji?</w:t>
      </w:r>
      <w:r w:rsidRPr="00E426A7">
        <w:rPr>
          <w:lang w:val="pl-PL"/>
        </w:rPr>
        <w:t xml:space="preserve"> </w:t>
      </w:r>
    </w:p>
    <w:p w:rsidR="00E426A7" w:rsidRDefault="00E426A7" w:rsidP="00D457BA">
      <w:pPr>
        <w:rPr>
          <w:lang w:val="pl-PL"/>
        </w:rPr>
      </w:pPr>
    </w:p>
    <w:p w:rsidR="00E426A7" w:rsidRDefault="00E426A7" w:rsidP="00D457BA">
      <w:pPr>
        <w:rPr>
          <w:lang w:val="sr-Latn-CS"/>
        </w:rPr>
      </w:pPr>
      <w:r w:rsidRPr="00E426A7">
        <w:rPr>
          <w:lang w:val="sr-Latn-CS"/>
        </w:rPr>
        <w:t>Internet media plan</w:t>
      </w:r>
    </w:p>
    <w:p w:rsidR="00057981" w:rsidRPr="00E426A7" w:rsidRDefault="00057981" w:rsidP="002B2340">
      <w:pPr>
        <w:numPr>
          <w:ilvl w:val="0"/>
          <w:numId w:val="220"/>
        </w:numPr>
        <w:rPr>
          <w:lang w:val="sr-Latn-CS"/>
        </w:rPr>
      </w:pPr>
      <w:r w:rsidRPr="00E426A7">
        <w:rPr>
          <w:lang w:val="sr-Latn-CS"/>
        </w:rPr>
        <w:t xml:space="preserve">Raspored oglašavanja na različitim servisima Interneta, sa određenim vremenima i lokacijama oglašavanja </w:t>
      </w:r>
    </w:p>
    <w:p w:rsidR="00057981" w:rsidRPr="00E426A7" w:rsidRDefault="00057981" w:rsidP="002B2340">
      <w:pPr>
        <w:numPr>
          <w:ilvl w:val="0"/>
          <w:numId w:val="220"/>
        </w:numPr>
      </w:pPr>
      <w:r w:rsidRPr="00E426A7">
        <w:rPr>
          <w:lang w:val="sr-Latn-CS"/>
        </w:rPr>
        <w:t xml:space="preserve">Na osnovu Internet marketing plana, stvara se jedan ili više Internet media planova. </w:t>
      </w:r>
    </w:p>
    <w:p w:rsidR="00057981" w:rsidRPr="00E426A7" w:rsidRDefault="00057981" w:rsidP="002B2340">
      <w:pPr>
        <w:numPr>
          <w:ilvl w:val="0"/>
          <w:numId w:val="220"/>
        </w:numPr>
      </w:pPr>
      <w:r w:rsidRPr="00E426A7">
        <w:rPr>
          <w:lang w:val="sr-Latn-CS"/>
        </w:rPr>
        <w:lastRenderedPageBreak/>
        <w:t xml:space="preserve">Internet marketing planom definiše se strategija online promotivnih aktivnosti, a Internet media planom njihovo sprovođenje. </w:t>
      </w:r>
    </w:p>
    <w:p w:rsidR="00057981" w:rsidRPr="00E426A7" w:rsidRDefault="00057981" w:rsidP="002B2340">
      <w:pPr>
        <w:numPr>
          <w:ilvl w:val="0"/>
          <w:numId w:val="220"/>
        </w:numPr>
      </w:pPr>
      <w:r w:rsidRPr="00E426A7">
        <w:rPr>
          <w:lang w:val="sr-Latn-CS"/>
        </w:rPr>
        <w:t>Internet media može se razložiti u sledeće faze:</w:t>
      </w:r>
      <w:r w:rsidRPr="00E426A7">
        <w:t xml:space="preserve"> </w:t>
      </w:r>
    </w:p>
    <w:p w:rsidR="00057981" w:rsidRPr="00E426A7" w:rsidRDefault="00057981" w:rsidP="002B2340">
      <w:pPr>
        <w:numPr>
          <w:ilvl w:val="1"/>
          <w:numId w:val="220"/>
        </w:numPr>
      </w:pPr>
      <w:r w:rsidRPr="00E426A7">
        <w:rPr>
          <w:lang w:val="sr-Latn-CS"/>
        </w:rPr>
        <w:t>Pripremna faza</w:t>
      </w:r>
      <w:r w:rsidRPr="00E426A7">
        <w:t xml:space="preserve"> </w:t>
      </w:r>
    </w:p>
    <w:p w:rsidR="00057981" w:rsidRPr="00E426A7" w:rsidRDefault="00057981" w:rsidP="002B2340">
      <w:pPr>
        <w:numPr>
          <w:ilvl w:val="1"/>
          <w:numId w:val="220"/>
        </w:numPr>
      </w:pPr>
      <w:r w:rsidRPr="00E426A7">
        <w:rPr>
          <w:lang w:val="sr-Latn-CS"/>
        </w:rPr>
        <w:t>Inicijalna faza</w:t>
      </w:r>
      <w:r w:rsidRPr="00E426A7">
        <w:t xml:space="preserve"> </w:t>
      </w:r>
    </w:p>
    <w:p w:rsidR="00057981" w:rsidRPr="00E426A7" w:rsidRDefault="00057981" w:rsidP="002B2340">
      <w:pPr>
        <w:numPr>
          <w:ilvl w:val="1"/>
          <w:numId w:val="220"/>
        </w:numPr>
      </w:pPr>
      <w:r w:rsidRPr="00E426A7">
        <w:rPr>
          <w:lang w:val="sr-Latn-CS"/>
        </w:rPr>
        <w:t>Faza održavanja stalne pažnje</w:t>
      </w:r>
      <w:r w:rsidRPr="00E426A7">
        <w:t xml:space="preserve"> </w:t>
      </w:r>
    </w:p>
    <w:p w:rsidR="00057981" w:rsidRPr="00E426A7" w:rsidRDefault="00057981" w:rsidP="002B2340">
      <w:pPr>
        <w:numPr>
          <w:ilvl w:val="1"/>
          <w:numId w:val="220"/>
        </w:numPr>
      </w:pPr>
      <w:r w:rsidRPr="00E426A7">
        <w:rPr>
          <w:lang w:val="sr-Latn-CS"/>
        </w:rPr>
        <w:t>Faza evaluacije</w:t>
      </w:r>
      <w:r w:rsidRPr="00E426A7">
        <w:t xml:space="preserve"> </w:t>
      </w:r>
    </w:p>
    <w:p w:rsidR="00E426A7" w:rsidRDefault="00057981" w:rsidP="002B2340">
      <w:pPr>
        <w:numPr>
          <w:ilvl w:val="1"/>
          <w:numId w:val="220"/>
        </w:numPr>
        <w:rPr>
          <w:lang w:val="pl-PL"/>
        </w:rPr>
      </w:pPr>
      <w:r w:rsidRPr="00E426A7">
        <w:rPr>
          <w:lang w:val="sr-Latn-CS"/>
        </w:rPr>
        <w:t>Korišćenje specijalnih dogovora i specifičnih događaja</w:t>
      </w:r>
      <w:r w:rsidRPr="00E426A7">
        <w:rPr>
          <w:lang w:val="pl-PL"/>
        </w:rPr>
        <w:t xml:space="preserve"> </w:t>
      </w:r>
    </w:p>
    <w:p w:rsidR="00E426A7" w:rsidRPr="00E426A7" w:rsidRDefault="00E426A7" w:rsidP="002B2340">
      <w:pPr>
        <w:numPr>
          <w:ilvl w:val="1"/>
          <w:numId w:val="220"/>
        </w:numPr>
        <w:rPr>
          <w:lang w:val="pl-PL"/>
        </w:rPr>
      </w:pPr>
      <w:r w:rsidRPr="00E426A7">
        <w:rPr>
          <w:lang w:val="sr-Latn-CS"/>
        </w:rPr>
        <w:t>Završna faza</w:t>
      </w:r>
    </w:p>
    <w:p w:rsidR="00D457BA" w:rsidRPr="00E426A7" w:rsidRDefault="00D457BA" w:rsidP="00D457BA">
      <w:pPr>
        <w:rPr>
          <w:lang w:val="pl-PL"/>
        </w:rPr>
      </w:pPr>
    </w:p>
    <w:p w:rsidR="00E426A7" w:rsidRDefault="00E426A7" w:rsidP="00D457BA">
      <w:pPr>
        <w:rPr>
          <w:b/>
          <w:bCs/>
        </w:rPr>
      </w:pPr>
    </w:p>
    <w:p w:rsidR="00D457BA" w:rsidRDefault="00E426A7" w:rsidP="00D457BA">
      <w:pPr>
        <w:rPr>
          <w:b/>
          <w:bCs/>
        </w:rPr>
      </w:pPr>
      <w:r w:rsidRPr="00E426A7">
        <w:rPr>
          <w:b/>
          <w:bCs/>
        </w:rPr>
        <w:t>SM@RT MODEL</w:t>
      </w:r>
    </w:p>
    <w:p w:rsidR="00E426A7" w:rsidRDefault="00E426A7" w:rsidP="00D457BA">
      <w:pPr>
        <w:rPr>
          <w:b/>
          <w:bCs/>
        </w:rPr>
      </w:pPr>
    </w:p>
    <w:p w:rsidR="00057981" w:rsidRPr="00E426A7" w:rsidRDefault="00057981" w:rsidP="002B2340">
      <w:pPr>
        <w:numPr>
          <w:ilvl w:val="0"/>
          <w:numId w:val="221"/>
        </w:numPr>
        <w:rPr>
          <w:bCs/>
        </w:rPr>
      </w:pPr>
      <w:r w:rsidRPr="00E426A7">
        <w:rPr>
          <w:bCs/>
          <w:lang w:val="sr-Latn-CS"/>
        </w:rPr>
        <w:t>Definisanje Internet biznis plana</w:t>
      </w:r>
      <w:r w:rsidRPr="00E426A7">
        <w:rPr>
          <w:bCs/>
        </w:rPr>
        <w:t xml:space="preserve"> </w:t>
      </w:r>
    </w:p>
    <w:p w:rsidR="00057981" w:rsidRPr="00E426A7" w:rsidRDefault="00057981" w:rsidP="002B2340">
      <w:pPr>
        <w:numPr>
          <w:ilvl w:val="0"/>
          <w:numId w:val="222"/>
        </w:numPr>
        <w:rPr>
          <w:bCs/>
        </w:rPr>
      </w:pPr>
      <w:r w:rsidRPr="00E426A7">
        <w:rPr>
          <w:bCs/>
          <w:lang w:val="sr-Latn-CS"/>
        </w:rPr>
        <w:t>Situaciona analiza</w:t>
      </w:r>
    </w:p>
    <w:p w:rsidR="00E426A7" w:rsidRPr="00E426A7" w:rsidRDefault="00E426A7" w:rsidP="00E426A7">
      <w:pPr>
        <w:rPr>
          <w:bCs/>
        </w:rPr>
      </w:pPr>
      <w:r w:rsidRPr="00E426A7">
        <w:rPr>
          <w:bCs/>
          <w:lang w:val="sr-Latn-CS"/>
        </w:rPr>
        <w:tab/>
        <w:t>2.1.</w:t>
      </w:r>
      <w:r w:rsidRPr="00E426A7">
        <w:rPr>
          <w:bCs/>
          <w:lang w:val="sr-Latn-CS"/>
        </w:rPr>
        <w:tab/>
        <w:t xml:space="preserve">Istraživanje </w:t>
      </w:r>
      <w:proofErr w:type="spellStart"/>
      <w:r w:rsidRPr="00E426A7">
        <w:rPr>
          <w:bCs/>
        </w:rPr>
        <w:t>marketinga</w:t>
      </w:r>
      <w:proofErr w:type="spellEnd"/>
      <w:r w:rsidRPr="00E426A7">
        <w:rPr>
          <w:bCs/>
          <w:lang w:val="sr-Latn-CS"/>
        </w:rPr>
        <w:t xml:space="preserve"> </w:t>
      </w:r>
    </w:p>
    <w:p w:rsidR="00E426A7" w:rsidRPr="00E426A7" w:rsidRDefault="00E426A7" w:rsidP="00E426A7">
      <w:pPr>
        <w:ind w:firstLine="990"/>
        <w:rPr>
          <w:bCs/>
        </w:rPr>
      </w:pPr>
      <w:r w:rsidRPr="00E426A7">
        <w:rPr>
          <w:bCs/>
          <w:lang w:val="sr-Latn-CS"/>
        </w:rPr>
        <w:tab/>
        <w:t>Stanje na tržištu</w:t>
      </w:r>
    </w:p>
    <w:p w:rsidR="00E426A7" w:rsidRPr="00E426A7" w:rsidRDefault="00E426A7" w:rsidP="00E426A7">
      <w:pPr>
        <w:ind w:firstLine="990"/>
        <w:rPr>
          <w:bCs/>
        </w:rPr>
      </w:pPr>
      <w:r w:rsidRPr="00E426A7">
        <w:rPr>
          <w:bCs/>
          <w:lang w:val="sr-Latn-CS"/>
        </w:rPr>
        <w:tab/>
        <w:t>Demografske i ostale karakteristike tržišta</w:t>
      </w:r>
    </w:p>
    <w:p w:rsidR="00E426A7" w:rsidRPr="00E426A7" w:rsidRDefault="00E426A7" w:rsidP="00E426A7">
      <w:pPr>
        <w:ind w:firstLine="990"/>
        <w:rPr>
          <w:bCs/>
        </w:rPr>
      </w:pPr>
      <w:r w:rsidRPr="00E426A7">
        <w:rPr>
          <w:bCs/>
          <w:lang w:val="sr-Latn-CS"/>
        </w:rPr>
        <w:tab/>
        <w:t>Proizvodi (opis novih proizvoda/usluga)</w:t>
      </w:r>
    </w:p>
    <w:p w:rsidR="00E426A7" w:rsidRPr="00E426A7" w:rsidRDefault="00E426A7" w:rsidP="00E426A7">
      <w:pPr>
        <w:rPr>
          <w:bCs/>
          <w:lang w:val="pl-PL"/>
        </w:rPr>
      </w:pPr>
      <w:r w:rsidRPr="00E426A7">
        <w:rPr>
          <w:bCs/>
          <w:lang w:val="sr-Latn-CS"/>
        </w:rPr>
        <w:tab/>
        <w:t>2.2.  Segmentacija</w:t>
      </w:r>
    </w:p>
    <w:p w:rsidR="00E426A7" w:rsidRPr="00E426A7" w:rsidRDefault="00E426A7" w:rsidP="00E426A7">
      <w:pPr>
        <w:rPr>
          <w:bCs/>
          <w:lang w:val="pl-PL"/>
        </w:rPr>
      </w:pPr>
      <w:r w:rsidRPr="00E426A7">
        <w:rPr>
          <w:bCs/>
          <w:lang w:val="sr-Latn-CS"/>
        </w:rPr>
        <w:tab/>
        <w:t>2.3.  Analiza konkurencije</w:t>
      </w:r>
    </w:p>
    <w:p w:rsidR="00E426A7" w:rsidRPr="00E426A7" w:rsidRDefault="00E426A7" w:rsidP="00E426A7">
      <w:pPr>
        <w:rPr>
          <w:bCs/>
          <w:lang w:val="pl-PL"/>
        </w:rPr>
      </w:pPr>
      <w:r w:rsidRPr="00E426A7">
        <w:rPr>
          <w:bCs/>
          <w:lang w:val="sr-Latn-CS"/>
        </w:rPr>
        <w:tab/>
        <w:t>2.4.  Procena sopstvene pozicije preduzeća (SWOT analiza)</w:t>
      </w:r>
      <w:r w:rsidRPr="00E426A7">
        <w:rPr>
          <w:bCs/>
          <w:lang w:val="pl-PL"/>
        </w:rPr>
        <w:t xml:space="preserve"> </w:t>
      </w:r>
    </w:p>
    <w:p w:rsidR="00057981" w:rsidRPr="00E426A7" w:rsidRDefault="00057981" w:rsidP="002B2340">
      <w:pPr>
        <w:numPr>
          <w:ilvl w:val="0"/>
          <w:numId w:val="223"/>
        </w:numPr>
        <w:rPr>
          <w:bCs/>
        </w:rPr>
      </w:pPr>
      <w:r w:rsidRPr="00E426A7">
        <w:rPr>
          <w:bCs/>
          <w:lang w:val="sr-Latn-CS"/>
        </w:rPr>
        <w:t>Izrada i implementacija marketing plana</w:t>
      </w:r>
      <w:r w:rsidRPr="00E426A7">
        <w:rPr>
          <w:bCs/>
        </w:rPr>
        <w:t xml:space="preserve"> </w:t>
      </w:r>
    </w:p>
    <w:p w:rsidR="00057981" w:rsidRPr="00E426A7" w:rsidRDefault="00057981" w:rsidP="002B2340">
      <w:pPr>
        <w:numPr>
          <w:ilvl w:val="0"/>
          <w:numId w:val="224"/>
        </w:numPr>
        <w:rPr>
          <w:bCs/>
          <w:lang w:val="pl-PL"/>
        </w:rPr>
      </w:pPr>
      <w:r w:rsidRPr="00E426A7">
        <w:rPr>
          <w:bCs/>
          <w:lang w:val="sr-Latn-CS"/>
        </w:rPr>
        <w:t>Evaluacija i reevaluacija plana (Kontrolna faza)</w:t>
      </w:r>
    </w:p>
    <w:p w:rsidR="00E426A7" w:rsidRPr="00E426A7" w:rsidRDefault="00E426A7" w:rsidP="00E426A7">
      <w:pPr>
        <w:rPr>
          <w:bCs/>
          <w:lang w:val="pl-PL"/>
        </w:rPr>
      </w:pPr>
      <w:r w:rsidRPr="00E426A7">
        <w:rPr>
          <w:bCs/>
          <w:lang w:val="sr-Latn-CS"/>
        </w:rPr>
        <w:tab/>
        <w:t>4.1.</w:t>
      </w:r>
      <w:r w:rsidRPr="00E426A7">
        <w:rPr>
          <w:bCs/>
          <w:lang w:val="sr-Latn-CS"/>
        </w:rPr>
        <w:tab/>
        <w:t>Definisanje ciljeva kontrolnog mehanizma;</w:t>
      </w:r>
    </w:p>
    <w:p w:rsidR="00E426A7" w:rsidRPr="00E426A7" w:rsidRDefault="00E426A7" w:rsidP="00E426A7">
      <w:pPr>
        <w:rPr>
          <w:bCs/>
          <w:lang w:val="pl-PL"/>
        </w:rPr>
      </w:pPr>
      <w:r w:rsidRPr="00E426A7">
        <w:rPr>
          <w:bCs/>
          <w:lang w:val="sr-Latn-CS"/>
        </w:rPr>
        <w:tab/>
        <w:t>4.2.</w:t>
      </w:r>
      <w:r w:rsidRPr="00E426A7">
        <w:rPr>
          <w:bCs/>
          <w:lang w:val="sr-Latn-CS"/>
        </w:rPr>
        <w:tab/>
        <w:t>Provera ranga kompanijskog sajta na pretraživačima;</w:t>
      </w:r>
    </w:p>
    <w:p w:rsidR="00E426A7" w:rsidRPr="00E426A7" w:rsidRDefault="00E426A7" w:rsidP="00E426A7">
      <w:pPr>
        <w:rPr>
          <w:bCs/>
          <w:lang w:val="pl-PL"/>
        </w:rPr>
      </w:pPr>
      <w:r w:rsidRPr="00E426A7">
        <w:rPr>
          <w:bCs/>
          <w:lang w:val="sr-Latn-CS"/>
        </w:rPr>
        <w:tab/>
        <w:t>4.3.</w:t>
      </w:r>
      <w:r w:rsidRPr="00E426A7">
        <w:rPr>
          <w:bCs/>
          <w:lang w:val="sr-Latn-CS"/>
        </w:rPr>
        <w:tab/>
        <w:t>Prikupljanje podataka i</w:t>
      </w:r>
    </w:p>
    <w:p w:rsidR="00E426A7" w:rsidRPr="00E426A7" w:rsidRDefault="00E426A7" w:rsidP="00E426A7">
      <w:pPr>
        <w:rPr>
          <w:bCs/>
          <w:lang w:val="pl-PL"/>
        </w:rPr>
      </w:pPr>
      <w:r w:rsidRPr="00E426A7">
        <w:rPr>
          <w:bCs/>
          <w:lang w:val="sr-Latn-CS"/>
        </w:rPr>
        <w:tab/>
        <w:t xml:space="preserve">4.4.  </w:t>
      </w:r>
      <w:r>
        <w:rPr>
          <w:bCs/>
          <w:lang w:val="sr-Latn-CS"/>
        </w:rPr>
        <w:tab/>
      </w:r>
      <w:r w:rsidRPr="00E426A7">
        <w:rPr>
          <w:bCs/>
          <w:lang w:val="sr-Latn-CS"/>
        </w:rPr>
        <w:t>Analiza rezultata.</w:t>
      </w:r>
      <w:r w:rsidRPr="00E426A7">
        <w:rPr>
          <w:bCs/>
          <w:lang w:val="pl-PL"/>
        </w:rPr>
        <w:t xml:space="preserve"> </w:t>
      </w:r>
    </w:p>
    <w:p w:rsidR="00E426A7" w:rsidRPr="00E426A7" w:rsidRDefault="00E426A7" w:rsidP="00D457BA">
      <w:pPr>
        <w:rPr>
          <w:b/>
          <w:bCs/>
          <w:lang w:val="pl-PL"/>
        </w:rPr>
      </w:pPr>
    </w:p>
    <w:p w:rsidR="00E426A7" w:rsidRDefault="00E426A7" w:rsidP="00D457BA">
      <w:r w:rsidRPr="00E426A7">
        <w:t xml:space="preserve">1. </w:t>
      </w:r>
      <w:proofErr w:type="spellStart"/>
      <w:r w:rsidRPr="00E426A7">
        <w:t>Definisanje</w:t>
      </w:r>
      <w:proofErr w:type="spellEnd"/>
      <w:r w:rsidRPr="00E426A7">
        <w:t xml:space="preserve"> Internet </w:t>
      </w:r>
      <w:proofErr w:type="spellStart"/>
      <w:r w:rsidRPr="00E426A7">
        <w:t>biznis</w:t>
      </w:r>
      <w:proofErr w:type="spellEnd"/>
      <w:r w:rsidRPr="00E426A7">
        <w:t xml:space="preserve"> </w:t>
      </w:r>
      <w:proofErr w:type="spellStart"/>
      <w:r w:rsidRPr="00E426A7">
        <w:t>plana</w:t>
      </w:r>
      <w:proofErr w:type="spellEnd"/>
    </w:p>
    <w:p w:rsidR="00057981" w:rsidRPr="00E426A7" w:rsidRDefault="00057981" w:rsidP="002B2340">
      <w:pPr>
        <w:numPr>
          <w:ilvl w:val="0"/>
          <w:numId w:val="225"/>
        </w:numPr>
        <w:rPr>
          <w:lang w:val="pl-PL"/>
        </w:rPr>
      </w:pPr>
      <w:r w:rsidRPr="00E426A7">
        <w:rPr>
          <w:b/>
          <w:lang w:val="pl-PL"/>
        </w:rPr>
        <w:t>Poslovna filozofija preduzeća</w:t>
      </w:r>
      <w:r w:rsidRPr="00E426A7">
        <w:rPr>
          <w:lang w:val="pl-PL"/>
        </w:rPr>
        <w:t xml:space="preserve"> se zasniva na marketing koncepciji i obuhvata sledeće elemente: cena, mesto, promocija, proizvod, proces.</w:t>
      </w:r>
    </w:p>
    <w:p w:rsidR="00057981" w:rsidRPr="00E426A7" w:rsidRDefault="00057981" w:rsidP="002B2340">
      <w:pPr>
        <w:numPr>
          <w:ilvl w:val="0"/>
          <w:numId w:val="225"/>
        </w:numPr>
        <w:rPr>
          <w:lang w:val="pl-PL"/>
        </w:rPr>
      </w:pPr>
      <w:r w:rsidRPr="00E426A7">
        <w:rPr>
          <w:b/>
          <w:lang w:val="pl-PL"/>
        </w:rPr>
        <w:t>Misija</w:t>
      </w:r>
      <w:r w:rsidRPr="00E426A7">
        <w:rPr>
          <w:lang w:val="pl-PL"/>
        </w:rPr>
        <w:t xml:space="preserve"> preduzeća je svrha ili razlog postojanja preduzeća </w:t>
      </w:r>
    </w:p>
    <w:p w:rsidR="00057981" w:rsidRPr="00E426A7" w:rsidRDefault="00057981" w:rsidP="002B2340">
      <w:pPr>
        <w:numPr>
          <w:ilvl w:val="0"/>
          <w:numId w:val="225"/>
        </w:numPr>
        <w:rPr>
          <w:lang w:val="pl-PL"/>
        </w:rPr>
      </w:pPr>
      <w:r w:rsidRPr="00E426A7">
        <w:rPr>
          <w:b/>
          <w:lang w:val="pl-PL"/>
        </w:rPr>
        <w:t>Poslovni ciljevi</w:t>
      </w:r>
      <w:r w:rsidRPr="00E426A7">
        <w:rPr>
          <w:lang w:val="pl-PL"/>
        </w:rPr>
        <w:t xml:space="preserve"> preduzeća se definišu na nivou kompanije tako da zadovolje očekivanja vlasnika i deoničara </w:t>
      </w:r>
    </w:p>
    <w:p w:rsidR="00E426A7" w:rsidRPr="00E426A7" w:rsidRDefault="00E426A7" w:rsidP="00D457BA">
      <w:pPr>
        <w:rPr>
          <w:lang w:val="pl-PL"/>
        </w:rPr>
      </w:pPr>
    </w:p>
    <w:p w:rsidR="00D457BA" w:rsidRDefault="00E426A7" w:rsidP="00D457BA">
      <w:r w:rsidRPr="00E426A7">
        <w:t xml:space="preserve">2. </w:t>
      </w:r>
      <w:proofErr w:type="spellStart"/>
      <w:r w:rsidRPr="00E426A7">
        <w:t>Situaciona</w:t>
      </w:r>
      <w:proofErr w:type="spellEnd"/>
      <w:r w:rsidRPr="00E426A7">
        <w:t xml:space="preserve"> </w:t>
      </w:r>
      <w:proofErr w:type="spellStart"/>
      <w:r w:rsidRPr="00E426A7">
        <w:t>analiza</w:t>
      </w:r>
      <w:proofErr w:type="spellEnd"/>
    </w:p>
    <w:p w:rsidR="00057981" w:rsidRPr="00E426A7" w:rsidRDefault="00057981" w:rsidP="002B2340">
      <w:pPr>
        <w:numPr>
          <w:ilvl w:val="0"/>
          <w:numId w:val="226"/>
        </w:numPr>
      </w:pPr>
      <w:proofErr w:type="spellStart"/>
      <w:r w:rsidRPr="00E426A7">
        <w:t>Istraživanje</w:t>
      </w:r>
      <w:proofErr w:type="spellEnd"/>
      <w:r w:rsidRPr="00E426A7">
        <w:t xml:space="preserve"> </w:t>
      </w:r>
      <w:proofErr w:type="spellStart"/>
      <w:r w:rsidRPr="00E426A7">
        <w:t>marketinga</w:t>
      </w:r>
      <w:proofErr w:type="spellEnd"/>
      <w:r w:rsidRPr="00E426A7">
        <w:t xml:space="preserve"> </w:t>
      </w:r>
    </w:p>
    <w:p w:rsidR="00057981" w:rsidRPr="00E426A7" w:rsidRDefault="00057981" w:rsidP="002B2340">
      <w:pPr>
        <w:numPr>
          <w:ilvl w:val="1"/>
          <w:numId w:val="226"/>
        </w:numPr>
      </w:pPr>
      <w:proofErr w:type="spellStart"/>
      <w:r w:rsidRPr="00E426A7">
        <w:t>Stanje</w:t>
      </w:r>
      <w:proofErr w:type="spellEnd"/>
      <w:r w:rsidRPr="00E426A7">
        <w:t xml:space="preserve"> </w:t>
      </w:r>
      <w:proofErr w:type="spellStart"/>
      <w:r w:rsidRPr="00E426A7">
        <w:t>na</w:t>
      </w:r>
      <w:proofErr w:type="spellEnd"/>
      <w:r w:rsidRPr="00E426A7">
        <w:t xml:space="preserve"> </w:t>
      </w:r>
      <w:proofErr w:type="spellStart"/>
      <w:r w:rsidRPr="00E426A7">
        <w:t>tržištu</w:t>
      </w:r>
      <w:proofErr w:type="spellEnd"/>
      <w:r w:rsidRPr="00E426A7">
        <w:t xml:space="preserve"> </w:t>
      </w:r>
    </w:p>
    <w:p w:rsidR="00057981" w:rsidRPr="00E426A7" w:rsidRDefault="00057981" w:rsidP="002B2340">
      <w:pPr>
        <w:numPr>
          <w:ilvl w:val="1"/>
          <w:numId w:val="226"/>
        </w:numPr>
      </w:pPr>
      <w:proofErr w:type="spellStart"/>
      <w:r w:rsidRPr="00E426A7">
        <w:t>Demografske</w:t>
      </w:r>
      <w:proofErr w:type="spellEnd"/>
      <w:r w:rsidRPr="00E426A7">
        <w:t xml:space="preserve"> </w:t>
      </w:r>
      <w:proofErr w:type="spellStart"/>
      <w:r w:rsidRPr="00E426A7">
        <w:t>i</w:t>
      </w:r>
      <w:proofErr w:type="spellEnd"/>
      <w:r w:rsidRPr="00E426A7">
        <w:t xml:space="preserve"> </w:t>
      </w:r>
      <w:proofErr w:type="spellStart"/>
      <w:r w:rsidRPr="00E426A7">
        <w:t>ostale</w:t>
      </w:r>
      <w:proofErr w:type="spellEnd"/>
      <w:r w:rsidRPr="00E426A7">
        <w:t xml:space="preserve"> </w:t>
      </w:r>
      <w:proofErr w:type="spellStart"/>
      <w:r w:rsidRPr="00E426A7">
        <w:t>karakteristike</w:t>
      </w:r>
      <w:proofErr w:type="spellEnd"/>
      <w:r w:rsidRPr="00E426A7">
        <w:t xml:space="preserve"> </w:t>
      </w:r>
      <w:proofErr w:type="spellStart"/>
      <w:r w:rsidRPr="00E426A7">
        <w:t>tržišta</w:t>
      </w:r>
      <w:proofErr w:type="spellEnd"/>
      <w:r w:rsidRPr="00E426A7">
        <w:t xml:space="preserve"> </w:t>
      </w:r>
    </w:p>
    <w:p w:rsidR="00057981" w:rsidRPr="00E426A7" w:rsidRDefault="00057981" w:rsidP="002B2340">
      <w:pPr>
        <w:numPr>
          <w:ilvl w:val="1"/>
          <w:numId w:val="226"/>
        </w:numPr>
      </w:pPr>
      <w:proofErr w:type="spellStart"/>
      <w:r w:rsidRPr="00E426A7">
        <w:t>Proizvodi</w:t>
      </w:r>
      <w:proofErr w:type="spellEnd"/>
      <w:r w:rsidRPr="00E426A7">
        <w:t xml:space="preserve"> (</w:t>
      </w:r>
      <w:proofErr w:type="spellStart"/>
      <w:r w:rsidRPr="00E426A7">
        <w:t>opis</w:t>
      </w:r>
      <w:proofErr w:type="spellEnd"/>
      <w:r w:rsidRPr="00E426A7">
        <w:t xml:space="preserve"> </w:t>
      </w:r>
      <w:proofErr w:type="spellStart"/>
      <w:r w:rsidRPr="00E426A7">
        <w:t>novih</w:t>
      </w:r>
      <w:proofErr w:type="spellEnd"/>
      <w:r w:rsidRPr="00E426A7">
        <w:t xml:space="preserve"> </w:t>
      </w:r>
      <w:proofErr w:type="spellStart"/>
      <w:r w:rsidRPr="00E426A7">
        <w:t>proizvoda</w:t>
      </w:r>
      <w:proofErr w:type="spellEnd"/>
      <w:r w:rsidRPr="00E426A7">
        <w:t>/</w:t>
      </w:r>
      <w:proofErr w:type="spellStart"/>
      <w:r w:rsidRPr="00E426A7">
        <w:t>usluga</w:t>
      </w:r>
      <w:proofErr w:type="spellEnd"/>
      <w:r w:rsidRPr="00E426A7">
        <w:t>)</w:t>
      </w:r>
    </w:p>
    <w:p w:rsidR="00057981" w:rsidRPr="00E426A7" w:rsidRDefault="00057981" w:rsidP="002B2340">
      <w:pPr>
        <w:numPr>
          <w:ilvl w:val="0"/>
          <w:numId w:val="226"/>
        </w:numPr>
      </w:pPr>
      <w:proofErr w:type="spellStart"/>
      <w:r w:rsidRPr="00E426A7">
        <w:t>Segmentacija</w:t>
      </w:r>
      <w:proofErr w:type="spellEnd"/>
      <w:r w:rsidRPr="00E426A7">
        <w:t xml:space="preserve"> </w:t>
      </w:r>
    </w:p>
    <w:p w:rsidR="00057981" w:rsidRPr="00E426A7" w:rsidRDefault="00057981" w:rsidP="002B2340">
      <w:pPr>
        <w:numPr>
          <w:ilvl w:val="0"/>
          <w:numId w:val="226"/>
        </w:numPr>
      </w:pPr>
      <w:proofErr w:type="spellStart"/>
      <w:r w:rsidRPr="00E426A7">
        <w:t>Analiza</w:t>
      </w:r>
      <w:proofErr w:type="spellEnd"/>
      <w:r w:rsidRPr="00E426A7">
        <w:t xml:space="preserve"> </w:t>
      </w:r>
      <w:proofErr w:type="spellStart"/>
      <w:r w:rsidRPr="00E426A7">
        <w:t>konkurencije</w:t>
      </w:r>
      <w:proofErr w:type="spellEnd"/>
      <w:r w:rsidRPr="00E426A7">
        <w:t xml:space="preserve"> </w:t>
      </w:r>
    </w:p>
    <w:p w:rsidR="00057981" w:rsidRDefault="00057981" w:rsidP="002B2340">
      <w:pPr>
        <w:numPr>
          <w:ilvl w:val="0"/>
          <w:numId w:val="226"/>
        </w:numPr>
        <w:rPr>
          <w:lang w:val="pl-PL"/>
        </w:rPr>
      </w:pPr>
      <w:r w:rsidRPr="00E426A7">
        <w:rPr>
          <w:lang w:val="pl-PL"/>
        </w:rPr>
        <w:t>Procena sopstvene pozicije preduzeća (SWOT analiza)</w:t>
      </w:r>
    </w:p>
    <w:p w:rsidR="00E426A7" w:rsidRDefault="00E426A7" w:rsidP="00E426A7">
      <w:pPr>
        <w:rPr>
          <w:lang w:val="pl-PL"/>
        </w:rPr>
      </w:pPr>
    </w:p>
    <w:p w:rsidR="00E426A7" w:rsidRDefault="00E426A7" w:rsidP="00E426A7">
      <w:r w:rsidRPr="00E426A7">
        <w:t xml:space="preserve">SWOT </w:t>
      </w:r>
      <w:proofErr w:type="spellStart"/>
      <w:r w:rsidRPr="00E426A7">
        <w:t>analiza</w:t>
      </w:r>
      <w:proofErr w:type="spellEnd"/>
      <w:r w:rsidRPr="00E426A7">
        <w:t xml:space="preserve"> </w:t>
      </w:r>
      <w:proofErr w:type="spellStart"/>
      <w:r w:rsidRPr="00E426A7">
        <w:t>i</w:t>
      </w:r>
      <w:proofErr w:type="spellEnd"/>
      <w:r w:rsidRPr="00E426A7">
        <w:t xml:space="preserve"> </w:t>
      </w:r>
      <w:proofErr w:type="spellStart"/>
      <w:r w:rsidRPr="00E426A7">
        <w:t>izbor</w:t>
      </w:r>
      <w:proofErr w:type="spellEnd"/>
      <w:r w:rsidRPr="00E426A7">
        <w:t xml:space="preserve"> </w:t>
      </w:r>
      <w:proofErr w:type="spellStart"/>
      <w:r w:rsidRPr="00E426A7">
        <w:t>strategije</w:t>
      </w:r>
      <w:proofErr w:type="spellEnd"/>
    </w:p>
    <w:p w:rsidR="00E426A7" w:rsidRPr="00E426A7" w:rsidRDefault="00E426A7" w:rsidP="00E426A7">
      <w:pPr>
        <w:rPr>
          <w:lang w:val="pl-PL"/>
        </w:rPr>
      </w:pPr>
      <w:r>
        <w:rPr>
          <w:noProof/>
        </w:rPr>
        <w:lastRenderedPageBreak/>
        <w:drawing>
          <wp:inline distT="0" distB="0" distL="0" distR="0">
            <wp:extent cx="3805527" cy="2417615"/>
            <wp:effectExtent l="19050" t="0" r="4473" b="0"/>
            <wp:docPr id="11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0" cstate="print"/>
                    <a:srcRect/>
                    <a:stretch>
                      <a:fillRect/>
                    </a:stretch>
                  </pic:blipFill>
                  <pic:spPr bwMode="auto">
                    <a:xfrm>
                      <a:off x="0" y="0"/>
                      <a:ext cx="3805527" cy="2417615"/>
                    </a:xfrm>
                    <a:prstGeom prst="rect">
                      <a:avLst/>
                    </a:prstGeom>
                    <a:noFill/>
                  </pic:spPr>
                </pic:pic>
              </a:graphicData>
            </a:graphic>
          </wp:inline>
        </w:drawing>
      </w:r>
    </w:p>
    <w:p w:rsidR="00E426A7" w:rsidRDefault="00E426A7" w:rsidP="00D457BA">
      <w:pPr>
        <w:rPr>
          <w:lang w:val="pl-PL"/>
        </w:rPr>
      </w:pPr>
    </w:p>
    <w:p w:rsidR="00E426A7" w:rsidRDefault="00E426A7" w:rsidP="00D457BA">
      <w:r w:rsidRPr="00E426A7">
        <w:t xml:space="preserve">3. </w:t>
      </w:r>
      <w:proofErr w:type="spellStart"/>
      <w:r w:rsidRPr="00E426A7">
        <w:t>Izrada</w:t>
      </w:r>
      <w:proofErr w:type="spellEnd"/>
      <w:r w:rsidRPr="00E426A7">
        <w:t xml:space="preserve"> </w:t>
      </w:r>
      <w:proofErr w:type="spellStart"/>
      <w:r w:rsidRPr="00E426A7">
        <w:t>i</w:t>
      </w:r>
      <w:proofErr w:type="spellEnd"/>
      <w:r w:rsidRPr="00E426A7">
        <w:t xml:space="preserve"> </w:t>
      </w:r>
      <w:proofErr w:type="spellStart"/>
      <w:r w:rsidRPr="00E426A7">
        <w:t>implementacija</w:t>
      </w:r>
      <w:proofErr w:type="spellEnd"/>
      <w:r w:rsidRPr="00E426A7">
        <w:t xml:space="preserve"> Internet marketing </w:t>
      </w:r>
      <w:proofErr w:type="spellStart"/>
      <w:r w:rsidRPr="00E426A7">
        <w:t>plana</w:t>
      </w:r>
      <w:proofErr w:type="spellEnd"/>
    </w:p>
    <w:p w:rsidR="00057981" w:rsidRPr="00E426A7" w:rsidRDefault="00057981" w:rsidP="002B2340">
      <w:pPr>
        <w:numPr>
          <w:ilvl w:val="0"/>
          <w:numId w:val="227"/>
        </w:numPr>
        <w:rPr>
          <w:lang w:val="pl-PL"/>
        </w:rPr>
      </w:pPr>
      <w:r w:rsidRPr="00E426A7">
        <w:rPr>
          <w:lang w:val="sr-Latn-CS"/>
        </w:rPr>
        <w:t>I. Uvodna faza u kojoj je potrebno sprovesti sledeće korake:</w:t>
      </w:r>
      <w:r w:rsidRPr="00E426A7">
        <w:rPr>
          <w:lang w:val="pl-PL"/>
        </w:rPr>
        <w:t xml:space="preserve"> </w:t>
      </w:r>
    </w:p>
    <w:p w:rsidR="00057981" w:rsidRPr="00E426A7" w:rsidRDefault="00057981" w:rsidP="002B2340">
      <w:pPr>
        <w:numPr>
          <w:ilvl w:val="1"/>
          <w:numId w:val="227"/>
        </w:numPr>
        <w:rPr>
          <w:lang w:val="pl-PL"/>
        </w:rPr>
      </w:pPr>
      <w:r w:rsidRPr="00E426A7">
        <w:rPr>
          <w:lang w:val="sr-Latn-CS"/>
        </w:rPr>
        <w:t>utvrditi faze u projektovanju veb-sajta za koje se očekuje da će dovesti do koristi ili strateške prednosti,</w:t>
      </w:r>
      <w:r w:rsidRPr="00E426A7">
        <w:rPr>
          <w:lang w:val="pl-PL"/>
        </w:rPr>
        <w:t xml:space="preserve"> </w:t>
      </w:r>
    </w:p>
    <w:p w:rsidR="00057981" w:rsidRPr="00E426A7" w:rsidRDefault="00057981" w:rsidP="002B2340">
      <w:pPr>
        <w:numPr>
          <w:ilvl w:val="1"/>
          <w:numId w:val="227"/>
        </w:numPr>
      </w:pPr>
      <w:r w:rsidRPr="00E426A7">
        <w:rPr>
          <w:lang w:val="sr-Latn-CS"/>
        </w:rPr>
        <w:t>sprovesti preliminarno istraživanje veb korisnika,</w:t>
      </w:r>
      <w:r w:rsidRPr="00E426A7">
        <w:t xml:space="preserve"> </w:t>
      </w:r>
    </w:p>
    <w:p w:rsidR="00057981" w:rsidRPr="00E426A7" w:rsidRDefault="00057981" w:rsidP="002B2340">
      <w:pPr>
        <w:numPr>
          <w:ilvl w:val="1"/>
          <w:numId w:val="227"/>
        </w:numPr>
        <w:rPr>
          <w:lang w:val="pl-PL"/>
        </w:rPr>
      </w:pPr>
      <w:r w:rsidRPr="00E426A7">
        <w:rPr>
          <w:lang w:val="sr-Latn-CS"/>
        </w:rPr>
        <w:t>utvrditi ciljeve i strategije veb prezentacije,</w:t>
      </w:r>
      <w:r w:rsidRPr="00E426A7">
        <w:rPr>
          <w:lang w:val="pl-PL"/>
        </w:rPr>
        <w:t xml:space="preserve"> </w:t>
      </w:r>
    </w:p>
    <w:p w:rsidR="00057981" w:rsidRPr="00E426A7" w:rsidRDefault="00057981" w:rsidP="002B2340">
      <w:pPr>
        <w:numPr>
          <w:ilvl w:val="1"/>
          <w:numId w:val="227"/>
        </w:numPr>
      </w:pPr>
      <w:r w:rsidRPr="00E426A7">
        <w:rPr>
          <w:lang w:val="sr-Latn-CS"/>
        </w:rPr>
        <w:t>registrovati domen i izabrati provajdera.</w:t>
      </w:r>
      <w:r w:rsidRPr="00E426A7">
        <w:t xml:space="preserve"> </w:t>
      </w:r>
    </w:p>
    <w:p w:rsidR="00057981" w:rsidRPr="00E426A7" w:rsidRDefault="00057981" w:rsidP="002B2340">
      <w:pPr>
        <w:numPr>
          <w:ilvl w:val="1"/>
          <w:numId w:val="227"/>
        </w:numPr>
        <w:rPr>
          <w:lang w:val="pl-PL"/>
        </w:rPr>
      </w:pPr>
      <w:r w:rsidRPr="00E426A7">
        <w:rPr>
          <w:lang w:val="sr-Latn-CS"/>
        </w:rPr>
        <w:t>II. Faza izgradnje se sastoji u prikupljanju i konvertovanju svih dokumenata i podataka u format pogodan za prikaz na Mreži.</w:t>
      </w:r>
      <w:r w:rsidRPr="00E426A7">
        <w:rPr>
          <w:lang w:val="pl-PL"/>
        </w:rPr>
        <w:t xml:space="preserve"> </w:t>
      </w:r>
    </w:p>
    <w:p w:rsidR="00057981" w:rsidRPr="00E426A7" w:rsidRDefault="00057981" w:rsidP="002B2340">
      <w:pPr>
        <w:numPr>
          <w:ilvl w:val="0"/>
          <w:numId w:val="227"/>
        </w:numPr>
        <w:rPr>
          <w:lang w:val="pl-PL"/>
        </w:rPr>
      </w:pPr>
      <w:r w:rsidRPr="00E426A7">
        <w:rPr>
          <w:lang w:val="sr-Latn-CS"/>
        </w:rPr>
        <w:t>III. Faza povezivanja u kojoj se odlučuje o internim linkovima unutar same prezentacije, kao i o eksternim linkovima prema veb-sajtovima drugih kompanija; ili se možda usvaja strategija bez linkova.</w:t>
      </w:r>
      <w:r w:rsidRPr="00E426A7">
        <w:rPr>
          <w:lang w:val="pl-PL"/>
        </w:rPr>
        <w:t xml:space="preserve"> </w:t>
      </w:r>
    </w:p>
    <w:p w:rsidR="00057981" w:rsidRPr="00E426A7" w:rsidRDefault="00057981" w:rsidP="002B2340">
      <w:pPr>
        <w:numPr>
          <w:ilvl w:val="0"/>
          <w:numId w:val="227"/>
        </w:numPr>
        <w:rPr>
          <w:lang w:val="pl-PL"/>
        </w:rPr>
      </w:pPr>
      <w:r w:rsidRPr="00E426A7">
        <w:rPr>
          <w:lang w:val="sr-Latn-CS"/>
        </w:rPr>
        <w:t>IV. Progresivna faza gde se pristupa korišćenju savremenih Internet tehnologija u dizajnu sajta, kao i naprednih softverskih tehnika.</w:t>
      </w:r>
      <w:r w:rsidRPr="00E426A7">
        <w:rPr>
          <w:lang w:val="pl-PL"/>
        </w:rPr>
        <w:t xml:space="preserve"> </w:t>
      </w:r>
    </w:p>
    <w:p w:rsidR="00057981" w:rsidRPr="00E426A7" w:rsidRDefault="00057981" w:rsidP="002B2340">
      <w:pPr>
        <w:numPr>
          <w:ilvl w:val="0"/>
          <w:numId w:val="227"/>
        </w:numPr>
        <w:rPr>
          <w:lang w:val="pl-PL"/>
        </w:rPr>
      </w:pPr>
      <w:r w:rsidRPr="00E426A7">
        <w:rPr>
          <w:lang w:val="sr-Latn-CS"/>
        </w:rPr>
        <w:t>V. Faza interakcije podrazumeva uspostavljanje interakcije (postavljanje linkova za mejl, postavljanje upitnika u vidu interaktivnih formi).</w:t>
      </w:r>
      <w:r w:rsidRPr="00E426A7">
        <w:rPr>
          <w:lang w:val="pl-PL"/>
        </w:rPr>
        <w:t xml:space="preserve"> </w:t>
      </w:r>
    </w:p>
    <w:p w:rsidR="00057981" w:rsidRPr="00E426A7" w:rsidRDefault="00057981" w:rsidP="002B2340">
      <w:pPr>
        <w:numPr>
          <w:ilvl w:val="0"/>
          <w:numId w:val="227"/>
        </w:numPr>
        <w:rPr>
          <w:lang w:val="pl-PL"/>
        </w:rPr>
      </w:pPr>
      <w:r w:rsidRPr="00E426A7">
        <w:rPr>
          <w:lang w:val="sr-Latn-CS"/>
        </w:rPr>
        <w:t>VI. Faza baze podataka u kojoj se razmatra upotreba baze podataka u smislu:</w:t>
      </w:r>
      <w:r w:rsidRPr="00E426A7">
        <w:rPr>
          <w:lang w:val="pl-PL"/>
        </w:rPr>
        <w:t xml:space="preserve"> </w:t>
      </w:r>
    </w:p>
    <w:p w:rsidR="00057981" w:rsidRPr="00E426A7" w:rsidRDefault="00057981" w:rsidP="002B2340">
      <w:pPr>
        <w:numPr>
          <w:ilvl w:val="1"/>
          <w:numId w:val="227"/>
        </w:numPr>
        <w:rPr>
          <w:lang w:val="pl-PL"/>
        </w:rPr>
      </w:pPr>
      <w:r w:rsidRPr="00E426A7">
        <w:rPr>
          <w:lang w:val="sr-Latn-CS"/>
        </w:rPr>
        <w:t>memorisanja podataka za dinamičko kreiranje strana;</w:t>
      </w:r>
      <w:r w:rsidRPr="00E426A7">
        <w:rPr>
          <w:lang w:val="pl-PL"/>
        </w:rPr>
        <w:t xml:space="preserve"> </w:t>
      </w:r>
    </w:p>
    <w:p w:rsidR="00057981" w:rsidRPr="00E426A7" w:rsidRDefault="00057981" w:rsidP="002B2340">
      <w:pPr>
        <w:numPr>
          <w:ilvl w:val="1"/>
          <w:numId w:val="227"/>
        </w:numPr>
        <w:rPr>
          <w:lang w:val="pl-PL"/>
        </w:rPr>
      </w:pPr>
      <w:r w:rsidRPr="00E426A7">
        <w:rPr>
          <w:lang w:val="sr-Latn-CS"/>
        </w:rPr>
        <w:t>memorisanje podataka pristiglih od klijenata putem narudžbe;</w:t>
      </w:r>
      <w:r w:rsidRPr="00E426A7">
        <w:rPr>
          <w:lang w:val="pl-PL"/>
        </w:rPr>
        <w:t xml:space="preserve"> </w:t>
      </w:r>
    </w:p>
    <w:p w:rsidR="00057981" w:rsidRPr="00E426A7" w:rsidRDefault="00057981" w:rsidP="002B2340">
      <w:pPr>
        <w:numPr>
          <w:ilvl w:val="1"/>
          <w:numId w:val="227"/>
        </w:numPr>
        <w:rPr>
          <w:lang w:val="pl-PL"/>
        </w:rPr>
      </w:pPr>
      <w:r w:rsidRPr="00E426A7">
        <w:rPr>
          <w:lang w:val="sr-Latn-CS"/>
        </w:rPr>
        <w:t>interni search engine prema bazama podataka koje se već konsultuju na sajtu;</w:t>
      </w:r>
      <w:r w:rsidRPr="00E426A7">
        <w:rPr>
          <w:lang w:val="pl-PL"/>
        </w:rPr>
        <w:t xml:space="preserve"> </w:t>
      </w:r>
    </w:p>
    <w:p w:rsidR="00057981" w:rsidRPr="00E426A7" w:rsidRDefault="00057981" w:rsidP="002B2340">
      <w:pPr>
        <w:numPr>
          <w:ilvl w:val="1"/>
          <w:numId w:val="227"/>
        </w:numPr>
        <w:rPr>
          <w:lang w:val="pl-PL"/>
        </w:rPr>
      </w:pPr>
      <w:r w:rsidRPr="00E426A7">
        <w:rPr>
          <w:lang w:val="sr-Latn-CS"/>
        </w:rPr>
        <w:t>eksterni search engine prema vebu ako se proceni da je tako nešto potrebno.</w:t>
      </w:r>
      <w:r w:rsidRPr="00E426A7">
        <w:rPr>
          <w:lang w:val="pl-PL"/>
        </w:rPr>
        <w:t xml:space="preserve"> </w:t>
      </w:r>
    </w:p>
    <w:p w:rsidR="00057981" w:rsidRPr="00E426A7" w:rsidRDefault="00057981" w:rsidP="002B2340">
      <w:pPr>
        <w:numPr>
          <w:ilvl w:val="0"/>
          <w:numId w:val="227"/>
        </w:numPr>
        <w:rPr>
          <w:lang w:val="pl-PL"/>
        </w:rPr>
      </w:pPr>
      <w:r w:rsidRPr="00E426A7">
        <w:rPr>
          <w:lang w:val="sr-Latn-CS"/>
        </w:rPr>
        <w:t>VII. Faza napredne izgradnje gde je najbitnije predvideti fleksibilnost sadržaja u smislu skladištenja informacija. Takođe je nužno predvideti agilnost odziva na klijentske zahteve za isporukom pošiljki.</w:t>
      </w:r>
      <w:r w:rsidRPr="00E426A7">
        <w:rPr>
          <w:lang w:val="pl-PL"/>
        </w:rPr>
        <w:t xml:space="preserve"> </w:t>
      </w:r>
    </w:p>
    <w:p w:rsidR="00057981" w:rsidRPr="00E426A7" w:rsidRDefault="00057981" w:rsidP="002B2340">
      <w:pPr>
        <w:numPr>
          <w:ilvl w:val="0"/>
          <w:numId w:val="227"/>
        </w:numPr>
        <w:rPr>
          <w:lang w:val="pl-PL"/>
        </w:rPr>
      </w:pPr>
      <w:r w:rsidRPr="00E426A7">
        <w:rPr>
          <w:lang w:val="sr-Latn-CS"/>
        </w:rPr>
        <w:t>VIII. Faza napredne interakcije podrazumeva implementaciju svih alata za automatizovanu (trenutnu) komunikaciju sa korisnikom kao što su alati za pretraživanje, infobot, FAQ, chat, i sl.</w:t>
      </w:r>
      <w:r w:rsidRPr="00E426A7">
        <w:rPr>
          <w:lang w:val="pl-PL"/>
        </w:rPr>
        <w:t xml:space="preserve"> </w:t>
      </w:r>
    </w:p>
    <w:p w:rsidR="00057981" w:rsidRPr="00E426A7" w:rsidRDefault="00057981" w:rsidP="002B2340">
      <w:pPr>
        <w:numPr>
          <w:ilvl w:val="0"/>
          <w:numId w:val="227"/>
        </w:numPr>
        <w:rPr>
          <w:lang w:val="sr-Latn-CS"/>
        </w:rPr>
      </w:pPr>
      <w:r w:rsidRPr="00E426A7">
        <w:rPr>
          <w:lang w:val="sr-Latn-CS"/>
        </w:rPr>
        <w:t xml:space="preserve">IX. Faza pozicioniranja uključuje sumiranje prethodnih faza. Ovom fazom se završava proces izgradnje veb-sajta sa stanovišta potreba dotičnog preduzeća. </w:t>
      </w:r>
    </w:p>
    <w:p w:rsidR="00057981" w:rsidRPr="00E426A7" w:rsidRDefault="00057981" w:rsidP="002B2340">
      <w:pPr>
        <w:numPr>
          <w:ilvl w:val="0"/>
          <w:numId w:val="227"/>
        </w:numPr>
        <w:rPr>
          <w:lang w:val="sr-Latn-CS"/>
        </w:rPr>
      </w:pPr>
      <w:r w:rsidRPr="00E426A7">
        <w:rPr>
          <w:lang w:val="sr-Latn-CS"/>
        </w:rPr>
        <w:t xml:space="preserve">X. Faza prilagođavanja (kastomizacija) predstavlja prilagođavanje prezentacije potrebama korisnika shodno njihovom interesovanju. </w:t>
      </w:r>
    </w:p>
    <w:p w:rsidR="00057981" w:rsidRPr="00E426A7" w:rsidRDefault="00057981" w:rsidP="002B2340">
      <w:pPr>
        <w:numPr>
          <w:ilvl w:val="0"/>
          <w:numId w:val="227"/>
        </w:numPr>
        <w:rPr>
          <w:lang w:val="sr-Latn-CS"/>
        </w:rPr>
      </w:pPr>
      <w:r w:rsidRPr="00E426A7">
        <w:rPr>
          <w:lang w:val="sr-Latn-CS"/>
        </w:rPr>
        <w:t xml:space="preserve">XI. Proaktivna faza – cilj ove faze je navesti što više posetilaca da pristanu na dijalog uz poštovanje Internet etike. </w:t>
      </w:r>
    </w:p>
    <w:p w:rsidR="00057981" w:rsidRPr="00E426A7" w:rsidRDefault="00057981" w:rsidP="002B2340">
      <w:pPr>
        <w:numPr>
          <w:ilvl w:val="0"/>
          <w:numId w:val="227"/>
        </w:numPr>
        <w:rPr>
          <w:lang w:val="pl-PL"/>
        </w:rPr>
      </w:pPr>
      <w:r w:rsidRPr="00E426A7">
        <w:rPr>
          <w:lang w:val="sr-Latn-CS"/>
        </w:rPr>
        <w:t>XII. Faza integracije podrazumeva uspostavljanje veze između veb prezentacija različitih kompanija.</w:t>
      </w:r>
      <w:r w:rsidRPr="00E426A7">
        <w:rPr>
          <w:lang w:val="pl-PL"/>
        </w:rPr>
        <w:t xml:space="preserve"> </w:t>
      </w:r>
    </w:p>
    <w:p w:rsidR="00057981" w:rsidRPr="00E426A7" w:rsidRDefault="00057981" w:rsidP="002B2340">
      <w:pPr>
        <w:numPr>
          <w:ilvl w:val="0"/>
          <w:numId w:val="227"/>
        </w:numPr>
        <w:rPr>
          <w:lang w:val="pl-PL"/>
        </w:rPr>
      </w:pPr>
      <w:r w:rsidRPr="00E426A7">
        <w:rPr>
          <w:lang w:val="sr-Latn-CS"/>
        </w:rPr>
        <w:t>XIII. Faza komercijalizacije obuhvata poslovne transakcije u cilju ostvarivanja prihoda.</w:t>
      </w:r>
      <w:r w:rsidRPr="00E426A7">
        <w:rPr>
          <w:lang w:val="pl-PL"/>
        </w:rPr>
        <w:t xml:space="preserve"> </w:t>
      </w:r>
    </w:p>
    <w:p w:rsidR="00057981" w:rsidRPr="00E426A7" w:rsidRDefault="00057981" w:rsidP="002B2340">
      <w:pPr>
        <w:numPr>
          <w:ilvl w:val="0"/>
          <w:numId w:val="227"/>
        </w:numPr>
        <w:rPr>
          <w:lang w:val="pl-PL"/>
        </w:rPr>
      </w:pPr>
      <w:r w:rsidRPr="00E426A7">
        <w:rPr>
          <w:lang w:val="sr-Latn-CS"/>
        </w:rPr>
        <w:t>XIV. Faza personalizacije predstavlja osmišljavanje originalnog i prepoznatljivog karaktera veb-prezentacije.</w:t>
      </w:r>
      <w:r w:rsidRPr="00E426A7">
        <w:rPr>
          <w:lang w:val="pl-PL"/>
        </w:rPr>
        <w:t xml:space="preserve"> </w:t>
      </w:r>
    </w:p>
    <w:p w:rsidR="00057981" w:rsidRPr="00E426A7" w:rsidRDefault="00057981" w:rsidP="002B2340">
      <w:pPr>
        <w:numPr>
          <w:ilvl w:val="0"/>
          <w:numId w:val="227"/>
        </w:numPr>
        <w:rPr>
          <w:lang w:val="pl-PL"/>
        </w:rPr>
      </w:pPr>
      <w:r w:rsidRPr="00E426A7">
        <w:rPr>
          <w:lang w:val="sr-Latn-CS"/>
        </w:rPr>
        <w:t>XV. Aplikativna faza u kojoj se omogućava pristup korporativnim aplikacijama putem veba.</w:t>
      </w:r>
      <w:r w:rsidRPr="00E426A7">
        <w:rPr>
          <w:lang w:val="pl-PL"/>
        </w:rPr>
        <w:t xml:space="preserve"> </w:t>
      </w:r>
    </w:p>
    <w:p w:rsidR="00057981" w:rsidRPr="00E426A7" w:rsidRDefault="00057981" w:rsidP="002B2340">
      <w:pPr>
        <w:numPr>
          <w:ilvl w:val="0"/>
          <w:numId w:val="227"/>
        </w:numPr>
        <w:rPr>
          <w:lang w:val="pl-PL"/>
        </w:rPr>
      </w:pPr>
      <w:r w:rsidRPr="00E426A7">
        <w:rPr>
          <w:lang w:val="sr-Latn-CS"/>
        </w:rPr>
        <w:t>XVI. Faza globalizacije u kojoj se obezbeđuje dvojezičnost, izražavanje cena u lokalnoj valuti i evrima, ...</w:t>
      </w:r>
      <w:r w:rsidRPr="00E426A7">
        <w:rPr>
          <w:lang w:val="pl-PL"/>
        </w:rPr>
        <w:t xml:space="preserve"> </w:t>
      </w:r>
    </w:p>
    <w:p w:rsidR="00057981" w:rsidRPr="00E426A7" w:rsidRDefault="00057981" w:rsidP="002B2340">
      <w:pPr>
        <w:numPr>
          <w:ilvl w:val="0"/>
          <w:numId w:val="227"/>
        </w:numPr>
        <w:rPr>
          <w:lang w:val="pl-PL"/>
        </w:rPr>
      </w:pPr>
      <w:r w:rsidRPr="00E426A7">
        <w:rPr>
          <w:lang w:val="sr-Latn-CS"/>
        </w:rPr>
        <w:lastRenderedPageBreak/>
        <w:t>XVII. Faza strateških alijansi podrazumeva povezivanje sa poslovnim partnerima u lancu vrednosti što se odražava i na veb-sajt.</w:t>
      </w:r>
      <w:r w:rsidRPr="00E426A7">
        <w:rPr>
          <w:lang w:val="pl-PL"/>
        </w:rPr>
        <w:t xml:space="preserve"> </w:t>
      </w:r>
    </w:p>
    <w:p w:rsidR="00057981" w:rsidRPr="00E426A7" w:rsidRDefault="00057981" w:rsidP="002B2340">
      <w:pPr>
        <w:numPr>
          <w:ilvl w:val="0"/>
          <w:numId w:val="227"/>
        </w:numPr>
      </w:pPr>
      <w:r w:rsidRPr="00E426A7">
        <w:rPr>
          <w:lang w:val="sr-Latn-CS"/>
        </w:rPr>
        <w:t>XVIII. Kontrolna faza.</w:t>
      </w:r>
      <w:r w:rsidRPr="00E426A7">
        <w:t xml:space="preserve"> </w:t>
      </w:r>
    </w:p>
    <w:p w:rsidR="00E426A7" w:rsidRDefault="00E426A7" w:rsidP="00D457BA">
      <w:pPr>
        <w:rPr>
          <w:lang w:val="pl-PL"/>
        </w:rPr>
      </w:pPr>
    </w:p>
    <w:p w:rsidR="00E426A7" w:rsidRDefault="00E426A7" w:rsidP="00D457BA">
      <w:r w:rsidRPr="00E426A7">
        <w:t xml:space="preserve">4. </w:t>
      </w:r>
      <w:proofErr w:type="spellStart"/>
      <w:r w:rsidRPr="00E426A7">
        <w:t>Kontrolna</w:t>
      </w:r>
      <w:proofErr w:type="spellEnd"/>
      <w:r w:rsidRPr="00E426A7">
        <w:t xml:space="preserve"> </w:t>
      </w:r>
      <w:proofErr w:type="spellStart"/>
      <w:r w:rsidRPr="00E426A7">
        <w:t>faza</w:t>
      </w:r>
      <w:proofErr w:type="spellEnd"/>
    </w:p>
    <w:p w:rsidR="00057981" w:rsidRPr="00E426A7" w:rsidRDefault="00057981" w:rsidP="002B2340">
      <w:pPr>
        <w:numPr>
          <w:ilvl w:val="0"/>
          <w:numId w:val="228"/>
        </w:numPr>
      </w:pPr>
      <w:r w:rsidRPr="00E426A7">
        <w:rPr>
          <w:lang w:val="sr-Latn-CS"/>
        </w:rPr>
        <w:t>sagledavanje efekata primenjenog marketing plana</w:t>
      </w:r>
      <w:r w:rsidRPr="00E426A7">
        <w:t xml:space="preserve"> </w:t>
      </w:r>
    </w:p>
    <w:p w:rsidR="00057981" w:rsidRPr="00E426A7" w:rsidRDefault="00057981" w:rsidP="002B2340">
      <w:pPr>
        <w:numPr>
          <w:ilvl w:val="0"/>
          <w:numId w:val="228"/>
        </w:numPr>
      </w:pPr>
      <w:r w:rsidRPr="00E426A7">
        <w:rPr>
          <w:lang w:val="sr-Latn-CS"/>
        </w:rPr>
        <w:t xml:space="preserve">reagovanje na uočene efekte </w:t>
      </w:r>
    </w:p>
    <w:p w:rsidR="00057981" w:rsidRPr="00E426A7" w:rsidRDefault="00057981" w:rsidP="002B2340">
      <w:pPr>
        <w:numPr>
          <w:ilvl w:val="0"/>
          <w:numId w:val="228"/>
        </w:numPr>
        <w:rPr>
          <w:lang w:val="pl-PL"/>
        </w:rPr>
      </w:pPr>
      <w:r w:rsidRPr="00E426A7">
        <w:rPr>
          <w:lang w:val="sr-Latn-CS"/>
        </w:rPr>
        <w:t xml:space="preserve">stalno praćenje </w:t>
      </w:r>
      <w:r w:rsidRPr="00E426A7">
        <w:rPr>
          <w:lang w:val="pl-PL"/>
        </w:rPr>
        <w:t>t</w:t>
      </w:r>
      <w:r w:rsidRPr="00E426A7">
        <w:rPr>
          <w:lang w:val="sr-Latn-CS"/>
        </w:rPr>
        <w:t>rendova odziva klijenata na primenjeni model prezentacije na tržištu</w:t>
      </w:r>
      <w:r w:rsidRPr="00E426A7">
        <w:rPr>
          <w:lang w:val="pl-PL"/>
        </w:rPr>
        <w:t xml:space="preserve"> </w:t>
      </w:r>
    </w:p>
    <w:p w:rsidR="00057981" w:rsidRPr="00E426A7" w:rsidRDefault="00057981" w:rsidP="002B2340">
      <w:pPr>
        <w:numPr>
          <w:ilvl w:val="0"/>
          <w:numId w:val="228"/>
        </w:numPr>
      </w:pPr>
      <w:r w:rsidRPr="00E426A7">
        <w:t>M</w:t>
      </w:r>
      <w:r w:rsidRPr="00E426A7">
        <w:rPr>
          <w:lang w:val="sr-Latn-CS"/>
        </w:rPr>
        <w:t xml:space="preserve">erenja efekata Internet aktivnosti </w:t>
      </w:r>
    </w:p>
    <w:p w:rsidR="00057981" w:rsidRPr="00E426A7" w:rsidRDefault="00057981" w:rsidP="002B2340">
      <w:pPr>
        <w:numPr>
          <w:ilvl w:val="0"/>
          <w:numId w:val="228"/>
        </w:numPr>
      </w:pPr>
      <w:r w:rsidRPr="00E426A7">
        <w:rPr>
          <w:lang w:val="sr-Latn-CS"/>
        </w:rPr>
        <w:t>Provera ranga sajta na pretraživačima</w:t>
      </w:r>
      <w:r w:rsidRPr="00E426A7">
        <w:t xml:space="preserve"> </w:t>
      </w:r>
    </w:p>
    <w:p w:rsidR="00057981" w:rsidRPr="00E426A7" w:rsidRDefault="00057981" w:rsidP="002B2340">
      <w:pPr>
        <w:numPr>
          <w:ilvl w:val="0"/>
          <w:numId w:val="228"/>
        </w:numPr>
      </w:pPr>
      <w:r w:rsidRPr="00E426A7">
        <w:rPr>
          <w:lang w:val="sr-Latn-CS"/>
        </w:rPr>
        <w:t>Analiza rezultata</w:t>
      </w:r>
      <w:r w:rsidRPr="00E426A7">
        <w:t xml:space="preserve"> </w:t>
      </w:r>
    </w:p>
    <w:p w:rsidR="00E426A7" w:rsidRDefault="00E426A7" w:rsidP="00D457BA">
      <w:pPr>
        <w:rPr>
          <w:lang w:val="pl-PL"/>
        </w:rPr>
      </w:pPr>
    </w:p>
    <w:p w:rsidR="00E426A7" w:rsidRDefault="00E426A7" w:rsidP="00D457BA">
      <w:pPr>
        <w:rPr>
          <w:b/>
          <w:bCs/>
        </w:rPr>
      </w:pPr>
      <w:r w:rsidRPr="00E426A7">
        <w:rPr>
          <w:b/>
          <w:bCs/>
        </w:rPr>
        <w:t>INTERNET MARKETING TAKTIKE I TEHNIKE</w:t>
      </w:r>
    </w:p>
    <w:p w:rsidR="00E426A7" w:rsidRDefault="00E426A7" w:rsidP="00D457BA">
      <w:pPr>
        <w:rPr>
          <w:b/>
          <w:bCs/>
        </w:rPr>
      </w:pPr>
    </w:p>
    <w:p w:rsidR="00E426A7" w:rsidRPr="00057981" w:rsidRDefault="00E426A7" w:rsidP="00D457BA">
      <w:pPr>
        <w:rPr>
          <w:b/>
        </w:rPr>
      </w:pPr>
      <w:r w:rsidRPr="00057981">
        <w:rPr>
          <w:b/>
          <w:lang w:val="sr-Latn-CS"/>
        </w:rPr>
        <w:t>Inner site marketing takti</w:t>
      </w:r>
      <w:proofErr w:type="spellStart"/>
      <w:r w:rsidRPr="00057981">
        <w:rPr>
          <w:b/>
        </w:rPr>
        <w:t>ke</w:t>
      </w:r>
      <w:proofErr w:type="spellEnd"/>
    </w:p>
    <w:p w:rsidR="00E426A7" w:rsidRDefault="00E426A7" w:rsidP="00D457BA">
      <w:pPr>
        <w:rPr>
          <w:lang w:val="pl-PL"/>
        </w:rPr>
      </w:pPr>
    </w:p>
    <w:p w:rsidR="00E426A7" w:rsidRPr="00057981" w:rsidRDefault="00E426A7" w:rsidP="00D457BA">
      <w:pPr>
        <w:rPr>
          <w:noProof/>
          <w:u w:val="single"/>
        </w:rPr>
      </w:pPr>
      <w:r w:rsidRPr="00057981">
        <w:rPr>
          <w:noProof/>
          <w:u w:val="single"/>
        </w:rPr>
        <w:t>Promocija u sklopu vizuelnih celina web sajta (Inner Web Site Design Marketing)</w:t>
      </w:r>
    </w:p>
    <w:p w:rsidR="00057981" w:rsidRPr="00057981" w:rsidRDefault="00057981" w:rsidP="002B2340">
      <w:pPr>
        <w:numPr>
          <w:ilvl w:val="0"/>
          <w:numId w:val="229"/>
        </w:numPr>
        <w:rPr>
          <w:lang w:val="pl-PL"/>
        </w:rPr>
      </w:pPr>
      <w:r w:rsidRPr="00057981">
        <w:rPr>
          <w:lang w:val="sr-Latn-CS"/>
        </w:rPr>
        <w:t>Vizuelne celine u sklopu web sajta obično se dele na</w:t>
      </w:r>
      <w:r w:rsidRPr="00057981">
        <w:rPr>
          <w:lang w:val="pl-PL"/>
        </w:rPr>
        <w:t>:</w:t>
      </w:r>
    </w:p>
    <w:p w:rsidR="00057981" w:rsidRPr="00057981" w:rsidRDefault="00057981" w:rsidP="002B2340">
      <w:pPr>
        <w:numPr>
          <w:ilvl w:val="1"/>
          <w:numId w:val="229"/>
        </w:numPr>
        <w:rPr>
          <w:lang w:val="pl-PL"/>
        </w:rPr>
      </w:pPr>
      <w:r w:rsidRPr="00057981">
        <w:rPr>
          <w:lang w:val="sr-Latn-CS"/>
        </w:rPr>
        <w:t>elemente koji postoje na celokupnoj prezentaciji</w:t>
      </w:r>
      <w:r w:rsidRPr="00057981">
        <w:rPr>
          <w:lang w:val="pl-PL"/>
        </w:rPr>
        <w:t>,</w:t>
      </w:r>
      <w:r w:rsidRPr="00057981">
        <w:rPr>
          <w:lang w:val="sr-Latn-CS"/>
        </w:rPr>
        <w:t xml:space="preserve"> i </w:t>
      </w:r>
    </w:p>
    <w:p w:rsidR="00057981" w:rsidRPr="00057981" w:rsidRDefault="00057981" w:rsidP="002B2340">
      <w:pPr>
        <w:numPr>
          <w:ilvl w:val="1"/>
          <w:numId w:val="229"/>
        </w:numPr>
        <w:rPr>
          <w:lang w:val="pl-PL"/>
        </w:rPr>
      </w:pPr>
      <w:r w:rsidRPr="00057981">
        <w:rPr>
          <w:lang w:val="sr-Latn-CS"/>
        </w:rPr>
        <w:t>elemente koji su specifični za pojedine delove sajta</w:t>
      </w:r>
    </w:p>
    <w:p w:rsidR="00057981" w:rsidRPr="00057981" w:rsidRDefault="00057981" w:rsidP="002B2340">
      <w:pPr>
        <w:numPr>
          <w:ilvl w:val="0"/>
          <w:numId w:val="229"/>
        </w:numPr>
        <w:rPr>
          <w:lang w:val="pl-PL"/>
        </w:rPr>
      </w:pPr>
      <w:r w:rsidRPr="00057981">
        <w:rPr>
          <w:lang w:val="sr-Latn-CS"/>
        </w:rPr>
        <w:t xml:space="preserve">Vizuelni elementi razlikuju se po izgledu, nameni i važnosti. </w:t>
      </w:r>
    </w:p>
    <w:p w:rsidR="00057981" w:rsidRPr="00057981" w:rsidRDefault="00057981" w:rsidP="002B2340">
      <w:pPr>
        <w:numPr>
          <w:ilvl w:val="0"/>
          <w:numId w:val="229"/>
        </w:numPr>
        <w:rPr>
          <w:lang w:val="pl-PL"/>
        </w:rPr>
      </w:pPr>
      <w:r w:rsidRPr="00057981">
        <w:rPr>
          <w:lang w:val="sr-Latn-CS"/>
        </w:rPr>
        <w:t>Npr. logo firme predstavlja važan i dominantan vizuelni elemenat na celokupnom web sajtu, a postavljen je da osnaži identitet firme online.</w:t>
      </w:r>
    </w:p>
    <w:p w:rsidR="00057981" w:rsidRPr="00057981" w:rsidRDefault="00057981" w:rsidP="002B2340">
      <w:pPr>
        <w:numPr>
          <w:ilvl w:val="0"/>
          <w:numId w:val="229"/>
        </w:numPr>
        <w:rPr>
          <w:lang w:val="pl-PL"/>
        </w:rPr>
      </w:pPr>
      <w:r w:rsidRPr="00057981">
        <w:rPr>
          <w:lang w:val="sr-Latn-CS"/>
        </w:rPr>
        <w:t>Osnovna navigacija (horizontalna ili vertikalna) treba da pruži posetiocu sajta precizan i konačan izbor glavnih tema.</w:t>
      </w:r>
      <w:r w:rsidRPr="00057981">
        <w:rPr>
          <w:lang w:val="pl-PL"/>
        </w:rPr>
        <w:t xml:space="preserve"> </w:t>
      </w:r>
    </w:p>
    <w:p w:rsidR="00057981" w:rsidRPr="00057981" w:rsidRDefault="00057981" w:rsidP="002B2340">
      <w:pPr>
        <w:numPr>
          <w:ilvl w:val="0"/>
          <w:numId w:val="229"/>
        </w:numPr>
        <w:rPr>
          <w:lang w:val="pl-PL"/>
        </w:rPr>
      </w:pPr>
      <w:r w:rsidRPr="00057981">
        <w:rPr>
          <w:lang w:val="sr-Latn-CS"/>
        </w:rPr>
        <w:t xml:space="preserve">Kada se za promociju sadržaja sajta koriste vizuelni elementi koji čine njegov identitet, obično se radi o važnim celinama o čijem izgledu i rasporedu na stranici dizajner mora da vodi računa dok razmišlja o rešenju vizuelnog identiteta celog sajta. </w:t>
      </w:r>
    </w:p>
    <w:p w:rsidR="00057981" w:rsidRPr="00057981" w:rsidRDefault="00057981" w:rsidP="002B2340">
      <w:pPr>
        <w:numPr>
          <w:ilvl w:val="0"/>
          <w:numId w:val="230"/>
        </w:numPr>
        <w:rPr>
          <w:lang w:val="pl-PL"/>
        </w:rPr>
      </w:pPr>
      <w:r w:rsidRPr="00057981">
        <w:rPr>
          <w:lang w:val="sr-Latn-CS"/>
        </w:rPr>
        <w:t xml:space="preserve">Prva stranica sajta (Home Page) i prve stranice kategorija (Category Home Page) uglavnom dobijaju netipična vizuelna rešenja elemenata i skupa elementa. </w:t>
      </w:r>
    </w:p>
    <w:p w:rsidR="00057981" w:rsidRPr="00057981" w:rsidRDefault="00057981" w:rsidP="002B2340">
      <w:pPr>
        <w:numPr>
          <w:ilvl w:val="0"/>
          <w:numId w:val="230"/>
        </w:numPr>
        <w:rPr>
          <w:lang w:val="pl-PL"/>
        </w:rPr>
      </w:pPr>
      <w:r w:rsidRPr="00057981">
        <w:rPr>
          <w:lang w:val="sr-Latn-CS"/>
        </w:rPr>
        <w:t xml:space="preserve">Time se i fizički izdvajaju posebne celine celog sajta ili pojedinih kategorija. </w:t>
      </w:r>
    </w:p>
    <w:p w:rsidR="00057981" w:rsidRPr="00057981" w:rsidRDefault="00057981" w:rsidP="002B2340">
      <w:pPr>
        <w:numPr>
          <w:ilvl w:val="0"/>
          <w:numId w:val="230"/>
        </w:numPr>
        <w:rPr>
          <w:lang w:val="pl-PL"/>
        </w:rPr>
      </w:pPr>
      <w:r w:rsidRPr="00057981">
        <w:rPr>
          <w:lang w:val="sr-Latn-CS"/>
        </w:rPr>
        <w:t>Ova rešenja se drugačije i promovišu.  Svrha ovih prvih stranica upravo je promocija sadržaja.</w:t>
      </w:r>
      <w:r w:rsidRPr="00057981">
        <w:rPr>
          <w:lang w:val="pl-PL"/>
        </w:rPr>
        <w:t xml:space="preserve"> </w:t>
      </w:r>
    </w:p>
    <w:p w:rsidR="00057981" w:rsidRDefault="00057981" w:rsidP="00D457BA">
      <w:pPr>
        <w:rPr>
          <w:lang w:val="pl-PL"/>
        </w:rPr>
      </w:pPr>
    </w:p>
    <w:p w:rsidR="00057981" w:rsidRDefault="00057981" w:rsidP="00D457BA">
      <w:pPr>
        <w:rPr>
          <w:noProof/>
          <w:u w:val="single"/>
        </w:rPr>
      </w:pPr>
      <w:r w:rsidRPr="00057981">
        <w:rPr>
          <w:noProof/>
          <w:u w:val="single"/>
        </w:rPr>
        <w:t>Promocija u sklopu sadržajnih celina web sajta (Inner Web Site Content Management Marketing)</w:t>
      </w:r>
    </w:p>
    <w:p w:rsidR="00057981" w:rsidRPr="00057981" w:rsidRDefault="00057981" w:rsidP="002B2340">
      <w:pPr>
        <w:numPr>
          <w:ilvl w:val="0"/>
          <w:numId w:val="231"/>
        </w:numPr>
        <w:rPr>
          <w:noProof/>
          <w:lang w:val="pl-PL"/>
        </w:rPr>
      </w:pPr>
      <w:r w:rsidRPr="00057981">
        <w:rPr>
          <w:noProof/>
          <w:lang w:val="sr-Latn-CS"/>
        </w:rPr>
        <w:t>U zavisnosti od odabranih sadržaja koji čine sajt, formira se organizacija sadržaja.</w:t>
      </w:r>
    </w:p>
    <w:p w:rsidR="00057981" w:rsidRPr="00057981" w:rsidRDefault="00057981" w:rsidP="002B2340">
      <w:pPr>
        <w:numPr>
          <w:ilvl w:val="0"/>
          <w:numId w:val="231"/>
        </w:numPr>
        <w:rPr>
          <w:noProof/>
          <w:lang w:val="pl-PL"/>
        </w:rPr>
      </w:pPr>
      <w:r w:rsidRPr="00057981">
        <w:rPr>
          <w:noProof/>
          <w:lang w:val="sr-Latn-CS"/>
        </w:rPr>
        <w:t>Kada se dođe do osnovnih tematskih celina koje su na sajtu predstavljene kategorijama i podkategorijama sajta, pristupa se organizaciji sadržaja po ovim tematskim celinama.</w:t>
      </w:r>
      <w:r w:rsidRPr="00057981">
        <w:rPr>
          <w:noProof/>
          <w:lang w:val="pl-PL"/>
        </w:rPr>
        <w:t xml:space="preserve"> </w:t>
      </w:r>
    </w:p>
    <w:p w:rsidR="00057981" w:rsidRPr="00057981" w:rsidRDefault="00057981" w:rsidP="00057981">
      <w:pPr>
        <w:rPr>
          <w:noProof/>
          <w:lang w:val="pl-PL"/>
        </w:rPr>
      </w:pPr>
      <w:r w:rsidRPr="00057981">
        <w:rPr>
          <w:noProof/>
          <w:lang w:val="sr-Latn-CS"/>
        </w:rPr>
        <w:t> </w:t>
      </w:r>
      <w:r w:rsidRPr="00057981">
        <w:rPr>
          <w:noProof/>
          <w:lang w:val="pl-PL"/>
        </w:rPr>
        <w:t xml:space="preserve"> </w:t>
      </w:r>
    </w:p>
    <w:p w:rsidR="00057981" w:rsidRPr="00057981" w:rsidRDefault="00057981" w:rsidP="002B2340">
      <w:pPr>
        <w:numPr>
          <w:ilvl w:val="0"/>
          <w:numId w:val="232"/>
        </w:numPr>
        <w:rPr>
          <w:noProof/>
          <w:lang w:val="pl-PL"/>
        </w:rPr>
      </w:pPr>
      <w:r w:rsidRPr="00057981">
        <w:rPr>
          <w:noProof/>
          <w:lang w:val="sr-Latn-CS"/>
        </w:rPr>
        <w:t>Upravljanje sadžajima može se obavljati ručno, ili automatski.</w:t>
      </w:r>
      <w:r w:rsidRPr="00057981">
        <w:rPr>
          <w:noProof/>
          <w:lang w:val="pl-PL"/>
        </w:rPr>
        <w:t xml:space="preserve"> </w:t>
      </w:r>
    </w:p>
    <w:p w:rsidR="00057981" w:rsidRPr="00057981" w:rsidRDefault="00057981" w:rsidP="002B2340">
      <w:pPr>
        <w:numPr>
          <w:ilvl w:val="0"/>
          <w:numId w:val="232"/>
        </w:numPr>
        <w:rPr>
          <w:noProof/>
          <w:lang w:val="pl-PL"/>
        </w:rPr>
      </w:pPr>
      <w:r w:rsidRPr="00057981">
        <w:rPr>
          <w:noProof/>
          <w:lang w:val="sr-Latn-CS"/>
        </w:rPr>
        <w:t xml:space="preserve">Sadržaj jedne web stranice, skupa web stranica ili celog dinamičkog sajta kreira se integrisanjem sa prethodno definisanim vizuelnim elementima. </w:t>
      </w:r>
    </w:p>
    <w:p w:rsidR="00057981" w:rsidRDefault="00057981" w:rsidP="002B2340">
      <w:pPr>
        <w:numPr>
          <w:ilvl w:val="0"/>
          <w:numId w:val="232"/>
        </w:numPr>
        <w:rPr>
          <w:noProof/>
          <w:lang w:val="pl-PL"/>
        </w:rPr>
      </w:pPr>
      <w:r w:rsidRPr="00057981">
        <w:rPr>
          <w:noProof/>
          <w:lang w:val="sr-Latn-CS"/>
        </w:rPr>
        <w:t>CMS omogućuje kreiranje stranica prema zahtevu posetioca i to na taj način što se svaki pojedinačni vizelni ili sadržajni element stranice može posebno definisati tako da odgovara potrebama jedinstvenog korisnika sajta (komunikacija jedan na jedan).</w:t>
      </w:r>
      <w:r w:rsidRPr="00057981">
        <w:rPr>
          <w:noProof/>
          <w:lang w:val="pl-PL"/>
        </w:rPr>
        <w:t xml:space="preserve"> </w:t>
      </w:r>
    </w:p>
    <w:p w:rsidR="00057981" w:rsidRDefault="00057981" w:rsidP="00057981">
      <w:pPr>
        <w:rPr>
          <w:noProof/>
          <w:lang w:val="sr-Latn-CS"/>
        </w:rPr>
      </w:pPr>
    </w:p>
    <w:p w:rsidR="00057981" w:rsidRDefault="00057981" w:rsidP="00057981">
      <w:pPr>
        <w:rPr>
          <w:noProof/>
          <w:lang w:val="sr-Latn-CS"/>
        </w:rPr>
      </w:pPr>
      <w:r w:rsidRPr="00057981">
        <w:rPr>
          <w:noProof/>
          <w:lang w:val="sr-Latn-CS"/>
        </w:rPr>
        <w:t>Primer</w:t>
      </w:r>
      <w:r>
        <w:rPr>
          <w:noProof/>
          <w:lang w:val="sr-Latn-CS"/>
        </w:rPr>
        <w:t xml:space="preserve"> </w:t>
      </w:r>
      <w:r w:rsidRPr="00057981">
        <w:rPr>
          <w:noProof/>
          <w:lang w:val="sr-Latn-CS"/>
        </w:rPr>
        <w:t xml:space="preserve">- </w:t>
      </w:r>
      <w:hyperlink r:id="rId151" w:history="1">
        <w:r w:rsidRPr="00057981">
          <w:rPr>
            <w:rStyle w:val="Hyperlink"/>
            <w:noProof/>
            <w:lang w:val="sr-Latn-CS"/>
          </w:rPr>
          <w:t>www.b92.net</w:t>
        </w:r>
      </w:hyperlink>
      <w:r w:rsidRPr="00057981">
        <w:rPr>
          <w:noProof/>
          <w:lang w:val="sr-Latn-CS"/>
        </w:rPr>
        <w:t xml:space="preserve"> </w:t>
      </w:r>
      <w:r>
        <w:rPr>
          <w:noProof/>
          <w:lang w:val="sr-Latn-CS"/>
        </w:rPr>
        <w:t>–</w:t>
      </w:r>
    </w:p>
    <w:p w:rsidR="00057981" w:rsidRDefault="00057981" w:rsidP="00057981">
      <w:pPr>
        <w:rPr>
          <w:noProof/>
          <w:lang w:val="sr-Latn-CS"/>
        </w:rPr>
      </w:pPr>
    </w:p>
    <w:p w:rsidR="00057981" w:rsidRPr="00057981" w:rsidRDefault="00057981" w:rsidP="00057981">
      <w:pPr>
        <w:rPr>
          <w:b/>
          <w:noProof/>
          <w:lang w:val="sr-Latn-CS"/>
        </w:rPr>
      </w:pPr>
      <w:r w:rsidRPr="00057981">
        <w:rPr>
          <w:b/>
          <w:noProof/>
          <w:lang w:val="sr-Latn-CS"/>
        </w:rPr>
        <w:t>Tehnike e-marketinga</w:t>
      </w:r>
    </w:p>
    <w:p w:rsidR="00057981" w:rsidRPr="00057981" w:rsidRDefault="00057981" w:rsidP="002B2340">
      <w:pPr>
        <w:numPr>
          <w:ilvl w:val="0"/>
          <w:numId w:val="233"/>
        </w:numPr>
        <w:rPr>
          <w:noProof/>
        </w:rPr>
      </w:pPr>
      <w:r w:rsidRPr="00057981">
        <w:rPr>
          <w:noProof/>
          <w:lang w:val="sr-Latn-CS"/>
        </w:rPr>
        <w:t>E-mail marketing</w:t>
      </w:r>
    </w:p>
    <w:p w:rsidR="00057981" w:rsidRPr="00057981" w:rsidRDefault="00057981" w:rsidP="002B2340">
      <w:pPr>
        <w:numPr>
          <w:ilvl w:val="0"/>
          <w:numId w:val="233"/>
        </w:numPr>
        <w:rPr>
          <w:noProof/>
        </w:rPr>
      </w:pPr>
      <w:r w:rsidRPr="00057981">
        <w:rPr>
          <w:noProof/>
          <w:lang w:val="sr-Latn-CS"/>
        </w:rPr>
        <w:t>Viral marketing</w:t>
      </w:r>
    </w:p>
    <w:p w:rsidR="00057981" w:rsidRPr="00057981" w:rsidRDefault="00057981" w:rsidP="002B2340">
      <w:pPr>
        <w:numPr>
          <w:ilvl w:val="0"/>
          <w:numId w:val="233"/>
        </w:numPr>
        <w:rPr>
          <w:noProof/>
        </w:rPr>
      </w:pPr>
      <w:r w:rsidRPr="00057981">
        <w:rPr>
          <w:noProof/>
          <w:lang w:val="sr-Latn-CS"/>
        </w:rPr>
        <w:t>Affiliate marketing</w:t>
      </w:r>
    </w:p>
    <w:p w:rsidR="00057981" w:rsidRPr="00057981" w:rsidRDefault="00057981" w:rsidP="002B2340">
      <w:pPr>
        <w:numPr>
          <w:ilvl w:val="0"/>
          <w:numId w:val="233"/>
        </w:numPr>
        <w:rPr>
          <w:noProof/>
        </w:rPr>
      </w:pPr>
      <w:r w:rsidRPr="00057981">
        <w:rPr>
          <w:noProof/>
          <w:lang w:val="sr-Latn-CS"/>
        </w:rPr>
        <w:t>Permission marketing</w:t>
      </w:r>
    </w:p>
    <w:p w:rsidR="00057981" w:rsidRPr="00057981" w:rsidRDefault="00057981" w:rsidP="002B2340">
      <w:pPr>
        <w:numPr>
          <w:ilvl w:val="0"/>
          <w:numId w:val="233"/>
        </w:numPr>
        <w:rPr>
          <w:noProof/>
        </w:rPr>
      </w:pPr>
      <w:r w:rsidRPr="00057981">
        <w:rPr>
          <w:noProof/>
          <w:lang w:val="sr-Latn-CS"/>
        </w:rPr>
        <w:t>Referral marketing</w:t>
      </w:r>
    </w:p>
    <w:p w:rsidR="00057981" w:rsidRPr="00057981" w:rsidRDefault="00057981" w:rsidP="002B2340">
      <w:pPr>
        <w:numPr>
          <w:ilvl w:val="0"/>
          <w:numId w:val="233"/>
        </w:numPr>
        <w:rPr>
          <w:noProof/>
        </w:rPr>
      </w:pPr>
      <w:r w:rsidRPr="00057981">
        <w:rPr>
          <w:noProof/>
          <w:lang w:val="sr-Latn-CS"/>
        </w:rPr>
        <w:t>One-to-One marketing</w:t>
      </w:r>
    </w:p>
    <w:p w:rsidR="00057981" w:rsidRPr="00057981" w:rsidRDefault="00057981" w:rsidP="002B2340">
      <w:pPr>
        <w:numPr>
          <w:ilvl w:val="0"/>
          <w:numId w:val="233"/>
        </w:numPr>
        <w:rPr>
          <w:noProof/>
        </w:rPr>
      </w:pPr>
      <w:r w:rsidRPr="00057981">
        <w:rPr>
          <w:noProof/>
          <w:lang w:val="sr-Latn-CS"/>
        </w:rPr>
        <w:t>Frequency marketing</w:t>
      </w:r>
    </w:p>
    <w:p w:rsidR="00057981" w:rsidRDefault="00057981" w:rsidP="002B2340">
      <w:pPr>
        <w:numPr>
          <w:ilvl w:val="0"/>
          <w:numId w:val="233"/>
        </w:numPr>
        <w:rPr>
          <w:noProof/>
        </w:rPr>
      </w:pPr>
      <w:r w:rsidRPr="00057981">
        <w:rPr>
          <w:noProof/>
          <w:lang w:val="sr-Latn-CS"/>
        </w:rPr>
        <w:t>Real-time marketing</w:t>
      </w:r>
      <w:r w:rsidRPr="00057981">
        <w:rPr>
          <w:noProof/>
        </w:rPr>
        <w:t xml:space="preserve"> </w:t>
      </w:r>
    </w:p>
    <w:p w:rsidR="00057981" w:rsidRDefault="00057981" w:rsidP="00057981">
      <w:pPr>
        <w:rPr>
          <w:noProof/>
        </w:rPr>
      </w:pPr>
    </w:p>
    <w:p w:rsidR="00057981" w:rsidRDefault="00057981" w:rsidP="00057981">
      <w:pPr>
        <w:rPr>
          <w:noProof/>
          <w:lang w:val="sr-Latn-CS"/>
        </w:rPr>
      </w:pPr>
    </w:p>
    <w:p w:rsidR="00057981" w:rsidRPr="00057981" w:rsidRDefault="00057981" w:rsidP="00057981">
      <w:pPr>
        <w:ind w:firstLine="720"/>
        <w:rPr>
          <w:b/>
          <w:noProof/>
          <w:lang w:val="sr-Latn-CS"/>
        </w:rPr>
      </w:pPr>
      <w:r w:rsidRPr="00057981">
        <w:rPr>
          <w:b/>
          <w:noProof/>
          <w:lang w:val="sr-Latn-CS"/>
        </w:rPr>
        <w:t>E-mail marketing</w:t>
      </w:r>
    </w:p>
    <w:p w:rsidR="00057981" w:rsidRPr="00057981" w:rsidRDefault="00057981" w:rsidP="002B2340">
      <w:pPr>
        <w:numPr>
          <w:ilvl w:val="0"/>
          <w:numId w:val="234"/>
        </w:numPr>
        <w:rPr>
          <w:noProof/>
        </w:rPr>
      </w:pPr>
      <w:r w:rsidRPr="00057981">
        <w:rPr>
          <w:noProof/>
          <w:lang w:val="sr-Latn-CS"/>
        </w:rPr>
        <w:t>E-mail marketing predstavlja najefikasniju tehniku marketinga online.</w:t>
      </w:r>
    </w:p>
    <w:p w:rsidR="00057981" w:rsidRPr="00057981" w:rsidRDefault="00057981" w:rsidP="002B2340">
      <w:pPr>
        <w:numPr>
          <w:ilvl w:val="0"/>
          <w:numId w:val="234"/>
        </w:numPr>
        <w:rPr>
          <w:noProof/>
        </w:rPr>
      </w:pPr>
      <w:r w:rsidRPr="00057981">
        <w:rPr>
          <w:noProof/>
          <w:lang w:val="sr-Latn-CS"/>
        </w:rPr>
        <w:t xml:space="preserve">Korišćenjem mail servisa u poslovne svrhe, pored direktne komunikacije sa korisnicima, sa promotivnog aspekta predstavlja jeftinu mogućnost kvalitetnog direktnog marketinga. </w:t>
      </w:r>
    </w:p>
    <w:p w:rsidR="00057981" w:rsidRDefault="00057981" w:rsidP="002B2340">
      <w:pPr>
        <w:numPr>
          <w:ilvl w:val="0"/>
          <w:numId w:val="234"/>
        </w:numPr>
        <w:rPr>
          <w:noProof/>
        </w:rPr>
      </w:pPr>
      <w:r w:rsidRPr="00057981">
        <w:rPr>
          <w:noProof/>
          <w:lang w:val="sr-Latn-CS"/>
        </w:rPr>
        <w:t>Korisnici i osoblje firme mogu brzo i direktno razmenjivati poruke, time se podižu usluge na veoma visoki nivo, koji uveliko nadmašuje tradicionalne sisteme komunikacije.</w:t>
      </w:r>
      <w:r w:rsidRPr="00057981">
        <w:rPr>
          <w:noProof/>
        </w:rPr>
        <w:t xml:space="preserve"> </w:t>
      </w:r>
    </w:p>
    <w:p w:rsidR="00057981" w:rsidRDefault="00057981" w:rsidP="00057981">
      <w:pPr>
        <w:rPr>
          <w:noProof/>
          <w:lang w:val="sr-Latn-CS"/>
        </w:rPr>
      </w:pPr>
    </w:p>
    <w:p w:rsidR="00057981" w:rsidRDefault="00057981" w:rsidP="00057981">
      <w:pPr>
        <w:rPr>
          <w:noProof/>
          <w:lang w:val="sr-Latn-CS"/>
        </w:rPr>
      </w:pPr>
      <w:r w:rsidRPr="00057981">
        <w:rPr>
          <w:noProof/>
          <w:lang w:val="sr-Latn-CS"/>
        </w:rPr>
        <w:t>E-mail marekting ili spam?</w:t>
      </w:r>
    </w:p>
    <w:p w:rsidR="00057981" w:rsidRPr="00057981" w:rsidRDefault="00057981" w:rsidP="002B2340">
      <w:pPr>
        <w:numPr>
          <w:ilvl w:val="0"/>
          <w:numId w:val="235"/>
        </w:numPr>
        <w:rPr>
          <w:noProof/>
          <w:lang w:val="pl-PL"/>
        </w:rPr>
      </w:pPr>
      <w:r w:rsidRPr="00057981">
        <w:rPr>
          <w:noProof/>
          <w:lang w:val="sr-Latn-CS"/>
        </w:rPr>
        <w:t>Kvalitetna poslovna komunikacija e-mail servisom podrazumeva prethodno dobijenu dozvolu - Permission Marketing</w:t>
      </w:r>
      <w:r w:rsidRPr="00057981">
        <w:rPr>
          <w:noProof/>
          <w:lang w:val="pl-PL"/>
        </w:rPr>
        <w:t xml:space="preserve"> </w:t>
      </w:r>
    </w:p>
    <w:p w:rsidR="00057981" w:rsidRPr="00057981" w:rsidRDefault="00057981" w:rsidP="002B2340">
      <w:pPr>
        <w:numPr>
          <w:ilvl w:val="0"/>
          <w:numId w:val="235"/>
        </w:numPr>
        <w:rPr>
          <w:noProof/>
          <w:lang w:val="pl-PL"/>
        </w:rPr>
      </w:pPr>
      <w:r w:rsidRPr="00057981">
        <w:rPr>
          <w:noProof/>
          <w:lang w:val="sr-Latn-CS"/>
        </w:rPr>
        <w:t xml:space="preserve">Opt-in servisi – korisnik dobija poslovne e-mail poruke isključivo ako se dobrovoljno prijavio da ih prima. </w:t>
      </w:r>
    </w:p>
    <w:p w:rsidR="00057981" w:rsidRPr="00057981" w:rsidRDefault="00057981" w:rsidP="002B2340">
      <w:pPr>
        <w:numPr>
          <w:ilvl w:val="0"/>
          <w:numId w:val="235"/>
        </w:numPr>
        <w:rPr>
          <w:noProof/>
        </w:rPr>
      </w:pPr>
      <w:r w:rsidRPr="00057981">
        <w:rPr>
          <w:noProof/>
          <w:lang w:val="sr-Latn-CS"/>
        </w:rPr>
        <w:t>Opt-out servis omogućava automatsko napuštanje primanja Opt-in poruka.</w:t>
      </w:r>
      <w:r w:rsidRPr="00057981">
        <w:rPr>
          <w:noProof/>
        </w:rPr>
        <w:t xml:space="preserve"> </w:t>
      </w:r>
    </w:p>
    <w:p w:rsidR="00057981" w:rsidRDefault="00057981" w:rsidP="00057981">
      <w:pPr>
        <w:rPr>
          <w:noProof/>
          <w:lang w:val="sr-Latn-CS"/>
        </w:rPr>
      </w:pPr>
      <w:r>
        <w:rPr>
          <w:noProof/>
          <w:lang w:val="sr-Latn-CS"/>
        </w:rPr>
        <w:t xml:space="preserve">primer </w:t>
      </w:r>
      <w:r w:rsidRPr="00057981">
        <w:rPr>
          <w:noProof/>
          <w:lang w:val="sr-Latn-CS"/>
        </w:rPr>
        <w:t xml:space="preserve">- </w:t>
      </w:r>
      <w:hyperlink r:id="rId152" w:history="1">
        <w:r w:rsidRPr="00057981">
          <w:rPr>
            <w:rStyle w:val="Hyperlink"/>
            <w:noProof/>
            <w:lang w:val="sr-Latn-CS"/>
          </w:rPr>
          <w:t>www.laguna.rs</w:t>
        </w:r>
      </w:hyperlink>
      <w:r w:rsidRPr="00057981">
        <w:rPr>
          <w:noProof/>
          <w:lang w:val="sr-Latn-CS"/>
        </w:rPr>
        <w:t xml:space="preserve"> </w:t>
      </w:r>
      <w:r>
        <w:rPr>
          <w:noProof/>
          <w:lang w:val="sr-Latn-CS"/>
        </w:rPr>
        <w:t>–</w:t>
      </w:r>
    </w:p>
    <w:p w:rsidR="00057981" w:rsidRDefault="00057981" w:rsidP="00057981">
      <w:pPr>
        <w:rPr>
          <w:noProof/>
          <w:lang w:val="sr-Latn-CS"/>
        </w:rPr>
      </w:pPr>
    </w:p>
    <w:p w:rsidR="00057981" w:rsidRPr="00057981" w:rsidRDefault="00057981" w:rsidP="00057981">
      <w:pPr>
        <w:rPr>
          <w:b/>
          <w:noProof/>
          <w:lang w:val="sr-Latn-CS"/>
        </w:rPr>
      </w:pPr>
      <w:r w:rsidRPr="00057981">
        <w:rPr>
          <w:b/>
          <w:noProof/>
          <w:lang w:val="sr-Latn-CS"/>
        </w:rPr>
        <w:t>Viral marketing</w:t>
      </w:r>
    </w:p>
    <w:p w:rsidR="00057981" w:rsidRPr="00057981" w:rsidRDefault="00057981" w:rsidP="002B2340">
      <w:pPr>
        <w:numPr>
          <w:ilvl w:val="0"/>
          <w:numId w:val="236"/>
        </w:numPr>
        <w:rPr>
          <w:noProof/>
        </w:rPr>
      </w:pPr>
      <w:r w:rsidRPr="00057981">
        <w:rPr>
          <w:noProof/>
          <w:lang w:val="sr-Latn-CS"/>
        </w:rPr>
        <w:t xml:space="preserve">Viral marketing može se prevesti kao: virusni marketing ili viralni marketing. </w:t>
      </w:r>
    </w:p>
    <w:p w:rsidR="00057981" w:rsidRPr="00057981" w:rsidRDefault="00057981" w:rsidP="002B2340">
      <w:pPr>
        <w:numPr>
          <w:ilvl w:val="0"/>
          <w:numId w:val="236"/>
        </w:numPr>
        <w:rPr>
          <w:noProof/>
        </w:rPr>
      </w:pPr>
      <w:r w:rsidRPr="00057981">
        <w:rPr>
          <w:noProof/>
          <w:lang w:val="sr-Latn-CS"/>
        </w:rPr>
        <w:t>Viral marketing  se definiše kao bilo koja strategija koja stimuliše pojedince da šire marketinšku poruku drugima, kreirajući time potencijal za eksponencijalni rast prikaza te poruke i njen uticaj.</w:t>
      </w:r>
    </w:p>
    <w:p w:rsidR="00057981" w:rsidRPr="00057981" w:rsidRDefault="00057981" w:rsidP="002B2340">
      <w:pPr>
        <w:numPr>
          <w:ilvl w:val="0"/>
          <w:numId w:val="236"/>
        </w:numPr>
        <w:rPr>
          <w:noProof/>
        </w:rPr>
      </w:pPr>
      <w:r w:rsidRPr="00057981">
        <w:rPr>
          <w:noProof/>
          <w:lang w:val="sr-Latn-CS"/>
        </w:rPr>
        <w:t>Kada se spomene fraza „Viral Marketing“, prva asocijacija može biti servis za besplatan mail – HotMail.</w:t>
      </w:r>
    </w:p>
    <w:p w:rsidR="00057981" w:rsidRPr="00057981" w:rsidRDefault="00057981" w:rsidP="002B2340">
      <w:pPr>
        <w:numPr>
          <w:ilvl w:val="0"/>
          <w:numId w:val="236"/>
        </w:numPr>
        <w:rPr>
          <w:noProof/>
          <w:lang w:val="pl-PL"/>
        </w:rPr>
      </w:pPr>
      <w:r w:rsidRPr="00057981">
        <w:rPr>
          <w:noProof/>
          <w:lang w:val="sr-Latn-CS"/>
        </w:rPr>
        <w:t>Za prvih godinu i po dana postojanja, na ovaj servis se prijavilo 12 miliona korisnika, s dnevnim prirastom od 150.000 novih korisnika.</w:t>
      </w:r>
    </w:p>
    <w:p w:rsidR="00057981" w:rsidRPr="00057981" w:rsidRDefault="00057981" w:rsidP="002B2340">
      <w:pPr>
        <w:numPr>
          <w:ilvl w:val="0"/>
          <w:numId w:val="236"/>
        </w:numPr>
        <w:rPr>
          <w:noProof/>
          <w:lang w:val="pl-PL"/>
        </w:rPr>
      </w:pPr>
      <w:r w:rsidRPr="00057981">
        <w:rPr>
          <w:noProof/>
          <w:lang w:val="sr-Latn-CS"/>
        </w:rPr>
        <w:t>HotMail je to postigao s promotivnim budžetom manjim od 500.000 dolara.</w:t>
      </w:r>
      <w:r w:rsidRPr="00057981">
        <w:rPr>
          <w:noProof/>
          <w:lang w:val="pl-PL"/>
        </w:rPr>
        <w:t xml:space="preserve"> </w:t>
      </w:r>
    </w:p>
    <w:p w:rsidR="00057981" w:rsidRPr="00057981" w:rsidRDefault="00057981" w:rsidP="002B2340">
      <w:pPr>
        <w:numPr>
          <w:ilvl w:val="0"/>
          <w:numId w:val="236"/>
        </w:numPr>
        <w:rPr>
          <w:noProof/>
          <w:lang w:val="pl-PL"/>
        </w:rPr>
      </w:pPr>
      <w:r w:rsidRPr="00057981">
        <w:rPr>
          <w:noProof/>
          <w:lang w:val="sr-Latn-CS"/>
        </w:rPr>
        <w:t>Strategija email servisa HotMail bila je jednostavna:</w:t>
      </w:r>
      <w:r w:rsidRPr="00057981">
        <w:rPr>
          <w:noProof/>
          <w:lang w:val="pl-PL"/>
        </w:rPr>
        <w:t xml:space="preserve"> </w:t>
      </w:r>
    </w:p>
    <w:p w:rsidR="00057981" w:rsidRPr="00057981" w:rsidRDefault="00057981" w:rsidP="002B2340">
      <w:pPr>
        <w:numPr>
          <w:ilvl w:val="1"/>
          <w:numId w:val="236"/>
        </w:numPr>
        <w:rPr>
          <w:noProof/>
          <w:lang w:val="pl-PL"/>
        </w:rPr>
      </w:pPr>
      <w:r w:rsidRPr="00057981">
        <w:rPr>
          <w:noProof/>
          <w:lang w:val="sr-Latn-CS"/>
        </w:rPr>
        <w:t>Pružanje besplatne usluge slanja i primanja email poruka za korisnike</w:t>
      </w:r>
      <w:r w:rsidRPr="00057981">
        <w:rPr>
          <w:noProof/>
          <w:lang w:val="pl-PL"/>
        </w:rPr>
        <w:t xml:space="preserve"> </w:t>
      </w:r>
    </w:p>
    <w:p w:rsidR="00057981" w:rsidRPr="00057981" w:rsidRDefault="00057981" w:rsidP="002B2340">
      <w:pPr>
        <w:numPr>
          <w:ilvl w:val="1"/>
          <w:numId w:val="236"/>
        </w:numPr>
        <w:rPr>
          <w:noProof/>
        </w:rPr>
      </w:pPr>
      <w:r w:rsidRPr="00057981">
        <w:rPr>
          <w:noProof/>
          <w:lang w:val="sr-Latn-CS"/>
        </w:rPr>
        <w:t xml:space="preserve">Na kraju svake poslate besplatne email poruke napisana je rečenica „Get your private, free email at </w:t>
      </w:r>
      <w:hyperlink r:id="rId153" w:history="1">
        <w:r w:rsidRPr="00057981">
          <w:rPr>
            <w:rStyle w:val="Hyperlink"/>
            <w:noProof/>
            <w:lang w:val="sr-Latn-CS"/>
          </w:rPr>
          <w:t>http://www.hotmail.com</w:t>
        </w:r>
      </w:hyperlink>
      <w:r w:rsidRPr="00057981">
        <w:rPr>
          <w:noProof/>
          <w:lang w:val="sr-Latn-CS"/>
        </w:rPr>
        <w:t>“.</w:t>
      </w:r>
      <w:r w:rsidRPr="00057981">
        <w:rPr>
          <w:noProof/>
        </w:rPr>
        <w:t xml:space="preserve"> </w:t>
      </w:r>
    </w:p>
    <w:p w:rsidR="00057981" w:rsidRPr="00057981" w:rsidRDefault="00057981" w:rsidP="002B2340">
      <w:pPr>
        <w:numPr>
          <w:ilvl w:val="1"/>
          <w:numId w:val="236"/>
        </w:numPr>
        <w:rPr>
          <w:noProof/>
        </w:rPr>
      </w:pPr>
      <w:r w:rsidRPr="00057981">
        <w:rPr>
          <w:noProof/>
          <w:lang w:val="sr-Latn-CS"/>
        </w:rPr>
        <w:t>Ništa ne raditi dok korisnici ne otpočnu da šalju email poruke svojim prijateljima, poznanicima, kolegama, itd.</w:t>
      </w:r>
      <w:r w:rsidRPr="00057981">
        <w:rPr>
          <w:noProof/>
        </w:rPr>
        <w:t xml:space="preserve"> </w:t>
      </w:r>
    </w:p>
    <w:p w:rsidR="00057981" w:rsidRPr="00057981" w:rsidRDefault="00057981" w:rsidP="002B2340">
      <w:pPr>
        <w:numPr>
          <w:ilvl w:val="1"/>
          <w:numId w:val="236"/>
        </w:numPr>
        <w:rPr>
          <w:noProof/>
          <w:lang w:val="pl-PL"/>
        </w:rPr>
      </w:pPr>
      <w:r w:rsidRPr="00057981">
        <w:rPr>
          <w:noProof/>
          <w:lang w:val="sr-Latn-CS"/>
        </w:rPr>
        <w:t>Onaj ko vidi poruku, prijavi se na email servis i tako u krug.</w:t>
      </w:r>
      <w:r w:rsidRPr="00057981">
        <w:rPr>
          <w:noProof/>
          <w:lang w:val="pl-PL"/>
        </w:rPr>
        <w:t xml:space="preserve"> </w:t>
      </w:r>
    </w:p>
    <w:p w:rsidR="00057981" w:rsidRPr="00057981" w:rsidRDefault="00057981" w:rsidP="002B2340">
      <w:pPr>
        <w:numPr>
          <w:ilvl w:val="0"/>
          <w:numId w:val="236"/>
        </w:numPr>
        <w:rPr>
          <w:noProof/>
          <w:lang w:val="pl-PL"/>
        </w:rPr>
      </w:pPr>
      <w:r w:rsidRPr="00057981">
        <w:rPr>
          <w:noProof/>
          <w:lang w:val="sr-Latn-CS"/>
        </w:rPr>
        <w:t>Hot Mail je jedan od prvih besplatnih email servisa i prvi je poslao u sklopu svog email servisa karakterističnu rečenicu.</w:t>
      </w:r>
      <w:r w:rsidRPr="00057981">
        <w:rPr>
          <w:noProof/>
          <w:lang w:val="pl-PL"/>
        </w:rPr>
        <w:t xml:space="preserve"> </w:t>
      </w:r>
    </w:p>
    <w:p w:rsidR="00057981" w:rsidRDefault="00057981" w:rsidP="00057981">
      <w:pPr>
        <w:rPr>
          <w:noProof/>
          <w:lang w:val="pl-PL"/>
        </w:rPr>
      </w:pPr>
    </w:p>
    <w:p w:rsidR="00057981" w:rsidRPr="00057981" w:rsidRDefault="00057981" w:rsidP="00057981">
      <w:pPr>
        <w:rPr>
          <w:b/>
          <w:noProof/>
        </w:rPr>
      </w:pPr>
      <w:r w:rsidRPr="00057981">
        <w:rPr>
          <w:b/>
          <w:noProof/>
        </w:rPr>
        <w:t>Affiliate marketing</w:t>
      </w:r>
    </w:p>
    <w:p w:rsidR="00057981" w:rsidRPr="00057981" w:rsidRDefault="00057981" w:rsidP="002B2340">
      <w:pPr>
        <w:numPr>
          <w:ilvl w:val="0"/>
          <w:numId w:val="237"/>
        </w:numPr>
        <w:rPr>
          <w:noProof/>
        </w:rPr>
      </w:pPr>
      <w:r w:rsidRPr="00057981">
        <w:rPr>
          <w:noProof/>
          <w:lang w:val="sr-Latn-CS"/>
        </w:rPr>
        <w:t>U</w:t>
      </w:r>
      <w:r w:rsidRPr="00057981">
        <w:rPr>
          <w:noProof/>
        </w:rPr>
        <w:t>druženi ili pripojeni marketing</w:t>
      </w:r>
      <w:r w:rsidRPr="00057981">
        <w:rPr>
          <w:noProof/>
          <w:lang w:val="sr-Latn-CS"/>
        </w:rPr>
        <w:t xml:space="preserve"> </w:t>
      </w:r>
    </w:p>
    <w:p w:rsidR="00057981" w:rsidRPr="00057981" w:rsidRDefault="00057981" w:rsidP="002B2340">
      <w:pPr>
        <w:numPr>
          <w:ilvl w:val="0"/>
          <w:numId w:val="237"/>
        </w:numPr>
        <w:rPr>
          <w:noProof/>
          <w:lang w:val="pl-PL"/>
        </w:rPr>
      </w:pPr>
      <w:r w:rsidRPr="00057981">
        <w:rPr>
          <w:noProof/>
          <w:lang w:val="pl-PL"/>
        </w:rPr>
        <w:lastRenderedPageBreak/>
        <w:t>Ovu tehniku prvi uvodi Amazon.com</w:t>
      </w:r>
      <w:r w:rsidRPr="00057981">
        <w:rPr>
          <w:noProof/>
          <w:lang w:val="sr-Latn-CS"/>
        </w:rPr>
        <w:t xml:space="preserve"> </w:t>
      </w:r>
    </w:p>
    <w:p w:rsidR="00057981" w:rsidRPr="00057981" w:rsidRDefault="00057981" w:rsidP="002B2340">
      <w:pPr>
        <w:numPr>
          <w:ilvl w:val="0"/>
          <w:numId w:val="237"/>
        </w:numPr>
        <w:rPr>
          <w:noProof/>
          <w:lang w:val="pl-PL"/>
        </w:rPr>
      </w:pPr>
      <w:r w:rsidRPr="00057981">
        <w:rPr>
          <w:noProof/>
          <w:lang w:val="pl-PL"/>
        </w:rPr>
        <w:t xml:space="preserve">Temeljni model funkcioniše na taj način da mali vlasnici Web site-ova stavljaju linkove, banner-e ili proizvode Amazona ili nekog drugog pridruženog site-a na vlastite stranice. </w:t>
      </w:r>
    </w:p>
    <w:p w:rsidR="00057981" w:rsidRPr="00057981" w:rsidRDefault="00057981" w:rsidP="002B2340">
      <w:pPr>
        <w:numPr>
          <w:ilvl w:val="0"/>
          <w:numId w:val="237"/>
        </w:numPr>
        <w:rPr>
          <w:noProof/>
          <w:lang w:val="pl-PL"/>
        </w:rPr>
      </w:pPr>
      <w:r w:rsidRPr="00057981">
        <w:rPr>
          <w:noProof/>
          <w:lang w:val="pl-PL"/>
        </w:rPr>
        <w:t xml:space="preserve">Kada posetilac klikne na taj link ili kupi knjigu ili neki drugi proizvod, vlasnik malog site-a (pridruženog) je plaćen zbog podsticanja prodaje. </w:t>
      </w:r>
    </w:p>
    <w:p w:rsidR="00057981" w:rsidRPr="00057981" w:rsidRDefault="00057981" w:rsidP="00057981">
      <w:pPr>
        <w:rPr>
          <w:noProof/>
          <w:lang w:val="pl-PL"/>
        </w:rPr>
      </w:pPr>
      <w:r w:rsidRPr="00057981">
        <w:rPr>
          <w:noProof/>
          <w:lang w:val="sr-Latn-CS"/>
        </w:rPr>
        <w:t xml:space="preserve">- </w:t>
      </w:r>
      <w:hyperlink r:id="rId154" w:history="1">
        <w:r w:rsidRPr="00057981">
          <w:rPr>
            <w:rStyle w:val="Hyperlink"/>
            <w:noProof/>
            <w:lang w:val="sr-Latn-CS"/>
          </w:rPr>
          <w:t>https://affiliate-program.amazon.com/</w:t>
        </w:r>
      </w:hyperlink>
    </w:p>
    <w:p w:rsidR="00057981" w:rsidRPr="00057981" w:rsidRDefault="00057981" w:rsidP="00057981">
      <w:pPr>
        <w:rPr>
          <w:noProof/>
          <w:lang w:val="pl-PL"/>
        </w:rPr>
      </w:pPr>
    </w:p>
    <w:p w:rsidR="00057981" w:rsidRPr="00057981" w:rsidRDefault="00057981" w:rsidP="00057981">
      <w:pPr>
        <w:ind w:firstLine="720"/>
        <w:rPr>
          <w:b/>
          <w:noProof/>
          <w:lang w:val="pl-PL"/>
        </w:rPr>
      </w:pPr>
      <w:r w:rsidRPr="00057981">
        <w:rPr>
          <w:b/>
          <w:noProof/>
          <w:lang w:val="pl-PL"/>
        </w:rPr>
        <w:t>Referral marketing</w:t>
      </w:r>
    </w:p>
    <w:p w:rsidR="00057981" w:rsidRPr="00057981" w:rsidRDefault="00057981" w:rsidP="002B2340">
      <w:pPr>
        <w:numPr>
          <w:ilvl w:val="0"/>
          <w:numId w:val="238"/>
        </w:numPr>
        <w:rPr>
          <w:noProof/>
          <w:lang w:val="pl-PL"/>
        </w:rPr>
      </w:pPr>
      <w:r w:rsidRPr="00057981">
        <w:rPr>
          <w:noProof/>
          <w:lang w:val="pl-PL"/>
        </w:rPr>
        <w:t xml:space="preserve">Ova tehnika se smatra najefikasnijim načinom promocije. </w:t>
      </w:r>
    </w:p>
    <w:p w:rsidR="00057981" w:rsidRPr="00057981" w:rsidRDefault="00057981" w:rsidP="002B2340">
      <w:pPr>
        <w:numPr>
          <w:ilvl w:val="0"/>
          <w:numId w:val="238"/>
        </w:numPr>
        <w:rPr>
          <w:noProof/>
          <w:lang w:val="pl-PL"/>
        </w:rPr>
      </w:pPr>
      <w:r w:rsidRPr="00057981">
        <w:rPr>
          <w:noProof/>
          <w:lang w:val="pl-PL"/>
        </w:rPr>
        <w:t xml:space="preserve">Osnovni cilj je to da se preko korisnika usluga, posetilaca ili partnera poveća posećenost, prodaja ili profit. </w:t>
      </w:r>
    </w:p>
    <w:p w:rsidR="00057981" w:rsidRDefault="00057981" w:rsidP="002B2340">
      <w:pPr>
        <w:numPr>
          <w:ilvl w:val="0"/>
          <w:numId w:val="238"/>
        </w:numPr>
        <w:rPr>
          <w:noProof/>
          <w:lang w:val="pl-PL"/>
        </w:rPr>
      </w:pPr>
      <w:r w:rsidRPr="00057981">
        <w:rPr>
          <w:noProof/>
          <w:lang w:val="pl-PL"/>
        </w:rPr>
        <w:t xml:space="preserve">Referral marketing ima veliki broj različitih varijanti, ali se svaka svodi na to da se preko jednog korisnika stigne do tri njegova prijatelja ili partnera. </w:t>
      </w:r>
    </w:p>
    <w:p w:rsidR="00057981" w:rsidRPr="00057981" w:rsidRDefault="00057981" w:rsidP="002B2340">
      <w:pPr>
        <w:numPr>
          <w:ilvl w:val="0"/>
          <w:numId w:val="238"/>
        </w:numPr>
        <w:rPr>
          <w:noProof/>
        </w:rPr>
      </w:pPr>
      <w:r w:rsidRPr="00057981">
        <w:rPr>
          <w:noProof/>
          <w:lang w:val="pl-PL"/>
        </w:rPr>
        <w:t xml:space="preserve">Referral marketing primenjuje se kod programa prodaje, na samom site-u ili putem e-mail magazina. </w:t>
      </w:r>
    </w:p>
    <w:p w:rsidR="00057981" w:rsidRPr="00057981" w:rsidRDefault="00057981" w:rsidP="002B2340">
      <w:pPr>
        <w:numPr>
          <w:ilvl w:val="0"/>
          <w:numId w:val="238"/>
        </w:numPr>
        <w:rPr>
          <w:noProof/>
          <w:lang w:val="pl-PL"/>
        </w:rPr>
      </w:pPr>
      <w:r w:rsidRPr="00057981">
        <w:rPr>
          <w:noProof/>
          <w:lang w:val="pl-PL"/>
        </w:rPr>
        <w:t>Kod programa prodaje najčešće se sprovodi tako da svaki partner koji dovede jednog novog partnera dobija određenu sumu novca na svoj račun.</w:t>
      </w:r>
    </w:p>
    <w:p w:rsidR="00057981" w:rsidRPr="00057981" w:rsidRDefault="00057981" w:rsidP="002B2340">
      <w:pPr>
        <w:numPr>
          <w:ilvl w:val="0"/>
          <w:numId w:val="238"/>
        </w:numPr>
        <w:rPr>
          <w:noProof/>
          <w:lang w:val="pl-PL"/>
        </w:rPr>
      </w:pPr>
      <w:r w:rsidRPr="00057981">
        <w:rPr>
          <w:noProof/>
          <w:lang w:val="pl-PL"/>
        </w:rPr>
        <w:t>Putem e-mail magazina najčešće se provodi kroz apel na korisnike da obaveste prijatelje o magazinu.</w:t>
      </w:r>
    </w:p>
    <w:p w:rsidR="00057981" w:rsidRPr="00057981" w:rsidRDefault="00057981" w:rsidP="002B2340">
      <w:pPr>
        <w:numPr>
          <w:ilvl w:val="0"/>
          <w:numId w:val="238"/>
        </w:numPr>
        <w:rPr>
          <w:noProof/>
          <w:lang w:val="pl-PL"/>
        </w:rPr>
      </w:pPr>
      <w:r w:rsidRPr="00057981">
        <w:rPr>
          <w:noProof/>
          <w:lang w:val="pl-PL"/>
        </w:rPr>
        <w:t>Na site-u se može sprovoditi u nekoliko varijanti:</w:t>
      </w:r>
    </w:p>
    <w:p w:rsidR="00057981" w:rsidRPr="00057981" w:rsidRDefault="00057981" w:rsidP="002B2340">
      <w:pPr>
        <w:numPr>
          <w:ilvl w:val="0"/>
          <w:numId w:val="238"/>
        </w:numPr>
        <w:rPr>
          <w:noProof/>
        </w:rPr>
      </w:pPr>
      <w:r w:rsidRPr="00057981">
        <w:rPr>
          <w:noProof/>
          <w:lang w:val="pl-PL"/>
        </w:rPr>
        <w:t>Tell a Friend</w:t>
      </w:r>
      <w:r w:rsidRPr="00057981">
        <w:rPr>
          <w:noProof/>
        </w:rPr>
        <w:t xml:space="preserve"> </w:t>
      </w:r>
    </w:p>
    <w:p w:rsidR="00057981" w:rsidRPr="00057981" w:rsidRDefault="00057981" w:rsidP="002B2340">
      <w:pPr>
        <w:numPr>
          <w:ilvl w:val="0"/>
          <w:numId w:val="238"/>
        </w:numPr>
        <w:rPr>
          <w:noProof/>
          <w:lang w:val="pl-PL"/>
        </w:rPr>
      </w:pPr>
      <w:r w:rsidRPr="00057981">
        <w:rPr>
          <w:noProof/>
          <w:lang w:val="pl-PL"/>
        </w:rPr>
        <w:t>Efektivnost je veća nego kod drugih instrumenata marketinga zbog stepena neutralnosti u preporukama.</w:t>
      </w:r>
    </w:p>
    <w:p w:rsidR="00057981" w:rsidRPr="00057981" w:rsidRDefault="00057981" w:rsidP="002B2340">
      <w:pPr>
        <w:numPr>
          <w:ilvl w:val="0"/>
          <w:numId w:val="238"/>
        </w:numPr>
        <w:rPr>
          <w:noProof/>
          <w:lang w:val="pl-PL"/>
        </w:rPr>
      </w:pPr>
      <w:r w:rsidRPr="00057981">
        <w:rPr>
          <w:noProof/>
          <w:lang w:val="pl-PL"/>
        </w:rPr>
        <w:t xml:space="preserve">Često se podstiče od strane site-ova koji ga sprovode na razne načine: </w:t>
      </w:r>
    </w:p>
    <w:p w:rsidR="00057981" w:rsidRDefault="00057981" w:rsidP="002B2340">
      <w:pPr>
        <w:numPr>
          <w:ilvl w:val="1"/>
          <w:numId w:val="238"/>
        </w:numPr>
        <w:rPr>
          <w:noProof/>
          <w:lang w:val="pl-PL"/>
        </w:rPr>
      </w:pPr>
      <w:r w:rsidRPr="00057981">
        <w:rPr>
          <w:noProof/>
          <w:lang w:val="pl-PL"/>
        </w:rPr>
        <w:t>Nagrade</w:t>
      </w:r>
    </w:p>
    <w:p w:rsidR="00057981" w:rsidRDefault="00057981" w:rsidP="002B2340">
      <w:pPr>
        <w:numPr>
          <w:ilvl w:val="1"/>
          <w:numId w:val="238"/>
        </w:numPr>
        <w:rPr>
          <w:noProof/>
          <w:lang w:val="pl-PL"/>
        </w:rPr>
      </w:pPr>
      <w:r w:rsidRPr="00057981">
        <w:rPr>
          <w:noProof/>
          <w:lang w:val="pl-PL"/>
        </w:rPr>
        <w:t>Besplatne usluge</w:t>
      </w:r>
    </w:p>
    <w:p w:rsidR="00057981" w:rsidRPr="00057981" w:rsidRDefault="00057981" w:rsidP="002B2340">
      <w:pPr>
        <w:numPr>
          <w:ilvl w:val="0"/>
          <w:numId w:val="238"/>
        </w:numPr>
        <w:rPr>
          <w:noProof/>
          <w:lang w:val="pl-PL"/>
        </w:rPr>
      </w:pPr>
      <w:r w:rsidRPr="00057981">
        <w:rPr>
          <w:noProof/>
          <w:lang w:val="pl-PL"/>
        </w:rPr>
        <w:t xml:space="preserve">Primena konkretnog programa zavisi od: </w:t>
      </w:r>
    </w:p>
    <w:p w:rsidR="00057981" w:rsidRPr="00057981" w:rsidRDefault="00057981" w:rsidP="002B2340">
      <w:pPr>
        <w:numPr>
          <w:ilvl w:val="0"/>
          <w:numId w:val="238"/>
        </w:numPr>
        <w:ind w:firstLine="360"/>
        <w:rPr>
          <w:noProof/>
        </w:rPr>
      </w:pPr>
      <w:r w:rsidRPr="00057981">
        <w:rPr>
          <w:noProof/>
          <w:lang w:val="pl-PL"/>
        </w:rPr>
        <w:t>prirode site-a</w:t>
      </w:r>
    </w:p>
    <w:p w:rsidR="00057981" w:rsidRPr="00057981" w:rsidRDefault="00057981" w:rsidP="002B2340">
      <w:pPr>
        <w:numPr>
          <w:ilvl w:val="0"/>
          <w:numId w:val="238"/>
        </w:numPr>
        <w:ind w:firstLine="360"/>
        <w:rPr>
          <w:noProof/>
        </w:rPr>
      </w:pPr>
      <w:r w:rsidRPr="00057981">
        <w:rPr>
          <w:noProof/>
          <w:lang w:val="pl-PL"/>
        </w:rPr>
        <w:t>ciljeva koji se žele postići</w:t>
      </w:r>
    </w:p>
    <w:p w:rsidR="00057981" w:rsidRPr="00057981" w:rsidRDefault="00057981" w:rsidP="002B2340">
      <w:pPr>
        <w:numPr>
          <w:ilvl w:val="0"/>
          <w:numId w:val="238"/>
        </w:numPr>
        <w:ind w:firstLine="360"/>
        <w:rPr>
          <w:noProof/>
          <w:lang w:val="pl-PL"/>
        </w:rPr>
      </w:pPr>
      <w:r w:rsidRPr="00057981">
        <w:rPr>
          <w:noProof/>
          <w:lang w:val="pl-PL"/>
        </w:rPr>
        <w:t xml:space="preserve">demografsko-psiholoških karakteristika korisnika i posetilaca. </w:t>
      </w:r>
    </w:p>
    <w:p w:rsidR="00057981" w:rsidRPr="00057981" w:rsidRDefault="00057981" w:rsidP="00057981">
      <w:pPr>
        <w:rPr>
          <w:b/>
          <w:noProof/>
          <w:lang w:val="pl-PL"/>
        </w:rPr>
      </w:pPr>
    </w:p>
    <w:p w:rsidR="00057981" w:rsidRPr="00057981" w:rsidRDefault="00057981" w:rsidP="00057981">
      <w:pPr>
        <w:rPr>
          <w:b/>
          <w:noProof/>
          <w:lang w:val="sr-Latn-CS"/>
        </w:rPr>
      </w:pPr>
      <w:r w:rsidRPr="00057981">
        <w:rPr>
          <w:b/>
          <w:noProof/>
          <w:lang w:val="sr-Latn-CS"/>
        </w:rPr>
        <w:t>Baneri – interaktivne marketinške jedinice</w:t>
      </w:r>
    </w:p>
    <w:p w:rsidR="00057981" w:rsidRPr="00057981" w:rsidRDefault="00057981" w:rsidP="002B2340">
      <w:pPr>
        <w:numPr>
          <w:ilvl w:val="0"/>
          <w:numId w:val="239"/>
        </w:numPr>
        <w:rPr>
          <w:noProof/>
          <w:lang w:val="pl-PL"/>
        </w:rPr>
      </w:pPr>
      <w:r w:rsidRPr="00057981">
        <w:rPr>
          <w:noProof/>
          <w:lang w:val="sr-Latn-CS"/>
        </w:rPr>
        <w:t xml:space="preserve">Baner - sinonim za oglašavanje na Internetu </w:t>
      </w:r>
    </w:p>
    <w:p w:rsidR="00057981" w:rsidRPr="00057981" w:rsidRDefault="00057981" w:rsidP="002B2340">
      <w:pPr>
        <w:numPr>
          <w:ilvl w:val="0"/>
          <w:numId w:val="239"/>
        </w:numPr>
        <w:rPr>
          <w:noProof/>
          <w:lang w:val="pl-PL"/>
        </w:rPr>
      </w:pPr>
      <w:r w:rsidRPr="00057981">
        <w:rPr>
          <w:noProof/>
          <w:lang w:val="sr-Latn-CS"/>
        </w:rPr>
        <w:t xml:space="preserve">Banner je engleska reč za sliku koja predstavlja reklamu za neki proizvod ili uslugu i koja se nalazi negde na stranici sajta. </w:t>
      </w:r>
    </w:p>
    <w:p w:rsidR="00057981" w:rsidRPr="00057981" w:rsidRDefault="00057981" w:rsidP="002B2340">
      <w:pPr>
        <w:numPr>
          <w:ilvl w:val="0"/>
          <w:numId w:val="239"/>
        </w:numPr>
        <w:rPr>
          <w:noProof/>
          <w:lang w:val="pl-PL"/>
        </w:rPr>
      </w:pPr>
      <w:r w:rsidRPr="00057981">
        <w:rPr>
          <w:noProof/>
          <w:lang w:val="sr-Latn-CS"/>
        </w:rPr>
        <w:t xml:space="preserve">Baner na nekoj web stranici najpre se može uporediti sa klasičnim vidom advertajzinga u novinama i časopisima. </w:t>
      </w:r>
    </w:p>
    <w:p w:rsidR="00057981" w:rsidRPr="00057981" w:rsidRDefault="00057981" w:rsidP="002B2340">
      <w:pPr>
        <w:numPr>
          <w:ilvl w:val="0"/>
          <w:numId w:val="239"/>
        </w:numPr>
        <w:rPr>
          <w:noProof/>
        </w:rPr>
      </w:pPr>
      <w:r w:rsidRPr="00057981">
        <w:rPr>
          <w:noProof/>
          <w:lang w:val="sr-Latn-CS"/>
        </w:rPr>
        <w:t>Podela banera:</w:t>
      </w:r>
      <w:r w:rsidRPr="00057981">
        <w:rPr>
          <w:noProof/>
        </w:rPr>
        <w:t xml:space="preserve"> </w:t>
      </w:r>
    </w:p>
    <w:p w:rsidR="00057981" w:rsidRPr="00057981" w:rsidRDefault="00057981" w:rsidP="002B2340">
      <w:pPr>
        <w:numPr>
          <w:ilvl w:val="1"/>
          <w:numId w:val="239"/>
        </w:numPr>
        <w:rPr>
          <w:noProof/>
        </w:rPr>
      </w:pPr>
      <w:r w:rsidRPr="00057981">
        <w:rPr>
          <w:noProof/>
          <w:lang w:val="sr-Latn-CS"/>
        </w:rPr>
        <w:t xml:space="preserve">animirani </w:t>
      </w:r>
    </w:p>
    <w:p w:rsidR="00057981" w:rsidRPr="00057981" w:rsidRDefault="00057981" w:rsidP="002B2340">
      <w:pPr>
        <w:numPr>
          <w:ilvl w:val="1"/>
          <w:numId w:val="239"/>
        </w:numPr>
        <w:rPr>
          <w:noProof/>
        </w:rPr>
      </w:pPr>
      <w:r w:rsidRPr="00057981">
        <w:rPr>
          <w:noProof/>
          <w:lang w:val="sr-Latn-CS"/>
        </w:rPr>
        <w:t xml:space="preserve">neanimirani </w:t>
      </w:r>
    </w:p>
    <w:p w:rsidR="00057981" w:rsidRPr="00057981" w:rsidRDefault="00057981" w:rsidP="002B2340">
      <w:pPr>
        <w:numPr>
          <w:ilvl w:val="0"/>
          <w:numId w:val="239"/>
        </w:numPr>
        <w:rPr>
          <w:noProof/>
          <w:lang w:val="pl-PL"/>
        </w:rPr>
      </w:pPr>
      <w:r w:rsidRPr="00057981">
        <w:rPr>
          <w:noProof/>
          <w:lang w:val="sr-Latn-CS"/>
        </w:rPr>
        <w:t>U pogledu postavljanja banera na strani:</w:t>
      </w:r>
      <w:r w:rsidRPr="00057981">
        <w:rPr>
          <w:noProof/>
          <w:lang w:val="pl-PL"/>
        </w:rPr>
        <w:t xml:space="preserve"> </w:t>
      </w:r>
    </w:p>
    <w:p w:rsidR="00057981" w:rsidRPr="00057981" w:rsidRDefault="00057981" w:rsidP="002B2340">
      <w:pPr>
        <w:numPr>
          <w:ilvl w:val="1"/>
          <w:numId w:val="239"/>
        </w:numPr>
        <w:rPr>
          <w:noProof/>
        </w:rPr>
      </w:pPr>
      <w:r w:rsidRPr="00057981">
        <w:rPr>
          <w:noProof/>
          <w:lang w:val="sr-Latn-CS"/>
        </w:rPr>
        <w:t>stacionarni</w:t>
      </w:r>
      <w:r w:rsidRPr="00057981">
        <w:rPr>
          <w:noProof/>
        </w:rPr>
        <w:t xml:space="preserve"> </w:t>
      </w:r>
    </w:p>
    <w:p w:rsidR="00057981" w:rsidRDefault="00057981" w:rsidP="00057981">
      <w:pPr>
        <w:rPr>
          <w:noProof/>
          <w:lang w:val="sr-Latn-CS"/>
        </w:rPr>
      </w:pPr>
      <w:r w:rsidRPr="00057981">
        <w:rPr>
          <w:noProof/>
          <w:lang w:val="sr-Latn-CS"/>
        </w:rPr>
        <w:t>Rotirajući</w:t>
      </w:r>
    </w:p>
    <w:p w:rsidR="00057981" w:rsidRDefault="00057981" w:rsidP="00057981">
      <w:pPr>
        <w:rPr>
          <w:noProof/>
          <w:lang w:val="sr-Latn-CS"/>
        </w:rPr>
      </w:pPr>
    </w:p>
    <w:p w:rsidR="00057981" w:rsidRDefault="00057981" w:rsidP="00057981">
      <w:pPr>
        <w:rPr>
          <w:b/>
          <w:bCs/>
          <w:noProof/>
          <w:lang w:val="sr-Latn-CS"/>
        </w:rPr>
      </w:pPr>
      <w:r w:rsidRPr="00057981">
        <w:rPr>
          <w:b/>
          <w:bCs/>
          <w:noProof/>
          <w:lang w:val="sr-Latn-CS"/>
        </w:rPr>
        <w:t>Seo TEHNIKE</w:t>
      </w:r>
    </w:p>
    <w:p w:rsidR="00057981" w:rsidRPr="00057981" w:rsidRDefault="00057981" w:rsidP="002B2340">
      <w:pPr>
        <w:numPr>
          <w:ilvl w:val="0"/>
          <w:numId w:val="240"/>
        </w:numPr>
        <w:rPr>
          <w:noProof/>
          <w:lang w:val="sr-Latn-CS"/>
        </w:rPr>
      </w:pPr>
      <w:r w:rsidRPr="00057981">
        <w:rPr>
          <w:noProof/>
          <w:lang w:val="sr-Latn-CS"/>
        </w:rPr>
        <w:t xml:space="preserve">SEO optimizovanje web sajta za pretraživače </w:t>
      </w:r>
      <w:r w:rsidRPr="00057981">
        <w:rPr>
          <w:noProof/>
          <w:lang w:val="sr-Latn-CS"/>
        </w:rPr>
        <w:br/>
        <w:t>(eng. Search engine optimization) je proces unapre</w:t>
      </w:r>
      <w:r w:rsidRPr="00057981">
        <w:rPr>
          <w:noProof/>
          <w:lang w:val="hr-HR"/>
        </w:rPr>
        <w:t>đ</w:t>
      </w:r>
      <w:r w:rsidRPr="00057981">
        <w:rPr>
          <w:noProof/>
          <w:lang w:val="sr-Latn-CS"/>
        </w:rPr>
        <w:t>enja kvaliteta i količine saobraćaja od pretraživača ka web sajtu preko "prirodne" ("organske“ ili "algoritmične") rezultata pretraga</w:t>
      </w:r>
    </w:p>
    <w:p w:rsidR="00057981" w:rsidRPr="00057981" w:rsidRDefault="00057981" w:rsidP="002B2340">
      <w:pPr>
        <w:numPr>
          <w:ilvl w:val="0"/>
          <w:numId w:val="240"/>
        </w:numPr>
        <w:rPr>
          <w:noProof/>
          <w:lang w:val="pl-PL"/>
        </w:rPr>
      </w:pPr>
      <w:r w:rsidRPr="00057981">
        <w:rPr>
          <w:noProof/>
          <w:lang w:val="sr-Latn-CS"/>
        </w:rPr>
        <w:t xml:space="preserve">Kao </w:t>
      </w:r>
      <w:hyperlink r:id="rId155" w:history="1">
        <w:r w:rsidRPr="00057981">
          <w:rPr>
            <w:rStyle w:val="Hyperlink"/>
            <w:noProof/>
            <w:lang w:val="sr-Latn-CS"/>
          </w:rPr>
          <w:t>internet marketing</w:t>
        </w:r>
      </w:hyperlink>
      <w:r w:rsidRPr="00057981">
        <w:rPr>
          <w:noProof/>
          <w:lang w:val="sr-Latn-CS"/>
        </w:rPr>
        <w:t xml:space="preserve"> strategija, SEO razmatra način funkcionisanja pretraživača kao i pojam koji ljudi pretražuju. </w:t>
      </w:r>
    </w:p>
    <w:p w:rsidR="00057981" w:rsidRDefault="00057981" w:rsidP="00057981">
      <w:pPr>
        <w:rPr>
          <w:noProof/>
          <w:lang w:val="pl-PL"/>
        </w:rPr>
      </w:pPr>
    </w:p>
    <w:p w:rsidR="00057981" w:rsidRPr="00057981" w:rsidRDefault="00057981" w:rsidP="002B2340">
      <w:pPr>
        <w:numPr>
          <w:ilvl w:val="0"/>
          <w:numId w:val="241"/>
        </w:numPr>
        <w:rPr>
          <w:noProof/>
          <w:lang w:val="pl-PL"/>
        </w:rPr>
      </w:pPr>
      <w:r w:rsidRPr="00057981">
        <w:rPr>
          <w:noProof/>
          <w:lang w:val="sr-Latn-CS"/>
        </w:rPr>
        <w:lastRenderedPageBreak/>
        <w:t xml:space="preserve">Svetske statistike i istraživanja su pokazala da gotovo 90% svih posetilaca posećenih web stranica upravo dolazi sa pretraživača. </w:t>
      </w:r>
    </w:p>
    <w:p w:rsidR="00057981" w:rsidRPr="00057981" w:rsidRDefault="00057981" w:rsidP="002B2340">
      <w:pPr>
        <w:numPr>
          <w:ilvl w:val="0"/>
          <w:numId w:val="241"/>
        </w:numPr>
        <w:rPr>
          <w:noProof/>
          <w:lang w:val="pl-PL"/>
        </w:rPr>
      </w:pPr>
      <w:r w:rsidRPr="00057981">
        <w:rPr>
          <w:noProof/>
          <w:lang w:val="sr-Latn-CS"/>
        </w:rPr>
        <w:t>Oni su najkvalitetniji izvor ciljane posećenosti na internetu, a ciljana posećenost je ključ uspeha svakog poslovanja na webu.</w:t>
      </w:r>
    </w:p>
    <w:p w:rsidR="00057981" w:rsidRPr="00057981" w:rsidRDefault="00057981" w:rsidP="002B2340">
      <w:pPr>
        <w:numPr>
          <w:ilvl w:val="0"/>
          <w:numId w:val="241"/>
        </w:numPr>
        <w:rPr>
          <w:noProof/>
        </w:rPr>
      </w:pPr>
      <w:r w:rsidRPr="00057981">
        <w:rPr>
          <w:noProof/>
          <w:lang w:val="sr-Latn-CS"/>
        </w:rPr>
        <w:t>U svetu postoji više hiljada pretraživača, velikih, srednjih i malih, opštih i usko tematski opredeljenih. Vodeći među njima je svakako Google</w:t>
      </w:r>
      <w:r w:rsidRPr="00057981">
        <w:rPr>
          <w:noProof/>
        </w:rPr>
        <w:t xml:space="preserve"> </w:t>
      </w:r>
    </w:p>
    <w:p w:rsidR="005F4A56" w:rsidRPr="008C7F54" w:rsidRDefault="002B2340" w:rsidP="002B2340">
      <w:pPr>
        <w:numPr>
          <w:ilvl w:val="0"/>
          <w:numId w:val="241"/>
        </w:numPr>
        <w:rPr>
          <w:noProof/>
        </w:rPr>
      </w:pPr>
      <w:r w:rsidRPr="008C7F54">
        <w:rPr>
          <w:noProof/>
          <w:lang w:val="hr-HR"/>
        </w:rPr>
        <w:t>Algoritmi na osnovu kojih funkcionišu mašine za pretraživanje su veoma kompleksni i uključuju korišćenje velikog broja različitih faktora.</w:t>
      </w:r>
      <w:r w:rsidRPr="008C7F54">
        <w:rPr>
          <w:noProof/>
        </w:rPr>
        <w:t xml:space="preserve"> </w:t>
      </w:r>
    </w:p>
    <w:p w:rsidR="00057981" w:rsidRDefault="00057981" w:rsidP="00057981">
      <w:pPr>
        <w:rPr>
          <w:noProof/>
          <w:lang w:val="sr-Latn-CS"/>
        </w:rPr>
      </w:pPr>
    </w:p>
    <w:p w:rsidR="008C7F54" w:rsidRPr="008C7F54" w:rsidRDefault="008C7F54" w:rsidP="00057981">
      <w:pPr>
        <w:rPr>
          <w:b/>
          <w:noProof/>
          <w:lang w:val="sr-Latn-CS"/>
        </w:rPr>
      </w:pPr>
      <w:r w:rsidRPr="008C7F54">
        <w:rPr>
          <w:b/>
          <w:noProof/>
          <w:lang w:val="sr-Latn-CS"/>
        </w:rPr>
        <w:t>SEO faktori</w:t>
      </w:r>
    </w:p>
    <w:p w:rsidR="005F4A56" w:rsidRPr="008C7F54" w:rsidRDefault="002B2340" w:rsidP="002B2340">
      <w:pPr>
        <w:numPr>
          <w:ilvl w:val="0"/>
          <w:numId w:val="242"/>
        </w:numPr>
        <w:rPr>
          <w:noProof/>
        </w:rPr>
      </w:pPr>
      <w:r w:rsidRPr="008C7F54">
        <w:rPr>
          <w:noProof/>
          <w:lang w:val="sr-Latn-CS"/>
        </w:rPr>
        <w:t>Vidljivi faktori na stranici</w:t>
      </w:r>
    </w:p>
    <w:p w:rsidR="005F4A56" w:rsidRPr="008C7F54" w:rsidRDefault="002B2340" w:rsidP="002B2340">
      <w:pPr>
        <w:numPr>
          <w:ilvl w:val="0"/>
          <w:numId w:val="242"/>
        </w:numPr>
        <w:rPr>
          <w:noProof/>
        </w:rPr>
      </w:pPr>
      <w:r w:rsidRPr="008C7F54">
        <w:rPr>
          <w:noProof/>
          <w:lang w:val="sr-Latn-CS"/>
        </w:rPr>
        <w:t>Nevidljivi faktori na stranici</w:t>
      </w:r>
    </w:p>
    <w:p w:rsidR="008C7F54" w:rsidRPr="008C7F54" w:rsidRDefault="002B2340" w:rsidP="002B2340">
      <w:pPr>
        <w:numPr>
          <w:ilvl w:val="0"/>
          <w:numId w:val="242"/>
        </w:numPr>
        <w:rPr>
          <w:noProof/>
        </w:rPr>
      </w:pPr>
      <w:r w:rsidRPr="008C7F54">
        <w:rPr>
          <w:noProof/>
          <w:lang w:val="sr-Latn-CS"/>
        </w:rPr>
        <w:t>Vremenski faktori</w:t>
      </w:r>
    </w:p>
    <w:p w:rsidR="008C7F54" w:rsidRPr="008C7F54" w:rsidRDefault="008C7F54" w:rsidP="002B2340">
      <w:pPr>
        <w:numPr>
          <w:ilvl w:val="0"/>
          <w:numId w:val="242"/>
        </w:numPr>
        <w:rPr>
          <w:noProof/>
        </w:rPr>
      </w:pPr>
      <w:r w:rsidRPr="008C7F54">
        <w:rPr>
          <w:noProof/>
          <w:lang w:val="sr-Latn-CS"/>
        </w:rPr>
        <w:t>Spoljašnji faktori</w:t>
      </w:r>
    </w:p>
    <w:p w:rsidR="008C7F54" w:rsidRDefault="008C7F54" w:rsidP="008C7F54">
      <w:pPr>
        <w:rPr>
          <w:noProof/>
          <w:lang w:val="sr-Latn-CS"/>
        </w:rPr>
      </w:pPr>
    </w:p>
    <w:p w:rsidR="008C7F54" w:rsidRDefault="008C7F54" w:rsidP="008C7F54">
      <w:pPr>
        <w:rPr>
          <w:noProof/>
          <w:lang w:val="sr-Latn-CS"/>
        </w:rPr>
      </w:pPr>
      <w:r w:rsidRPr="008C7F54">
        <w:rPr>
          <w:noProof/>
          <w:lang w:val="sr-Latn-CS"/>
        </w:rPr>
        <w:t>Vidljivi faktori na stranici</w:t>
      </w:r>
    </w:p>
    <w:p w:rsidR="005F4A56" w:rsidRPr="008C7F54" w:rsidRDefault="002B2340" w:rsidP="002B2340">
      <w:pPr>
        <w:numPr>
          <w:ilvl w:val="0"/>
          <w:numId w:val="243"/>
        </w:numPr>
        <w:rPr>
          <w:noProof/>
        </w:rPr>
      </w:pPr>
      <w:r w:rsidRPr="008C7F54">
        <w:rPr>
          <w:noProof/>
        </w:rPr>
        <w:t>Page title (naslov stranice)</w:t>
      </w:r>
      <w:r w:rsidRPr="008C7F54">
        <w:rPr>
          <w:noProof/>
          <w:lang w:val="sr-Latn-CS"/>
        </w:rPr>
        <w:t xml:space="preserve"> </w:t>
      </w:r>
    </w:p>
    <w:p w:rsidR="005F4A56" w:rsidRPr="008C7F54" w:rsidRDefault="002B2340" w:rsidP="002B2340">
      <w:pPr>
        <w:numPr>
          <w:ilvl w:val="0"/>
          <w:numId w:val="243"/>
        </w:numPr>
        <w:rPr>
          <w:noProof/>
        </w:rPr>
      </w:pPr>
      <w:r w:rsidRPr="008C7F54">
        <w:rPr>
          <w:noProof/>
        </w:rPr>
        <w:t>Page Headings</w:t>
      </w:r>
      <w:r w:rsidRPr="008C7F54">
        <w:rPr>
          <w:noProof/>
          <w:lang w:val="sr-Latn-CS"/>
        </w:rPr>
        <w:t xml:space="preserve"> </w:t>
      </w:r>
    </w:p>
    <w:p w:rsidR="005F4A56" w:rsidRPr="008C7F54" w:rsidRDefault="002B2340" w:rsidP="002B2340">
      <w:pPr>
        <w:numPr>
          <w:ilvl w:val="0"/>
          <w:numId w:val="243"/>
        </w:numPr>
        <w:rPr>
          <w:noProof/>
        </w:rPr>
      </w:pPr>
      <w:r w:rsidRPr="008C7F54">
        <w:rPr>
          <w:noProof/>
        </w:rPr>
        <w:t>Ponavljanje ključnih reči u tekstu</w:t>
      </w:r>
      <w:r w:rsidRPr="008C7F54">
        <w:rPr>
          <w:noProof/>
          <w:lang w:val="sr-Latn-CS"/>
        </w:rPr>
        <w:t xml:space="preserve"> </w:t>
      </w:r>
    </w:p>
    <w:p w:rsidR="005F4A56" w:rsidRPr="008C7F54" w:rsidRDefault="002B2340" w:rsidP="002B2340">
      <w:pPr>
        <w:numPr>
          <w:ilvl w:val="0"/>
          <w:numId w:val="243"/>
        </w:numPr>
        <w:rPr>
          <w:noProof/>
        </w:rPr>
      </w:pPr>
      <w:r w:rsidRPr="008C7F54">
        <w:rPr>
          <w:noProof/>
        </w:rPr>
        <w:t>Linkovi ka drugim sajtovima</w:t>
      </w:r>
      <w:r w:rsidRPr="008C7F54">
        <w:rPr>
          <w:noProof/>
          <w:lang w:val="sr-Latn-CS"/>
        </w:rPr>
        <w:t xml:space="preserve"> </w:t>
      </w:r>
    </w:p>
    <w:p w:rsidR="005F4A56" w:rsidRPr="008C7F54" w:rsidRDefault="002B2340" w:rsidP="002B2340">
      <w:pPr>
        <w:numPr>
          <w:ilvl w:val="0"/>
          <w:numId w:val="243"/>
        </w:numPr>
        <w:rPr>
          <w:noProof/>
          <w:lang w:val="pl-PL"/>
        </w:rPr>
      </w:pPr>
      <w:r w:rsidRPr="008C7F54">
        <w:rPr>
          <w:noProof/>
          <w:lang w:val="pl-PL"/>
        </w:rPr>
        <w:t>Kl</w:t>
      </w:r>
      <w:r w:rsidRPr="008C7F54">
        <w:rPr>
          <w:noProof/>
          <w:lang w:val="sr-Latn-CS"/>
        </w:rPr>
        <w:t>j</w:t>
      </w:r>
      <w:r w:rsidRPr="008C7F54">
        <w:rPr>
          <w:noProof/>
          <w:lang w:val="pl-PL"/>
        </w:rPr>
        <w:t>učne reči URL stranica i imenu domena</w:t>
      </w:r>
      <w:r w:rsidRPr="008C7F54">
        <w:rPr>
          <w:noProof/>
          <w:lang w:val="sr-Latn-CS"/>
        </w:rPr>
        <w:t xml:space="preserve"> </w:t>
      </w:r>
    </w:p>
    <w:p w:rsidR="005F4A56" w:rsidRPr="008C7F54" w:rsidRDefault="002B2340" w:rsidP="002B2340">
      <w:pPr>
        <w:numPr>
          <w:ilvl w:val="0"/>
          <w:numId w:val="243"/>
        </w:numPr>
        <w:rPr>
          <w:noProof/>
        </w:rPr>
      </w:pPr>
      <w:r w:rsidRPr="008C7F54">
        <w:rPr>
          <w:noProof/>
        </w:rPr>
        <w:t xml:space="preserve">Unutrašnja struktura linkova i anchors </w:t>
      </w:r>
    </w:p>
    <w:p w:rsidR="008C7F54" w:rsidRDefault="008C7F54" w:rsidP="008C7F54">
      <w:pPr>
        <w:rPr>
          <w:noProof/>
        </w:rPr>
      </w:pPr>
    </w:p>
    <w:p w:rsidR="008C7F54" w:rsidRDefault="008C7F54" w:rsidP="008C7F54">
      <w:pPr>
        <w:rPr>
          <w:noProof/>
          <w:lang w:val="sr-Latn-CS"/>
        </w:rPr>
      </w:pPr>
      <w:r w:rsidRPr="008C7F54">
        <w:rPr>
          <w:noProof/>
          <w:lang w:val="sr-Latn-CS"/>
        </w:rPr>
        <w:t>Nevidljivi faktori na stranici</w:t>
      </w:r>
    </w:p>
    <w:p w:rsidR="005F4A56" w:rsidRPr="008C7F54" w:rsidRDefault="002B2340" w:rsidP="002B2340">
      <w:pPr>
        <w:numPr>
          <w:ilvl w:val="0"/>
          <w:numId w:val="244"/>
        </w:numPr>
        <w:rPr>
          <w:noProof/>
        </w:rPr>
      </w:pPr>
      <w:r w:rsidRPr="008C7F54">
        <w:rPr>
          <w:noProof/>
        </w:rPr>
        <w:t>Meta tag</w:t>
      </w:r>
      <w:r w:rsidRPr="008C7F54">
        <w:rPr>
          <w:noProof/>
          <w:lang w:val="sr-Latn-CS"/>
        </w:rPr>
        <w:t xml:space="preserve"> </w:t>
      </w:r>
    </w:p>
    <w:p w:rsidR="005F4A56" w:rsidRPr="008C7F54" w:rsidRDefault="002B2340" w:rsidP="002B2340">
      <w:pPr>
        <w:numPr>
          <w:ilvl w:val="0"/>
          <w:numId w:val="244"/>
        </w:numPr>
        <w:rPr>
          <w:noProof/>
        </w:rPr>
      </w:pPr>
      <w:r w:rsidRPr="008C7F54">
        <w:rPr>
          <w:noProof/>
        </w:rPr>
        <w:t>Alt i Title Atributi</w:t>
      </w:r>
      <w:r w:rsidRPr="008C7F54">
        <w:rPr>
          <w:noProof/>
          <w:lang w:val="sr-Latn-CS"/>
        </w:rPr>
        <w:t xml:space="preserve"> </w:t>
      </w:r>
    </w:p>
    <w:p w:rsidR="005F4A56" w:rsidRPr="008C7F54" w:rsidRDefault="002B2340" w:rsidP="002B2340">
      <w:pPr>
        <w:numPr>
          <w:ilvl w:val="0"/>
          <w:numId w:val="244"/>
        </w:numPr>
        <w:rPr>
          <w:noProof/>
        </w:rPr>
      </w:pPr>
      <w:r w:rsidRPr="008C7F54">
        <w:rPr>
          <w:noProof/>
        </w:rPr>
        <w:t xml:space="preserve">Struktura stranice </w:t>
      </w:r>
    </w:p>
    <w:p w:rsidR="008C7F54" w:rsidRDefault="008C7F54" w:rsidP="008C7F54">
      <w:pPr>
        <w:rPr>
          <w:noProof/>
        </w:rPr>
      </w:pPr>
    </w:p>
    <w:p w:rsidR="008C7F54" w:rsidRDefault="008C7F54" w:rsidP="008C7F54">
      <w:pPr>
        <w:rPr>
          <w:noProof/>
        </w:rPr>
      </w:pPr>
      <w:r w:rsidRPr="008C7F54">
        <w:rPr>
          <w:noProof/>
        </w:rPr>
        <w:t>Faktori zasnovani na vremenskoj dimenziji</w:t>
      </w:r>
    </w:p>
    <w:p w:rsidR="005F4A56" w:rsidRPr="008C7F54" w:rsidRDefault="002B2340" w:rsidP="002B2340">
      <w:pPr>
        <w:numPr>
          <w:ilvl w:val="0"/>
          <w:numId w:val="245"/>
        </w:numPr>
        <w:rPr>
          <w:noProof/>
        </w:rPr>
      </w:pPr>
      <w:r w:rsidRPr="008C7F54">
        <w:rPr>
          <w:noProof/>
        </w:rPr>
        <w:t>Starost sajta i stranica</w:t>
      </w:r>
      <w:r w:rsidRPr="008C7F54">
        <w:rPr>
          <w:noProof/>
          <w:lang w:val="sr-Latn-CS"/>
        </w:rPr>
        <w:t xml:space="preserve"> </w:t>
      </w:r>
    </w:p>
    <w:p w:rsidR="005F4A56" w:rsidRPr="008C7F54" w:rsidRDefault="002B2340" w:rsidP="002B2340">
      <w:pPr>
        <w:numPr>
          <w:ilvl w:val="0"/>
          <w:numId w:val="245"/>
        </w:numPr>
        <w:rPr>
          <w:noProof/>
        </w:rPr>
      </w:pPr>
      <w:r w:rsidRPr="008C7F54">
        <w:rPr>
          <w:noProof/>
        </w:rPr>
        <w:t>Starost linkova</w:t>
      </w:r>
      <w:r w:rsidRPr="008C7F54">
        <w:rPr>
          <w:noProof/>
          <w:lang w:val="sr-Latn-CS"/>
        </w:rPr>
        <w:t xml:space="preserve"> </w:t>
      </w:r>
    </w:p>
    <w:p w:rsidR="005F4A56" w:rsidRPr="008C7F54" w:rsidRDefault="002B2340" w:rsidP="002B2340">
      <w:pPr>
        <w:numPr>
          <w:ilvl w:val="0"/>
          <w:numId w:val="245"/>
        </w:numPr>
        <w:rPr>
          <w:noProof/>
        </w:rPr>
      </w:pPr>
      <w:r w:rsidRPr="008C7F54">
        <w:rPr>
          <w:noProof/>
        </w:rPr>
        <w:t>Domain Registration Length</w:t>
      </w:r>
    </w:p>
    <w:p w:rsidR="008C7F54" w:rsidRDefault="008C7F54" w:rsidP="008C7F54">
      <w:pPr>
        <w:rPr>
          <w:noProof/>
        </w:rPr>
      </w:pPr>
    </w:p>
    <w:p w:rsidR="008C7F54" w:rsidRPr="008C7F54" w:rsidRDefault="008C7F54" w:rsidP="008C7F54">
      <w:pPr>
        <w:rPr>
          <w:noProof/>
        </w:rPr>
      </w:pPr>
      <w:r w:rsidRPr="008C7F54">
        <w:rPr>
          <w:noProof/>
        </w:rPr>
        <w:t>Spoljnji faktori</w:t>
      </w:r>
    </w:p>
    <w:p w:rsidR="005F4A56" w:rsidRPr="008C7F54" w:rsidRDefault="002B2340" w:rsidP="002B2340">
      <w:pPr>
        <w:numPr>
          <w:ilvl w:val="0"/>
          <w:numId w:val="246"/>
        </w:numPr>
        <w:rPr>
          <w:noProof/>
        </w:rPr>
      </w:pPr>
      <w:r w:rsidRPr="008C7F54">
        <w:rPr>
          <w:noProof/>
        </w:rPr>
        <w:t>Količina i kvalitet dolaznih linkova</w:t>
      </w:r>
      <w:r w:rsidRPr="008C7F54">
        <w:rPr>
          <w:noProof/>
          <w:lang w:val="sr-Latn-CS"/>
        </w:rPr>
        <w:t xml:space="preserve"> </w:t>
      </w:r>
    </w:p>
    <w:p w:rsidR="005F4A56" w:rsidRPr="008C7F54" w:rsidRDefault="002B2340" w:rsidP="002B2340">
      <w:pPr>
        <w:numPr>
          <w:ilvl w:val="0"/>
          <w:numId w:val="246"/>
        </w:numPr>
        <w:rPr>
          <w:noProof/>
        </w:rPr>
      </w:pPr>
      <w:r w:rsidRPr="008C7F54">
        <w:rPr>
          <w:noProof/>
        </w:rPr>
        <w:t>Relevantnost dolaznih linkova</w:t>
      </w:r>
      <w:r w:rsidRPr="008C7F54">
        <w:rPr>
          <w:noProof/>
          <w:lang w:val="sr-Latn-CS"/>
        </w:rPr>
        <w:t xml:space="preserve"> </w:t>
      </w:r>
    </w:p>
    <w:p w:rsidR="005F4A56" w:rsidRPr="008C7F54" w:rsidRDefault="002B2340" w:rsidP="002B2340">
      <w:pPr>
        <w:numPr>
          <w:ilvl w:val="0"/>
          <w:numId w:val="246"/>
        </w:numPr>
        <w:rPr>
          <w:noProof/>
        </w:rPr>
      </w:pPr>
      <w:r w:rsidRPr="008C7F54">
        <w:rPr>
          <w:noProof/>
        </w:rPr>
        <w:t>Tempo sticanja dolaznih linkova</w:t>
      </w:r>
      <w:r w:rsidRPr="008C7F54">
        <w:rPr>
          <w:noProof/>
          <w:lang w:val="sr-Latn-CS"/>
        </w:rPr>
        <w:t xml:space="preserve"> </w:t>
      </w:r>
    </w:p>
    <w:p w:rsidR="005F4A56" w:rsidRPr="008C7F54" w:rsidRDefault="002B2340" w:rsidP="002B2340">
      <w:pPr>
        <w:numPr>
          <w:ilvl w:val="0"/>
          <w:numId w:val="246"/>
        </w:numPr>
        <w:rPr>
          <w:noProof/>
        </w:rPr>
      </w:pPr>
      <w:r w:rsidRPr="008C7F54">
        <w:rPr>
          <w:noProof/>
        </w:rPr>
        <w:t>Link Anchor Text i okruženje linkov</w:t>
      </w:r>
      <w:r w:rsidRPr="008C7F54">
        <w:rPr>
          <w:noProof/>
          <w:lang w:val="sr-Latn-CS"/>
        </w:rPr>
        <w:t>a</w:t>
      </w:r>
    </w:p>
    <w:p w:rsidR="005F4A56" w:rsidRPr="008C7F54" w:rsidRDefault="002B2340" w:rsidP="002B2340">
      <w:pPr>
        <w:numPr>
          <w:ilvl w:val="0"/>
          <w:numId w:val="246"/>
        </w:numPr>
        <w:rPr>
          <w:noProof/>
        </w:rPr>
      </w:pPr>
      <w:r w:rsidRPr="008C7F54">
        <w:rPr>
          <w:noProof/>
        </w:rPr>
        <w:t>Razmena linkova</w:t>
      </w:r>
      <w:r w:rsidRPr="008C7F54">
        <w:rPr>
          <w:noProof/>
          <w:lang w:val="sr-Latn-CS"/>
        </w:rPr>
        <w:t xml:space="preserve"> </w:t>
      </w:r>
    </w:p>
    <w:p w:rsidR="005F4A56" w:rsidRPr="008C7F54" w:rsidRDefault="002B2340" w:rsidP="002B2340">
      <w:pPr>
        <w:numPr>
          <w:ilvl w:val="0"/>
          <w:numId w:val="246"/>
        </w:numPr>
        <w:rPr>
          <w:noProof/>
        </w:rPr>
      </w:pPr>
      <w:r w:rsidRPr="008C7F54">
        <w:rPr>
          <w:noProof/>
        </w:rPr>
        <w:t>IP Addrese linkovanih sajtova</w:t>
      </w:r>
      <w:r w:rsidRPr="008C7F54">
        <w:rPr>
          <w:noProof/>
        </w:rPr>
        <w:tab/>
      </w:r>
      <w:r w:rsidRPr="008C7F54">
        <w:rPr>
          <w:noProof/>
          <w:lang w:val="sr-Latn-CS"/>
        </w:rPr>
        <w:t xml:space="preserve"> </w:t>
      </w:r>
    </w:p>
    <w:p w:rsidR="005F4A56" w:rsidRPr="008C7F54" w:rsidRDefault="002B2340" w:rsidP="002B2340">
      <w:pPr>
        <w:numPr>
          <w:ilvl w:val="0"/>
          <w:numId w:val="246"/>
        </w:numPr>
        <w:rPr>
          <w:noProof/>
        </w:rPr>
      </w:pPr>
      <w:r w:rsidRPr="008C7F54">
        <w:rPr>
          <w:noProof/>
        </w:rPr>
        <w:t xml:space="preserve">Lokacija linkova </w:t>
      </w:r>
    </w:p>
    <w:p w:rsidR="008C7F54" w:rsidRDefault="008C7F54" w:rsidP="008C7F54">
      <w:pPr>
        <w:rPr>
          <w:b/>
          <w:noProof/>
        </w:rPr>
      </w:pPr>
    </w:p>
    <w:p w:rsidR="008C7F54" w:rsidRDefault="008C7F54" w:rsidP="008C7F54">
      <w:pPr>
        <w:rPr>
          <w:b/>
          <w:bCs/>
          <w:noProof/>
          <w:lang w:val="sr-Latn-CS"/>
        </w:rPr>
      </w:pPr>
      <w:r w:rsidRPr="008C7F54">
        <w:rPr>
          <w:b/>
          <w:bCs/>
          <w:noProof/>
          <w:lang w:val="sr-Latn-CS"/>
        </w:rPr>
        <w:t>Modeli internet marketinga</w:t>
      </w:r>
    </w:p>
    <w:p w:rsidR="008C7F54" w:rsidRDefault="008C7F54" w:rsidP="008C7F54">
      <w:pPr>
        <w:rPr>
          <w:b/>
          <w:noProof/>
          <w:lang w:val="sr-Latn-CS"/>
        </w:rPr>
      </w:pPr>
      <w:r w:rsidRPr="008C7F54">
        <w:rPr>
          <w:b/>
          <w:noProof/>
          <w:lang w:val="sr-Latn-CS"/>
        </w:rPr>
        <w:t>Činioci</w:t>
      </w:r>
    </w:p>
    <w:p w:rsidR="005F4A56" w:rsidRPr="008C7F54" w:rsidRDefault="002B2340" w:rsidP="002B2340">
      <w:pPr>
        <w:numPr>
          <w:ilvl w:val="0"/>
          <w:numId w:val="247"/>
        </w:numPr>
        <w:rPr>
          <w:noProof/>
        </w:rPr>
      </w:pPr>
      <w:r w:rsidRPr="008C7F54">
        <w:rPr>
          <w:noProof/>
          <w:lang w:val="sr-Latn-CS"/>
        </w:rPr>
        <w:t>Sadržaj</w:t>
      </w:r>
    </w:p>
    <w:p w:rsidR="005F4A56" w:rsidRPr="008C7F54" w:rsidRDefault="002B2340" w:rsidP="002B2340">
      <w:pPr>
        <w:numPr>
          <w:ilvl w:val="0"/>
          <w:numId w:val="247"/>
        </w:numPr>
        <w:rPr>
          <w:noProof/>
        </w:rPr>
      </w:pPr>
      <w:r w:rsidRPr="008C7F54">
        <w:rPr>
          <w:noProof/>
          <w:lang w:val="sr-Latn-CS"/>
        </w:rPr>
        <w:t>Putanja korisnika</w:t>
      </w:r>
    </w:p>
    <w:p w:rsidR="008C7F54" w:rsidRPr="008C7F54" w:rsidRDefault="002B2340" w:rsidP="002B2340">
      <w:pPr>
        <w:numPr>
          <w:ilvl w:val="0"/>
          <w:numId w:val="247"/>
        </w:numPr>
        <w:rPr>
          <w:noProof/>
        </w:rPr>
      </w:pPr>
      <w:r w:rsidRPr="008C7F54">
        <w:rPr>
          <w:noProof/>
          <w:lang w:val="sr-Latn-CS"/>
        </w:rPr>
        <w:lastRenderedPageBreak/>
        <w:t>Komunikacija</w:t>
      </w:r>
    </w:p>
    <w:p w:rsidR="008C7F54" w:rsidRPr="008C7F54" w:rsidRDefault="008C7F54" w:rsidP="002B2340">
      <w:pPr>
        <w:numPr>
          <w:ilvl w:val="0"/>
          <w:numId w:val="247"/>
        </w:numPr>
        <w:rPr>
          <w:noProof/>
        </w:rPr>
      </w:pPr>
      <w:r w:rsidRPr="008C7F54">
        <w:rPr>
          <w:noProof/>
          <w:lang w:val="sr-Latn-CS"/>
        </w:rPr>
        <w:t>Konverzija</w:t>
      </w:r>
    </w:p>
    <w:p w:rsidR="008C7F54" w:rsidRDefault="008C7F54" w:rsidP="008C7F54">
      <w:pPr>
        <w:rPr>
          <w:noProof/>
          <w:lang w:val="sr-Latn-CS"/>
        </w:rPr>
      </w:pPr>
    </w:p>
    <w:p w:rsidR="008C7F54" w:rsidRDefault="008C7F54" w:rsidP="008C7F54">
      <w:pPr>
        <w:rPr>
          <w:noProof/>
          <w:lang w:val="sr-Latn-CS"/>
        </w:rPr>
      </w:pPr>
      <w:r w:rsidRPr="008C7F54">
        <w:rPr>
          <w:noProof/>
          <w:lang w:val="sr-Latn-CS"/>
        </w:rPr>
        <w:t>Sadržaj</w:t>
      </w:r>
    </w:p>
    <w:p w:rsidR="005F4A56" w:rsidRPr="008C7F54" w:rsidRDefault="002B2340" w:rsidP="002B2340">
      <w:pPr>
        <w:numPr>
          <w:ilvl w:val="0"/>
          <w:numId w:val="248"/>
        </w:numPr>
        <w:rPr>
          <w:noProof/>
        </w:rPr>
      </w:pPr>
      <w:r w:rsidRPr="008C7F54">
        <w:rPr>
          <w:noProof/>
          <w:lang w:val="sr-Latn-CS"/>
        </w:rPr>
        <w:t xml:space="preserve">Kvalitet sadržaja na web sajtu, njegova postavka, organizacija i koncepcija, predstavljaju osnovu kvalitetnog online nastupa (eng. </w:t>
      </w:r>
      <w:r w:rsidRPr="008C7F54">
        <w:rPr>
          <w:noProof/>
        </w:rPr>
        <w:t xml:space="preserve">Content is the King). </w:t>
      </w:r>
    </w:p>
    <w:p w:rsidR="005F4A56" w:rsidRPr="008C7F54" w:rsidRDefault="002B2340" w:rsidP="002B2340">
      <w:pPr>
        <w:numPr>
          <w:ilvl w:val="0"/>
          <w:numId w:val="248"/>
        </w:numPr>
        <w:rPr>
          <w:noProof/>
          <w:lang w:val="pl-PL"/>
        </w:rPr>
      </w:pPr>
      <w:r w:rsidRPr="008C7F54">
        <w:rPr>
          <w:noProof/>
          <w:lang w:val="pl-PL"/>
        </w:rPr>
        <w:t xml:space="preserve">Jedinstvenost sadržaja i njegove konceptualne postavke omogućuju i direktne i indirektne (branding) efekte online nastupa. </w:t>
      </w:r>
    </w:p>
    <w:p w:rsidR="005F4A56" w:rsidRPr="008C7F54" w:rsidRDefault="002B2340" w:rsidP="002B2340">
      <w:pPr>
        <w:numPr>
          <w:ilvl w:val="0"/>
          <w:numId w:val="248"/>
        </w:numPr>
        <w:rPr>
          <w:noProof/>
          <w:lang w:val="pl-PL"/>
        </w:rPr>
      </w:pPr>
      <w:r w:rsidRPr="008C7F54">
        <w:rPr>
          <w:noProof/>
          <w:lang w:val="pl-PL"/>
        </w:rPr>
        <w:t xml:space="preserve">Ključ uspeha je originalni koncept, gde je sadržaj onaj koji ostvaruje cilj. </w:t>
      </w:r>
    </w:p>
    <w:p w:rsidR="00784EE6" w:rsidRDefault="00784EE6" w:rsidP="008C7F54">
      <w:pPr>
        <w:rPr>
          <w:noProof/>
          <w:lang w:val="pl-PL"/>
        </w:rPr>
      </w:pPr>
    </w:p>
    <w:p w:rsidR="008C7F54" w:rsidRPr="00784EE6" w:rsidRDefault="008C7F54" w:rsidP="008C7F54">
      <w:pPr>
        <w:rPr>
          <w:b/>
          <w:noProof/>
          <w:lang w:val="pl-PL"/>
        </w:rPr>
      </w:pPr>
      <w:r w:rsidRPr="00784EE6">
        <w:rPr>
          <w:b/>
          <w:noProof/>
          <w:lang w:val="pl-PL"/>
        </w:rPr>
        <w:t>Putanja korisnika</w:t>
      </w:r>
    </w:p>
    <w:p w:rsidR="005F4A56" w:rsidRPr="008C7F54" w:rsidRDefault="002B2340" w:rsidP="002B2340">
      <w:pPr>
        <w:numPr>
          <w:ilvl w:val="0"/>
          <w:numId w:val="249"/>
        </w:numPr>
        <w:rPr>
          <w:noProof/>
          <w:lang w:val="pl-PL"/>
        </w:rPr>
      </w:pPr>
      <w:r w:rsidRPr="008C7F54">
        <w:rPr>
          <w:noProof/>
          <w:lang w:val="pl-PL"/>
        </w:rPr>
        <w:t xml:space="preserve">Kada se formira nastup na Internetu (web sajt), posmatranjem svih akcija posetioca omogućuje se unapređenje interakcije sa potencijalnim korisnikom i dovođenje do cilja online nastupa. </w:t>
      </w:r>
    </w:p>
    <w:p w:rsidR="005F4A56" w:rsidRDefault="002B2340" w:rsidP="002B2340">
      <w:pPr>
        <w:numPr>
          <w:ilvl w:val="0"/>
          <w:numId w:val="249"/>
        </w:numPr>
        <w:rPr>
          <w:noProof/>
          <w:lang w:val="pl-PL"/>
        </w:rPr>
      </w:pPr>
      <w:r w:rsidRPr="008C7F54">
        <w:rPr>
          <w:noProof/>
          <w:lang w:val="pl-PL"/>
        </w:rPr>
        <w:t xml:space="preserve">Precizna analiza događaja koji se odnose na online nastup predstavlja najjače oružje Interneta kao poslovnog medijuma. </w:t>
      </w:r>
    </w:p>
    <w:p w:rsidR="008C7F54" w:rsidRPr="00784EE6" w:rsidRDefault="008C7F54" w:rsidP="008C7F54">
      <w:pPr>
        <w:rPr>
          <w:b/>
          <w:noProof/>
          <w:lang w:val="pl-PL"/>
        </w:rPr>
      </w:pPr>
      <w:r w:rsidRPr="00784EE6">
        <w:rPr>
          <w:b/>
          <w:noProof/>
          <w:lang w:val="pl-PL"/>
        </w:rPr>
        <w:t>Komunikacija</w:t>
      </w:r>
    </w:p>
    <w:p w:rsidR="005F4A56" w:rsidRPr="008C7F54" w:rsidRDefault="002B2340" w:rsidP="002B2340">
      <w:pPr>
        <w:numPr>
          <w:ilvl w:val="0"/>
          <w:numId w:val="250"/>
        </w:numPr>
        <w:rPr>
          <w:noProof/>
          <w:lang w:val="pl-PL"/>
        </w:rPr>
      </w:pPr>
      <w:r w:rsidRPr="008C7F54">
        <w:rPr>
          <w:noProof/>
          <w:lang w:val="pl-PL"/>
        </w:rPr>
        <w:t xml:space="preserve">Kada potencijalni korisnik dođe na web sajt moguće je ostvariti upravljanje komunikacijom. </w:t>
      </w:r>
    </w:p>
    <w:p w:rsidR="005F4A56" w:rsidRPr="008C7F54" w:rsidRDefault="002B2340" w:rsidP="002B2340">
      <w:pPr>
        <w:numPr>
          <w:ilvl w:val="0"/>
          <w:numId w:val="250"/>
        </w:numPr>
        <w:rPr>
          <w:noProof/>
          <w:lang w:val="pl-PL"/>
        </w:rPr>
      </w:pPr>
      <w:r w:rsidRPr="008C7F54">
        <w:rPr>
          <w:noProof/>
          <w:lang w:val="pl-PL"/>
        </w:rPr>
        <w:t xml:space="preserve">Primer ovakvog sistema upravljanja komunikacijom predstavlja strategija pristupnih stranica sajta (landing pages), </w:t>
      </w:r>
    </w:p>
    <w:p w:rsidR="005F4A56" w:rsidRPr="008C7F54" w:rsidRDefault="002B2340" w:rsidP="002B2340">
      <w:pPr>
        <w:numPr>
          <w:ilvl w:val="0"/>
          <w:numId w:val="250"/>
        </w:numPr>
        <w:rPr>
          <w:noProof/>
          <w:lang w:val="pl-PL"/>
        </w:rPr>
      </w:pPr>
      <w:r w:rsidRPr="008C7F54">
        <w:rPr>
          <w:noProof/>
          <w:lang w:val="pl-PL"/>
        </w:rPr>
        <w:t xml:space="preserve">Korisnik, nakon pronalaženja sajta na nekom pretraživaču i dolaska do njega, dobija sadržaj koji je prilagođen upravo ključnim rečima koje je tražio (npr. koncept prodajne stranice). </w:t>
      </w:r>
    </w:p>
    <w:p w:rsidR="005F4A56" w:rsidRPr="008C7F54" w:rsidRDefault="002B2340" w:rsidP="002B2340">
      <w:pPr>
        <w:numPr>
          <w:ilvl w:val="0"/>
          <w:numId w:val="250"/>
        </w:numPr>
        <w:rPr>
          <w:noProof/>
          <w:lang w:val="pl-PL"/>
        </w:rPr>
      </w:pPr>
      <w:r w:rsidRPr="008C7F54">
        <w:rPr>
          <w:noProof/>
          <w:lang w:val="pl-PL"/>
        </w:rPr>
        <w:t xml:space="preserve">Komunikacija na web sajtu za cilj ima interaktivnost sa potencijalnim korisnikom. </w:t>
      </w:r>
    </w:p>
    <w:p w:rsidR="008C7F54" w:rsidRPr="00784EE6" w:rsidRDefault="008C7F54" w:rsidP="008C7F54">
      <w:pPr>
        <w:rPr>
          <w:b/>
          <w:noProof/>
          <w:lang w:val="pl-PL"/>
        </w:rPr>
      </w:pPr>
      <w:r w:rsidRPr="00784EE6">
        <w:rPr>
          <w:b/>
          <w:noProof/>
          <w:lang w:val="pl-PL"/>
        </w:rPr>
        <w:t>Konverzija</w:t>
      </w:r>
    </w:p>
    <w:p w:rsidR="005F4A56" w:rsidRPr="008C7F54" w:rsidRDefault="002B2340" w:rsidP="002B2340">
      <w:pPr>
        <w:numPr>
          <w:ilvl w:val="0"/>
          <w:numId w:val="251"/>
        </w:numPr>
        <w:rPr>
          <w:noProof/>
          <w:lang w:val="pl-PL"/>
        </w:rPr>
      </w:pPr>
      <w:r w:rsidRPr="008C7F54">
        <w:rPr>
          <w:noProof/>
          <w:lang w:val="pl-PL"/>
        </w:rPr>
        <w:t xml:space="preserve">Kada se prethodna tri elementa 4C ostvare na kvalitetan način, moguće je veoma precizno izračunati direktne efekte nastupa (konverzija posetilaca sajta u korisnike). </w:t>
      </w:r>
    </w:p>
    <w:p w:rsidR="005F4A56" w:rsidRPr="008C7F54" w:rsidRDefault="002B2340" w:rsidP="002B2340">
      <w:pPr>
        <w:numPr>
          <w:ilvl w:val="0"/>
          <w:numId w:val="251"/>
        </w:numPr>
        <w:rPr>
          <w:noProof/>
          <w:lang w:val="pl-PL"/>
        </w:rPr>
      </w:pPr>
      <w:r w:rsidRPr="008C7F54">
        <w:rPr>
          <w:noProof/>
          <w:lang w:val="pl-PL"/>
        </w:rPr>
        <w:t xml:space="preserve">Cilj ovog elementa online marketinške strategije jeste unapređenje stepena konverzije, korišćenjem različitih interaktivnih i klasičnih metoda marketinške komunikacije. </w:t>
      </w:r>
    </w:p>
    <w:p w:rsidR="008C7F54" w:rsidRDefault="008C7F54" w:rsidP="008C7F54">
      <w:pPr>
        <w:rPr>
          <w:noProof/>
          <w:lang w:val="pl-PL"/>
        </w:rPr>
      </w:pPr>
    </w:p>
    <w:p w:rsidR="008C7F54" w:rsidRDefault="008C7F54" w:rsidP="008C7F54">
      <w:pPr>
        <w:rPr>
          <w:noProof/>
          <w:lang w:val="sr-Latn-CS"/>
        </w:rPr>
      </w:pPr>
      <w:r w:rsidRPr="008C7F54">
        <w:rPr>
          <w:noProof/>
          <w:lang w:val="sr-Latn-CS"/>
        </w:rPr>
        <w:t>Modeli poslovnog nastupa na Internetu</w:t>
      </w:r>
    </w:p>
    <w:p w:rsidR="005F4A56" w:rsidRPr="008C7F54" w:rsidRDefault="002B2340" w:rsidP="002B2340">
      <w:pPr>
        <w:numPr>
          <w:ilvl w:val="0"/>
          <w:numId w:val="252"/>
        </w:numPr>
        <w:rPr>
          <w:noProof/>
        </w:rPr>
      </w:pPr>
      <w:r w:rsidRPr="008C7F54">
        <w:rPr>
          <w:noProof/>
        </w:rPr>
        <w:t>Billboard</w:t>
      </w:r>
      <w:r w:rsidRPr="008C7F54">
        <w:rPr>
          <w:noProof/>
          <w:lang w:val="sr-Latn-CS"/>
        </w:rPr>
        <w:t xml:space="preserve"> </w:t>
      </w:r>
    </w:p>
    <w:p w:rsidR="005F4A56" w:rsidRPr="008C7F54" w:rsidRDefault="002B2340" w:rsidP="002B2340">
      <w:pPr>
        <w:numPr>
          <w:ilvl w:val="0"/>
          <w:numId w:val="252"/>
        </w:numPr>
        <w:rPr>
          <w:noProof/>
        </w:rPr>
      </w:pPr>
      <w:r w:rsidRPr="008C7F54">
        <w:rPr>
          <w:noProof/>
        </w:rPr>
        <w:t>Yellow pages</w:t>
      </w:r>
      <w:r w:rsidRPr="008C7F54">
        <w:rPr>
          <w:noProof/>
          <w:lang w:val="sr-Latn-CS"/>
        </w:rPr>
        <w:t xml:space="preserve"> </w:t>
      </w:r>
    </w:p>
    <w:p w:rsidR="008C7F54" w:rsidRPr="008C7F54" w:rsidRDefault="002B2340" w:rsidP="002B2340">
      <w:pPr>
        <w:numPr>
          <w:ilvl w:val="0"/>
          <w:numId w:val="252"/>
        </w:numPr>
        <w:rPr>
          <w:noProof/>
          <w:lang w:val="pl-PL"/>
        </w:rPr>
      </w:pPr>
      <w:r w:rsidRPr="008C7F54">
        <w:rPr>
          <w:noProof/>
        </w:rPr>
        <w:t>Brochure</w:t>
      </w:r>
      <w:r w:rsidRPr="008C7F54">
        <w:rPr>
          <w:noProof/>
          <w:lang w:val="sr-Latn-CS"/>
        </w:rPr>
        <w:t xml:space="preserve"> </w:t>
      </w:r>
    </w:p>
    <w:p w:rsidR="008C7F54" w:rsidRPr="008C7F54" w:rsidRDefault="008C7F54" w:rsidP="002B2340">
      <w:pPr>
        <w:numPr>
          <w:ilvl w:val="0"/>
          <w:numId w:val="252"/>
        </w:numPr>
        <w:rPr>
          <w:noProof/>
          <w:lang w:val="pl-PL"/>
        </w:rPr>
      </w:pPr>
      <w:r w:rsidRPr="008C7F54">
        <w:rPr>
          <w:noProof/>
        </w:rPr>
        <w:t>Virtua</w:t>
      </w:r>
      <w:r w:rsidRPr="008C7F54">
        <w:rPr>
          <w:noProof/>
          <w:lang w:val="sr-Latn-CS"/>
        </w:rPr>
        <w:t xml:space="preserve">l </w:t>
      </w:r>
      <w:r w:rsidRPr="008C7F54">
        <w:rPr>
          <w:noProof/>
        </w:rPr>
        <w:t>storefront</w:t>
      </w:r>
    </w:p>
    <w:p w:rsidR="008C7F54" w:rsidRDefault="008C7F54" w:rsidP="008C7F54">
      <w:pPr>
        <w:rPr>
          <w:noProof/>
        </w:rPr>
      </w:pPr>
    </w:p>
    <w:p w:rsidR="008C7F54" w:rsidRDefault="008C7F54" w:rsidP="008C7F54">
      <w:pPr>
        <w:rPr>
          <w:noProof/>
          <w:lang w:val="sr-Latn-CS"/>
        </w:rPr>
      </w:pPr>
      <w:r w:rsidRPr="008C7F54">
        <w:rPr>
          <w:noProof/>
          <w:lang w:val="sr-Latn-CS"/>
        </w:rPr>
        <w:t>Billboard model</w:t>
      </w:r>
    </w:p>
    <w:p w:rsidR="005F4A56" w:rsidRPr="008C7F54" w:rsidRDefault="002B2340" w:rsidP="002B2340">
      <w:pPr>
        <w:numPr>
          <w:ilvl w:val="0"/>
          <w:numId w:val="253"/>
        </w:numPr>
        <w:rPr>
          <w:noProof/>
          <w:lang w:val="pl-PL"/>
        </w:rPr>
      </w:pPr>
      <w:r w:rsidRPr="008C7F54">
        <w:rPr>
          <w:noProof/>
          <w:lang w:val="sr-Latn-CS"/>
        </w:rPr>
        <w:t>Billboard model se zasniva na pružanju tzv. „mamac“ informacija tipa „pročitaj i zagrizi“.</w:t>
      </w:r>
    </w:p>
    <w:p w:rsidR="005F4A56" w:rsidRPr="008C7F54" w:rsidRDefault="002B2340" w:rsidP="002B2340">
      <w:pPr>
        <w:numPr>
          <w:ilvl w:val="0"/>
          <w:numId w:val="253"/>
        </w:numPr>
        <w:rPr>
          <w:noProof/>
          <w:lang w:val="pl-PL"/>
        </w:rPr>
      </w:pPr>
      <w:r w:rsidRPr="008C7F54">
        <w:rPr>
          <w:noProof/>
          <w:lang w:val="sr-Latn-CS"/>
        </w:rPr>
        <w:t>Informacije su, pritom, jasne i nenametljive.</w:t>
      </w:r>
    </w:p>
    <w:p w:rsidR="005F4A56" w:rsidRPr="008C7F54" w:rsidRDefault="002B2340" w:rsidP="002B2340">
      <w:pPr>
        <w:numPr>
          <w:ilvl w:val="0"/>
          <w:numId w:val="253"/>
        </w:numPr>
        <w:rPr>
          <w:noProof/>
          <w:lang w:val="pl-PL"/>
        </w:rPr>
      </w:pPr>
      <w:r w:rsidRPr="008C7F54">
        <w:rPr>
          <w:noProof/>
          <w:lang w:val="sr-Latn-CS"/>
        </w:rPr>
        <w:t>Kupcima se prikazuje samo delić prezentacije, dok se za dodatna obaveštenja daje adresa na mreži.</w:t>
      </w:r>
    </w:p>
    <w:p w:rsidR="008C7F54" w:rsidRDefault="008C7F54" w:rsidP="008C7F54">
      <w:pPr>
        <w:rPr>
          <w:noProof/>
          <w:lang w:val="pl-PL"/>
        </w:rPr>
      </w:pPr>
    </w:p>
    <w:p w:rsidR="008C7F54" w:rsidRDefault="008C7F54" w:rsidP="008C7F54">
      <w:pPr>
        <w:rPr>
          <w:noProof/>
          <w:lang w:val="sr-Latn-CS"/>
        </w:rPr>
      </w:pPr>
      <w:r w:rsidRPr="008C7F54">
        <w:rPr>
          <w:noProof/>
          <w:lang w:val="sr-Latn-CS"/>
        </w:rPr>
        <w:t>Yellow pages model</w:t>
      </w:r>
    </w:p>
    <w:p w:rsidR="005F4A56" w:rsidRPr="008C7F54" w:rsidRDefault="002B2340" w:rsidP="002B2340">
      <w:pPr>
        <w:numPr>
          <w:ilvl w:val="0"/>
          <w:numId w:val="254"/>
        </w:numPr>
        <w:rPr>
          <w:noProof/>
        </w:rPr>
      </w:pPr>
      <w:r w:rsidRPr="008C7F54">
        <w:rPr>
          <w:noProof/>
          <w:lang w:val="sr-Latn-CS"/>
        </w:rPr>
        <w:t>Yellow pages model je sličan telefonskom informativnom vodiču.</w:t>
      </w:r>
    </w:p>
    <w:p w:rsidR="005F4A56" w:rsidRPr="008C7F54" w:rsidRDefault="002B2340" w:rsidP="002B2340">
      <w:pPr>
        <w:numPr>
          <w:ilvl w:val="0"/>
          <w:numId w:val="254"/>
        </w:numPr>
        <w:rPr>
          <w:noProof/>
          <w:lang w:val="pl-PL"/>
        </w:rPr>
      </w:pPr>
      <w:r w:rsidRPr="008C7F54">
        <w:rPr>
          <w:noProof/>
          <w:lang w:val="sr-Latn-CS"/>
        </w:rPr>
        <w:t xml:space="preserve">Kreira se osnovni meni sa stavkama koje obezbeđuju samo deo informacija, kao i pokazivač na izvore dodatnih informacija. </w:t>
      </w:r>
    </w:p>
    <w:p w:rsidR="005F4A56" w:rsidRPr="008C7F54" w:rsidRDefault="002B2340" w:rsidP="002B2340">
      <w:pPr>
        <w:numPr>
          <w:ilvl w:val="0"/>
          <w:numId w:val="254"/>
        </w:numPr>
        <w:rPr>
          <w:noProof/>
          <w:lang w:val="pl-PL"/>
        </w:rPr>
      </w:pPr>
      <w:r w:rsidRPr="008C7F54">
        <w:rPr>
          <w:noProof/>
          <w:lang w:val="sr-Latn-CS"/>
        </w:rPr>
        <w:t>Pružanjem korisnih informacija i servisa za korisnike Interneta obezbeđena je dodatna vrednost mreži.</w:t>
      </w:r>
    </w:p>
    <w:p w:rsidR="005F4A56" w:rsidRPr="008C7F54" w:rsidRDefault="002B2340" w:rsidP="002B2340">
      <w:pPr>
        <w:numPr>
          <w:ilvl w:val="0"/>
          <w:numId w:val="254"/>
        </w:numPr>
        <w:rPr>
          <w:noProof/>
          <w:lang w:val="pl-PL"/>
        </w:rPr>
      </w:pPr>
      <w:r w:rsidRPr="008C7F54">
        <w:rPr>
          <w:noProof/>
          <w:lang w:val="sr-Latn-CS"/>
        </w:rPr>
        <w:t>Na vrh menija se obično stavi naziv kompanije, a kroz stavke na meniju se mogu provući propagandne poruke i informacije o proizvodima ili uslugama.</w:t>
      </w:r>
    </w:p>
    <w:p w:rsidR="008C7F54" w:rsidRDefault="008C7F54" w:rsidP="008C7F54">
      <w:pPr>
        <w:rPr>
          <w:noProof/>
          <w:lang w:val="sr-Latn-CS"/>
        </w:rPr>
      </w:pPr>
      <w:r w:rsidRPr="008C7F54">
        <w:rPr>
          <w:noProof/>
          <w:lang w:val="sr-Latn-CS"/>
        </w:rPr>
        <w:lastRenderedPageBreak/>
        <w:t>Brochure model</w:t>
      </w:r>
    </w:p>
    <w:p w:rsidR="005F4A56" w:rsidRPr="008C7F54" w:rsidRDefault="002B2340" w:rsidP="002B2340">
      <w:pPr>
        <w:numPr>
          <w:ilvl w:val="0"/>
          <w:numId w:val="255"/>
        </w:numPr>
        <w:rPr>
          <w:noProof/>
          <w:lang w:val="pl-PL"/>
        </w:rPr>
      </w:pPr>
      <w:r w:rsidRPr="008C7F54">
        <w:rPr>
          <w:noProof/>
          <w:lang w:val="sr-Latn-CS"/>
        </w:rPr>
        <w:t>Brochure model karakteriše obezbeđivanje informacija najčešće u vidu brošura i tabela.</w:t>
      </w:r>
    </w:p>
    <w:p w:rsidR="005F4A56" w:rsidRPr="008C7F54" w:rsidRDefault="002B2340" w:rsidP="002B2340">
      <w:pPr>
        <w:numPr>
          <w:ilvl w:val="0"/>
          <w:numId w:val="255"/>
        </w:numPr>
        <w:rPr>
          <w:noProof/>
          <w:lang w:val="pl-PL"/>
        </w:rPr>
      </w:pPr>
      <w:r w:rsidRPr="008C7F54">
        <w:rPr>
          <w:noProof/>
          <w:lang w:val="sr-Latn-CS"/>
        </w:rPr>
        <w:t>Sadržaj treba da bude nešto zanimljivo potencijalnim kupcima.</w:t>
      </w:r>
    </w:p>
    <w:p w:rsidR="005F4A56" w:rsidRPr="008C7F54" w:rsidRDefault="002B2340" w:rsidP="002B2340">
      <w:pPr>
        <w:numPr>
          <w:ilvl w:val="0"/>
          <w:numId w:val="255"/>
        </w:numPr>
        <w:rPr>
          <w:noProof/>
          <w:lang w:val="pl-PL"/>
        </w:rPr>
      </w:pPr>
      <w:r w:rsidRPr="008C7F54">
        <w:rPr>
          <w:noProof/>
          <w:lang w:val="sr-Latn-CS"/>
        </w:rPr>
        <w:t>U ovom modelu veći značaj imaju same informacije nego promotivni materijal.</w:t>
      </w:r>
    </w:p>
    <w:p w:rsidR="008C7F54" w:rsidRDefault="008C7F54" w:rsidP="008C7F54">
      <w:pPr>
        <w:rPr>
          <w:noProof/>
          <w:lang w:val="pl-PL"/>
        </w:rPr>
      </w:pPr>
    </w:p>
    <w:p w:rsidR="008C7F54" w:rsidRDefault="008C7F54" w:rsidP="008C7F54">
      <w:pPr>
        <w:rPr>
          <w:noProof/>
          <w:lang w:val="sr-Latn-CS"/>
        </w:rPr>
      </w:pPr>
      <w:r w:rsidRPr="008C7F54">
        <w:rPr>
          <w:noProof/>
          <w:lang w:val="sr-Latn-CS"/>
        </w:rPr>
        <w:t>Virtual storefront model</w:t>
      </w:r>
    </w:p>
    <w:p w:rsidR="005F4A56" w:rsidRPr="008C7F54" w:rsidRDefault="002B2340" w:rsidP="002B2340">
      <w:pPr>
        <w:numPr>
          <w:ilvl w:val="0"/>
          <w:numId w:val="256"/>
        </w:numPr>
        <w:rPr>
          <w:noProof/>
        </w:rPr>
      </w:pPr>
      <w:r w:rsidRPr="008C7F54">
        <w:rPr>
          <w:noProof/>
          <w:lang w:val="sr-Latn-CS"/>
        </w:rPr>
        <w:t>Virtual storefront model se zasniva na potpunom informativnom servisu.</w:t>
      </w:r>
    </w:p>
    <w:p w:rsidR="005F4A56" w:rsidRPr="008C7F54" w:rsidRDefault="002B2340" w:rsidP="002B2340">
      <w:pPr>
        <w:numPr>
          <w:ilvl w:val="0"/>
          <w:numId w:val="256"/>
        </w:numPr>
        <w:rPr>
          <w:noProof/>
          <w:lang w:val="pl-PL"/>
        </w:rPr>
      </w:pPr>
      <w:r w:rsidRPr="008C7F54">
        <w:rPr>
          <w:noProof/>
          <w:lang w:val="sr-Latn-CS"/>
        </w:rPr>
        <w:t>Cilj je da se maksimalno sprovede marketing program proizvoda/usluga tj. da se omogući kupovina na Internetu, tehnička podrška kupcima itd.</w:t>
      </w:r>
    </w:p>
    <w:p w:rsidR="008C7F54" w:rsidRDefault="00784EE6" w:rsidP="008C7F54">
      <w:pPr>
        <w:rPr>
          <w:b/>
          <w:bCs/>
          <w:noProof/>
          <w:lang w:val="sr-Latn-CS"/>
        </w:rPr>
      </w:pPr>
      <w:r w:rsidRPr="00784EE6">
        <w:rPr>
          <w:b/>
          <w:bCs/>
          <w:noProof/>
          <w:lang w:val="sr-Latn-CS"/>
        </w:rPr>
        <w:t>Mobilni marketing</w:t>
      </w:r>
    </w:p>
    <w:p w:rsidR="005F4A56" w:rsidRPr="00784EE6" w:rsidRDefault="002B2340" w:rsidP="002B2340">
      <w:pPr>
        <w:numPr>
          <w:ilvl w:val="0"/>
          <w:numId w:val="257"/>
        </w:numPr>
        <w:rPr>
          <w:noProof/>
          <w:lang w:val="sr-Latn-CS"/>
        </w:rPr>
      </w:pPr>
      <w:r w:rsidRPr="00784EE6">
        <w:rPr>
          <w:noProof/>
          <w:lang w:val="sr-Latn-CS"/>
        </w:rPr>
        <w:t>Mobilno poslovanje predstavlja elektronsko poslovanje koje se obavlja u bežičnom okruženju uz pomoć bežičnih uredjaja.</w:t>
      </w:r>
    </w:p>
    <w:p w:rsidR="005F4A56" w:rsidRPr="00784EE6" w:rsidRDefault="002B2340" w:rsidP="002B2340">
      <w:pPr>
        <w:numPr>
          <w:ilvl w:val="0"/>
          <w:numId w:val="257"/>
        </w:numPr>
        <w:rPr>
          <w:noProof/>
          <w:lang w:val="sr-Latn-CS"/>
        </w:rPr>
      </w:pPr>
      <w:r w:rsidRPr="00784EE6">
        <w:rPr>
          <w:noProof/>
          <w:lang w:val="sr-Latn-CS"/>
        </w:rPr>
        <w:t>Prednosti mobilnog poslovanja su što štedi novac i vreme, poboljšava kvalitet informacija i povećava zadovoljstvo i lojalnost potrošača.</w:t>
      </w:r>
    </w:p>
    <w:p w:rsidR="005F4A56" w:rsidRPr="00784EE6" w:rsidRDefault="002B2340" w:rsidP="002B2340">
      <w:pPr>
        <w:numPr>
          <w:ilvl w:val="0"/>
          <w:numId w:val="257"/>
        </w:numPr>
        <w:rPr>
          <w:noProof/>
          <w:lang w:val="sr-Latn-CS"/>
        </w:rPr>
      </w:pPr>
      <w:r w:rsidRPr="00784EE6">
        <w:rPr>
          <w:noProof/>
          <w:lang w:val="vi-VN"/>
        </w:rPr>
        <w:t>Bežični marketing zahteva da tradicionalne marketing strategije izađu u susret zahtevima mobilnih potrošača i bežičnih uređaja.</w:t>
      </w:r>
    </w:p>
    <w:p w:rsidR="005F4A56" w:rsidRPr="00784EE6" w:rsidRDefault="002B2340" w:rsidP="002B2340">
      <w:pPr>
        <w:numPr>
          <w:ilvl w:val="0"/>
          <w:numId w:val="257"/>
        </w:numPr>
        <w:rPr>
          <w:noProof/>
          <w:lang w:val="pl-PL"/>
        </w:rPr>
      </w:pPr>
      <w:r w:rsidRPr="00784EE6">
        <w:rPr>
          <w:noProof/>
          <w:lang w:val="vi-VN"/>
        </w:rPr>
        <w:t>Treba izdvojiti nekoliko strategija koje se sada koriste u svetu:</w:t>
      </w:r>
    </w:p>
    <w:p w:rsidR="005F4A56" w:rsidRPr="00784EE6" w:rsidRDefault="002B2340" w:rsidP="002B2340">
      <w:pPr>
        <w:numPr>
          <w:ilvl w:val="1"/>
          <w:numId w:val="257"/>
        </w:numPr>
        <w:rPr>
          <w:noProof/>
        </w:rPr>
      </w:pPr>
      <w:r w:rsidRPr="00784EE6">
        <w:rPr>
          <w:noProof/>
          <w:lang w:val="vi-VN"/>
        </w:rPr>
        <w:t>Location based marketing and advertising (npr. šalje informaciju o sniženju neke robe u omiljenom butiku potrošača)</w:t>
      </w:r>
    </w:p>
    <w:p w:rsidR="005F4A56" w:rsidRPr="00784EE6" w:rsidRDefault="002B2340" w:rsidP="002B2340">
      <w:pPr>
        <w:numPr>
          <w:ilvl w:val="1"/>
          <w:numId w:val="257"/>
        </w:numPr>
        <w:rPr>
          <w:noProof/>
        </w:rPr>
      </w:pPr>
      <w:r w:rsidRPr="00784EE6">
        <w:rPr>
          <w:noProof/>
          <w:lang w:val="vi-VN"/>
        </w:rPr>
        <w:t xml:space="preserve">Zip code based marketing and advertsing (registrovani korisnik šalje Zip kod grada ili mesta gde se trenutno nalazi i može dobiti željene informacije) </w:t>
      </w:r>
    </w:p>
    <w:p w:rsidR="005F4A56" w:rsidRPr="00784EE6" w:rsidRDefault="002B2340" w:rsidP="002B2340">
      <w:pPr>
        <w:numPr>
          <w:ilvl w:val="1"/>
          <w:numId w:val="257"/>
        </w:numPr>
        <w:rPr>
          <w:noProof/>
        </w:rPr>
      </w:pPr>
      <w:r w:rsidRPr="00784EE6">
        <w:rPr>
          <w:noProof/>
          <w:lang w:val="vi-VN"/>
        </w:rPr>
        <w:t>Point based promotion (svaki put kada kupac naruči i kupi neki proizvod bežičnim putem, dobija odredjenje poene koje može da koristi za kupovinu raznih roba i usluga)</w:t>
      </w:r>
      <w:r w:rsidRPr="00784EE6">
        <w:rPr>
          <w:noProof/>
          <w:lang w:val="sr-Latn-CS"/>
        </w:rPr>
        <w:t xml:space="preserve"> </w:t>
      </w:r>
    </w:p>
    <w:p w:rsidR="00784EE6" w:rsidRDefault="00CD3103" w:rsidP="008C7F54">
      <w:pPr>
        <w:rPr>
          <w:noProof/>
        </w:rPr>
      </w:pPr>
      <w:r>
        <w:rPr>
          <w:noProof/>
          <w:lang w:eastAsia="zh-TW"/>
        </w:rPr>
        <w:pict>
          <v:shape id="_x0000_s1037" type="#_x0000_t202" style="position:absolute;left:0;text-align:left;margin-left:139.95pt;margin-top:12.3pt;width:3in;height:68.95pt;z-index:251726848;mso-width-percent:400;mso-height-percent:200;mso-width-percent:400;mso-height-percent:200;mso-width-relative:margin;mso-height-relative:margin" stroked="f">
            <v:textbox style="mso-fit-shape-to-text:t">
              <w:txbxContent>
                <w:p w:rsidR="006F6650" w:rsidRPr="00784EE6" w:rsidRDefault="006F6650" w:rsidP="00784EE6">
                  <w:r w:rsidRPr="00784EE6">
                    <w:rPr>
                      <w:bCs/>
                      <w:lang w:val="sr-Latn-CS"/>
                    </w:rPr>
                    <w:t>Uređaji</w:t>
                  </w:r>
                </w:p>
                <w:p w:rsidR="006F6650" w:rsidRPr="00784EE6" w:rsidRDefault="006F6650" w:rsidP="002B2340">
                  <w:pPr>
                    <w:numPr>
                      <w:ilvl w:val="0"/>
                      <w:numId w:val="259"/>
                    </w:numPr>
                  </w:pPr>
                  <w:r w:rsidRPr="00784EE6">
                    <w:rPr>
                      <w:lang w:val="sr-Latn-CS"/>
                    </w:rPr>
                    <w:t>Mobilni telefon</w:t>
                  </w:r>
                </w:p>
                <w:p w:rsidR="006F6650" w:rsidRPr="00784EE6" w:rsidRDefault="006F6650" w:rsidP="002B2340">
                  <w:pPr>
                    <w:numPr>
                      <w:ilvl w:val="0"/>
                      <w:numId w:val="259"/>
                    </w:numPr>
                  </w:pPr>
                  <w:r w:rsidRPr="00784EE6">
                    <w:rPr>
                      <w:lang w:val="sr-Latn-CS"/>
                    </w:rPr>
                    <w:t>Smartphone</w:t>
                  </w:r>
                </w:p>
                <w:p w:rsidR="006F6650" w:rsidRDefault="006F6650" w:rsidP="002B2340">
                  <w:pPr>
                    <w:numPr>
                      <w:ilvl w:val="0"/>
                      <w:numId w:val="259"/>
                    </w:numPr>
                  </w:pPr>
                  <w:r w:rsidRPr="00784EE6">
                    <w:rPr>
                      <w:lang w:val="sr-Latn-CS"/>
                    </w:rPr>
                    <w:t>PDA</w:t>
                  </w:r>
                </w:p>
              </w:txbxContent>
            </v:textbox>
          </v:shape>
        </w:pict>
      </w:r>
    </w:p>
    <w:p w:rsidR="00784EE6" w:rsidRPr="00784EE6" w:rsidRDefault="00784EE6" w:rsidP="00784EE6">
      <w:pPr>
        <w:rPr>
          <w:noProof/>
        </w:rPr>
      </w:pPr>
      <w:r w:rsidRPr="00784EE6">
        <w:rPr>
          <w:bCs/>
          <w:noProof/>
          <w:lang w:val="sr-Latn-CS"/>
        </w:rPr>
        <w:t>Tehnologije</w:t>
      </w:r>
    </w:p>
    <w:p w:rsidR="005F4A56" w:rsidRPr="00784EE6" w:rsidRDefault="002B2340" w:rsidP="002B2340">
      <w:pPr>
        <w:numPr>
          <w:ilvl w:val="0"/>
          <w:numId w:val="258"/>
        </w:numPr>
        <w:rPr>
          <w:noProof/>
        </w:rPr>
      </w:pPr>
      <w:r w:rsidRPr="00784EE6">
        <w:rPr>
          <w:noProof/>
          <w:lang w:val="sr-Latn-CS"/>
        </w:rPr>
        <w:t>SMS</w:t>
      </w:r>
    </w:p>
    <w:p w:rsidR="005F4A56" w:rsidRPr="00784EE6" w:rsidRDefault="002B2340" w:rsidP="002B2340">
      <w:pPr>
        <w:numPr>
          <w:ilvl w:val="0"/>
          <w:numId w:val="258"/>
        </w:numPr>
        <w:rPr>
          <w:noProof/>
        </w:rPr>
      </w:pPr>
      <w:r w:rsidRPr="00784EE6">
        <w:rPr>
          <w:noProof/>
          <w:lang w:val="sr-Latn-CS"/>
        </w:rPr>
        <w:t>GPRS</w:t>
      </w:r>
    </w:p>
    <w:p w:rsidR="005F4A56" w:rsidRPr="00784EE6" w:rsidRDefault="002B2340" w:rsidP="002B2340">
      <w:pPr>
        <w:numPr>
          <w:ilvl w:val="0"/>
          <w:numId w:val="258"/>
        </w:numPr>
        <w:rPr>
          <w:noProof/>
        </w:rPr>
      </w:pPr>
      <w:r w:rsidRPr="00784EE6">
        <w:rPr>
          <w:noProof/>
          <w:lang w:val="sr-Latn-CS"/>
        </w:rPr>
        <w:t>3G</w:t>
      </w:r>
    </w:p>
    <w:p w:rsidR="005F4A56" w:rsidRPr="00784EE6" w:rsidRDefault="002B2340" w:rsidP="002B2340">
      <w:pPr>
        <w:numPr>
          <w:ilvl w:val="0"/>
          <w:numId w:val="258"/>
        </w:numPr>
        <w:rPr>
          <w:noProof/>
        </w:rPr>
      </w:pPr>
      <w:r w:rsidRPr="00784EE6">
        <w:rPr>
          <w:noProof/>
          <w:lang w:val="sr-Latn-CS"/>
        </w:rPr>
        <w:t>Bluetooth</w:t>
      </w:r>
    </w:p>
    <w:p w:rsidR="005F4A56" w:rsidRPr="00784EE6" w:rsidRDefault="002B2340" w:rsidP="002B2340">
      <w:pPr>
        <w:numPr>
          <w:ilvl w:val="0"/>
          <w:numId w:val="258"/>
        </w:numPr>
        <w:rPr>
          <w:noProof/>
        </w:rPr>
      </w:pPr>
      <w:r w:rsidRPr="00784EE6">
        <w:rPr>
          <w:noProof/>
          <w:lang w:val="sr-Latn-CS"/>
        </w:rPr>
        <w:t>Infrared</w:t>
      </w:r>
    </w:p>
    <w:p w:rsidR="005F4A56" w:rsidRPr="00784EE6" w:rsidRDefault="002B2340" w:rsidP="002B2340">
      <w:pPr>
        <w:numPr>
          <w:ilvl w:val="0"/>
          <w:numId w:val="258"/>
        </w:numPr>
        <w:rPr>
          <w:noProof/>
        </w:rPr>
      </w:pPr>
      <w:r w:rsidRPr="00784EE6">
        <w:rPr>
          <w:noProof/>
          <w:lang w:val="sr-Latn-CS"/>
        </w:rPr>
        <w:t>GPS</w:t>
      </w:r>
    </w:p>
    <w:p w:rsidR="00784EE6" w:rsidRPr="00784EE6" w:rsidRDefault="00784EE6" w:rsidP="008C7F54">
      <w:pPr>
        <w:rPr>
          <w:noProof/>
        </w:rPr>
      </w:pPr>
    </w:p>
    <w:p w:rsidR="008C7F54" w:rsidRDefault="00784EE6" w:rsidP="008C7F54">
      <w:pPr>
        <w:rPr>
          <w:noProof/>
          <w:lang w:val="sr-Latn-CS"/>
        </w:rPr>
      </w:pPr>
      <w:r w:rsidRPr="00784EE6">
        <w:rPr>
          <w:noProof/>
          <w:lang w:val="sr-Latn-CS"/>
        </w:rPr>
        <w:t>Prednosti m-marketinga</w:t>
      </w:r>
    </w:p>
    <w:p w:rsidR="005F4A56" w:rsidRPr="00784EE6" w:rsidRDefault="002B2340" w:rsidP="002B2340">
      <w:pPr>
        <w:numPr>
          <w:ilvl w:val="0"/>
          <w:numId w:val="260"/>
        </w:numPr>
        <w:rPr>
          <w:noProof/>
          <w:lang w:val="pl-PL"/>
        </w:rPr>
      </w:pPr>
      <w:r w:rsidRPr="00784EE6">
        <w:rPr>
          <w:noProof/>
          <w:lang w:val="sr-Latn-CS"/>
        </w:rPr>
        <w:t>Mobilnost: Bežični sistemi omogućavaju bolju komunikaciju, povećanu produktivnost i bolji potrošački servis. Bežični sistemi komunikacije dozvoljavaju korisnicima da pristupe informacijama i da vode svoj biznis sa bilo kog mesta.</w:t>
      </w:r>
    </w:p>
    <w:p w:rsidR="005F4A56" w:rsidRPr="00784EE6" w:rsidRDefault="002B2340" w:rsidP="002B2340">
      <w:pPr>
        <w:numPr>
          <w:ilvl w:val="0"/>
          <w:numId w:val="260"/>
        </w:numPr>
        <w:rPr>
          <w:noProof/>
          <w:lang w:val="pl-PL"/>
        </w:rPr>
      </w:pPr>
      <w:r w:rsidRPr="00784EE6">
        <w:rPr>
          <w:noProof/>
          <w:lang w:val="sr-Latn-CS"/>
        </w:rPr>
        <w:t>Domet: Bežični sistemi komunikacije omogućavaju ljudima da budu bolje povezani i dostupni gde god da se nalaze.</w:t>
      </w:r>
    </w:p>
    <w:p w:rsidR="005F4A56" w:rsidRPr="00784EE6" w:rsidRDefault="002B2340" w:rsidP="002B2340">
      <w:pPr>
        <w:numPr>
          <w:ilvl w:val="0"/>
          <w:numId w:val="260"/>
        </w:numPr>
        <w:rPr>
          <w:noProof/>
          <w:lang w:val="pl-PL"/>
        </w:rPr>
      </w:pPr>
      <w:r w:rsidRPr="00784EE6">
        <w:rPr>
          <w:noProof/>
          <w:lang w:val="pl-PL"/>
        </w:rPr>
        <w:t>Jednostavnost: Bežični sistemi komunikacije su brži i lakši za razvijanje, instalacija je jednostavna uz minimum smetnji.</w:t>
      </w:r>
    </w:p>
    <w:p w:rsidR="005F4A56" w:rsidRPr="00784EE6" w:rsidRDefault="002B2340" w:rsidP="002B2340">
      <w:pPr>
        <w:numPr>
          <w:ilvl w:val="0"/>
          <w:numId w:val="260"/>
        </w:numPr>
        <w:rPr>
          <w:noProof/>
          <w:lang w:val="pl-PL"/>
        </w:rPr>
      </w:pPr>
      <w:r w:rsidRPr="00784EE6">
        <w:rPr>
          <w:noProof/>
          <w:lang w:val="pl-PL"/>
        </w:rPr>
        <w:t xml:space="preserve">Fleksibilnost: Bežični sistemi komunikacije omogućavaju fleksibilnost, tako da pretplatnik može da ima punu kontrolu nad komunikacijom. </w:t>
      </w:r>
    </w:p>
    <w:p w:rsidR="00784EE6" w:rsidRDefault="00784EE6" w:rsidP="008C7F54">
      <w:pPr>
        <w:rPr>
          <w:noProof/>
          <w:lang w:val="pl-PL"/>
        </w:rPr>
      </w:pPr>
    </w:p>
    <w:p w:rsidR="00F254AE" w:rsidRDefault="00F254AE" w:rsidP="008C7F54">
      <w:pPr>
        <w:rPr>
          <w:noProof/>
          <w:lang w:val="pl-PL"/>
        </w:rPr>
      </w:pPr>
    </w:p>
    <w:p w:rsidR="00F254AE" w:rsidRDefault="00F254AE" w:rsidP="008C7F54">
      <w:pPr>
        <w:rPr>
          <w:noProof/>
          <w:lang w:val="pl-PL"/>
        </w:rPr>
      </w:pPr>
    </w:p>
    <w:p w:rsidR="00F254AE" w:rsidRDefault="00F254AE" w:rsidP="008C7F54">
      <w:pPr>
        <w:rPr>
          <w:noProof/>
          <w:lang w:val="pl-PL"/>
        </w:rPr>
      </w:pPr>
    </w:p>
    <w:p w:rsidR="004F7ACA" w:rsidRDefault="004F7ACA" w:rsidP="004F7ACA">
      <w:pPr>
        <w:jc w:val="center"/>
        <w:rPr>
          <w:b/>
          <w:bCs/>
          <w:noProof/>
          <w:sz w:val="28"/>
          <w:szCs w:val="28"/>
        </w:rPr>
      </w:pPr>
      <w:r w:rsidRPr="004F7ACA">
        <w:rPr>
          <w:b/>
          <w:noProof/>
          <w:sz w:val="28"/>
          <w:szCs w:val="28"/>
          <w:lang w:val="pl-PL"/>
        </w:rPr>
        <w:lastRenderedPageBreak/>
        <w:t xml:space="preserve">7. </w:t>
      </w:r>
      <w:r w:rsidRPr="004F7ACA">
        <w:rPr>
          <w:b/>
          <w:bCs/>
          <w:noProof/>
          <w:sz w:val="28"/>
          <w:szCs w:val="28"/>
        </w:rPr>
        <w:t>ELEKTRONSKO POSLOVANJE U JAVNOJ UPRAVI</w:t>
      </w:r>
    </w:p>
    <w:p w:rsidR="00F254AE" w:rsidRDefault="00F254AE" w:rsidP="004F7ACA">
      <w:pPr>
        <w:jc w:val="center"/>
        <w:rPr>
          <w:b/>
          <w:bCs/>
          <w:noProof/>
          <w:sz w:val="28"/>
          <w:szCs w:val="28"/>
        </w:rPr>
      </w:pPr>
    </w:p>
    <w:p w:rsidR="005F4A56" w:rsidRPr="004F7ACA" w:rsidRDefault="002B2340" w:rsidP="002B2340">
      <w:pPr>
        <w:numPr>
          <w:ilvl w:val="0"/>
          <w:numId w:val="261"/>
        </w:numPr>
        <w:rPr>
          <w:noProof/>
        </w:rPr>
      </w:pPr>
      <w:r w:rsidRPr="004F7ACA">
        <w:rPr>
          <w:noProof/>
          <w:lang w:val="hsb-DE"/>
        </w:rPr>
        <w:t>Paralelno sa razvojem Interneta javljaju se različite ideje o kombinovanju najnovijih tehnoloških dostignuća i njihovoj sofisticiranoj primeni</w:t>
      </w:r>
    </w:p>
    <w:p w:rsidR="005F4A56" w:rsidRPr="004F7ACA" w:rsidRDefault="002B2340" w:rsidP="002B2340">
      <w:pPr>
        <w:numPr>
          <w:ilvl w:val="0"/>
          <w:numId w:val="261"/>
        </w:numPr>
        <w:rPr>
          <w:noProof/>
          <w:lang w:val="pl-PL"/>
        </w:rPr>
      </w:pPr>
      <w:r w:rsidRPr="004F7ACA">
        <w:rPr>
          <w:noProof/>
          <w:lang w:val="hsb-DE"/>
        </w:rPr>
        <w:t>S</w:t>
      </w:r>
      <w:r w:rsidRPr="004F7ACA">
        <w:rPr>
          <w:noProof/>
          <w:lang w:val="pl-PL"/>
        </w:rPr>
        <w:t xml:space="preserve">ve intenzivnija upotreba informacionih i komunikacionih tehnologija i napredak Interneta stavili su veoma moćne alate na raspolaganje građanima, državnim administracijama, i velikim i malim preduzećima širom sveta. </w:t>
      </w:r>
    </w:p>
    <w:p w:rsidR="005F4A56" w:rsidRPr="004F7ACA" w:rsidRDefault="002B2340" w:rsidP="002B2340">
      <w:pPr>
        <w:numPr>
          <w:ilvl w:val="0"/>
          <w:numId w:val="261"/>
        </w:numPr>
        <w:rPr>
          <w:noProof/>
          <w:lang w:val="pl-PL"/>
        </w:rPr>
      </w:pPr>
      <w:r w:rsidRPr="004F7ACA">
        <w:rPr>
          <w:noProof/>
          <w:lang w:val="pl-PL"/>
        </w:rPr>
        <w:t xml:space="preserve">Prelazak na elektronsko poslovanje podrazumeva i krupne promene unutrašnjih procedura rada administracija </w:t>
      </w:r>
    </w:p>
    <w:p w:rsidR="005F4A56" w:rsidRPr="004F7ACA" w:rsidRDefault="002B2340" w:rsidP="002B2340">
      <w:pPr>
        <w:numPr>
          <w:ilvl w:val="0"/>
          <w:numId w:val="261"/>
        </w:numPr>
        <w:rPr>
          <w:noProof/>
          <w:lang w:val="pl-PL"/>
        </w:rPr>
      </w:pPr>
      <w:r w:rsidRPr="004F7ACA">
        <w:rPr>
          <w:noProof/>
          <w:lang w:val="pl-PL"/>
        </w:rPr>
        <w:t xml:space="preserve">Izazov za administracije da se prilagode i uvedu inovativne načine rada, uključujući zdrava i stabilna partnerstva sa privatnim sektorom. </w:t>
      </w:r>
    </w:p>
    <w:p w:rsidR="004F7ACA" w:rsidRPr="0023758E" w:rsidRDefault="004F7ACA" w:rsidP="004F7ACA">
      <w:pPr>
        <w:rPr>
          <w:noProof/>
          <w:lang w:val="pl-PL"/>
        </w:rPr>
      </w:pPr>
    </w:p>
    <w:p w:rsidR="004F7ACA" w:rsidRDefault="004F7ACA" w:rsidP="004F7ACA">
      <w:pPr>
        <w:rPr>
          <w:noProof/>
        </w:rPr>
      </w:pPr>
      <w:r w:rsidRPr="004F7ACA">
        <w:rPr>
          <w:noProof/>
        </w:rPr>
        <w:t>Pojam E-government</w:t>
      </w:r>
    </w:p>
    <w:p w:rsidR="005F4A56" w:rsidRPr="004F7ACA" w:rsidRDefault="002B2340" w:rsidP="002B2340">
      <w:pPr>
        <w:numPr>
          <w:ilvl w:val="0"/>
          <w:numId w:val="262"/>
        </w:numPr>
        <w:rPr>
          <w:noProof/>
        </w:rPr>
      </w:pPr>
      <w:r w:rsidRPr="004F7ACA">
        <w:rPr>
          <w:i/>
          <w:iCs/>
          <w:noProof/>
          <w:lang w:val="hsb-DE"/>
        </w:rPr>
        <w:t>E-government, ili e-uprava</w:t>
      </w:r>
      <w:r w:rsidRPr="004F7ACA">
        <w:rPr>
          <w:noProof/>
          <w:lang w:val="hsb-DE"/>
        </w:rPr>
        <w:t xml:space="preserve"> predstavlja obezbeđivanje servisa javne administracije građanima i biznisu elektronskim putem u cilju podsticanja učešća građana u demokratskim procesima i uklanjanju prepreka poslo</w:t>
      </w:r>
      <w:r w:rsidRPr="004F7ACA">
        <w:rPr>
          <w:noProof/>
          <w:lang w:val="sr-Latn-CS"/>
        </w:rPr>
        <w:t>vanja</w:t>
      </w:r>
      <w:r w:rsidRPr="004F7ACA">
        <w:rPr>
          <w:noProof/>
          <w:lang w:val="hsb-DE"/>
        </w:rPr>
        <w:t xml:space="preserve"> </w:t>
      </w:r>
    </w:p>
    <w:p w:rsidR="005F4A56" w:rsidRPr="004F7ACA" w:rsidRDefault="002B2340" w:rsidP="002B2340">
      <w:pPr>
        <w:numPr>
          <w:ilvl w:val="0"/>
          <w:numId w:val="262"/>
        </w:numPr>
        <w:rPr>
          <w:noProof/>
          <w:lang w:val="pl-PL"/>
        </w:rPr>
      </w:pPr>
      <w:r w:rsidRPr="004F7ACA">
        <w:rPr>
          <w:i/>
          <w:iCs/>
          <w:noProof/>
          <w:lang w:val="hsb-DE"/>
        </w:rPr>
        <w:t>E-uprava</w:t>
      </w:r>
      <w:r w:rsidRPr="004F7ACA">
        <w:rPr>
          <w:noProof/>
          <w:lang w:val="hsb-DE"/>
        </w:rPr>
        <w:t xml:space="preserve"> </w:t>
      </w:r>
      <w:r w:rsidRPr="004F7ACA">
        <w:rPr>
          <w:noProof/>
          <w:lang w:val="sr-Latn-CS"/>
        </w:rPr>
        <w:t xml:space="preserve"> </w:t>
      </w:r>
      <w:r w:rsidRPr="004F7ACA">
        <w:rPr>
          <w:noProof/>
          <w:lang w:val="hsb-DE"/>
        </w:rPr>
        <w:t>se odnosi na upotrebu informacionih tehnologija (npr. WAN, Internet, mobilno računarstvo) od strane javne uprave, koje imaju moć da promene odnose sa građanima, preduzećima i drugim granama javne uprave (ministarstvima, agencijama)</w:t>
      </w:r>
    </w:p>
    <w:p w:rsidR="005F4A56" w:rsidRPr="004F7ACA" w:rsidRDefault="002B2340" w:rsidP="002B2340">
      <w:pPr>
        <w:numPr>
          <w:ilvl w:val="0"/>
          <w:numId w:val="262"/>
        </w:numPr>
        <w:rPr>
          <w:noProof/>
          <w:lang w:val="pl-PL"/>
        </w:rPr>
      </w:pPr>
      <w:r w:rsidRPr="004F7ACA">
        <w:rPr>
          <w:i/>
          <w:iCs/>
          <w:noProof/>
          <w:lang w:val="hsb-DE"/>
        </w:rPr>
        <w:t>E-uprava</w:t>
      </w:r>
      <w:r w:rsidRPr="004F7ACA">
        <w:rPr>
          <w:noProof/>
          <w:lang w:val="hsb-DE"/>
        </w:rPr>
        <w:t xml:space="preserve"> ima za cilj da omogući lakšu, jeftiniju, transparentniju interakciju između vlade i građana (G2C), vlade i kompanija (G2B), samih vladinih agencija (G2G).</w:t>
      </w:r>
      <w:r w:rsidRPr="004F7ACA">
        <w:rPr>
          <w:noProof/>
          <w:lang w:val="pl-PL"/>
        </w:rPr>
        <w:t xml:space="preserve"> </w:t>
      </w:r>
    </w:p>
    <w:p w:rsidR="005F4A56" w:rsidRPr="004F7ACA" w:rsidRDefault="002B2340" w:rsidP="002B2340">
      <w:pPr>
        <w:numPr>
          <w:ilvl w:val="0"/>
          <w:numId w:val="262"/>
        </w:numPr>
        <w:rPr>
          <w:noProof/>
        </w:rPr>
      </w:pPr>
      <w:r w:rsidRPr="004F7ACA">
        <w:rPr>
          <w:noProof/>
        </w:rPr>
        <w:t>E-uprava obuhvata slede</w:t>
      </w:r>
      <w:r w:rsidRPr="004F7ACA">
        <w:rPr>
          <w:noProof/>
          <w:lang w:val="sr-Latn-CS"/>
        </w:rPr>
        <w:t>ć</w:t>
      </w:r>
      <w:r w:rsidRPr="004F7ACA">
        <w:rPr>
          <w:noProof/>
        </w:rPr>
        <w:t xml:space="preserve">e aktivnosti </w:t>
      </w:r>
    </w:p>
    <w:p w:rsidR="005F4A56" w:rsidRPr="004F7ACA" w:rsidRDefault="002B2340" w:rsidP="002B2340">
      <w:pPr>
        <w:numPr>
          <w:ilvl w:val="1"/>
          <w:numId w:val="262"/>
        </w:numPr>
        <w:rPr>
          <w:noProof/>
          <w:lang w:val="pl-PL"/>
        </w:rPr>
      </w:pPr>
      <w:r w:rsidRPr="004F7ACA">
        <w:rPr>
          <w:noProof/>
          <w:lang w:val="pl-PL"/>
        </w:rPr>
        <w:t>Slanje infromacija preko Interneta: obaveštenja, rasporedi konferencija, teme koje se razmatraju, usluge regulacije i sl.</w:t>
      </w:r>
    </w:p>
    <w:p w:rsidR="005F4A56" w:rsidRPr="004F7ACA" w:rsidRDefault="002B2340" w:rsidP="002B2340">
      <w:pPr>
        <w:numPr>
          <w:ilvl w:val="1"/>
          <w:numId w:val="262"/>
        </w:numPr>
        <w:rPr>
          <w:noProof/>
        </w:rPr>
      </w:pPr>
      <w:r w:rsidRPr="004F7ACA">
        <w:rPr>
          <w:noProof/>
          <w:lang w:val="pl-PL"/>
        </w:rPr>
        <w:t xml:space="preserve">Dvosmerna interakcija između državnih agencija i građana, poslovnih subjkekata i sl. Korisnici usluga e-uprave mogu uspostaviti komunikaciju sa državnim službama. </w:t>
      </w:r>
      <w:r w:rsidRPr="004F7ACA">
        <w:rPr>
          <w:noProof/>
        </w:rPr>
        <w:t xml:space="preserve">Obavljanje transakcija: plaćanje taksi, prijavljivanje  za usluge i dodela sredstava </w:t>
      </w:r>
    </w:p>
    <w:p w:rsidR="005F4A56" w:rsidRPr="004F7ACA" w:rsidRDefault="002B2340" w:rsidP="002B2340">
      <w:pPr>
        <w:numPr>
          <w:ilvl w:val="1"/>
          <w:numId w:val="262"/>
        </w:numPr>
        <w:rPr>
          <w:noProof/>
          <w:lang w:val="pl-PL"/>
        </w:rPr>
      </w:pPr>
      <w:r w:rsidRPr="004F7ACA">
        <w:rPr>
          <w:noProof/>
          <w:lang w:val="pl-PL"/>
        </w:rPr>
        <w:t xml:space="preserve">Upravljanje: elektronsko glasanje, ankete i reklamiranje </w:t>
      </w:r>
    </w:p>
    <w:p w:rsidR="004F7ACA" w:rsidRDefault="004F7ACA" w:rsidP="003C5913">
      <w:pPr>
        <w:rPr>
          <w:noProof/>
          <w:lang w:val="hsb-DE"/>
        </w:rPr>
      </w:pPr>
      <w:r w:rsidRPr="004F7ACA">
        <w:rPr>
          <w:noProof/>
          <w:lang w:val="hsb-DE"/>
        </w:rPr>
        <w:t>E-uprava nije samo Inetrnet</w:t>
      </w:r>
    </w:p>
    <w:p w:rsidR="004F7ACA" w:rsidRDefault="004F7ACA" w:rsidP="003C5913">
      <w:pPr>
        <w:rPr>
          <w:noProof/>
          <w:lang w:val="pl-PL"/>
        </w:rPr>
      </w:pPr>
    </w:p>
    <w:p w:rsidR="003C5913" w:rsidRPr="0023758E" w:rsidRDefault="003C5913" w:rsidP="003C5913">
      <w:pPr>
        <w:rPr>
          <w:noProof/>
          <w:lang w:val="pl-PL"/>
        </w:rPr>
      </w:pPr>
      <w:r w:rsidRPr="0023758E">
        <w:rPr>
          <w:noProof/>
          <w:lang w:val="pl-PL"/>
        </w:rPr>
        <w:t>Istorijski razvoj</w:t>
      </w:r>
    </w:p>
    <w:p w:rsidR="005F4A56" w:rsidRPr="003C5913" w:rsidRDefault="002B2340" w:rsidP="002B2340">
      <w:pPr>
        <w:numPr>
          <w:ilvl w:val="0"/>
          <w:numId w:val="263"/>
        </w:numPr>
        <w:rPr>
          <w:noProof/>
          <w:lang w:val="pl-PL"/>
        </w:rPr>
      </w:pPr>
      <w:r w:rsidRPr="003C5913">
        <w:rPr>
          <w:noProof/>
          <w:lang w:val="hsb-DE"/>
        </w:rPr>
        <w:t>Južna Koreja je prva država u kojoj je  sistem elektronske javne uprave počeo sa funkcionisanjem, i to 1.novembra 2002.godine</w:t>
      </w:r>
    </w:p>
    <w:p w:rsidR="005F4A56" w:rsidRDefault="002B2340" w:rsidP="002B2340">
      <w:pPr>
        <w:numPr>
          <w:ilvl w:val="0"/>
          <w:numId w:val="263"/>
        </w:numPr>
        <w:rPr>
          <w:noProof/>
          <w:lang w:val="pl-PL"/>
        </w:rPr>
      </w:pPr>
      <w:r w:rsidRPr="003C5913">
        <w:rPr>
          <w:noProof/>
          <w:lang w:val="pl-PL"/>
        </w:rPr>
        <w:t xml:space="preserve">Od kraja 90-ih godina do danas, u okviru Evropske unije je usvojeno nekoliko strateških dokumenata koji se tiču razvoja informacionog društva, a koji se prirodno bave i pitanjima elektronske uprave i pružanja javnih usluga on-lajn </w:t>
      </w:r>
    </w:p>
    <w:p w:rsidR="003C5913" w:rsidRPr="003C5913" w:rsidRDefault="003C5913" w:rsidP="003C5913">
      <w:pPr>
        <w:rPr>
          <w:noProof/>
          <w:lang w:val="pl-PL"/>
        </w:rPr>
      </w:pPr>
    </w:p>
    <w:p w:rsidR="003C5913" w:rsidRDefault="003C5913" w:rsidP="003C5913">
      <w:pPr>
        <w:rPr>
          <w:noProof/>
          <w:lang w:val="sr-Latn-CS"/>
        </w:rPr>
      </w:pPr>
      <w:r w:rsidRPr="003C5913">
        <w:rPr>
          <w:noProof/>
        </w:rPr>
        <w:t>EU strate</w:t>
      </w:r>
      <w:r w:rsidRPr="003C5913">
        <w:rPr>
          <w:noProof/>
          <w:lang w:val="sr-Latn-CS"/>
        </w:rPr>
        <w:t>ški dokumenti</w:t>
      </w:r>
    </w:p>
    <w:p w:rsidR="005F4A56" w:rsidRPr="003C5913" w:rsidRDefault="002B2340" w:rsidP="002B2340">
      <w:pPr>
        <w:numPr>
          <w:ilvl w:val="0"/>
          <w:numId w:val="264"/>
        </w:numPr>
        <w:rPr>
          <w:noProof/>
          <w:lang w:val="sr-Latn-CS"/>
        </w:rPr>
      </w:pPr>
      <w:r w:rsidRPr="003C5913">
        <w:rPr>
          <w:noProof/>
          <w:lang w:val="sr-Latn-CS"/>
        </w:rPr>
        <w:t xml:space="preserve">U decembru 1999. Evropska komisija je pokrenula </w:t>
      </w:r>
      <w:r w:rsidRPr="003C5913">
        <w:rPr>
          <w:i/>
          <w:iCs/>
          <w:noProof/>
          <w:lang w:val="sr-Latn-CS"/>
        </w:rPr>
        <w:t xml:space="preserve">eEurope </w:t>
      </w:r>
      <w:r w:rsidRPr="003C5913">
        <w:rPr>
          <w:noProof/>
          <w:lang w:val="sr-Latn-CS"/>
        </w:rPr>
        <w:t>inicijativu «Informaciono društvo za sve» (</w:t>
      </w:r>
      <w:r w:rsidRPr="003C5913">
        <w:rPr>
          <w:i/>
          <w:iCs/>
          <w:noProof/>
          <w:lang w:val="sr-Latn-CS"/>
        </w:rPr>
        <w:t>Information Society for All</w:t>
      </w:r>
      <w:r w:rsidRPr="003C5913">
        <w:rPr>
          <w:noProof/>
          <w:lang w:val="sr-Latn-CS"/>
        </w:rPr>
        <w:t>) sa ciljem da prednosti informacionog društva približi svim Evropljanima</w:t>
      </w:r>
    </w:p>
    <w:p w:rsidR="005F4A56" w:rsidRPr="003C5913" w:rsidRDefault="002B2340" w:rsidP="002B2340">
      <w:pPr>
        <w:numPr>
          <w:ilvl w:val="0"/>
          <w:numId w:val="264"/>
        </w:numPr>
        <w:rPr>
          <w:noProof/>
          <w:lang w:val="pl-PL"/>
        </w:rPr>
      </w:pPr>
      <w:r w:rsidRPr="003C5913">
        <w:rPr>
          <w:noProof/>
          <w:lang w:val="pl-PL"/>
        </w:rPr>
        <w:t>U junu 2000.</w:t>
      </w:r>
      <w:r w:rsidRPr="003C5913">
        <w:rPr>
          <w:b/>
          <w:bCs/>
          <w:noProof/>
          <w:lang w:val="pl-PL"/>
        </w:rPr>
        <w:t xml:space="preserve"> </w:t>
      </w:r>
      <w:r w:rsidRPr="003C5913">
        <w:rPr>
          <w:noProof/>
          <w:lang w:val="pl-PL"/>
        </w:rPr>
        <w:t xml:space="preserve">šefovi država i vlada EU usvojili su akcioni plan  </w:t>
      </w:r>
      <w:r w:rsidRPr="003C5913">
        <w:rPr>
          <w:i/>
          <w:iCs/>
          <w:noProof/>
          <w:lang w:val="pl-PL"/>
        </w:rPr>
        <w:t>eEurope 2002</w:t>
      </w:r>
      <w:r w:rsidRPr="003C5913">
        <w:rPr>
          <w:noProof/>
          <w:lang w:val="pl-PL"/>
        </w:rPr>
        <w:t xml:space="preserve">. </w:t>
      </w:r>
    </w:p>
    <w:p w:rsidR="005F4A56" w:rsidRPr="003C5913" w:rsidRDefault="002B2340" w:rsidP="002B2340">
      <w:pPr>
        <w:numPr>
          <w:ilvl w:val="0"/>
          <w:numId w:val="264"/>
        </w:numPr>
        <w:rPr>
          <w:noProof/>
        </w:rPr>
      </w:pPr>
      <w:r w:rsidRPr="003C5913">
        <w:rPr>
          <w:i/>
          <w:iCs/>
          <w:noProof/>
          <w:lang w:val="pl-PL"/>
        </w:rPr>
        <w:t xml:space="preserve">eEurope 2005 </w:t>
      </w:r>
    </w:p>
    <w:p w:rsidR="005F4A56" w:rsidRPr="003C5913" w:rsidRDefault="002B2340" w:rsidP="002B2340">
      <w:pPr>
        <w:numPr>
          <w:ilvl w:val="0"/>
          <w:numId w:val="264"/>
        </w:numPr>
        <w:rPr>
          <w:noProof/>
          <w:lang w:val="pl-PL"/>
        </w:rPr>
      </w:pPr>
      <w:r w:rsidRPr="003C5913">
        <w:rPr>
          <w:noProof/>
          <w:lang w:val="pl-PL"/>
        </w:rPr>
        <w:t xml:space="preserve">Dokument EU koji je trenutno  «na snazi» - novi strateški okvir </w:t>
      </w:r>
      <w:r w:rsidRPr="003C5913">
        <w:rPr>
          <w:i/>
          <w:iCs/>
          <w:noProof/>
          <w:lang w:val="pl-PL"/>
        </w:rPr>
        <w:t xml:space="preserve">i2010 </w:t>
      </w:r>
    </w:p>
    <w:p w:rsidR="003C5913" w:rsidRPr="003C5913" w:rsidRDefault="003C5913" w:rsidP="003C5913">
      <w:pPr>
        <w:rPr>
          <w:noProof/>
          <w:lang w:val="pl-PL"/>
        </w:rPr>
      </w:pPr>
    </w:p>
    <w:p w:rsidR="003C5913" w:rsidRDefault="003C5913" w:rsidP="003C5913">
      <w:pPr>
        <w:rPr>
          <w:noProof/>
          <w:lang w:val="sr-Latn-CS"/>
        </w:rPr>
      </w:pPr>
      <w:r w:rsidRPr="003C5913">
        <w:rPr>
          <w:noProof/>
          <w:lang w:val="sr-Latn-CS"/>
        </w:rPr>
        <w:t>Ciljevi uvođenja e-uprave</w:t>
      </w:r>
    </w:p>
    <w:p w:rsidR="005F4A56" w:rsidRPr="003C5913" w:rsidRDefault="002B2340" w:rsidP="002B2340">
      <w:pPr>
        <w:numPr>
          <w:ilvl w:val="0"/>
          <w:numId w:val="265"/>
        </w:numPr>
        <w:rPr>
          <w:noProof/>
          <w:lang w:val="sr-Latn-CS"/>
        </w:rPr>
      </w:pPr>
      <w:r w:rsidRPr="003C5913">
        <w:rPr>
          <w:noProof/>
          <w:lang w:val="hsb-DE"/>
        </w:rPr>
        <w:t>Osnovni ciljevi uvođenja e-uprave, obuhvataju:</w:t>
      </w:r>
      <w:r w:rsidRPr="003C5913">
        <w:rPr>
          <w:noProof/>
          <w:lang w:val="sr-Latn-CS"/>
        </w:rPr>
        <w:t xml:space="preserve"> </w:t>
      </w:r>
    </w:p>
    <w:p w:rsidR="005F4A56" w:rsidRPr="003C5913" w:rsidRDefault="002B2340" w:rsidP="002B2340">
      <w:pPr>
        <w:numPr>
          <w:ilvl w:val="1"/>
          <w:numId w:val="265"/>
        </w:numPr>
        <w:rPr>
          <w:noProof/>
        </w:rPr>
      </w:pPr>
      <w:r w:rsidRPr="003C5913">
        <w:rPr>
          <w:noProof/>
          <w:lang w:val="pl-PL"/>
        </w:rPr>
        <w:t>Smanjenje troškova</w:t>
      </w:r>
      <w:r w:rsidRPr="003C5913">
        <w:rPr>
          <w:noProof/>
        </w:rPr>
        <w:t xml:space="preserve"> </w:t>
      </w:r>
    </w:p>
    <w:p w:rsidR="005F4A56" w:rsidRPr="003C5913" w:rsidRDefault="002B2340" w:rsidP="002B2340">
      <w:pPr>
        <w:numPr>
          <w:ilvl w:val="1"/>
          <w:numId w:val="265"/>
        </w:numPr>
        <w:rPr>
          <w:noProof/>
        </w:rPr>
      </w:pPr>
      <w:r w:rsidRPr="003C5913">
        <w:rPr>
          <w:noProof/>
          <w:lang w:val="pl-PL"/>
        </w:rPr>
        <w:t>Ekonomski razvoj</w:t>
      </w:r>
      <w:r w:rsidRPr="003C5913">
        <w:rPr>
          <w:noProof/>
        </w:rPr>
        <w:t xml:space="preserve"> </w:t>
      </w:r>
    </w:p>
    <w:p w:rsidR="005F4A56" w:rsidRPr="003C5913" w:rsidRDefault="002B2340" w:rsidP="002B2340">
      <w:pPr>
        <w:numPr>
          <w:ilvl w:val="1"/>
          <w:numId w:val="265"/>
        </w:numPr>
        <w:rPr>
          <w:noProof/>
        </w:rPr>
      </w:pPr>
      <w:r w:rsidRPr="003C5913">
        <w:rPr>
          <w:noProof/>
          <w:lang w:val="pl-PL"/>
        </w:rPr>
        <w:lastRenderedPageBreak/>
        <w:t>Povećava se transparentnost i dostupnost</w:t>
      </w:r>
      <w:r w:rsidRPr="003C5913">
        <w:rPr>
          <w:noProof/>
        </w:rPr>
        <w:t xml:space="preserve"> </w:t>
      </w:r>
    </w:p>
    <w:p w:rsidR="005F4A56" w:rsidRPr="003C5913" w:rsidRDefault="002B2340" w:rsidP="002B2340">
      <w:pPr>
        <w:numPr>
          <w:ilvl w:val="1"/>
          <w:numId w:val="265"/>
        </w:numPr>
        <w:rPr>
          <w:noProof/>
        </w:rPr>
      </w:pPr>
      <w:r w:rsidRPr="003C5913">
        <w:rPr>
          <w:noProof/>
          <w:lang w:val="pl-PL"/>
        </w:rPr>
        <w:t>Povećava se raspoloživost usluga</w:t>
      </w:r>
      <w:r w:rsidRPr="003C5913">
        <w:rPr>
          <w:noProof/>
        </w:rPr>
        <w:t xml:space="preserve"> </w:t>
      </w:r>
    </w:p>
    <w:p w:rsidR="005F4A56" w:rsidRPr="003C5913" w:rsidRDefault="002B2340" w:rsidP="002B2340">
      <w:pPr>
        <w:numPr>
          <w:ilvl w:val="1"/>
          <w:numId w:val="265"/>
        </w:numPr>
        <w:rPr>
          <w:noProof/>
        </w:rPr>
      </w:pPr>
      <w:r w:rsidRPr="003C5913">
        <w:rPr>
          <w:noProof/>
          <w:lang w:val="pl-PL"/>
        </w:rPr>
        <w:t>Poboljšava rad</w:t>
      </w:r>
      <w:r w:rsidRPr="003C5913">
        <w:rPr>
          <w:noProof/>
        </w:rPr>
        <w:t xml:space="preserve"> </w:t>
      </w:r>
    </w:p>
    <w:p w:rsidR="005F4A56" w:rsidRPr="003C5913" w:rsidRDefault="002B2340" w:rsidP="002B2340">
      <w:pPr>
        <w:numPr>
          <w:ilvl w:val="1"/>
          <w:numId w:val="265"/>
        </w:numPr>
        <w:rPr>
          <w:noProof/>
        </w:rPr>
      </w:pPr>
      <w:r w:rsidRPr="003C5913">
        <w:rPr>
          <w:noProof/>
          <w:lang w:val="pl-PL"/>
        </w:rPr>
        <w:t>Formiranje e-društva</w:t>
      </w:r>
      <w:r w:rsidRPr="003C5913">
        <w:rPr>
          <w:noProof/>
        </w:rPr>
        <w:t xml:space="preserve"> </w:t>
      </w:r>
    </w:p>
    <w:p w:rsidR="005F4A56" w:rsidRPr="003C5913" w:rsidRDefault="002B2340" w:rsidP="002B2340">
      <w:pPr>
        <w:numPr>
          <w:ilvl w:val="0"/>
          <w:numId w:val="265"/>
        </w:numPr>
        <w:rPr>
          <w:noProof/>
          <w:lang w:val="pl-PL"/>
        </w:rPr>
      </w:pPr>
      <w:r w:rsidRPr="003C5913">
        <w:rPr>
          <w:noProof/>
          <w:lang w:val="hsb-DE"/>
        </w:rPr>
        <w:t>Uvođenjem e-poslovanja u javnu upravu dolazi do promene:</w:t>
      </w:r>
      <w:r w:rsidRPr="003C5913">
        <w:rPr>
          <w:noProof/>
          <w:lang w:val="pl-PL"/>
        </w:rPr>
        <w:t xml:space="preserve"> </w:t>
      </w:r>
    </w:p>
    <w:p w:rsidR="005F4A56" w:rsidRPr="003C5913" w:rsidRDefault="002B2340" w:rsidP="002B2340">
      <w:pPr>
        <w:numPr>
          <w:ilvl w:val="1"/>
          <w:numId w:val="265"/>
        </w:numPr>
        <w:rPr>
          <w:noProof/>
        </w:rPr>
      </w:pPr>
      <w:r w:rsidRPr="003C5913">
        <w:rPr>
          <w:noProof/>
          <w:lang w:val="pl-PL"/>
        </w:rPr>
        <w:t>načina rukovođenja,</w:t>
      </w:r>
      <w:r w:rsidRPr="003C5913">
        <w:rPr>
          <w:noProof/>
        </w:rPr>
        <w:t xml:space="preserve"> </w:t>
      </w:r>
    </w:p>
    <w:p w:rsidR="005F4A56" w:rsidRPr="003C5913" w:rsidRDefault="002B2340" w:rsidP="002B2340">
      <w:pPr>
        <w:numPr>
          <w:ilvl w:val="1"/>
          <w:numId w:val="265"/>
        </w:numPr>
        <w:rPr>
          <w:noProof/>
        </w:rPr>
      </w:pPr>
      <w:r w:rsidRPr="003C5913">
        <w:rPr>
          <w:noProof/>
          <w:lang w:val="pl-PL"/>
        </w:rPr>
        <w:t>načina razgovora i komunikacije,</w:t>
      </w:r>
      <w:r w:rsidRPr="003C5913">
        <w:rPr>
          <w:noProof/>
        </w:rPr>
        <w:t xml:space="preserve"> </w:t>
      </w:r>
    </w:p>
    <w:p w:rsidR="005F4A56" w:rsidRPr="003C5913" w:rsidRDefault="002B2340" w:rsidP="002B2340">
      <w:pPr>
        <w:numPr>
          <w:ilvl w:val="1"/>
          <w:numId w:val="265"/>
        </w:numPr>
        <w:rPr>
          <w:noProof/>
        </w:rPr>
      </w:pPr>
      <w:r w:rsidRPr="003C5913">
        <w:rPr>
          <w:noProof/>
          <w:lang w:val="pl-PL"/>
        </w:rPr>
        <w:t>načina donošenja odluka,</w:t>
      </w:r>
      <w:r w:rsidRPr="003C5913">
        <w:rPr>
          <w:noProof/>
        </w:rPr>
        <w:t xml:space="preserve"> </w:t>
      </w:r>
    </w:p>
    <w:p w:rsidR="005F4A56" w:rsidRPr="003C5913" w:rsidRDefault="002B2340" w:rsidP="002B2340">
      <w:pPr>
        <w:numPr>
          <w:ilvl w:val="1"/>
          <w:numId w:val="265"/>
        </w:numPr>
        <w:rPr>
          <w:noProof/>
        </w:rPr>
      </w:pPr>
      <w:r w:rsidRPr="003C5913">
        <w:rPr>
          <w:noProof/>
          <w:lang w:val="pl-PL"/>
        </w:rPr>
        <w:t>načina pristupa servisima,</w:t>
      </w:r>
      <w:r w:rsidRPr="003C5913">
        <w:rPr>
          <w:noProof/>
        </w:rPr>
        <w:t xml:space="preserve"> </w:t>
      </w:r>
    </w:p>
    <w:p w:rsidR="005F4A56" w:rsidRPr="003C5913" w:rsidRDefault="002B2340" w:rsidP="002B2340">
      <w:pPr>
        <w:numPr>
          <w:ilvl w:val="1"/>
          <w:numId w:val="265"/>
        </w:numPr>
        <w:rPr>
          <w:noProof/>
        </w:rPr>
      </w:pPr>
      <w:r w:rsidRPr="003C5913">
        <w:rPr>
          <w:noProof/>
          <w:lang w:val="pl-PL"/>
        </w:rPr>
        <w:t>načina poslovnih transakcija,</w:t>
      </w:r>
      <w:r w:rsidRPr="003C5913">
        <w:rPr>
          <w:noProof/>
        </w:rPr>
        <w:t xml:space="preserve"> </w:t>
      </w:r>
    </w:p>
    <w:p w:rsidR="005F4A56" w:rsidRPr="003C5913" w:rsidRDefault="002B2340" w:rsidP="002B2340">
      <w:pPr>
        <w:numPr>
          <w:ilvl w:val="1"/>
          <w:numId w:val="265"/>
        </w:numPr>
        <w:rPr>
          <w:noProof/>
        </w:rPr>
      </w:pPr>
      <w:r w:rsidRPr="003C5913">
        <w:rPr>
          <w:noProof/>
          <w:lang w:val="pl-PL"/>
        </w:rPr>
        <w:t>načina obrazovanja,</w:t>
      </w:r>
      <w:r w:rsidRPr="003C5913">
        <w:rPr>
          <w:noProof/>
        </w:rPr>
        <w:t xml:space="preserve"> </w:t>
      </w:r>
    </w:p>
    <w:p w:rsidR="005F4A56" w:rsidRPr="003C5913" w:rsidRDefault="002B2340" w:rsidP="002B2340">
      <w:pPr>
        <w:numPr>
          <w:ilvl w:val="1"/>
          <w:numId w:val="265"/>
        </w:numPr>
        <w:rPr>
          <w:noProof/>
        </w:rPr>
      </w:pPr>
      <w:r w:rsidRPr="003C5913">
        <w:rPr>
          <w:noProof/>
          <w:lang w:val="pl-PL"/>
        </w:rPr>
        <w:t>načina prihvata povratnih informacija,</w:t>
      </w:r>
      <w:r w:rsidRPr="003C5913">
        <w:rPr>
          <w:noProof/>
        </w:rPr>
        <w:t xml:space="preserve"> </w:t>
      </w:r>
    </w:p>
    <w:p w:rsidR="005F4A56" w:rsidRPr="003C5913" w:rsidRDefault="002B2340" w:rsidP="002B2340">
      <w:pPr>
        <w:numPr>
          <w:ilvl w:val="1"/>
          <w:numId w:val="265"/>
        </w:numPr>
        <w:rPr>
          <w:noProof/>
        </w:rPr>
      </w:pPr>
      <w:r w:rsidRPr="003C5913">
        <w:rPr>
          <w:noProof/>
          <w:lang w:val="pl-PL"/>
        </w:rPr>
        <w:t>načina organizovanja i dostavljanja informacija</w:t>
      </w:r>
      <w:r w:rsidRPr="003C5913">
        <w:rPr>
          <w:noProof/>
        </w:rPr>
        <w:t xml:space="preserve"> </w:t>
      </w:r>
    </w:p>
    <w:p w:rsidR="003C5913" w:rsidRDefault="003C5913" w:rsidP="003C5913">
      <w:pPr>
        <w:rPr>
          <w:noProof/>
          <w:lang w:val="pl-PL"/>
        </w:rPr>
      </w:pPr>
    </w:p>
    <w:p w:rsidR="003C5913" w:rsidRDefault="003C5913" w:rsidP="003C5913">
      <w:pPr>
        <w:rPr>
          <w:noProof/>
          <w:lang w:val="sr-Latn-CS"/>
        </w:rPr>
      </w:pPr>
      <w:r w:rsidRPr="003C5913">
        <w:rPr>
          <w:noProof/>
          <w:lang w:val="sr-Latn-CS"/>
        </w:rPr>
        <w:t>Koncept e-uprave</w:t>
      </w:r>
    </w:p>
    <w:p w:rsidR="005F4A56" w:rsidRPr="003C5913" w:rsidRDefault="002B2340" w:rsidP="002B2340">
      <w:pPr>
        <w:numPr>
          <w:ilvl w:val="0"/>
          <w:numId w:val="266"/>
        </w:numPr>
        <w:rPr>
          <w:noProof/>
          <w:lang w:val="pl-PL"/>
        </w:rPr>
      </w:pPr>
      <w:r w:rsidRPr="003C5913">
        <w:rPr>
          <w:noProof/>
          <w:lang w:val="sr-Latn-CS"/>
        </w:rPr>
        <w:t>Glavne karakteristike koncepta e-uprave su: </w:t>
      </w:r>
      <w:r w:rsidRPr="003C5913">
        <w:rPr>
          <w:noProof/>
          <w:lang w:val="pl-PL"/>
        </w:rPr>
        <w:t xml:space="preserve"> </w:t>
      </w:r>
    </w:p>
    <w:p w:rsidR="005F4A56" w:rsidRPr="003C5913" w:rsidRDefault="002B2340" w:rsidP="002B2340">
      <w:pPr>
        <w:numPr>
          <w:ilvl w:val="1"/>
          <w:numId w:val="266"/>
        </w:numPr>
        <w:rPr>
          <w:noProof/>
          <w:lang w:val="pl-PL"/>
        </w:rPr>
      </w:pPr>
      <w:r w:rsidRPr="003C5913">
        <w:rPr>
          <w:noProof/>
          <w:lang w:val="sr-Latn-CS"/>
        </w:rPr>
        <w:t>Postoji više različitih komunikacionih kanala koji omogućavaju pristup javnim uslugama</w:t>
      </w:r>
      <w:r w:rsidRPr="003C5913">
        <w:rPr>
          <w:noProof/>
          <w:lang w:val="pl-PL"/>
        </w:rPr>
        <w:t xml:space="preserve"> </w:t>
      </w:r>
    </w:p>
    <w:p w:rsidR="005F4A56" w:rsidRPr="003C5913" w:rsidRDefault="002B2340" w:rsidP="002B2340">
      <w:pPr>
        <w:numPr>
          <w:ilvl w:val="1"/>
          <w:numId w:val="266"/>
        </w:numPr>
        <w:rPr>
          <w:noProof/>
          <w:lang w:val="pl-PL"/>
        </w:rPr>
      </w:pPr>
      <w:r w:rsidRPr="003C5913">
        <w:rPr>
          <w:noProof/>
          <w:lang w:val="sr-Latn-CS"/>
        </w:rPr>
        <w:t>Javne usluge su organizovane prema potrebama njihovih korisnika, tj. prema životnim i poslovnim situacijama građana i privrede, a ne prema internoj organizaciji državnih organa.</w:t>
      </w:r>
      <w:r w:rsidRPr="003C5913">
        <w:rPr>
          <w:noProof/>
          <w:lang w:val="pl-PL"/>
        </w:rPr>
        <w:t xml:space="preserve"> </w:t>
      </w:r>
    </w:p>
    <w:p w:rsidR="005F4A56" w:rsidRPr="003C5913" w:rsidRDefault="002B2340" w:rsidP="002B2340">
      <w:pPr>
        <w:numPr>
          <w:ilvl w:val="1"/>
          <w:numId w:val="266"/>
        </w:numPr>
        <w:rPr>
          <w:noProof/>
          <w:lang w:val="pl-PL"/>
        </w:rPr>
      </w:pPr>
      <w:r w:rsidRPr="003C5913">
        <w:rPr>
          <w:noProof/>
          <w:lang w:val="sr-Latn-CS"/>
        </w:rPr>
        <w:t>Usluge koje državni organi pružaju su potpuno međusobno integrisane, umesto da predstavljaju izolovane celine.</w:t>
      </w:r>
      <w:r w:rsidRPr="003C5913">
        <w:rPr>
          <w:noProof/>
          <w:lang w:val="pl-PL"/>
        </w:rPr>
        <w:t xml:space="preserve"> </w:t>
      </w:r>
    </w:p>
    <w:p w:rsidR="005F4A56" w:rsidRPr="003C5913" w:rsidRDefault="002B2340" w:rsidP="002B2340">
      <w:pPr>
        <w:numPr>
          <w:ilvl w:val="1"/>
          <w:numId w:val="266"/>
        </w:numPr>
        <w:rPr>
          <w:noProof/>
          <w:lang w:val="pl-PL"/>
        </w:rPr>
      </w:pPr>
      <w:r w:rsidRPr="003C5913">
        <w:rPr>
          <w:noProof/>
          <w:lang w:val="sr-Latn-CS"/>
        </w:rPr>
        <w:t xml:space="preserve">Zahtevi korisnika prihvaćeni na prijemnim mestima transparentno se obrađuju u pozadini, bez obzira na broj različiih organa koji učestvuju u obradi. </w:t>
      </w:r>
    </w:p>
    <w:p w:rsidR="005F4A56" w:rsidRPr="0023758E" w:rsidRDefault="002B2340" w:rsidP="002B2340">
      <w:pPr>
        <w:numPr>
          <w:ilvl w:val="1"/>
          <w:numId w:val="266"/>
        </w:numPr>
        <w:rPr>
          <w:noProof/>
          <w:lang w:val="pl-PL"/>
        </w:rPr>
      </w:pPr>
      <w:r w:rsidRPr="003C5913">
        <w:rPr>
          <w:noProof/>
          <w:lang w:val="sr-Latn-CS"/>
        </w:rPr>
        <w:t xml:space="preserve">Građanima u privredi je potrebna minimalna dokumentacija da bi podneli zahtev i zadovoljili svoje potrebe. </w:t>
      </w:r>
    </w:p>
    <w:p w:rsidR="0023758E" w:rsidRPr="0023758E" w:rsidRDefault="0023758E" w:rsidP="0023758E">
      <w:pPr>
        <w:rPr>
          <w:noProof/>
          <w:lang w:val="pl-PL"/>
        </w:rPr>
      </w:pPr>
      <w:r w:rsidRPr="0023758E">
        <w:rPr>
          <w:noProof/>
        </w:rPr>
        <w:drawing>
          <wp:inline distT="0" distB="0" distL="0" distR="0">
            <wp:extent cx="2795711" cy="1455089"/>
            <wp:effectExtent l="19050" t="0" r="4639" b="0"/>
            <wp:docPr id="103" name="Picture 1" descr="Koncept e-uprave"/>
            <wp:cNvGraphicFramePr/>
            <a:graphic xmlns:a="http://schemas.openxmlformats.org/drawingml/2006/main">
              <a:graphicData uri="http://schemas.openxmlformats.org/drawingml/2006/picture">
                <pic:pic xmlns:pic="http://schemas.openxmlformats.org/drawingml/2006/picture">
                  <pic:nvPicPr>
                    <pic:cNvPr id="30724" name="Picture 1" descr="Koncept e-uprave"/>
                    <pic:cNvPicPr>
                      <a:picLocks noChangeAspect="1" noChangeArrowheads="1"/>
                    </pic:cNvPicPr>
                  </pic:nvPicPr>
                  <pic:blipFill>
                    <a:blip r:embed="rId156" cstate="print"/>
                    <a:srcRect/>
                    <a:stretch>
                      <a:fillRect/>
                    </a:stretch>
                  </pic:blipFill>
                  <pic:spPr bwMode="auto">
                    <a:xfrm>
                      <a:off x="0" y="0"/>
                      <a:ext cx="2795322" cy="1454886"/>
                    </a:xfrm>
                    <a:prstGeom prst="rect">
                      <a:avLst/>
                    </a:prstGeom>
                    <a:noFill/>
                    <a:ln w="9525">
                      <a:noFill/>
                      <a:miter lim="800000"/>
                      <a:headEnd/>
                      <a:tailEnd/>
                    </a:ln>
                  </pic:spPr>
                </pic:pic>
              </a:graphicData>
            </a:graphic>
          </wp:inline>
        </w:drawing>
      </w:r>
    </w:p>
    <w:p w:rsidR="003C5913" w:rsidRDefault="003C5913" w:rsidP="003C5913">
      <w:pPr>
        <w:rPr>
          <w:noProof/>
          <w:lang w:val="pl-PL"/>
        </w:rPr>
      </w:pPr>
    </w:p>
    <w:p w:rsidR="003C5913" w:rsidRDefault="0023758E" w:rsidP="0023758E">
      <w:pPr>
        <w:rPr>
          <w:noProof/>
          <w:lang w:val="sr-Latn-CS"/>
        </w:rPr>
      </w:pPr>
      <w:r w:rsidRPr="0023758E">
        <w:rPr>
          <w:noProof/>
          <w:lang w:val="sr-Latn-CS"/>
        </w:rPr>
        <w:t>Ciljne grupe e-uprave</w:t>
      </w:r>
    </w:p>
    <w:p w:rsidR="0023758E" w:rsidRPr="0023758E" w:rsidRDefault="0023758E" w:rsidP="0023758E">
      <w:pPr>
        <w:numPr>
          <w:ilvl w:val="0"/>
          <w:numId w:val="267"/>
        </w:numPr>
        <w:rPr>
          <w:noProof/>
          <w:lang w:val="pl-PL"/>
        </w:rPr>
      </w:pPr>
      <w:r w:rsidRPr="0023758E">
        <w:rPr>
          <w:noProof/>
          <w:lang w:val="hsb-DE"/>
        </w:rPr>
        <w:t xml:space="preserve">U konceptu </w:t>
      </w:r>
      <w:r w:rsidRPr="0023758E">
        <w:rPr>
          <w:i/>
          <w:iCs/>
          <w:noProof/>
          <w:lang w:val="hsb-DE"/>
        </w:rPr>
        <w:t>e-uprave</w:t>
      </w:r>
      <w:r w:rsidRPr="0023758E">
        <w:rPr>
          <w:noProof/>
          <w:lang w:val="hsb-DE"/>
        </w:rPr>
        <w:t xml:space="preserve"> mogu se izdvojiti 4  najvažnije ciljne grupe:</w:t>
      </w:r>
      <w:r w:rsidRPr="0023758E">
        <w:rPr>
          <w:noProof/>
          <w:lang w:val="pl-PL"/>
        </w:rPr>
        <w:t xml:space="preserve"> </w:t>
      </w:r>
    </w:p>
    <w:p w:rsidR="0023758E" w:rsidRPr="0023758E" w:rsidRDefault="0023758E" w:rsidP="0023758E">
      <w:pPr>
        <w:numPr>
          <w:ilvl w:val="1"/>
          <w:numId w:val="267"/>
        </w:numPr>
        <w:rPr>
          <w:noProof/>
        </w:rPr>
      </w:pPr>
      <w:r w:rsidRPr="0023758E">
        <w:rPr>
          <w:noProof/>
          <w:lang w:val="hsb-DE"/>
        </w:rPr>
        <w:t xml:space="preserve">G  - Government  -  </w:t>
      </w:r>
      <w:r w:rsidRPr="0023758E">
        <w:rPr>
          <w:i/>
          <w:iCs/>
          <w:noProof/>
          <w:lang w:val="hsb-DE"/>
        </w:rPr>
        <w:t>Javna uprava</w:t>
      </w:r>
      <w:r w:rsidRPr="0023758E">
        <w:rPr>
          <w:noProof/>
        </w:rPr>
        <w:t xml:space="preserve"> </w:t>
      </w:r>
    </w:p>
    <w:p w:rsidR="0023758E" w:rsidRPr="0023758E" w:rsidRDefault="0023758E" w:rsidP="0023758E">
      <w:pPr>
        <w:numPr>
          <w:ilvl w:val="1"/>
          <w:numId w:val="267"/>
        </w:numPr>
        <w:rPr>
          <w:noProof/>
        </w:rPr>
      </w:pPr>
      <w:r w:rsidRPr="0023758E">
        <w:rPr>
          <w:noProof/>
          <w:lang w:val="hsb-DE"/>
        </w:rPr>
        <w:t xml:space="preserve">E  - Employee       -  </w:t>
      </w:r>
      <w:r w:rsidRPr="0023758E">
        <w:rPr>
          <w:i/>
          <w:iCs/>
          <w:noProof/>
          <w:lang w:val="hsb-DE"/>
        </w:rPr>
        <w:t>Zaposleni</w:t>
      </w:r>
      <w:r w:rsidRPr="0023758E">
        <w:rPr>
          <w:noProof/>
        </w:rPr>
        <w:t xml:space="preserve"> </w:t>
      </w:r>
    </w:p>
    <w:p w:rsidR="0023758E" w:rsidRPr="0023758E" w:rsidRDefault="0023758E" w:rsidP="0023758E">
      <w:pPr>
        <w:numPr>
          <w:ilvl w:val="1"/>
          <w:numId w:val="267"/>
        </w:numPr>
        <w:rPr>
          <w:noProof/>
        </w:rPr>
      </w:pPr>
      <w:r w:rsidRPr="0023758E">
        <w:rPr>
          <w:noProof/>
          <w:lang w:val="hsb-DE"/>
        </w:rPr>
        <w:t xml:space="preserve">B  - Business        -  </w:t>
      </w:r>
      <w:r w:rsidRPr="0023758E">
        <w:rPr>
          <w:i/>
          <w:iCs/>
          <w:noProof/>
          <w:lang w:val="hsb-DE"/>
        </w:rPr>
        <w:t>Poslovni sektor</w:t>
      </w:r>
      <w:r w:rsidRPr="0023758E">
        <w:rPr>
          <w:noProof/>
        </w:rPr>
        <w:t xml:space="preserve"> </w:t>
      </w:r>
    </w:p>
    <w:p w:rsidR="0023758E" w:rsidRPr="0023758E" w:rsidRDefault="0023758E" w:rsidP="0023758E">
      <w:pPr>
        <w:numPr>
          <w:ilvl w:val="1"/>
          <w:numId w:val="267"/>
        </w:numPr>
        <w:rPr>
          <w:noProof/>
        </w:rPr>
      </w:pPr>
      <w:r w:rsidRPr="0023758E">
        <w:rPr>
          <w:noProof/>
          <w:lang w:val="hsb-DE"/>
        </w:rPr>
        <w:t xml:space="preserve">C  - Citizen            -  </w:t>
      </w:r>
      <w:r w:rsidRPr="0023758E">
        <w:rPr>
          <w:i/>
          <w:iCs/>
          <w:noProof/>
          <w:lang w:val="hsb-DE"/>
        </w:rPr>
        <w:t>Građani</w:t>
      </w:r>
      <w:r w:rsidRPr="0023758E">
        <w:rPr>
          <w:noProof/>
        </w:rPr>
        <w:t xml:space="preserve"> </w:t>
      </w:r>
    </w:p>
    <w:p w:rsidR="0023758E" w:rsidRPr="0023758E" w:rsidRDefault="0023758E" w:rsidP="0023758E">
      <w:pPr>
        <w:numPr>
          <w:ilvl w:val="0"/>
          <w:numId w:val="267"/>
        </w:numPr>
        <w:rPr>
          <w:noProof/>
          <w:lang w:val="pl-PL"/>
        </w:rPr>
      </w:pPr>
      <w:r w:rsidRPr="0023758E">
        <w:rPr>
          <w:noProof/>
          <w:lang w:val="hsb-DE"/>
        </w:rPr>
        <w:t>Najčešće se interakcija između ovih grupa navodi u engleskim skraćenicama</w:t>
      </w:r>
    </w:p>
    <w:p w:rsidR="0023758E" w:rsidRDefault="0023758E" w:rsidP="0023758E">
      <w:pPr>
        <w:rPr>
          <w:noProof/>
          <w:lang w:val="hsb-DE"/>
        </w:rPr>
      </w:pPr>
    </w:p>
    <w:p w:rsidR="0023758E" w:rsidRDefault="0023758E" w:rsidP="0023758E">
      <w:pPr>
        <w:rPr>
          <w:noProof/>
          <w:lang w:val="sr-Latn-CS"/>
        </w:rPr>
      </w:pPr>
      <w:r w:rsidRPr="0023758E">
        <w:rPr>
          <w:noProof/>
          <w:lang w:val="sr-Latn-CS"/>
        </w:rPr>
        <w:t xml:space="preserve">Interakcija između grupa u e-upravi </w:t>
      </w:r>
    </w:p>
    <w:p w:rsidR="0023758E" w:rsidRPr="0023758E" w:rsidRDefault="0023758E" w:rsidP="0023758E">
      <w:pPr>
        <w:numPr>
          <w:ilvl w:val="0"/>
          <w:numId w:val="268"/>
        </w:numPr>
        <w:rPr>
          <w:noProof/>
          <w:lang w:val="hsb-DE"/>
        </w:rPr>
      </w:pPr>
      <w:r w:rsidRPr="0023758E">
        <w:rPr>
          <w:b/>
          <w:bCs/>
          <w:noProof/>
          <w:lang w:val="hsb-DE"/>
        </w:rPr>
        <w:t>G2G</w:t>
      </w:r>
      <w:r w:rsidRPr="0023758E">
        <w:rPr>
          <w:noProof/>
          <w:lang w:val="hsb-DE"/>
        </w:rPr>
        <w:t xml:space="preserve"> - Servis javne uprave zasnovan na konceptu Intraneta. Omogućava unapređenje saradnje organa raznih nivoa državne uprave i stvaranje punog partnerstva između njih</w:t>
      </w:r>
      <w:r w:rsidRPr="0023758E">
        <w:rPr>
          <w:noProof/>
          <w:lang w:val="sr-Latn-CS"/>
        </w:rPr>
        <w:t xml:space="preserve"> </w:t>
      </w:r>
    </w:p>
    <w:p w:rsidR="0023758E" w:rsidRPr="0023758E" w:rsidRDefault="0023758E" w:rsidP="0023758E">
      <w:pPr>
        <w:numPr>
          <w:ilvl w:val="0"/>
          <w:numId w:val="268"/>
        </w:numPr>
        <w:rPr>
          <w:noProof/>
          <w:lang w:val="pl-PL"/>
        </w:rPr>
      </w:pPr>
      <w:r w:rsidRPr="0023758E">
        <w:rPr>
          <w:b/>
          <w:bCs/>
          <w:noProof/>
          <w:lang w:val="hsb-DE"/>
        </w:rPr>
        <w:t xml:space="preserve">G2E </w:t>
      </w:r>
      <w:r w:rsidRPr="0023758E">
        <w:rPr>
          <w:noProof/>
          <w:lang w:val="hsb-DE"/>
        </w:rPr>
        <w:t xml:space="preserve">- Servis kojeg koriste zaposleni u javnoj upravi zasnovan na konceptu Intraneta. </w:t>
      </w:r>
    </w:p>
    <w:p w:rsidR="0023758E" w:rsidRPr="0023758E" w:rsidRDefault="0023758E" w:rsidP="0023758E">
      <w:pPr>
        <w:numPr>
          <w:ilvl w:val="0"/>
          <w:numId w:val="268"/>
        </w:numPr>
        <w:rPr>
          <w:noProof/>
          <w:lang w:val="pl-PL"/>
        </w:rPr>
      </w:pPr>
      <w:r w:rsidRPr="0023758E">
        <w:rPr>
          <w:b/>
          <w:bCs/>
          <w:noProof/>
          <w:lang w:val="hsb-DE"/>
        </w:rPr>
        <w:lastRenderedPageBreak/>
        <w:t>G2B</w:t>
      </w:r>
      <w:r w:rsidRPr="0023758E">
        <w:rPr>
          <w:noProof/>
          <w:lang w:val="hsb-DE"/>
        </w:rPr>
        <w:t xml:space="preserve"> - Servis za komunikaciju javne uprave sa poslovnim subjektima zasnovan na konceptu Interneta i Ekstraneta.</w:t>
      </w:r>
      <w:r w:rsidRPr="0023758E">
        <w:rPr>
          <w:noProof/>
          <w:lang w:val="sr-Latn-CS"/>
        </w:rPr>
        <w:t xml:space="preserve"> </w:t>
      </w:r>
    </w:p>
    <w:p w:rsidR="0023758E" w:rsidRPr="0023758E" w:rsidRDefault="0023758E" w:rsidP="0023758E">
      <w:pPr>
        <w:numPr>
          <w:ilvl w:val="0"/>
          <w:numId w:val="268"/>
        </w:numPr>
        <w:rPr>
          <w:noProof/>
          <w:lang w:val="pl-PL"/>
        </w:rPr>
      </w:pPr>
      <w:r w:rsidRPr="0023758E">
        <w:rPr>
          <w:b/>
          <w:bCs/>
          <w:noProof/>
          <w:lang w:val="hsb-DE"/>
        </w:rPr>
        <w:t>B2G</w:t>
      </w:r>
      <w:r w:rsidRPr="0023758E">
        <w:rPr>
          <w:noProof/>
          <w:lang w:val="hsb-DE"/>
        </w:rPr>
        <w:t xml:space="preserve"> - Servis za komunikaciju poslovnih subjekata sa javnom upravom zasnovan na konceptu Interneta i Ekstraneta</w:t>
      </w:r>
      <w:r w:rsidRPr="0023758E">
        <w:rPr>
          <w:noProof/>
          <w:lang w:val="sr-Latn-CS"/>
        </w:rPr>
        <w:t xml:space="preserve"> </w:t>
      </w:r>
    </w:p>
    <w:p w:rsidR="0023758E" w:rsidRPr="0023758E" w:rsidRDefault="0023758E" w:rsidP="0023758E">
      <w:pPr>
        <w:numPr>
          <w:ilvl w:val="0"/>
          <w:numId w:val="268"/>
        </w:numPr>
        <w:rPr>
          <w:noProof/>
          <w:lang w:val="pl-PL"/>
        </w:rPr>
      </w:pPr>
      <w:r w:rsidRPr="0023758E">
        <w:rPr>
          <w:b/>
          <w:bCs/>
          <w:noProof/>
          <w:lang w:val="hsb-DE"/>
        </w:rPr>
        <w:t>G2C</w:t>
      </w:r>
      <w:r w:rsidRPr="0023758E">
        <w:rPr>
          <w:noProof/>
          <w:lang w:val="hsb-DE"/>
        </w:rPr>
        <w:t xml:space="preserve"> - Servis za komunikaciju javne uprave sa građanima zasnovan na konceptu Interneta</w:t>
      </w:r>
      <w:r w:rsidRPr="0023758E">
        <w:rPr>
          <w:noProof/>
          <w:lang w:val="sr-Latn-CS"/>
        </w:rPr>
        <w:t xml:space="preserve"> </w:t>
      </w:r>
    </w:p>
    <w:p w:rsidR="0023758E" w:rsidRPr="0023758E" w:rsidRDefault="0023758E" w:rsidP="0023758E">
      <w:pPr>
        <w:numPr>
          <w:ilvl w:val="0"/>
          <w:numId w:val="268"/>
        </w:numPr>
        <w:rPr>
          <w:noProof/>
          <w:lang w:val="pl-PL"/>
        </w:rPr>
      </w:pPr>
      <w:r w:rsidRPr="0023758E">
        <w:rPr>
          <w:b/>
          <w:bCs/>
          <w:noProof/>
          <w:lang w:val="hsb-DE"/>
        </w:rPr>
        <w:t>C2G</w:t>
      </w:r>
      <w:r w:rsidRPr="0023758E">
        <w:rPr>
          <w:noProof/>
          <w:lang w:val="hsb-DE"/>
        </w:rPr>
        <w:t xml:space="preserve"> - Servis za komunikaciju građana sa javnom upravom zasnovan na konceptu Interneta</w:t>
      </w:r>
      <w:r w:rsidRPr="0023758E">
        <w:rPr>
          <w:noProof/>
          <w:lang w:val="pl-PL"/>
        </w:rPr>
        <w:t xml:space="preserve"> </w:t>
      </w:r>
    </w:p>
    <w:p w:rsidR="0023758E" w:rsidRPr="00803003" w:rsidRDefault="0023758E" w:rsidP="0023758E">
      <w:pPr>
        <w:rPr>
          <w:b/>
          <w:bCs/>
          <w:noProof/>
          <w:lang w:val="pl-PL"/>
        </w:rPr>
      </w:pPr>
    </w:p>
    <w:p w:rsidR="0023758E" w:rsidRPr="00803003" w:rsidRDefault="0023758E" w:rsidP="0023758E">
      <w:pPr>
        <w:rPr>
          <w:noProof/>
          <w:lang w:val="pl-PL"/>
        </w:rPr>
      </w:pPr>
      <w:r w:rsidRPr="00803003">
        <w:rPr>
          <w:b/>
          <w:bCs/>
          <w:noProof/>
          <w:lang w:val="pl-PL"/>
        </w:rPr>
        <w:t xml:space="preserve">Komunikacija u elektronskoj upravi </w:t>
      </w:r>
    </w:p>
    <w:p w:rsidR="0023758E" w:rsidRPr="0023758E" w:rsidRDefault="0023758E" w:rsidP="0023758E">
      <w:pPr>
        <w:rPr>
          <w:noProof/>
          <w:lang w:val="pl-PL"/>
        </w:rPr>
      </w:pPr>
      <w:r w:rsidRPr="0023758E">
        <w:rPr>
          <w:noProof/>
        </w:rPr>
        <w:drawing>
          <wp:inline distT="0" distB="0" distL="0" distR="0">
            <wp:extent cx="3169423" cy="2337683"/>
            <wp:effectExtent l="19050" t="0" r="0" b="0"/>
            <wp:docPr id="115" name="Picture 2" descr="G2G"/>
            <wp:cNvGraphicFramePr/>
            <a:graphic xmlns:a="http://schemas.openxmlformats.org/drawingml/2006/main">
              <a:graphicData uri="http://schemas.openxmlformats.org/drawingml/2006/picture">
                <pic:pic xmlns:pic="http://schemas.openxmlformats.org/drawingml/2006/picture">
                  <pic:nvPicPr>
                    <pic:cNvPr id="33795" name="Picture 2" descr="G2G"/>
                    <pic:cNvPicPr>
                      <a:picLocks noChangeAspect="1" noChangeArrowheads="1"/>
                    </pic:cNvPicPr>
                  </pic:nvPicPr>
                  <pic:blipFill>
                    <a:blip r:embed="rId157" cstate="print"/>
                    <a:srcRect t="3969"/>
                    <a:stretch>
                      <a:fillRect/>
                    </a:stretch>
                  </pic:blipFill>
                  <pic:spPr bwMode="auto">
                    <a:xfrm>
                      <a:off x="0" y="0"/>
                      <a:ext cx="3171154" cy="2338959"/>
                    </a:xfrm>
                    <a:prstGeom prst="rect">
                      <a:avLst/>
                    </a:prstGeom>
                    <a:noFill/>
                    <a:ln w="9525">
                      <a:noFill/>
                      <a:miter lim="800000"/>
                      <a:headEnd/>
                      <a:tailEnd/>
                    </a:ln>
                  </pic:spPr>
                </pic:pic>
              </a:graphicData>
            </a:graphic>
          </wp:inline>
        </w:drawing>
      </w:r>
      <w:r w:rsidRPr="0023758E">
        <w:rPr>
          <w:noProof/>
          <w:lang w:val="hsb-DE"/>
        </w:rPr>
        <w:t xml:space="preserve"> </w:t>
      </w:r>
    </w:p>
    <w:p w:rsidR="0023758E" w:rsidRDefault="0023758E" w:rsidP="0023758E">
      <w:pPr>
        <w:pStyle w:val="NoSpacing"/>
        <w:rPr>
          <w:noProof/>
          <w:lang w:val="pl-PL"/>
        </w:rPr>
      </w:pPr>
    </w:p>
    <w:p w:rsidR="0023758E" w:rsidRDefault="0023758E" w:rsidP="0023758E">
      <w:pPr>
        <w:pStyle w:val="NoSpacing"/>
        <w:rPr>
          <w:noProof/>
          <w:lang w:val="sr-Latn-CS"/>
        </w:rPr>
      </w:pPr>
      <w:r w:rsidRPr="0023758E">
        <w:rPr>
          <w:noProof/>
          <w:lang w:val="sr-Latn-CS"/>
        </w:rPr>
        <w:t>Arhitektura sistema e-uprave</w:t>
      </w:r>
    </w:p>
    <w:p w:rsidR="0023758E" w:rsidRPr="0023758E" w:rsidRDefault="0023758E" w:rsidP="0023758E">
      <w:pPr>
        <w:pStyle w:val="NoSpacing"/>
        <w:numPr>
          <w:ilvl w:val="0"/>
          <w:numId w:val="269"/>
        </w:numPr>
        <w:rPr>
          <w:noProof/>
          <w:lang w:val="pl-PL"/>
        </w:rPr>
      </w:pPr>
      <w:r w:rsidRPr="0023758E">
        <w:rPr>
          <w:noProof/>
          <w:lang w:val="pl-PL"/>
        </w:rPr>
        <w:t>Prikazana arhitektura se sastoji od četiri sloja koji su povezani dvosmernim protokom informacija</w:t>
      </w:r>
      <w:r w:rsidRPr="0023758E">
        <w:rPr>
          <w:noProof/>
          <w:lang w:val="sr-Latn-CS"/>
        </w:rPr>
        <w:t>:</w:t>
      </w:r>
    </w:p>
    <w:p w:rsidR="0023758E" w:rsidRPr="0023758E" w:rsidRDefault="0023758E" w:rsidP="0023758E">
      <w:pPr>
        <w:pStyle w:val="NoSpacing"/>
        <w:numPr>
          <w:ilvl w:val="1"/>
          <w:numId w:val="269"/>
        </w:numPr>
        <w:rPr>
          <w:noProof/>
        </w:rPr>
      </w:pPr>
      <w:r w:rsidRPr="0023758E">
        <w:rPr>
          <w:noProof/>
        </w:rPr>
        <w:t xml:space="preserve">Access Layer – sloj pristupa </w:t>
      </w:r>
    </w:p>
    <w:p w:rsidR="0023758E" w:rsidRPr="0023758E" w:rsidRDefault="0023758E" w:rsidP="0023758E">
      <w:pPr>
        <w:pStyle w:val="NoSpacing"/>
        <w:numPr>
          <w:ilvl w:val="1"/>
          <w:numId w:val="269"/>
        </w:numPr>
        <w:rPr>
          <w:noProof/>
        </w:rPr>
      </w:pPr>
      <w:r w:rsidRPr="0023758E">
        <w:rPr>
          <w:noProof/>
        </w:rPr>
        <w:t xml:space="preserve">E-Government Layer – sloj e-Uprave </w:t>
      </w:r>
    </w:p>
    <w:p w:rsidR="0023758E" w:rsidRPr="0023758E" w:rsidRDefault="0023758E" w:rsidP="0023758E">
      <w:pPr>
        <w:pStyle w:val="NoSpacing"/>
        <w:numPr>
          <w:ilvl w:val="1"/>
          <w:numId w:val="269"/>
        </w:numPr>
        <w:rPr>
          <w:noProof/>
        </w:rPr>
      </w:pPr>
      <w:r w:rsidRPr="0023758E">
        <w:rPr>
          <w:noProof/>
        </w:rPr>
        <w:t xml:space="preserve">E-Business Layer – sloj e-Poslovanja </w:t>
      </w:r>
    </w:p>
    <w:p w:rsidR="0023758E" w:rsidRPr="0023758E" w:rsidRDefault="0023758E" w:rsidP="0023758E">
      <w:pPr>
        <w:pStyle w:val="NoSpacing"/>
        <w:numPr>
          <w:ilvl w:val="1"/>
          <w:numId w:val="269"/>
        </w:numPr>
        <w:rPr>
          <w:noProof/>
        </w:rPr>
      </w:pPr>
      <w:r w:rsidRPr="0023758E">
        <w:rPr>
          <w:noProof/>
        </w:rPr>
        <w:t>Infrastructure Layer – sloj infrastructure</w:t>
      </w:r>
    </w:p>
    <w:p w:rsidR="0023758E" w:rsidRDefault="00CD3103" w:rsidP="0023758E">
      <w:pPr>
        <w:pStyle w:val="NoSpacing"/>
        <w:rPr>
          <w:b/>
          <w:bCs/>
          <w:noProof/>
          <w:lang w:val="sr-Latn-CS"/>
        </w:rPr>
      </w:pPr>
      <w:r w:rsidRPr="00CD3103">
        <w:rPr>
          <w:noProof/>
          <w:lang w:val="pl-PL" w:eastAsia="zh-TW"/>
        </w:rPr>
        <w:pict>
          <v:shape id="_x0000_s1039" type="#_x0000_t202" style="position:absolute;left:0;text-align:left;margin-left:313.4pt;margin-top:10.35pt;width:3in;height:32.65pt;z-index:251728896;mso-width-percent:400;mso-height-percent:200;mso-width-percent:400;mso-height-percent:200;mso-width-relative:margin;mso-height-relative:margin" stroked="f">
            <v:textbox style="mso-next-textbox:#_x0000_s1039;mso-fit-shape-to-text:t">
              <w:txbxContent>
                <w:p w:rsidR="006F6650" w:rsidRDefault="006F6650">
                  <w:r w:rsidRPr="0023758E">
                    <w:rPr>
                      <w:b/>
                      <w:bCs/>
                      <w:lang w:val="sr-Latn-CS"/>
                    </w:rPr>
                    <w:t>Arhitektura sistema e-uprave</w:t>
                  </w:r>
                </w:p>
              </w:txbxContent>
            </v:textbox>
          </v:shape>
        </w:pict>
      </w:r>
    </w:p>
    <w:p w:rsidR="0023758E" w:rsidRDefault="00F254AE" w:rsidP="0023758E">
      <w:pPr>
        <w:pStyle w:val="NoSpacing"/>
        <w:rPr>
          <w:b/>
          <w:bCs/>
          <w:noProof/>
          <w:lang w:val="sr-Latn-CS"/>
        </w:rPr>
      </w:pPr>
      <w:r>
        <w:rPr>
          <w:b/>
          <w:bCs/>
          <w:noProof/>
        </w:rPr>
        <w:drawing>
          <wp:anchor distT="0" distB="0" distL="114300" distR="114300" simplePos="0" relativeHeight="251729920" behindDoc="0" locked="0" layoutInCell="1" allowOverlap="1">
            <wp:simplePos x="0" y="0"/>
            <wp:positionH relativeFrom="column">
              <wp:posOffset>3577259</wp:posOffset>
            </wp:positionH>
            <wp:positionV relativeFrom="paragraph">
              <wp:posOffset>384672</wp:posOffset>
            </wp:positionV>
            <wp:extent cx="3415913" cy="3108960"/>
            <wp:effectExtent l="19050" t="0" r="0" b="0"/>
            <wp:wrapNone/>
            <wp:docPr id="123" name="Picture 4" descr="Komplikovana"/>
            <wp:cNvGraphicFramePr/>
            <a:graphic xmlns:a="http://schemas.openxmlformats.org/drawingml/2006/main">
              <a:graphicData uri="http://schemas.openxmlformats.org/drawingml/2006/picture">
                <pic:pic xmlns:pic="http://schemas.openxmlformats.org/drawingml/2006/picture">
                  <pic:nvPicPr>
                    <pic:cNvPr id="36869" name="Picture 1" descr="Komplikovana"/>
                    <pic:cNvPicPr>
                      <a:picLocks noChangeAspect="1" noChangeArrowheads="1"/>
                    </pic:cNvPicPr>
                  </pic:nvPicPr>
                  <pic:blipFill>
                    <a:blip r:embed="rId158" cstate="print"/>
                    <a:srcRect/>
                    <a:stretch>
                      <a:fillRect/>
                    </a:stretch>
                  </pic:blipFill>
                  <pic:spPr bwMode="auto">
                    <a:xfrm>
                      <a:off x="0" y="0"/>
                      <a:ext cx="3415913" cy="3108960"/>
                    </a:xfrm>
                    <a:prstGeom prst="rect">
                      <a:avLst/>
                    </a:prstGeom>
                    <a:noFill/>
                    <a:ln w="9525">
                      <a:noFill/>
                      <a:miter lim="800000"/>
                      <a:headEnd/>
                      <a:tailEnd/>
                    </a:ln>
                  </pic:spPr>
                </pic:pic>
              </a:graphicData>
            </a:graphic>
          </wp:anchor>
        </w:drawing>
      </w:r>
      <w:r w:rsidR="0023758E" w:rsidRPr="0023758E">
        <w:rPr>
          <w:b/>
          <w:bCs/>
          <w:noProof/>
          <w:lang w:val="sr-Latn-CS"/>
        </w:rPr>
        <w:t>Arhitektura sistema e-uprave</w:t>
      </w:r>
    </w:p>
    <w:p w:rsidR="0023758E" w:rsidRDefault="00F254AE" w:rsidP="0023758E">
      <w:pPr>
        <w:pStyle w:val="NoSpacing"/>
        <w:rPr>
          <w:noProof/>
          <w:lang w:val="pl-PL"/>
        </w:rPr>
      </w:pPr>
      <w:r>
        <w:rPr>
          <w:noProof/>
        </w:rPr>
        <w:drawing>
          <wp:anchor distT="0" distB="0" distL="114300" distR="114300" simplePos="0" relativeHeight="251771904" behindDoc="1" locked="0" layoutInCell="1" allowOverlap="1">
            <wp:simplePos x="0" y="0"/>
            <wp:positionH relativeFrom="column">
              <wp:posOffset>127016</wp:posOffset>
            </wp:positionH>
            <wp:positionV relativeFrom="paragraph">
              <wp:posOffset>23662</wp:posOffset>
            </wp:positionV>
            <wp:extent cx="3290929" cy="3912041"/>
            <wp:effectExtent l="19050" t="0" r="4721" b="0"/>
            <wp:wrapNone/>
            <wp:docPr id="122" name="Picture 3"/>
            <wp:cNvGraphicFramePr/>
            <a:graphic xmlns:a="http://schemas.openxmlformats.org/drawingml/2006/main">
              <a:graphicData uri="http://schemas.openxmlformats.org/drawingml/2006/picture">
                <pic:pic xmlns:pic="http://schemas.openxmlformats.org/drawingml/2006/picture">
                  <pic:nvPicPr>
                    <pic:cNvPr id="35845" name="Picture 1"/>
                    <pic:cNvPicPr>
                      <a:picLocks noChangeAspect="1" noChangeArrowheads="1"/>
                    </pic:cNvPicPr>
                  </pic:nvPicPr>
                  <pic:blipFill>
                    <a:blip r:embed="rId159" cstate="print"/>
                    <a:srcRect t="2116" b="3043"/>
                    <a:stretch>
                      <a:fillRect/>
                    </a:stretch>
                  </pic:blipFill>
                  <pic:spPr bwMode="auto">
                    <a:xfrm>
                      <a:off x="0" y="0"/>
                      <a:ext cx="3290929" cy="3912041"/>
                    </a:xfrm>
                    <a:prstGeom prst="rect">
                      <a:avLst/>
                    </a:prstGeom>
                    <a:noFill/>
                    <a:ln w="9525">
                      <a:noFill/>
                      <a:miter lim="800000"/>
                      <a:headEnd/>
                      <a:tailEnd/>
                    </a:ln>
                  </pic:spPr>
                </pic:pic>
              </a:graphicData>
            </a:graphic>
          </wp:anchor>
        </w:drawing>
      </w:r>
    </w:p>
    <w:p w:rsidR="0023758E" w:rsidRDefault="0023758E" w:rsidP="0023758E">
      <w:pPr>
        <w:pStyle w:val="NoSpacing"/>
        <w:rPr>
          <w:noProof/>
          <w:lang w:val="pl-PL"/>
        </w:rPr>
      </w:pPr>
    </w:p>
    <w:p w:rsidR="0023758E" w:rsidRDefault="0023758E" w:rsidP="0023758E">
      <w:pPr>
        <w:pStyle w:val="NoSpacing"/>
        <w:rPr>
          <w:noProof/>
          <w:lang w:val="pl-PL"/>
        </w:rPr>
      </w:pPr>
    </w:p>
    <w:p w:rsidR="0023758E" w:rsidRDefault="0023758E" w:rsidP="0023758E">
      <w:pPr>
        <w:pStyle w:val="NoSpacing"/>
        <w:rPr>
          <w:noProof/>
          <w:lang w:val="pl-PL"/>
        </w:rPr>
      </w:pPr>
    </w:p>
    <w:p w:rsidR="0023758E" w:rsidRDefault="0023758E" w:rsidP="0023758E">
      <w:pPr>
        <w:pStyle w:val="NoSpacing"/>
        <w:rPr>
          <w:noProof/>
          <w:lang w:val="pl-PL"/>
        </w:rPr>
      </w:pPr>
    </w:p>
    <w:p w:rsidR="00F254AE" w:rsidRDefault="00F254AE" w:rsidP="0023758E">
      <w:pPr>
        <w:pStyle w:val="NoSpacing"/>
        <w:rPr>
          <w:noProof/>
          <w:lang w:val="pl-PL"/>
        </w:rPr>
      </w:pPr>
    </w:p>
    <w:p w:rsidR="00F254AE" w:rsidRDefault="00F254AE" w:rsidP="0023758E">
      <w:pPr>
        <w:pStyle w:val="NoSpacing"/>
        <w:rPr>
          <w:noProof/>
          <w:lang w:val="pl-PL"/>
        </w:rPr>
      </w:pPr>
    </w:p>
    <w:p w:rsidR="00F254AE" w:rsidRDefault="00F254AE" w:rsidP="0023758E">
      <w:pPr>
        <w:pStyle w:val="NoSpacing"/>
        <w:rPr>
          <w:noProof/>
          <w:lang w:val="pl-PL"/>
        </w:rPr>
      </w:pPr>
    </w:p>
    <w:p w:rsidR="00F254AE" w:rsidRDefault="00F254AE" w:rsidP="0023758E">
      <w:pPr>
        <w:pStyle w:val="NoSpacing"/>
        <w:rPr>
          <w:noProof/>
          <w:lang w:val="pl-PL"/>
        </w:rPr>
      </w:pPr>
    </w:p>
    <w:p w:rsidR="00F254AE" w:rsidRDefault="00F254AE" w:rsidP="0023758E">
      <w:pPr>
        <w:pStyle w:val="NoSpacing"/>
        <w:rPr>
          <w:noProof/>
          <w:lang w:val="pl-PL"/>
        </w:rPr>
      </w:pPr>
    </w:p>
    <w:p w:rsidR="00F254AE" w:rsidRDefault="00F254AE" w:rsidP="0023758E">
      <w:pPr>
        <w:pStyle w:val="NoSpacing"/>
        <w:rPr>
          <w:noProof/>
          <w:lang w:val="pl-PL"/>
        </w:rPr>
      </w:pPr>
    </w:p>
    <w:p w:rsidR="00F254AE" w:rsidRDefault="00F254AE" w:rsidP="0023758E">
      <w:pPr>
        <w:pStyle w:val="NoSpacing"/>
        <w:rPr>
          <w:noProof/>
          <w:lang w:val="pl-PL"/>
        </w:rPr>
      </w:pPr>
    </w:p>
    <w:p w:rsidR="00F254AE" w:rsidRDefault="00F254AE" w:rsidP="0023758E">
      <w:pPr>
        <w:pStyle w:val="NoSpacing"/>
        <w:rPr>
          <w:noProof/>
          <w:lang w:val="pl-PL"/>
        </w:rPr>
      </w:pPr>
    </w:p>
    <w:p w:rsidR="00F254AE" w:rsidRDefault="00F254AE" w:rsidP="0023758E">
      <w:pPr>
        <w:pStyle w:val="NoSpacing"/>
        <w:rPr>
          <w:noProof/>
          <w:lang w:val="pl-PL"/>
        </w:rPr>
      </w:pPr>
    </w:p>
    <w:p w:rsidR="00F254AE" w:rsidRDefault="00F254AE" w:rsidP="0023758E">
      <w:pPr>
        <w:pStyle w:val="NoSpacing"/>
        <w:rPr>
          <w:noProof/>
          <w:lang w:val="pl-PL"/>
        </w:rPr>
      </w:pPr>
    </w:p>
    <w:p w:rsidR="00F254AE" w:rsidRDefault="00F254AE" w:rsidP="0023758E">
      <w:pPr>
        <w:pStyle w:val="NoSpacing"/>
        <w:rPr>
          <w:noProof/>
          <w:lang w:val="pl-PL"/>
        </w:rPr>
      </w:pPr>
    </w:p>
    <w:p w:rsidR="00F254AE" w:rsidRDefault="00F254AE" w:rsidP="0023758E">
      <w:pPr>
        <w:pStyle w:val="NoSpacing"/>
        <w:rPr>
          <w:noProof/>
          <w:lang w:val="pl-PL"/>
        </w:rPr>
      </w:pPr>
    </w:p>
    <w:p w:rsidR="00F254AE" w:rsidRDefault="00F254AE" w:rsidP="0023758E">
      <w:pPr>
        <w:pStyle w:val="NoSpacing"/>
        <w:rPr>
          <w:noProof/>
          <w:lang w:val="pl-PL"/>
        </w:rPr>
      </w:pPr>
    </w:p>
    <w:p w:rsidR="00F254AE" w:rsidRDefault="00F254AE" w:rsidP="0023758E">
      <w:pPr>
        <w:pStyle w:val="NoSpacing"/>
        <w:rPr>
          <w:noProof/>
          <w:lang w:val="pl-PL"/>
        </w:rPr>
      </w:pPr>
    </w:p>
    <w:p w:rsidR="00F254AE" w:rsidRDefault="00F254AE" w:rsidP="0023758E">
      <w:pPr>
        <w:pStyle w:val="NoSpacing"/>
        <w:rPr>
          <w:noProof/>
          <w:lang w:val="pl-PL"/>
        </w:rPr>
      </w:pPr>
    </w:p>
    <w:p w:rsidR="00F254AE" w:rsidRDefault="00F254AE" w:rsidP="0023758E">
      <w:pPr>
        <w:pStyle w:val="NoSpacing"/>
        <w:rPr>
          <w:noProof/>
          <w:lang w:val="pl-PL"/>
        </w:rPr>
      </w:pPr>
    </w:p>
    <w:p w:rsidR="0023758E" w:rsidRDefault="0023758E" w:rsidP="0023758E">
      <w:pPr>
        <w:pStyle w:val="NoSpacing"/>
        <w:rPr>
          <w:noProof/>
          <w:lang w:val="sr-Latn-CS"/>
        </w:rPr>
      </w:pPr>
      <w:r w:rsidRPr="0023758E">
        <w:rPr>
          <w:noProof/>
          <w:lang w:val="sr-Latn-CS"/>
        </w:rPr>
        <w:lastRenderedPageBreak/>
        <w:t>Infrastruktura e-uprave</w:t>
      </w:r>
    </w:p>
    <w:p w:rsidR="0023758E" w:rsidRPr="0023758E" w:rsidRDefault="0023758E" w:rsidP="0023758E">
      <w:pPr>
        <w:pStyle w:val="NoSpacing"/>
        <w:numPr>
          <w:ilvl w:val="0"/>
          <w:numId w:val="270"/>
        </w:numPr>
        <w:rPr>
          <w:noProof/>
        </w:rPr>
      </w:pPr>
      <w:r w:rsidRPr="0023758E">
        <w:rPr>
          <w:noProof/>
          <w:lang w:val="sr-Latn-CS"/>
        </w:rPr>
        <w:t>Portal</w:t>
      </w:r>
    </w:p>
    <w:p w:rsidR="0023758E" w:rsidRPr="0023758E" w:rsidRDefault="0023758E" w:rsidP="0023758E">
      <w:pPr>
        <w:pStyle w:val="NoSpacing"/>
        <w:numPr>
          <w:ilvl w:val="0"/>
          <w:numId w:val="270"/>
        </w:numPr>
        <w:rPr>
          <w:noProof/>
        </w:rPr>
      </w:pPr>
      <w:r w:rsidRPr="0023758E">
        <w:rPr>
          <w:noProof/>
          <w:lang w:val="sr-Latn-CS"/>
        </w:rPr>
        <w:t>Računarska mreža</w:t>
      </w:r>
    </w:p>
    <w:p w:rsidR="0023758E" w:rsidRPr="0023758E" w:rsidRDefault="0023758E" w:rsidP="0023758E">
      <w:pPr>
        <w:pStyle w:val="NoSpacing"/>
        <w:numPr>
          <w:ilvl w:val="0"/>
          <w:numId w:val="270"/>
        </w:numPr>
        <w:rPr>
          <w:noProof/>
        </w:rPr>
      </w:pPr>
      <w:r w:rsidRPr="0023758E">
        <w:rPr>
          <w:noProof/>
        </w:rPr>
        <w:t xml:space="preserve">Infrastruktura e-identifikacije </w:t>
      </w:r>
    </w:p>
    <w:p w:rsidR="0023758E" w:rsidRPr="0023758E" w:rsidRDefault="0023758E" w:rsidP="0023758E">
      <w:pPr>
        <w:pStyle w:val="NoSpacing"/>
        <w:numPr>
          <w:ilvl w:val="0"/>
          <w:numId w:val="270"/>
        </w:numPr>
        <w:rPr>
          <w:noProof/>
        </w:rPr>
      </w:pPr>
      <w:r w:rsidRPr="0023758E">
        <w:rPr>
          <w:noProof/>
        </w:rPr>
        <w:t xml:space="preserve">Infrastruktura e-nabavki </w:t>
      </w:r>
    </w:p>
    <w:p w:rsidR="0023758E" w:rsidRPr="0023758E" w:rsidRDefault="0023758E" w:rsidP="0023758E">
      <w:pPr>
        <w:pStyle w:val="NoSpacing"/>
        <w:numPr>
          <w:ilvl w:val="0"/>
          <w:numId w:val="270"/>
        </w:numPr>
        <w:rPr>
          <w:noProof/>
        </w:rPr>
      </w:pPr>
      <w:r w:rsidRPr="0023758E">
        <w:rPr>
          <w:noProof/>
        </w:rPr>
        <w:t xml:space="preserve">Infrastruktura upravljanja znanjem </w:t>
      </w:r>
    </w:p>
    <w:p w:rsidR="0023758E" w:rsidRDefault="0023758E" w:rsidP="0023758E">
      <w:pPr>
        <w:pStyle w:val="NoSpacing"/>
        <w:rPr>
          <w:noProof/>
          <w:lang w:val="pl-PL"/>
        </w:rPr>
      </w:pPr>
    </w:p>
    <w:p w:rsidR="0023758E" w:rsidRDefault="0023758E" w:rsidP="0023758E">
      <w:pPr>
        <w:pStyle w:val="NoSpacing"/>
        <w:rPr>
          <w:noProof/>
          <w:lang w:val="sr-Latn-CS"/>
        </w:rPr>
      </w:pPr>
      <w:r w:rsidRPr="0023758E">
        <w:rPr>
          <w:noProof/>
          <w:lang w:val="sr-Latn-CS"/>
        </w:rPr>
        <w:t>Portal</w:t>
      </w:r>
    </w:p>
    <w:p w:rsidR="0023758E" w:rsidRPr="0023758E" w:rsidRDefault="0023758E" w:rsidP="0023758E">
      <w:pPr>
        <w:pStyle w:val="NoSpacing"/>
        <w:numPr>
          <w:ilvl w:val="0"/>
          <w:numId w:val="271"/>
        </w:numPr>
        <w:rPr>
          <w:noProof/>
          <w:lang w:val="sr-Latn-CS"/>
        </w:rPr>
      </w:pPr>
      <w:r w:rsidRPr="0023758E">
        <w:rPr>
          <w:noProof/>
          <w:lang w:val="vi-VN"/>
        </w:rPr>
        <w:t xml:space="preserve">jedinstvena tačka pristupa građana i privrednih subjekata radi korišćenja odgovarajućih online e-servisa </w:t>
      </w:r>
    </w:p>
    <w:p w:rsidR="0023758E" w:rsidRPr="0023758E" w:rsidRDefault="0023758E" w:rsidP="0023758E">
      <w:pPr>
        <w:pStyle w:val="NoSpacing"/>
        <w:numPr>
          <w:ilvl w:val="0"/>
          <w:numId w:val="271"/>
        </w:numPr>
        <w:rPr>
          <w:noProof/>
          <w:lang w:val="pl-PL"/>
        </w:rPr>
      </w:pPr>
      <w:r w:rsidRPr="0023758E">
        <w:rPr>
          <w:noProof/>
          <w:lang w:val="vi-VN"/>
        </w:rPr>
        <w:t>objed</w:t>
      </w:r>
      <w:r w:rsidRPr="0023758E">
        <w:rPr>
          <w:noProof/>
          <w:lang w:val="sr-Latn-CS"/>
        </w:rPr>
        <w:t>injuje</w:t>
      </w:r>
      <w:r w:rsidRPr="0023758E">
        <w:rPr>
          <w:noProof/>
          <w:lang w:val="vi-VN"/>
        </w:rPr>
        <w:t xml:space="preserve"> sve web sajtove pojedinih ministarstava,</w:t>
      </w:r>
      <w:r w:rsidRPr="0023758E">
        <w:rPr>
          <w:noProof/>
          <w:lang w:val="sr-Latn-CS"/>
        </w:rPr>
        <w:t xml:space="preserve"> </w:t>
      </w:r>
      <w:r w:rsidRPr="0023758E">
        <w:rPr>
          <w:noProof/>
          <w:lang w:val="vi-VN"/>
        </w:rPr>
        <w:t>organa i agencija državne uprave</w:t>
      </w:r>
    </w:p>
    <w:p w:rsidR="0023758E" w:rsidRPr="0023758E" w:rsidRDefault="0023758E" w:rsidP="0023758E">
      <w:pPr>
        <w:pStyle w:val="NoSpacing"/>
        <w:numPr>
          <w:ilvl w:val="0"/>
          <w:numId w:val="271"/>
        </w:numPr>
        <w:rPr>
          <w:noProof/>
          <w:lang w:val="pl-PL"/>
        </w:rPr>
      </w:pPr>
      <w:r w:rsidRPr="0023758E">
        <w:rPr>
          <w:noProof/>
          <w:lang w:val="vi-VN"/>
        </w:rPr>
        <w:t xml:space="preserve">sastoji se od XML e-formi, identifikacijskog sistema i komunikacione veze prema infrastrukturi javne uprave  </w:t>
      </w:r>
    </w:p>
    <w:p w:rsidR="0023758E" w:rsidRPr="0023758E" w:rsidRDefault="0023758E" w:rsidP="0023758E">
      <w:pPr>
        <w:pStyle w:val="NoSpacing"/>
        <w:numPr>
          <w:ilvl w:val="0"/>
          <w:numId w:val="271"/>
        </w:numPr>
        <w:rPr>
          <w:noProof/>
        </w:rPr>
      </w:pPr>
      <w:r w:rsidRPr="0023758E">
        <w:rPr>
          <w:noProof/>
          <w:lang w:val="vi-VN"/>
        </w:rPr>
        <w:t>princip “one stop shop”</w:t>
      </w:r>
      <w:r w:rsidRPr="0023758E">
        <w:rPr>
          <w:noProof/>
        </w:rPr>
        <w:t xml:space="preserve"> </w:t>
      </w:r>
    </w:p>
    <w:p w:rsidR="0023758E" w:rsidRDefault="0023758E" w:rsidP="0023758E">
      <w:pPr>
        <w:pStyle w:val="NoSpacing"/>
        <w:rPr>
          <w:noProof/>
          <w:lang w:val="pl-PL"/>
        </w:rPr>
      </w:pPr>
    </w:p>
    <w:p w:rsidR="0023758E" w:rsidRDefault="0023758E" w:rsidP="0023758E">
      <w:pPr>
        <w:pStyle w:val="NoSpacing"/>
        <w:rPr>
          <w:noProof/>
          <w:lang w:val="sr-Latn-CS"/>
        </w:rPr>
      </w:pPr>
      <w:r w:rsidRPr="0023758E">
        <w:rPr>
          <w:noProof/>
          <w:lang w:val="sr-Latn-CS"/>
        </w:rPr>
        <w:t>Računarska mreža</w:t>
      </w:r>
    </w:p>
    <w:p w:rsidR="0023758E" w:rsidRPr="0023758E" w:rsidRDefault="0023758E" w:rsidP="0023758E">
      <w:pPr>
        <w:pStyle w:val="NoSpacing"/>
        <w:numPr>
          <w:ilvl w:val="0"/>
          <w:numId w:val="272"/>
        </w:numPr>
        <w:rPr>
          <w:noProof/>
          <w:lang w:val="pl-PL"/>
        </w:rPr>
      </w:pPr>
      <w:r w:rsidRPr="0023758E">
        <w:rPr>
          <w:noProof/>
          <w:lang w:val="vi-VN"/>
        </w:rPr>
        <w:t xml:space="preserve">povezuje organe centralne i lokalne uprave međusobno, kao i lokalnu upravu sa centralnom upravom </w:t>
      </w:r>
    </w:p>
    <w:p w:rsidR="0023758E" w:rsidRPr="0023758E" w:rsidRDefault="0023758E" w:rsidP="0023758E">
      <w:pPr>
        <w:pStyle w:val="NoSpacing"/>
        <w:numPr>
          <w:ilvl w:val="0"/>
          <w:numId w:val="272"/>
        </w:numPr>
        <w:rPr>
          <w:noProof/>
          <w:lang w:val="pl-PL"/>
        </w:rPr>
      </w:pPr>
      <w:r w:rsidRPr="0023758E">
        <w:rPr>
          <w:noProof/>
          <w:lang w:val="vi-VN"/>
        </w:rPr>
        <w:t>visok protok podataka, bezbednost, mehanizmi kompletne zaštite na mrežnom nivou.</w:t>
      </w:r>
    </w:p>
    <w:p w:rsidR="0023758E" w:rsidRDefault="0023758E" w:rsidP="0023758E">
      <w:pPr>
        <w:pStyle w:val="NoSpacing"/>
        <w:rPr>
          <w:noProof/>
          <w:lang w:val="pl-PL"/>
        </w:rPr>
      </w:pPr>
    </w:p>
    <w:p w:rsidR="0023758E" w:rsidRDefault="0023758E" w:rsidP="0023758E">
      <w:pPr>
        <w:pStyle w:val="NoSpacing"/>
        <w:rPr>
          <w:noProof/>
          <w:lang w:val="sr-Latn-CS"/>
        </w:rPr>
      </w:pPr>
      <w:r w:rsidRPr="0023758E">
        <w:rPr>
          <w:noProof/>
          <w:lang w:val="sr-Latn-CS"/>
        </w:rPr>
        <w:t>E-identifikacija</w:t>
      </w:r>
    </w:p>
    <w:p w:rsidR="0023758E" w:rsidRPr="0023758E" w:rsidRDefault="0023758E" w:rsidP="0023758E">
      <w:pPr>
        <w:pStyle w:val="NoSpacing"/>
        <w:numPr>
          <w:ilvl w:val="0"/>
          <w:numId w:val="273"/>
        </w:numPr>
        <w:rPr>
          <w:noProof/>
          <w:lang w:val="pl-PL"/>
        </w:rPr>
      </w:pPr>
      <w:r w:rsidRPr="0023758E">
        <w:rPr>
          <w:noProof/>
          <w:lang w:val="pl-PL"/>
        </w:rPr>
        <w:t xml:space="preserve">bazira se  na kvalifikovanim elektronskim sertifikatima izdatim od strane akreditovanih sertifikacionih tela </w:t>
      </w:r>
    </w:p>
    <w:p w:rsidR="0023758E" w:rsidRPr="0023758E" w:rsidRDefault="0023758E" w:rsidP="0023758E">
      <w:pPr>
        <w:pStyle w:val="NoSpacing"/>
        <w:numPr>
          <w:ilvl w:val="0"/>
          <w:numId w:val="273"/>
        </w:numPr>
        <w:rPr>
          <w:noProof/>
        </w:rPr>
      </w:pPr>
      <w:r w:rsidRPr="0023758E">
        <w:rPr>
          <w:noProof/>
        </w:rPr>
        <w:t xml:space="preserve">kreiranje kvalifikovanog elektronskog potpisa (SSCD –Secure SignatureCreationDevice) </w:t>
      </w:r>
    </w:p>
    <w:p w:rsidR="0023758E" w:rsidRDefault="0023758E" w:rsidP="0023758E">
      <w:pPr>
        <w:pStyle w:val="NoSpacing"/>
        <w:rPr>
          <w:noProof/>
        </w:rPr>
      </w:pPr>
    </w:p>
    <w:p w:rsidR="0023758E" w:rsidRDefault="0023758E" w:rsidP="0023758E">
      <w:pPr>
        <w:pStyle w:val="NoSpacing"/>
        <w:rPr>
          <w:noProof/>
          <w:lang w:val="sr-Latn-CS"/>
        </w:rPr>
      </w:pPr>
      <w:r w:rsidRPr="0023758E">
        <w:rPr>
          <w:noProof/>
          <w:lang w:val="sr-Latn-CS"/>
        </w:rPr>
        <w:t>E-javne nabavke</w:t>
      </w:r>
    </w:p>
    <w:p w:rsidR="0023758E" w:rsidRPr="0023758E" w:rsidRDefault="0023758E" w:rsidP="0023758E">
      <w:pPr>
        <w:pStyle w:val="NoSpacing"/>
        <w:numPr>
          <w:ilvl w:val="0"/>
          <w:numId w:val="274"/>
        </w:numPr>
        <w:rPr>
          <w:noProof/>
          <w:lang w:val="sr-Latn-CS"/>
        </w:rPr>
      </w:pPr>
      <w:r w:rsidRPr="0023758E">
        <w:rPr>
          <w:noProof/>
          <w:lang w:val="vi-VN"/>
        </w:rPr>
        <w:t xml:space="preserve">eProcurement - elektronski sistem oglašavanja, odnosno pozivanja na podnošenje ponuda, elektronska evaluacija tendera, elektronski izbor ponuđaća, elektronsko naručivanje i elektronsko plaćanje </w:t>
      </w:r>
    </w:p>
    <w:p w:rsidR="0023758E" w:rsidRDefault="0023758E" w:rsidP="0023758E">
      <w:pPr>
        <w:pStyle w:val="NoSpacing"/>
        <w:rPr>
          <w:noProof/>
          <w:lang w:val="sr-Latn-CS"/>
        </w:rPr>
      </w:pPr>
    </w:p>
    <w:p w:rsidR="0023758E" w:rsidRDefault="0023758E" w:rsidP="0023758E">
      <w:pPr>
        <w:pStyle w:val="NoSpacing"/>
        <w:rPr>
          <w:noProof/>
          <w:lang w:val="sr-Latn-CS"/>
        </w:rPr>
      </w:pPr>
      <w:r w:rsidRPr="0023758E">
        <w:rPr>
          <w:noProof/>
          <w:lang w:val="sr-Latn-CS"/>
        </w:rPr>
        <w:t>Upravljanje znanjem</w:t>
      </w:r>
    </w:p>
    <w:p w:rsidR="0023758E" w:rsidRPr="0023758E" w:rsidRDefault="0023758E" w:rsidP="0023758E">
      <w:pPr>
        <w:pStyle w:val="NoSpacing"/>
        <w:numPr>
          <w:ilvl w:val="0"/>
          <w:numId w:val="275"/>
        </w:numPr>
        <w:rPr>
          <w:noProof/>
          <w:lang w:val="pl-PL"/>
        </w:rPr>
      </w:pPr>
      <w:r w:rsidRPr="0023758E">
        <w:rPr>
          <w:noProof/>
          <w:lang w:val="hsb-DE"/>
        </w:rPr>
        <w:t>Osnovne baze podataka–registri koji se koriste u sistemima e-uprave su:</w:t>
      </w:r>
      <w:r w:rsidRPr="0023758E">
        <w:rPr>
          <w:noProof/>
          <w:lang w:val="pl-PL"/>
        </w:rPr>
        <w:t xml:space="preserve"> </w:t>
      </w:r>
    </w:p>
    <w:p w:rsidR="0023758E" w:rsidRPr="0023758E" w:rsidRDefault="0023758E" w:rsidP="0023758E">
      <w:pPr>
        <w:pStyle w:val="NoSpacing"/>
        <w:numPr>
          <w:ilvl w:val="1"/>
          <w:numId w:val="275"/>
        </w:numPr>
        <w:rPr>
          <w:noProof/>
        </w:rPr>
      </w:pPr>
      <w:r w:rsidRPr="0023758E">
        <w:rPr>
          <w:noProof/>
          <w:lang w:val="hsb-DE"/>
        </w:rPr>
        <w:t>Registar građana,</w:t>
      </w:r>
      <w:r w:rsidRPr="0023758E">
        <w:rPr>
          <w:noProof/>
        </w:rPr>
        <w:t xml:space="preserve"> </w:t>
      </w:r>
    </w:p>
    <w:p w:rsidR="0023758E" w:rsidRPr="0023758E" w:rsidRDefault="0023758E" w:rsidP="0023758E">
      <w:pPr>
        <w:pStyle w:val="NoSpacing"/>
        <w:numPr>
          <w:ilvl w:val="1"/>
          <w:numId w:val="275"/>
        </w:numPr>
        <w:rPr>
          <w:noProof/>
        </w:rPr>
      </w:pPr>
      <w:r w:rsidRPr="0023758E">
        <w:rPr>
          <w:noProof/>
          <w:lang w:val="hsb-DE"/>
        </w:rPr>
        <w:t>Registar pravnih lica i</w:t>
      </w:r>
      <w:r w:rsidRPr="0023758E">
        <w:rPr>
          <w:noProof/>
        </w:rPr>
        <w:t xml:space="preserve"> </w:t>
      </w:r>
    </w:p>
    <w:p w:rsidR="0023758E" w:rsidRPr="0023758E" w:rsidRDefault="0023758E" w:rsidP="0023758E">
      <w:pPr>
        <w:pStyle w:val="NoSpacing"/>
        <w:numPr>
          <w:ilvl w:val="1"/>
          <w:numId w:val="275"/>
        </w:numPr>
        <w:rPr>
          <w:noProof/>
        </w:rPr>
      </w:pPr>
      <w:r w:rsidRPr="0023758E">
        <w:rPr>
          <w:noProof/>
          <w:lang w:val="hsb-DE"/>
        </w:rPr>
        <w:t>Registar prostornih objekata.</w:t>
      </w:r>
      <w:r w:rsidRPr="0023758E">
        <w:rPr>
          <w:noProof/>
        </w:rPr>
        <w:t xml:space="preserve"> </w:t>
      </w:r>
    </w:p>
    <w:p w:rsidR="0023758E" w:rsidRDefault="0023758E" w:rsidP="0023758E">
      <w:pPr>
        <w:pStyle w:val="NoSpacing"/>
        <w:rPr>
          <w:noProof/>
          <w:lang w:val="sr-Latn-CS"/>
        </w:rPr>
      </w:pPr>
    </w:p>
    <w:p w:rsidR="0023758E" w:rsidRDefault="0023758E" w:rsidP="0023758E">
      <w:pPr>
        <w:pStyle w:val="NoSpacing"/>
        <w:rPr>
          <w:noProof/>
          <w:lang w:val="sr-Latn-CS"/>
        </w:rPr>
      </w:pPr>
      <w:r w:rsidRPr="0023758E">
        <w:rPr>
          <w:noProof/>
          <w:lang w:val="sr-Latn-CS"/>
        </w:rPr>
        <w:t>Implementacija e-uprave</w:t>
      </w:r>
    </w:p>
    <w:p w:rsidR="0023758E" w:rsidRPr="0023758E" w:rsidRDefault="0023758E" w:rsidP="0023758E">
      <w:pPr>
        <w:pStyle w:val="NoSpacing"/>
        <w:numPr>
          <w:ilvl w:val="0"/>
          <w:numId w:val="276"/>
        </w:numPr>
        <w:rPr>
          <w:noProof/>
          <w:lang w:val="pl-PL"/>
        </w:rPr>
      </w:pPr>
      <w:r w:rsidRPr="0023758E">
        <w:rPr>
          <w:noProof/>
          <w:lang w:val="sr-Latn-CS"/>
        </w:rPr>
        <w:t>Potrebno je razviti sledeće ključne komponente e-uprave:</w:t>
      </w:r>
      <w:r w:rsidRPr="0023758E">
        <w:rPr>
          <w:noProof/>
          <w:lang w:val="pl-PL"/>
        </w:rPr>
        <w:t xml:space="preserve"> </w:t>
      </w:r>
    </w:p>
    <w:p w:rsidR="0023758E" w:rsidRPr="0023758E" w:rsidRDefault="0023758E" w:rsidP="0023758E">
      <w:pPr>
        <w:pStyle w:val="NoSpacing"/>
        <w:numPr>
          <w:ilvl w:val="1"/>
          <w:numId w:val="276"/>
        </w:numPr>
        <w:rPr>
          <w:noProof/>
        </w:rPr>
      </w:pPr>
      <w:r w:rsidRPr="0023758E">
        <w:rPr>
          <w:i/>
          <w:iCs/>
          <w:noProof/>
          <w:lang w:val="sr-Latn-CS"/>
        </w:rPr>
        <w:t>Elektronske javne usluge:</w:t>
      </w:r>
      <w:r w:rsidRPr="0023758E">
        <w:rPr>
          <w:noProof/>
          <w:lang w:val="sr-Latn-CS"/>
        </w:rPr>
        <w:t> </w:t>
      </w:r>
      <w:r w:rsidRPr="0023758E">
        <w:rPr>
          <w:noProof/>
        </w:rPr>
        <w:t xml:space="preserve"> </w:t>
      </w:r>
    </w:p>
    <w:p w:rsidR="0023758E" w:rsidRPr="0023758E" w:rsidRDefault="0023758E" w:rsidP="0023758E">
      <w:pPr>
        <w:pStyle w:val="NoSpacing"/>
        <w:numPr>
          <w:ilvl w:val="2"/>
          <w:numId w:val="276"/>
        </w:numPr>
        <w:rPr>
          <w:noProof/>
        </w:rPr>
      </w:pPr>
      <w:r w:rsidRPr="0023758E">
        <w:rPr>
          <w:i/>
          <w:iCs/>
          <w:noProof/>
          <w:lang w:val="sr-Latn-CS"/>
        </w:rPr>
        <w:t>Portal uprave</w:t>
      </w:r>
      <w:r w:rsidRPr="0023758E">
        <w:rPr>
          <w:i/>
          <w:iCs/>
          <w:noProof/>
        </w:rPr>
        <w:t xml:space="preserve"> </w:t>
      </w:r>
    </w:p>
    <w:p w:rsidR="0023758E" w:rsidRPr="0023758E" w:rsidRDefault="0023758E" w:rsidP="0023758E">
      <w:pPr>
        <w:pStyle w:val="NoSpacing"/>
        <w:numPr>
          <w:ilvl w:val="2"/>
          <w:numId w:val="276"/>
        </w:numPr>
        <w:rPr>
          <w:noProof/>
        </w:rPr>
      </w:pPr>
      <w:r w:rsidRPr="0023758E">
        <w:rPr>
          <w:i/>
          <w:iCs/>
          <w:noProof/>
          <w:lang w:val="sr-Latn-CS"/>
        </w:rPr>
        <w:t>Građani:</w:t>
      </w:r>
      <w:r w:rsidRPr="0023758E">
        <w:rPr>
          <w:i/>
          <w:iCs/>
          <w:noProof/>
        </w:rPr>
        <w:t xml:space="preserve"> </w:t>
      </w:r>
    </w:p>
    <w:p w:rsidR="0023758E" w:rsidRPr="0023758E" w:rsidRDefault="0023758E" w:rsidP="0023758E">
      <w:pPr>
        <w:pStyle w:val="NoSpacing"/>
        <w:numPr>
          <w:ilvl w:val="2"/>
          <w:numId w:val="276"/>
        </w:numPr>
        <w:rPr>
          <w:noProof/>
        </w:rPr>
      </w:pPr>
      <w:r w:rsidRPr="0023758E">
        <w:rPr>
          <w:i/>
          <w:iCs/>
          <w:noProof/>
          <w:lang w:val="sr-Latn-CS"/>
        </w:rPr>
        <w:t>Privreda</w:t>
      </w:r>
      <w:r w:rsidRPr="0023758E">
        <w:rPr>
          <w:noProof/>
        </w:rPr>
        <w:t xml:space="preserve"> </w:t>
      </w:r>
    </w:p>
    <w:p w:rsidR="0023758E" w:rsidRPr="0023758E" w:rsidRDefault="0023758E" w:rsidP="0023758E">
      <w:pPr>
        <w:pStyle w:val="NoSpacing"/>
        <w:numPr>
          <w:ilvl w:val="2"/>
          <w:numId w:val="276"/>
        </w:numPr>
        <w:rPr>
          <w:noProof/>
        </w:rPr>
      </w:pPr>
      <w:r w:rsidRPr="0023758E">
        <w:rPr>
          <w:i/>
          <w:iCs/>
          <w:noProof/>
          <w:lang w:val="sr-Latn-CS"/>
        </w:rPr>
        <w:t>Uprava</w:t>
      </w:r>
      <w:r w:rsidRPr="0023758E">
        <w:rPr>
          <w:noProof/>
        </w:rPr>
        <w:t xml:space="preserve"> </w:t>
      </w:r>
    </w:p>
    <w:p w:rsidR="0023758E" w:rsidRPr="0023758E" w:rsidRDefault="0023758E" w:rsidP="0023758E">
      <w:pPr>
        <w:pStyle w:val="NoSpacing"/>
        <w:numPr>
          <w:ilvl w:val="2"/>
          <w:numId w:val="276"/>
        </w:numPr>
        <w:rPr>
          <w:noProof/>
        </w:rPr>
      </w:pPr>
      <w:r w:rsidRPr="0023758E">
        <w:rPr>
          <w:i/>
          <w:iCs/>
          <w:noProof/>
          <w:lang w:val="sr-Latn-CS"/>
        </w:rPr>
        <w:t>Unutar uprave:</w:t>
      </w:r>
    </w:p>
    <w:p w:rsidR="0023758E" w:rsidRPr="0023758E" w:rsidRDefault="0023758E" w:rsidP="0023758E">
      <w:pPr>
        <w:pStyle w:val="NoSpacing"/>
        <w:numPr>
          <w:ilvl w:val="1"/>
          <w:numId w:val="276"/>
        </w:numPr>
        <w:rPr>
          <w:noProof/>
        </w:rPr>
      </w:pPr>
      <w:r w:rsidRPr="0023758E">
        <w:rPr>
          <w:i/>
          <w:iCs/>
          <w:noProof/>
          <w:lang w:val="sr-Latn-CS"/>
        </w:rPr>
        <w:t>Telekomunikaciona infrastruktura</w:t>
      </w:r>
      <w:r w:rsidRPr="0023758E">
        <w:rPr>
          <w:b/>
          <w:bCs/>
          <w:noProof/>
          <w:lang w:val="sr-Latn-CS"/>
        </w:rPr>
        <w:t>.</w:t>
      </w:r>
      <w:r w:rsidRPr="0023758E">
        <w:rPr>
          <w:noProof/>
          <w:lang w:val="sr-Latn-CS"/>
        </w:rPr>
        <w:t xml:space="preserve"> </w:t>
      </w:r>
    </w:p>
    <w:p w:rsidR="0023758E" w:rsidRPr="0023758E" w:rsidRDefault="00CD3103" w:rsidP="0023758E">
      <w:pPr>
        <w:pStyle w:val="NoSpacing"/>
        <w:numPr>
          <w:ilvl w:val="1"/>
          <w:numId w:val="276"/>
        </w:numPr>
        <w:rPr>
          <w:noProof/>
        </w:rPr>
      </w:pPr>
      <w:r>
        <w:rPr>
          <w:noProof/>
        </w:rPr>
        <w:pict>
          <v:shape id="Object 1" o:spid="_x0000_s1040" type="#_x0000_t75" style="position:absolute;left:0;text-align:left;margin-left:220.7pt;margin-top:2.9pt;width:292.1pt;height:187.05pt;z-index:251730944">
            <v:imagedata r:id="rId160" o:title=""/>
          </v:shape>
          <o:OLEObject Type="Embed" ProgID="Visio.Drawing.11" ShapeID="Object 1" DrawAspect="Content" ObjectID="_1356713306" r:id="rId161"/>
        </w:pict>
      </w:r>
      <w:r w:rsidR="0023758E" w:rsidRPr="0023758E">
        <w:rPr>
          <w:i/>
          <w:iCs/>
          <w:noProof/>
          <w:lang w:val="sr-Latn-CS"/>
        </w:rPr>
        <w:t>E-plaćanje.</w:t>
      </w:r>
      <w:r w:rsidR="0023758E" w:rsidRPr="0023758E">
        <w:rPr>
          <w:noProof/>
          <w:lang w:val="sr-Latn-CS"/>
        </w:rPr>
        <w:t xml:space="preserve"> </w:t>
      </w:r>
    </w:p>
    <w:p w:rsidR="0023758E" w:rsidRPr="0023758E" w:rsidRDefault="0023758E" w:rsidP="0023758E">
      <w:pPr>
        <w:pStyle w:val="NoSpacing"/>
        <w:numPr>
          <w:ilvl w:val="1"/>
          <w:numId w:val="276"/>
        </w:numPr>
        <w:rPr>
          <w:noProof/>
        </w:rPr>
      </w:pPr>
      <w:r w:rsidRPr="0023758E">
        <w:rPr>
          <w:i/>
          <w:iCs/>
          <w:noProof/>
          <w:lang w:val="sr-Latn-CS"/>
        </w:rPr>
        <w:t>Bezbednost.</w:t>
      </w:r>
      <w:r w:rsidRPr="0023758E">
        <w:rPr>
          <w:noProof/>
          <w:lang w:val="sr-Latn-CS"/>
        </w:rPr>
        <w:t xml:space="preserve"> </w:t>
      </w:r>
    </w:p>
    <w:p w:rsidR="0023758E" w:rsidRPr="0023758E" w:rsidRDefault="0023758E" w:rsidP="0023758E">
      <w:pPr>
        <w:pStyle w:val="NoSpacing"/>
        <w:numPr>
          <w:ilvl w:val="1"/>
          <w:numId w:val="276"/>
        </w:numPr>
        <w:rPr>
          <w:noProof/>
        </w:rPr>
      </w:pPr>
      <w:r w:rsidRPr="0023758E">
        <w:rPr>
          <w:i/>
          <w:iCs/>
          <w:noProof/>
          <w:lang w:val="sr-Latn-CS"/>
        </w:rPr>
        <w:t>Standardi.</w:t>
      </w:r>
      <w:r w:rsidRPr="0023758E">
        <w:rPr>
          <w:noProof/>
          <w:lang w:val="sr-Latn-CS"/>
        </w:rPr>
        <w:t xml:space="preserve"> </w:t>
      </w:r>
    </w:p>
    <w:p w:rsidR="0023758E" w:rsidRPr="0023758E" w:rsidRDefault="0023758E" w:rsidP="0023758E">
      <w:pPr>
        <w:pStyle w:val="NoSpacing"/>
        <w:numPr>
          <w:ilvl w:val="1"/>
          <w:numId w:val="276"/>
        </w:numPr>
        <w:rPr>
          <w:noProof/>
        </w:rPr>
      </w:pPr>
      <w:r w:rsidRPr="0023758E">
        <w:rPr>
          <w:i/>
          <w:iCs/>
          <w:noProof/>
          <w:lang w:val="sr-Latn-CS"/>
        </w:rPr>
        <w:t>Zakonska infrastruktura</w:t>
      </w:r>
      <w:r w:rsidRPr="0023758E">
        <w:rPr>
          <w:b/>
          <w:bCs/>
          <w:noProof/>
          <w:lang w:val="sr-Latn-CS"/>
        </w:rPr>
        <w:t>.</w:t>
      </w:r>
      <w:r w:rsidRPr="0023758E">
        <w:rPr>
          <w:noProof/>
          <w:lang w:val="sr-Latn-CS"/>
        </w:rPr>
        <w:t xml:space="preserve"> </w:t>
      </w:r>
    </w:p>
    <w:p w:rsidR="0023758E" w:rsidRPr="0023758E" w:rsidRDefault="0023758E" w:rsidP="0023758E">
      <w:pPr>
        <w:pStyle w:val="NoSpacing"/>
        <w:numPr>
          <w:ilvl w:val="1"/>
          <w:numId w:val="276"/>
        </w:numPr>
        <w:rPr>
          <w:noProof/>
        </w:rPr>
      </w:pPr>
      <w:r w:rsidRPr="0023758E">
        <w:rPr>
          <w:i/>
          <w:iCs/>
          <w:noProof/>
          <w:lang w:val="sr-Latn-CS"/>
        </w:rPr>
        <w:t>Institucionalna infrastruktura.</w:t>
      </w:r>
      <w:r w:rsidRPr="0023758E">
        <w:rPr>
          <w:noProof/>
          <w:lang w:val="sr-Latn-CS"/>
        </w:rPr>
        <w:t xml:space="preserve"> </w:t>
      </w:r>
    </w:p>
    <w:p w:rsidR="0023758E" w:rsidRDefault="0023758E" w:rsidP="0023758E">
      <w:pPr>
        <w:pStyle w:val="NoSpacing"/>
        <w:rPr>
          <w:noProof/>
          <w:lang w:val="sr-Latn-CS"/>
        </w:rPr>
      </w:pPr>
    </w:p>
    <w:p w:rsidR="0023758E" w:rsidRPr="0023758E" w:rsidRDefault="0023758E" w:rsidP="0023758E">
      <w:pPr>
        <w:pStyle w:val="NoSpacing"/>
        <w:rPr>
          <w:noProof/>
          <w:lang w:val="pl-PL"/>
        </w:rPr>
      </w:pPr>
      <w:r w:rsidRPr="0023758E">
        <w:rPr>
          <w:b/>
          <w:bCs/>
          <w:noProof/>
          <w:lang w:val="pl-PL"/>
        </w:rPr>
        <w:t>Metodološki okvir za razvoj e-uprave</w:t>
      </w:r>
      <w:r w:rsidRPr="0023758E">
        <w:rPr>
          <w:noProof/>
          <w:lang w:val="pl-PL"/>
        </w:rPr>
        <w:t xml:space="preserve"> </w:t>
      </w:r>
    </w:p>
    <w:p w:rsidR="0023758E" w:rsidRPr="0023758E" w:rsidRDefault="0023758E" w:rsidP="0023758E">
      <w:pPr>
        <w:pStyle w:val="NoSpacing"/>
        <w:rPr>
          <w:noProof/>
          <w:lang w:val="pl-PL"/>
        </w:rPr>
      </w:pPr>
    </w:p>
    <w:p w:rsidR="0023758E" w:rsidRPr="0023758E" w:rsidRDefault="0023758E" w:rsidP="0023758E">
      <w:pPr>
        <w:pStyle w:val="NoSpacing"/>
        <w:rPr>
          <w:noProof/>
          <w:lang w:val="sr-Latn-CS"/>
        </w:rPr>
      </w:pPr>
    </w:p>
    <w:p w:rsidR="0023758E" w:rsidRDefault="0023758E" w:rsidP="0023758E">
      <w:pPr>
        <w:pStyle w:val="NoSpacing"/>
        <w:rPr>
          <w:noProof/>
          <w:lang w:val="sr-Latn-CS"/>
        </w:rPr>
      </w:pPr>
    </w:p>
    <w:p w:rsidR="0023758E" w:rsidRDefault="0023758E" w:rsidP="0023758E">
      <w:pPr>
        <w:pStyle w:val="NoSpacing"/>
        <w:rPr>
          <w:noProof/>
          <w:lang w:val="sr-Latn-CS"/>
        </w:rPr>
      </w:pPr>
    </w:p>
    <w:p w:rsidR="0023758E" w:rsidRDefault="0023758E" w:rsidP="0023758E">
      <w:pPr>
        <w:pStyle w:val="NoSpacing"/>
        <w:rPr>
          <w:noProof/>
          <w:lang w:val="sr-Latn-CS"/>
        </w:rPr>
      </w:pPr>
    </w:p>
    <w:p w:rsidR="0023758E" w:rsidRDefault="0023758E" w:rsidP="0023758E">
      <w:pPr>
        <w:pStyle w:val="NoSpacing"/>
        <w:rPr>
          <w:noProof/>
          <w:lang w:val="sr-Latn-CS"/>
        </w:rPr>
      </w:pPr>
    </w:p>
    <w:p w:rsidR="0023758E" w:rsidRDefault="0023758E" w:rsidP="0023758E">
      <w:pPr>
        <w:pStyle w:val="NoSpacing"/>
        <w:rPr>
          <w:noProof/>
          <w:lang w:val="sr-Latn-CS"/>
        </w:rPr>
      </w:pPr>
      <w:r w:rsidRPr="0023758E">
        <w:rPr>
          <w:noProof/>
          <w:lang w:val="sr-Latn-CS"/>
        </w:rPr>
        <w:lastRenderedPageBreak/>
        <w:t>Implementacija e-uprave</w:t>
      </w:r>
    </w:p>
    <w:p w:rsidR="0023758E" w:rsidRPr="0023758E" w:rsidRDefault="0023758E" w:rsidP="0023758E">
      <w:pPr>
        <w:pStyle w:val="NoSpacing"/>
        <w:numPr>
          <w:ilvl w:val="0"/>
          <w:numId w:val="277"/>
        </w:numPr>
        <w:rPr>
          <w:noProof/>
          <w:lang w:val="pl-PL"/>
        </w:rPr>
      </w:pPr>
      <w:r w:rsidRPr="0023758E">
        <w:rPr>
          <w:noProof/>
          <w:lang w:val="hsb-DE"/>
        </w:rPr>
        <w:t>«prisustvo u začetku» (emerging presence) - ograničena količina informacija;</w:t>
      </w:r>
      <w:r w:rsidRPr="0023758E">
        <w:rPr>
          <w:noProof/>
          <w:lang w:val="pl-PL"/>
        </w:rPr>
        <w:t xml:space="preserve"> </w:t>
      </w:r>
    </w:p>
    <w:p w:rsidR="0023758E" w:rsidRPr="0023758E" w:rsidRDefault="0023758E" w:rsidP="0023758E">
      <w:pPr>
        <w:pStyle w:val="NoSpacing"/>
        <w:numPr>
          <w:ilvl w:val="0"/>
          <w:numId w:val="277"/>
        </w:numPr>
        <w:rPr>
          <w:noProof/>
          <w:lang w:val="pl-PL"/>
        </w:rPr>
      </w:pPr>
      <w:r w:rsidRPr="0023758E">
        <w:rPr>
          <w:noProof/>
          <w:lang w:val="hsb-DE"/>
        </w:rPr>
        <w:t xml:space="preserve">«pojačano prisustvo» (enhanced presence) - više informacija vezanih za različite sfere delovanja; </w:t>
      </w:r>
    </w:p>
    <w:p w:rsidR="0023758E" w:rsidRPr="0023758E" w:rsidRDefault="0023758E" w:rsidP="0023758E">
      <w:pPr>
        <w:pStyle w:val="NoSpacing"/>
        <w:numPr>
          <w:ilvl w:val="0"/>
          <w:numId w:val="277"/>
        </w:numPr>
        <w:rPr>
          <w:noProof/>
          <w:lang w:val="pl-PL"/>
        </w:rPr>
      </w:pPr>
      <w:r w:rsidRPr="0023758E">
        <w:rPr>
          <w:noProof/>
          <w:lang w:val="hsb-DE"/>
        </w:rPr>
        <w:t>«interakcija» - učešće ciljnih grupa u različitim informatički podržanim procesima i dostupnost određenih usluga;</w:t>
      </w:r>
      <w:r w:rsidRPr="0023758E">
        <w:rPr>
          <w:noProof/>
          <w:lang w:val="pl-PL"/>
        </w:rPr>
        <w:t xml:space="preserve"> </w:t>
      </w:r>
    </w:p>
    <w:p w:rsidR="0023758E" w:rsidRPr="0023758E" w:rsidRDefault="0023758E" w:rsidP="0023758E">
      <w:pPr>
        <w:pStyle w:val="NoSpacing"/>
        <w:numPr>
          <w:ilvl w:val="0"/>
          <w:numId w:val="277"/>
        </w:numPr>
        <w:rPr>
          <w:noProof/>
          <w:lang w:val="pl-PL"/>
        </w:rPr>
      </w:pPr>
      <w:r w:rsidRPr="0023758E">
        <w:rPr>
          <w:noProof/>
          <w:lang w:val="hsb-DE"/>
        </w:rPr>
        <w:t>«transakcija» - dvosmerna on-line razmena informacija i pružanje različitih usluga na ovaj način;</w:t>
      </w:r>
      <w:r w:rsidRPr="0023758E">
        <w:rPr>
          <w:noProof/>
          <w:lang w:val="pl-PL"/>
        </w:rPr>
        <w:t xml:space="preserve"> </w:t>
      </w:r>
    </w:p>
    <w:p w:rsidR="0023758E" w:rsidRPr="0023758E" w:rsidRDefault="0023758E" w:rsidP="0023758E">
      <w:pPr>
        <w:pStyle w:val="NoSpacing"/>
        <w:numPr>
          <w:ilvl w:val="0"/>
          <w:numId w:val="277"/>
        </w:numPr>
        <w:rPr>
          <w:noProof/>
        </w:rPr>
      </w:pPr>
      <w:r w:rsidRPr="0023758E">
        <w:rPr>
          <w:noProof/>
          <w:lang w:val="hsb-DE"/>
        </w:rPr>
        <w:t>«transformacija» - potpuna integracija procesa i transformacija promena (joined-up e-government);</w:t>
      </w:r>
      <w:r w:rsidRPr="0023758E">
        <w:rPr>
          <w:noProof/>
        </w:rPr>
        <w:t xml:space="preserve"> </w:t>
      </w:r>
    </w:p>
    <w:p w:rsidR="0023758E" w:rsidRDefault="00CD3103" w:rsidP="0023758E">
      <w:pPr>
        <w:pStyle w:val="NoSpacing"/>
        <w:rPr>
          <w:noProof/>
          <w:lang w:val="sr-Latn-CS"/>
        </w:rPr>
      </w:pPr>
      <w:r w:rsidRPr="00CD3103">
        <w:rPr>
          <w:noProof/>
          <w:lang w:val="pl-PL" w:eastAsia="zh-TW"/>
        </w:rPr>
        <w:pict>
          <v:shape id="_x0000_s1041" type="#_x0000_t202" style="position:absolute;left:0;text-align:left;margin-left:326pt;margin-top:10.55pt;width:3in;height:32.65pt;z-index:251732992;mso-width-percent:400;mso-height-percent:200;mso-width-percent:400;mso-height-percent:200;mso-width-relative:margin;mso-height-relative:margin" stroked="f">
            <v:textbox style="mso-fit-shape-to-text:t">
              <w:txbxContent>
                <w:p w:rsidR="006F6650" w:rsidRDefault="006F6650">
                  <w:r w:rsidRPr="0023758E">
                    <w:rPr>
                      <w:b/>
                      <w:bCs/>
                      <w:lang w:val="sr-Latn-CS"/>
                    </w:rPr>
                    <w:t xml:space="preserve">Kriva razvoja </w:t>
                  </w:r>
                  <w:r w:rsidRPr="0023758E">
                    <w:rPr>
                      <w:b/>
                      <w:bCs/>
                    </w:rPr>
                    <w:t>e-</w:t>
                  </w:r>
                  <w:proofErr w:type="spellStart"/>
                  <w:r w:rsidRPr="0023758E">
                    <w:rPr>
                      <w:b/>
                      <w:bCs/>
                    </w:rPr>
                    <w:t>uprave</w:t>
                  </w:r>
                  <w:proofErr w:type="spellEnd"/>
                  <w:r w:rsidRPr="0023758E">
                    <w:t xml:space="preserve"> </w:t>
                  </w:r>
                </w:p>
              </w:txbxContent>
            </v:textbox>
          </v:shape>
        </w:pict>
      </w:r>
    </w:p>
    <w:p w:rsidR="0023758E" w:rsidRPr="0023758E" w:rsidRDefault="0023758E" w:rsidP="0023758E">
      <w:pPr>
        <w:pStyle w:val="NoSpacing"/>
        <w:rPr>
          <w:noProof/>
          <w:lang w:val="pl-PL"/>
        </w:rPr>
      </w:pPr>
      <w:r w:rsidRPr="0023758E">
        <w:rPr>
          <w:b/>
          <w:bCs/>
          <w:noProof/>
          <w:lang w:val="pl-PL"/>
        </w:rPr>
        <w:t>Faze u implementaciji sistema  e-uprave</w:t>
      </w:r>
      <w:r w:rsidRPr="0023758E">
        <w:rPr>
          <w:noProof/>
          <w:lang w:val="pl-PL"/>
        </w:rPr>
        <w:t xml:space="preserve"> </w:t>
      </w:r>
    </w:p>
    <w:p w:rsidR="0023758E" w:rsidRDefault="007F4856" w:rsidP="0023758E">
      <w:pPr>
        <w:pStyle w:val="NoSpacing"/>
        <w:rPr>
          <w:noProof/>
          <w:lang w:val="pl-PL"/>
        </w:rPr>
      </w:pPr>
      <w:r>
        <w:rPr>
          <w:noProof/>
        </w:rPr>
        <w:drawing>
          <wp:anchor distT="0" distB="0" distL="114300" distR="114300" simplePos="0" relativeHeight="251734016" behindDoc="0" locked="0" layoutInCell="1" allowOverlap="1">
            <wp:simplePos x="0" y="0"/>
            <wp:positionH relativeFrom="column">
              <wp:posOffset>3887360</wp:posOffset>
            </wp:positionH>
            <wp:positionV relativeFrom="paragraph">
              <wp:posOffset>257072</wp:posOffset>
            </wp:positionV>
            <wp:extent cx="2827214" cy="2313830"/>
            <wp:effectExtent l="19050" t="0" r="0" b="0"/>
            <wp:wrapNone/>
            <wp:docPr id="127" name="Picture 8" descr="Kriva razvoja e-uprave"/>
            <wp:cNvGraphicFramePr/>
            <a:graphic xmlns:a="http://schemas.openxmlformats.org/drawingml/2006/main">
              <a:graphicData uri="http://schemas.openxmlformats.org/drawingml/2006/picture">
                <pic:pic xmlns:pic="http://schemas.openxmlformats.org/drawingml/2006/picture">
                  <pic:nvPicPr>
                    <pic:cNvPr id="47109" name="Picture 1" descr="Kriva razvoja e-uprave"/>
                    <pic:cNvPicPr>
                      <a:picLocks noChangeAspect="1" noChangeArrowheads="1"/>
                    </pic:cNvPicPr>
                  </pic:nvPicPr>
                  <pic:blipFill>
                    <a:blip r:embed="rId162" cstate="print"/>
                    <a:srcRect/>
                    <a:stretch>
                      <a:fillRect/>
                    </a:stretch>
                  </pic:blipFill>
                  <pic:spPr bwMode="auto">
                    <a:xfrm>
                      <a:off x="0" y="0"/>
                      <a:ext cx="2827214" cy="2313830"/>
                    </a:xfrm>
                    <a:prstGeom prst="rect">
                      <a:avLst/>
                    </a:prstGeom>
                    <a:noFill/>
                    <a:ln w="9525">
                      <a:noFill/>
                      <a:miter lim="800000"/>
                      <a:headEnd/>
                      <a:tailEnd/>
                    </a:ln>
                  </pic:spPr>
                </pic:pic>
              </a:graphicData>
            </a:graphic>
          </wp:anchor>
        </w:drawing>
      </w:r>
      <w:r w:rsidR="0023758E" w:rsidRPr="0023758E">
        <w:rPr>
          <w:noProof/>
        </w:rPr>
        <w:drawing>
          <wp:inline distT="0" distB="0" distL="0" distR="0">
            <wp:extent cx="3519280" cy="3029447"/>
            <wp:effectExtent l="19050" t="0" r="4970" b="0"/>
            <wp:docPr id="125" name="Picture 6" descr="Faze uvodjenja"/>
            <wp:cNvGraphicFramePr/>
            <a:graphic xmlns:a="http://schemas.openxmlformats.org/drawingml/2006/main">
              <a:graphicData uri="http://schemas.openxmlformats.org/drawingml/2006/picture">
                <pic:pic xmlns:pic="http://schemas.openxmlformats.org/drawingml/2006/picture">
                  <pic:nvPicPr>
                    <pic:cNvPr id="46084" name="Picture 1" descr="Faze uvodjenja"/>
                    <pic:cNvPicPr>
                      <a:picLocks noChangeAspect="1" noChangeArrowheads="1"/>
                    </pic:cNvPicPr>
                  </pic:nvPicPr>
                  <pic:blipFill>
                    <a:blip r:embed="rId163" cstate="print"/>
                    <a:srcRect/>
                    <a:stretch>
                      <a:fillRect/>
                    </a:stretch>
                  </pic:blipFill>
                  <pic:spPr bwMode="auto">
                    <a:xfrm>
                      <a:off x="0" y="0"/>
                      <a:ext cx="3522909" cy="3032571"/>
                    </a:xfrm>
                    <a:prstGeom prst="rect">
                      <a:avLst/>
                    </a:prstGeom>
                    <a:noFill/>
                    <a:ln w="9525">
                      <a:noFill/>
                      <a:miter lim="800000"/>
                      <a:headEnd/>
                      <a:tailEnd/>
                    </a:ln>
                  </pic:spPr>
                </pic:pic>
              </a:graphicData>
            </a:graphic>
          </wp:inline>
        </w:drawing>
      </w:r>
    </w:p>
    <w:p w:rsidR="007F4856" w:rsidRDefault="007F4856" w:rsidP="0023758E">
      <w:pPr>
        <w:pStyle w:val="NoSpacing"/>
        <w:rPr>
          <w:noProof/>
          <w:lang w:val="pl-PL"/>
        </w:rPr>
      </w:pPr>
    </w:p>
    <w:p w:rsidR="007F4856" w:rsidRDefault="007F4856" w:rsidP="0023758E">
      <w:pPr>
        <w:pStyle w:val="NoSpacing"/>
        <w:rPr>
          <w:noProof/>
          <w:lang w:val="sr-Latn-CS"/>
        </w:rPr>
      </w:pPr>
      <w:r w:rsidRPr="007F4856">
        <w:rPr>
          <w:noProof/>
          <w:lang w:val="sr-Latn-CS"/>
        </w:rPr>
        <w:t>Implementacija e-uprave</w:t>
      </w:r>
    </w:p>
    <w:p w:rsidR="001B7A46" w:rsidRPr="007F4856" w:rsidRDefault="00EF1685" w:rsidP="007F4856">
      <w:pPr>
        <w:pStyle w:val="NoSpacing"/>
        <w:numPr>
          <w:ilvl w:val="0"/>
          <w:numId w:val="278"/>
        </w:numPr>
        <w:rPr>
          <w:noProof/>
          <w:lang w:val="sr-Latn-CS"/>
        </w:rPr>
      </w:pPr>
      <w:r w:rsidRPr="007F4856">
        <w:rPr>
          <w:noProof/>
          <w:lang w:val="hsb-DE"/>
        </w:rPr>
        <w:t>Do pete faze se dolazi kada se integrišu svi informacioni sistemi i kad javnost (G2C,G2B) može dobiti sve usluge na jednom virtuelnom šalteru</w:t>
      </w:r>
      <w:r w:rsidRPr="007F4856">
        <w:rPr>
          <w:noProof/>
          <w:lang w:val="sr-Latn-CS"/>
        </w:rPr>
        <w:t xml:space="preserve"> </w:t>
      </w:r>
    </w:p>
    <w:p w:rsidR="007F4856" w:rsidRDefault="00CD3103" w:rsidP="0023758E">
      <w:pPr>
        <w:pStyle w:val="NoSpacing"/>
        <w:rPr>
          <w:noProof/>
          <w:lang w:val="sr-Latn-CS"/>
        </w:rPr>
      </w:pPr>
      <w:r w:rsidRPr="00CD3103">
        <w:rPr>
          <w:noProof/>
          <w:lang w:val="sr-Latn-CS" w:eastAsia="zh-TW"/>
        </w:rPr>
        <w:pict>
          <v:shape id="_x0000_s1043" type="#_x0000_t202" style="position:absolute;left:0;text-align:left;margin-left:331.55pt;margin-top:11.4pt;width:215.1pt;height:21.4pt;z-index:251738112;mso-width-percent:400;mso-height-percent:200;mso-width-percent:400;mso-height-percent:200;mso-width-relative:margin;mso-height-relative:margin" stroked="f">
            <v:textbox style="mso-fit-shape-to-text:t">
              <w:txbxContent>
                <w:p w:rsidR="006F6650" w:rsidRDefault="006F6650" w:rsidP="007F4856">
                  <w:pPr>
                    <w:pStyle w:val="NoSpacing"/>
                    <w:rPr>
                      <w:noProof/>
                    </w:rPr>
                  </w:pPr>
                  <w:r w:rsidRPr="007F4856">
                    <w:rPr>
                      <w:bCs/>
                      <w:noProof/>
                    </w:rPr>
                    <w:t>Model jedinstvemog šaltera</w:t>
                  </w:r>
                  <w:r w:rsidRPr="007F4856">
                    <w:rPr>
                      <w:noProof/>
                    </w:rPr>
                    <w:t xml:space="preserve"> </w:t>
                  </w:r>
                </w:p>
              </w:txbxContent>
            </v:textbox>
          </v:shape>
        </w:pict>
      </w:r>
    </w:p>
    <w:p w:rsidR="007F4856" w:rsidRPr="007F4856" w:rsidRDefault="007F4856" w:rsidP="007F4856">
      <w:r>
        <w:rPr>
          <w:bCs/>
          <w:noProof/>
        </w:rPr>
        <w:drawing>
          <wp:anchor distT="0" distB="0" distL="114300" distR="114300" simplePos="0" relativeHeight="251740160" behindDoc="0" locked="0" layoutInCell="1" allowOverlap="1">
            <wp:simplePos x="0" y="0"/>
            <wp:positionH relativeFrom="column">
              <wp:posOffset>23026</wp:posOffset>
            </wp:positionH>
            <wp:positionV relativeFrom="paragraph">
              <wp:posOffset>204249</wp:posOffset>
            </wp:positionV>
            <wp:extent cx="3688494" cy="2210462"/>
            <wp:effectExtent l="19050" t="0" r="7206" b="0"/>
            <wp:wrapNone/>
            <wp:docPr id="129" name="Picture 10" descr="Nivoi uprave"/>
            <wp:cNvGraphicFramePr/>
            <a:graphic xmlns:a="http://schemas.openxmlformats.org/drawingml/2006/main">
              <a:graphicData uri="http://schemas.openxmlformats.org/drawingml/2006/picture">
                <pic:pic xmlns:pic="http://schemas.openxmlformats.org/drawingml/2006/picture">
                  <pic:nvPicPr>
                    <pic:cNvPr id="49156" name="Picture 1" descr="Nivoi uprave"/>
                    <pic:cNvPicPr>
                      <a:picLocks noChangeAspect="1" noChangeArrowheads="1"/>
                    </pic:cNvPicPr>
                  </pic:nvPicPr>
                  <pic:blipFill>
                    <a:blip r:embed="rId164" cstate="print"/>
                    <a:srcRect/>
                    <a:stretch>
                      <a:fillRect/>
                    </a:stretch>
                  </pic:blipFill>
                  <pic:spPr bwMode="auto">
                    <a:xfrm>
                      <a:off x="0" y="0"/>
                      <a:ext cx="3688494" cy="2210462"/>
                    </a:xfrm>
                    <a:prstGeom prst="rect">
                      <a:avLst/>
                    </a:prstGeom>
                    <a:noFill/>
                    <a:ln w="9525">
                      <a:noFill/>
                      <a:miter lim="800000"/>
                      <a:headEnd/>
                      <a:tailEnd/>
                    </a:ln>
                  </pic:spPr>
                </pic:pic>
              </a:graphicData>
            </a:graphic>
          </wp:anchor>
        </w:drawing>
      </w:r>
      <w:r w:rsidRPr="007F4856">
        <w:rPr>
          <w:bCs/>
          <w:noProof/>
        </w:rPr>
        <w:drawing>
          <wp:anchor distT="0" distB="0" distL="114300" distR="114300" simplePos="0" relativeHeight="251739136" behindDoc="0" locked="0" layoutInCell="1" allowOverlap="1">
            <wp:simplePos x="0" y="0"/>
            <wp:positionH relativeFrom="column">
              <wp:posOffset>3775710</wp:posOffset>
            </wp:positionH>
            <wp:positionV relativeFrom="paragraph">
              <wp:posOffset>291465</wp:posOffset>
            </wp:positionV>
            <wp:extent cx="3304540" cy="1454785"/>
            <wp:effectExtent l="19050" t="0" r="0" b="0"/>
            <wp:wrapNone/>
            <wp:docPr id="128" name="Picture 9" descr="Jedinstveni salter"/>
            <wp:cNvGraphicFramePr/>
            <a:graphic xmlns:a="http://schemas.openxmlformats.org/drawingml/2006/main">
              <a:graphicData uri="http://schemas.openxmlformats.org/drawingml/2006/picture">
                <pic:pic xmlns:pic="http://schemas.openxmlformats.org/drawingml/2006/picture">
                  <pic:nvPicPr>
                    <pic:cNvPr id="48133" name="Picture 1" descr="Jedinstveni salter"/>
                    <pic:cNvPicPr>
                      <a:picLocks noChangeAspect="1" noChangeArrowheads="1"/>
                    </pic:cNvPicPr>
                  </pic:nvPicPr>
                  <pic:blipFill>
                    <a:blip r:embed="rId165" cstate="print"/>
                    <a:srcRect/>
                    <a:stretch>
                      <a:fillRect/>
                    </a:stretch>
                  </pic:blipFill>
                  <pic:spPr bwMode="auto">
                    <a:xfrm>
                      <a:off x="0" y="0"/>
                      <a:ext cx="3304540" cy="1454785"/>
                    </a:xfrm>
                    <a:prstGeom prst="rect">
                      <a:avLst/>
                    </a:prstGeom>
                    <a:noFill/>
                    <a:ln w="9525">
                      <a:noFill/>
                      <a:miter lim="800000"/>
                      <a:headEnd/>
                      <a:tailEnd/>
                    </a:ln>
                  </pic:spPr>
                </pic:pic>
              </a:graphicData>
            </a:graphic>
          </wp:anchor>
        </w:drawing>
      </w:r>
      <w:proofErr w:type="spellStart"/>
      <w:r w:rsidRPr="007F4856">
        <w:rPr>
          <w:bCs/>
        </w:rPr>
        <w:t>Nivoi</w:t>
      </w:r>
      <w:proofErr w:type="spellEnd"/>
      <w:r w:rsidRPr="007F4856">
        <w:rPr>
          <w:bCs/>
        </w:rPr>
        <w:t xml:space="preserve"> </w:t>
      </w:r>
      <w:proofErr w:type="spellStart"/>
      <w:r w:rsidRPr="007F4856">
        <w:rPr>
          <w:bCs/>
        </w:rPr>
        <w:t>elektronske</w:t>
      </w:r>
      <w:proofErr w:type="spellEnd"/>
      <w:r w:rsidRPr="007F4856">
        <w:rPr>
          <w:bCs/>
        </w:rPr>
        <w:t xml:space="preserve"> </w:t>
      </w:r>
      <w:proofErr w:type="spellStart"/>
      <w:r w:rsidRPr="007F4856">
        <w:rPr>
          <w:bCs/>
        </w:rPr>
        <w:t>administracije</w:t>
      </w:r>
      <w:proofErr w:type="spellEnd"/>
      <w:r w:rsidRPr="007F4856">
        <w:t xml:space="preserve"> </w:t>
      </w:r>
    </w:p>
    <w:p w:rsidR="007F4856" w:rsidRDefault="007F4856" w:rsidP="0023758E">
      <w:pPr>
        <w:pStyle w:val="NoSpacing"/>
        <w:rPr>
          <w:noProof/>
          <w:lang w:val="sr-Latn-CS"/>
        </w:rPr>
      </w:pPr>
    </w:p>
    <w:p w:rsidR="007F4856" w:rsidRDefault="007F4856" w:rsidP="0023758E">
      <w:pPr>
        <w:pStyle w:val="NoSpacing"/>
        <w:rPr>
          <w:noProof/>
          <w:lang w:val="sr-Latn-CS"/>
        </w:rPr>
      </w:pPr>
    </w:p>
    <w:p w:rsidR="007F4856" w:rsidRDefault="007F4856" w:rsidP="0023758E">
      <w:pPr>
        <w:pStyle w:val="NoSpacing"/>
        <w:rPr>
          <w:noProof/>
          <w:lang w:val="sr-Latn-CS"/>
        </w:rPr>
      </w:pPr>
    </w:p>
    <w:p w:rsidR="007F4856" w:rsidRDefault="007F4856" w:rsidP="0023758E">
      <w:pPr>
        <w:pStyle w:val="NoSpacing"/>
        <w:rPr>
          <w:noProof/>
          <w:lang w:val="sr-Latn-CS"/>
        </w:rPr>
      </w:pPr>
    </w:p>
    <w:p w:rsidR="007F4856" w:rsidRDefault="007F4856" w:rsidP="0023758E">
      <w:pPr>
        <w:pStyle w:val="NoSpacing"/>
        <w:rPr>
          <w:noProof/>
          <w:lang w:val="sr-Latn-CS"/>
        </w:rPr>
      </w:pPr>
    </w:p>
    <w:p w:rsidR="007F4856" w:rsidRDefault="007F4856" w:rsidP="0023758E">
      <w:pPr>
        <w:pStyle w:val="NoSpacing"/>
        <w:rPr>
          <w:noProof/>
          <w:lang w:val="sr-Latn-CS"/>
        </w:rPr>
      </w:pPr>
    </w:p>
    <w:p w:rsidR="007F4856" w:rsidRDefault="007F4856" w:rsidP="0023758E">
      <w:pPr>
        <w:pStyle w:val="NoSpacing"/>
        <w:rPr>
          <w:noProof/>
          <w:lang w:val="sr-Latn-CS"/>
        </w:rPr>
      </w:pPr>
    </w:p>
    <w:p w:rsidR="007F4856" w:rsidRDefault="007F4856" w:rsidP="0023758E">
      <w:pPr>
        <w:pStyle w:val="NoSpacing"/>
        <w:rPr>
          <w:noProof/>
          <w:lang w:val="sr-Latn-CS"/>
        </w:rPr>
      </w:pPr>
    </w:p>
    <w:p w:rsidR="007F4856" w:rsidRDefault="007F4856" w:rsidP="0023758E">
      <w:pPr>
        <w:pStyle w:val="NoSpacing"/>
        <w:rPr>
          <w:noProof/>
          <w:lang w:val="sr-Latn-CS"/>
        </w:rPr>
      </w:pPr>
    </w:p>
    <w:p w:rsidR="007F4856" w:rsidRDefault="007F4856" w:rsidP="0023758E">
      <w:pPr>
        <w:pStyle w:val="NoSpacing"/>
        <w:rPr>
          <w:noProof/>
          <w:lang w:val="sr-Latn-CS"/>
        </w:rPr>
      </w:pPr>
    </w:p>
    <w:p w:rsidR="007F4856" w:rsidRDefault="007F4856" w:rsidP="0023758E">
      <w:pPr>
        <w:pStyle w:val="NoSpacing"/>
        <w:rPr>
          <w:noProof/>
          <w:lang w:val="sr-Latn-CS"/>
        </w:rPr>
      </w:pPr>
    </w:p>
    <w:p w:rsidR="007F4856" w:rsidRDefault="007F4856" w:rsidP="0023758E">
      <w:pPr>
        <w:pStyle w:val="NoSpacing"/>
        <w:rPr>
          <w:noProof/>
          <w:lang w:val="sr-Latn-CS"/>
        </w:rPr>
      </w:pPr>
    </w:p>
    <w:p w:rsidR="007F4856" w:rsidRDefault="007F4856" w:rsidP="0023758E">
      <w:pPr>
        <w:pStyle w:val="NoSpacing"/>
        <w:rPr>
          <w:noProof/>
          <w:lang w:val="sr-Latn-CS"/>
        </w:rPr>
      </w:pPr>
    </w:p>
    <w:p w:rsidR="007F4856" w:rsidRDefault="007F4856" w:rsidP="0023758E">
      <w:pPr>
        <w:pStyle w:val="NoSpacing"/>
        <w:rPr>
          <w:noProof/>
          <w:lang w:val="sr-Latn-CS"/>
        </w:rPr>
      </w:pPr>
    </w:p>
    <w:p w:rsidR="00CE7489" w:rsidRDefault="00CE7489" w:rsidP="0023758E">
      <w:pPr>
        <w:pStyle w:val="NoSpacing"/>
        <w:rPr>
          <w:noProof/>
          <w:lang w:val="sr-Latn-CS"/>
        </w:rPr>
      </w:pPr>
      <w:r w:rsidRPr="00CE7489">
        <w:rPr>
          <w:noProof/>
          <w:lang w:val="sr-Latn-CS"/>
        </w:rPr>
        <w:t>Servisi e-uprave</w:t>
      </w:r>
    </w:p>
    <w:p w:rsidR="001B7A46" w:rsidRPr="00CE7489" w:rsidRDefault="00EF1685" w:rsidP="00CE7489">
      <w:pPr>
        <w:pStyle w:val="NoSpacing"/>
        <w:numPr>
          <w:ilvl w:val="0"/>
          <w:numId w:val="279"/>
        </w:numPr>
        <w:rPr>
          <w:noProof/>
        </w:rPr>
      </w:pPr>
      <w:r w:rsidRPr="00CE7489">
        <w:rPr>
          <w:b/>
          <w:bCs/>
          <w:noProof/>
          <w:lang w:val="sr-Latn-CS"/>
        </w:rPr>
        <w:t>12 e-servisa za građane</w:t>
      </w:r>
      <w:r w:rsidRPr="00CE7489">
        <w:rPr>
          <w:b/>
          <w:bCs/>
          <w:noProof/>
        </w:rPr>
        <w:t xml:space="preserve"> </w:t>
      </w:r>
    </w:p>
    <w:p w:rsidR="001B7A46" w:rsidRPr="00CE7489" w:rsidRDefault="00EF1685" w:rsidP="00CE7489">
      <w:pPr>
        <w:pStyle w:val="NoSpacing"/>
        <w:numPr>
          <w:ilvl w:val="1"/>
          <w:numId w:val="279"/>
        </w:numPr>
        <w:rPr>
          <w:noProof/>
        </w:rPr>
      </w:pPr>
      <w:r w:rsidRPr="00CE7489">
        <w:rPr>
          <w:noProof/>
          <w:lang w:val="hsb-DE"/>
        </w:rPr>
        <w:t>Prijava poreza na dohodak građana</w:t>
      </w:r>
      <w:r w:rsidRPr="00CE7489">
        <w:rPr>
          <w:noProof/>
        </w:rPr>
        <w:t xml:space="preserve"> </w:t>
      </w:r>
    </w:p>
    <w:p w:rsidR="001B7A46" w:rsidRPr="00CE7489" w:rsidRDefault="00EF1685" w:rsidP="00CE7489">
      <w:pPr>
        <w:pStyle w:val="NoSpacing"/>
        <w:numPr>
          <w:ilvl w:val="1"/>
          <w:numId w:val="279"/>
        </w:numPr>
        <w:rPr>
          <w:noProof/>
        </w:rPr>
      </w:pPr>
      <w:r w:rsidRPr="00CE7489">
        <w:rPr>
          <w:noProof/>
          <w:lang w:val="hsb-DE"/>
        </w:rPr>
        <w:t>Potražnja za zaposlenjem</w:t>
      </w:r>
      <w:r w:rsidRPr="00CE7489">
        <w:rPr>
          <w:noProof/>
        </w:rPr>
        <w:t xml:space="preserve"> </w:t>
      </w:r>
    </w:p>
    <w:p w:rsidR="001B7A46" w:rsidRPr="00CE7489" w:rsidRDefault="00EF1685" w:rsidP="00CE7489">
      <w:pPr>
        <w:pStyle w:val="NoSpacing"/>
        <w:numPr>
          <w:ilvl w:val="1"/>
          <w:numId w:val="279"/>
        </w:numPr>
        <w:rPr>
          <w:noProof/>
        </w:rPr>
      </w:pPr>
      <w:r w:rsidRPr="00CE7489">
        <w:rPr>
          <w:noProof/>
          <w:lang w:val="hsb-DE"/>
        </w:rPr>
        <w:t>Dodaci socijalne zaštite</w:t>
      </w:r>
      <w:r w:rsidRPr="00CE7489">
        <w:rPr>
          <w:noProof/>
        </w:rPr>
        <w:t xml:space="preserve"> </w:t>
      </w:r>
    </w:p>
    <w:p w:rsidR="001B7A46" w:rsidRPr="00CE7489" w:rsidRDefault="00EF1685" w:rsidP="00CE7489">
      <w:pPr>
        <w:pStyle w:val="NoSpacing"/>
        <w:numPr>
          <w:ilvl w:val="1"/>
          <w:numId w:val="279"/>
        </w:numPr>
        <w:rPr>
          <w:noProof/>
        </w:rPr>
      </w:pPr>
      <w:r w:rsidRPr="00CE7489">
        <w:rPr>
          <w:noProof/>
          <w:lang w:val="hsb-DE"/>
        </w:rPr>
        <w:t>Lični dokumenti</w:t>
      </w:r>
      <w:r w:rsidRPr="00CE7489">
        <w:rPr>
          <w:noProof/>
        </w:rPr>
        <w:t xml:space="preserve"> </w:t>
      </w:r>
    </w:p>
    <w:p w:rsidR="001B7A46" w:rsidRPr="00CE7489" w:rsidRDefault="00EF1685" w:rsidP="00CE7489">
      <w:pPr>
        <w:pStyle w:val="NoSpacing"/>
        <w:numPr>
          <w:ilvl w:val="1"/>
          <w:numId w:val="279"/>
        </w:numPr>
        <w:rPr>
          <w:noProof/>
        </w:rPr>
      </w:pPr>
      <w:r w:rsidRPr="00CE7489">
        <w:rPr>
          <w:noProof/>
          <w:lang w:val="hsb-DE"/>
        </w:rPr>
        <w:t>Registracija vozila</w:t>
      </w:r>
      <w:r w:rsidRPr="00CE7489">
        <w:rPr>
          <w:noProof/>
        </w:rPr>
        <w:t xml:space="preserve"> </w:t>
      </w:r>
    </w:p>
    <w:p w:rsidR="001B7A46" w:rsidRPr="00CE7489" w:rsidRDefault="00EF1685" w:rsidP="00CE7489">
      <w:pPr>
        <w:pStyle w:val="NoSpacing"/>
        <w:numPr>
          <w:ilvl w:val="1"/>
          <w:numId w:val="279"/>
        </w:numPr>
        <w:rPr>
          <w:noProof/>
        </w:rPr>
      </w:pPr>
      <w:r w:rsidRPr="00CE7489">
        <w:rPr>
          <w:noProof/>
          <w:lang w:val="hsb-DE"/>
        </w:rPr>
        <w:lastRenderedPageBreak/>
        <w:t>Aplikacija za dozvole za gradnju</w:t>
      </w:r>
      <w:r w:rsidRPr="00CE7489">
        <w:rPr>
          <w:noProof/>
        </w:rPr>
        <w:t xml:space="preserve"> </w:t>
      </w:r>
    </w:p>
    <w:p w:rsidR="001B7A46" w:rsidRPr="00CE7489" w:rsidRDefault="00EF1685" w:rsidP="00CE7489">
      <w:pPr>
        <w:pStyle w:val="NoSpacing"/>
        <w:numPr>
          <w:ilvl w:val="1"/>
          <w:numId w:val="279"/>
        </w:numPr>
        <w:rPr>
          <w:noProof/>
        </w:rPr>
      </w:pPr>
      <w:r w:rsidRPr="00CE7489">
        <w:rPr>
          <w:noProof/>
          <w:lang w:val="hsb-DE"/>
        </w:rPr>
        <w:t>Prijave policiji</w:t>
      </w:r>
      <w:r w:rsidRPr="00CE7489">
        <w:rPr>
          <w:noProof/>
        </w:rPr>
        <w:t xml:space="preserve"> </w:t>
      </w:r>
    </w:p>
    <w:p w:rsidR="001B7A46" w:rsidRPr="00CE7489" w:rsidRDefault="00EF1685" w:rsidP="00CE7489">
      <w:pPr>
        <w:pStyle w:val="NoSpacing"/>
        <w:numPr>
          <w:ilvl w:val="1"/>
          <w:numId w:val="279"/>
        </w:numPr>
        <w:rPr>
          <w:noProof/>
        </w:rPr>
      </w:pPr>
      <w:r w:rsidRPr="00CE7489">
        <w:rPr>
          <w:noProof/>
          <w:lang w:val="hsb-DE"/>
        </w:rPr>
        <w:t>Javne biblioteke</w:t>
      </w:r>
      <w:r w:rsidRPr="00CE7489">
        <w:rPr>
          <w:noProof/>
        </w:rPr>
        <w:t xml:space="preserve"> </w:t>
      </w:r>
    </w:p>
    <w:p w:rsidR="001B7A46" w:rsidRPr="00CE7489" w:rsidRDefault="00EF1685" w:rsidP="00CE7489">
      <w:pPr>
        <w:pStyle w:val="NoSpacing"/>
        <w:numPr>
          <w:ilvl w:val="1"/>
          <w:numId w:val="279"/>
        </w:numPr>
        <w:rPr>
          <w:noProof/>
        </w:rPr>
      </w:pPr>
      <w:r w:rsidRPr="00CE7489">
        <w:rPr>
          <w:noProof/>
          <w:lang w:val="hsb-DE"/>
        </w:rPr>
        <w:t>Izvodi iz matičnih knjiga (rođenje, venčanje)-zahtevi i isporuka</w:t>
      </w:r>
      <w:r w:rsidRPr="00CE7489">
        <w:rPr>
          <w:noProof/>
        </w:rPr>
        <w:t xml:space="preserve"> </w:t>
      </w:r>
    </w:p>
    <w:p w:rsidR="001B7A46" w:rsidRPr="00CE7489" w:rsidRDefault="00EF1685" w:rsidP="00CE7489">
      <w:pPr>
        <w:pStyle w:val="NoSpacing"/>
        <w:numPr>
          <w:ilvl w:val="1"/>
          <w:numId w:val="279"/>
        </w:numPr>
        <w:rPr>
          <w:noProof/>
          <w:lang w:val="pl-PL"/>
        </w:rPr>
      </w:pPr>
      <w:r w:rsidRPr="00CE7489">
        <w:rPr>
          <w:noProof/>
          <w:lang w:val="hsb-DE"/>
        </w:rPr>
        <w:t>Konkursi za više i visoko obrazovanje</w:t>
      </w:r>
      <w:r w:rsidRPr="00CE7489">
        <w:rPr>
          <w:noProof/>
          <w:lang w:val="pl-PL"/>
        </w:rPr>
        <w:t xml:space="preserve"> </w:t>
      </w:r>
    </w:p>
    <w:p w:rsidR="001B7A46" w:rsidRPr="00CE7489" w:rsidRDefault="00EF1685" w:rsidP="00CE7489">
      <w:pPr>
        <w:pStyle w:val="NoSpacing"/>
        <w:numPr>
          <w:ilvl w:val="1"/>
          <w:numId w:val="279"/>
        </w:numPr>
        <w:rPr>
          <w:noProof/>
        </w:rPr>
      </w:pPr>
      <w:r w:rsidRPr="00CE7489">
        <w:rPr>
          <w:noProof/>
          <w:lang w:val="hsb-DE"/>
        </w:rPr>
        <w:t>Online prijava promene adrese prebivališta</w:t>
      </w:r>
      <w:r w:rsidRPr="00CE7489">
        <w:rPr>
          <w:noProof/>
        </w:rPr>
        <w:t xml:space="preserve"> </w:t>
      </w:r>
    </w:p>
    <w:p w:rsidR="001B7A46" w:rsidRPr="00CE7489" w:rsidRDefault="00EF1685" w:rsidP="00CE7489">
      <w:pPr>
        <w:pStyle w:val="NoSpacing"/>
        <w:numPr>
          <w:ilvl w:val="1"/>
          <w:numId w:val="279"/>
        </w:numPr>
        <w:rPr>
          <w:noProof/>
          <w:lang w:val="pl-PL"/>
        </w:rPr>
      </w:pPr>
      <w:r w:rsidRPr="00CE7489">
        <w:rPr>
          <w:noProof/>
          <w:lang w:val="hsb-DE"/>
        </w:rPr>
        <w:t>Servisi koji se odnose na zdravstvo (npr. zakazivanje pregleda u bolnicama)</w:t>
      </w:r>
      <w:r w:rsidRPr="00CE7489">
        <w:rPr>
          <w:noProof/>
          <w:lang w:val="pl-PL"/>
        </w:rPr>
        <w:t xml:space="preserve"> </w:t>
      </w:r>
    </w:p>
    <w:p w:rsidR="001B7A46" w:rsidRPr="00CE7489" w:rsidRDefault="00EF1685" w:rsidP="00CE7489">
      <w:pPr>
        <w:pStyle w:val="NoSpacing"/>
        <w:numPr>
          <w:ilvl w:val="0"/>
          <w:numId w:val="279"/>
        </w:numPr>
        <w:rPr>
          <w:noProof/>
        </w:rPr>
      </w:pPr>
      <w:r w:rsidRPr="00CE7489">
        <w:rPr>
          <w:b/>
          <w:bCs/>
          <w:noProof/>
          <w:lang w:val="sr-Latn-CS"/>
        </w:rPr>
        <w:t>8 e-servisa za pravna lica</w:t>
      </w:r>
      <w:r w:rsidRPr="00CE7489">
        <w:rPr>
          <w:b/>
          <w:bCs/>
          <w:noProof/>
        </w:rPr>
        <w:t xml:space="preserve"> </w:t>
      </w:r>
    </w:p>
    <w:p w:rsidR="001B7A46" w:rsidRPr="00CE7489" w:rsidRDefault="00EF1685" w:rsidP="00CE7489">
      <w:pPr>
        <w:pStyle w:val="NoSpacing"/>
        <w:numPr>
          <w:ilvl w:val="1"/>
          <w:numId w:val="279"/>
        </w:numPr>
        <w:rPr>
          <w:noProof/>
        </w:rPr>
      </w:pPr>
      <w:r w:rsidRPr="00CE7489">
        <w:rPr>
          <w:noProof/>
          <w:lang w:val="hsb-DE"/>
        </w:rPr>
        <w:t>Socijalni dodaci za zaposlene</w:t>
      </w:r>
      <w:r w:rsidRPr="00CE7489">
        <w:rPr>
          <w:noProof/>
        </w:rPr>
        <w:t xml:space="preserve"> </w:t>
      </w:r>
    </w:p>
    <w:p w:rsidR="001B7A46" w:rsidRPr="00CE7489" w:rsidRDefault="00EF1685" w:rsidP="00CE7489">
      <w:pPr>
        <w:pStyle w:val="NoSpacing"/>
        <w:numPr>
          <w:ilvl w:val="1"/>
          <w:numId w:val="279"/>
        </w:numPr>
        <w:rPr>
          <w:noProof/>
        </w:rPr>
      </w:pPr>
      <w:r w:rsidRPr="00CE7489">
        <w:rPr>
          <w:noProof/>
          <w:lang w:val="hsb-DE"/>
        </w:rPr>
        <w:t>Kompanijski porezi: prijava, notifikacija</w:t>
      </w:r>
      <w:r w:rsidRPr="00CE7489">
        <w:rPr>
          <w:noProof/>
        </w:rPr>
        <w:t xml:space="preserve"> </w:t>
      </w:r>
    </w:p>
    <w:p w:rsidR="001B7A46" w:rsidRPr="00CE7489" w:rsidRDefault="00EF1685" w:rsidP="00CE7489">
      <w:pPr>
        <w:pStyle w:val="NoSpacing"/>
        <w:numPr>
          <w:ilvl w:val="1"/>
          <w:numId w:val="279"/>
        </w:numPr>
        <w:rPr>
          <w:noProof/>
          <w:lang w:val="pl-PL"/>
        </w:rPr>
      </w:pPr>
      <w:r w:rsidRPr="00CE7489">
        <w:rPr>
          <w:noProof/>
          <w:lang w:val="hsb-DE"/>
        </w:rPr>
        <w:t>Porez na dodatu vrednost: prijava, notifikacija</w:t>
      </w:r>
      <w:r w:rsidRPr="00CE7489">
        <w:rPr>
          <w:noProof/>
          <w:lang w:val="pl-PL"/>
        </w:rPr>
        <w:t xml:space="preserve"> </w:t>
      </w:r>
    </w:p>
    <w:p w:rsidR="001B7A46" w:rsidRPr="00CE7489" w:rsidRDefault="00EF1685" w:rsidP="00CE7489">
      <w:pPr>
        <w:pStyle w:val="NoSpacing"/>
        <w:numPr>
          <w:ilvl w:val="1"/>
          <w:numId w:val="279"/>
        </w:numPr>
        <w:rPr>
          <w:noProof/>
        </w:rPr>
      </w:pPr>
      <w:r w:rsidRPr="00CE7489">
        <w:rPr>
          <w:noProof/>
          <w:lang w:val="hsb-DE"/>
        </w:rPr>
        <w:t>Registracija nove kompanije</w:t>
      </w:r>
      <w:r w:rsidRPr="00CE7489">
        <w:rPr>
          <w:noProof/>
        </w:rPr>
        <w:t xml:space="preserve"> </w:t>
      </w:r>
    </w:p>
    <w:p w:rsidR="001B7A46" w:rsidRPr="00CE7489" w:rsidRDefault="00EF1685" w:rsidP="00CE7489">
      <w:pPr>
        <w:pStyle w:val="NoSpacing"/>
        <w:numPr>
          <w:ilvl w:val="1"/>
          <w:numId w:val="279"/>
        </w:numPr>
        <w:rPr>
          <w:noProof/>
        </w:rPr>
      </w:pPr>
      <w:r w:rsidRPr="00CE7489">
        <w:rPr>
          <w:noProof/>
          <w:lang w:val="hsb-DE"/>
        </w:rPr>
        <w:t>Dostavljanje podataka organizacijama za statistiku</w:t>
      </w:r>
      <w:r w:rsidRPr="00CE7489">
        <w:rPr>
          <w:noProof/>
        </w:rPr>
        <w:t xml:space="preserve"> </w:t>
      </w:r>
    </w:p>
    <w:p w:rsidR="001B7A46" w:rsidRPr="00CE7489" w:rsidRDefault="00EF1685" w:rsidP="00CE7489">
      <w:pPr>
        <w:pStyle w:val="NoSpacing"/>
        <w:numPr>
          <w:ilvl w:val="1"/>
          <w:numId w:val="279"/>
        </w:numPr>
        <w:rPr>
          <w:noProof/>
        </w:rPr>
      </w:pPr>
      <w:r w:rsidRPr="00CE7489">
        <w:rPr>
          <w:noProof/>
          <w:lang w:val="hsb-DE"/>
        </w:rPr>
        <w:t>Carinske deklaracije</w:t>
      </w:r>
      <w:r w:rsidRPr="00CE7489">
        <w:rPr>
          <w:noProof/>
        </w:rPr>
        <w:t xml:space="preserve"> </w:t>
      </w:r>
    </w:p>
    <w:p w:rsidR="001B7A46" w:rsidRPr="00CE7489" w:rsidRDefault="00EF1685" w:rsidP="00CE7489">
      <w:pPr>
        <w:pStyle w:val="NoSpacing"/>
        <w:numPr>
          <w:ilvl w:val="1"/>
          <w:numId w:val="279"/>
        </w:numPr>
        <w:rPr>
          <w:noProof/>
          <w:lang w:val="pl-PL"/>
        </w:rPr>
      </w:pPr>
      <w:r w:rsidRPr="00CE7489">
        <w:rPr>
          <w:noProof/>
          <w:lang w:val="hsb-DE"/>
        </w:rPr>
        <w:t>Dozvole koje se odnose na zaštitu životne sredine</w:t>
      </w:r>
      <w:r w:rsidRPr="00CE7489">
        <w:rPr>
          <w:noProof/>
          <w:lang w:val="pl-PL"/>
        </w:rPr>
        <w:t xml:space="preserve"> </w:t>
      </w:r>
    </w:p>
    <w:p w:rsidR="001B7A46" w:rsidRPr="00CE7489" w:rsidRDefault="00EF1685" w:rsidP="00CE7489">
      <w:pPr>
        <w:pStyle w:val="NoSpacing"/>
        <w:numPr>
          <w:ilvl w:val="1"/>
          <w:numId w:val="279"/>
        </w:numPr>
        <w:rPr>
          <w:noProof/>
        </w:rPr>
      </w:pPr>
      <w:r w:rsidRPr="00CE7489">
        <w:rPr>
          <w:noProof/>
          <w:lang w:val="hsb-DE"/>
        </w:rPr>
        <w:t>Elektronske javne nabavke</w:t>
      </w:r>
      <w:r w:rsidRPr="00CE7489">
        <w:rPr>
          <w:noProof/>
        </w:rPr>
        <w:t xml:space="preserve"> </w:t>
      </w:r>
    </w:p>
    <w:p w:rsidR="00CE7489" w:rsidRDefault="00CE7489" w:rsidP="0023758E">
      <w:pPr>
        <w:pStyle w:val="NoSpacing"/>
        <w:rPr>
          <w:noProof/>
          <w:lang w:val="pl-PL"/>
        </w:rPr>
      </w:pPr>
    </w:p>
    <w:p w:rsidR="00CE7489" w:rsidRPr="00CE7489" w:rsidRDefault="00CE7489" w:rsidP="00CE7489">
      <w:pPr>
        <w:pStyle w:val="NoSpacing"/>
        <w:rPr>
          <w:noProof/>
        </w:rPr>
      </w:pPr>
      <w:r w:rsidRPr="00CE7489">
        <w:rPr>
          <w:b/>
          <w:bCs/>
          <w:noProof/>
        </w:rPr>
        <w:t>Komunikacioni model m-governmenta</w:t>
      </w:r>
      <w:r w:rsidRPr="00CE7489">
        <w:rPr>
          <w:noProof/>
        </w:rPr>
        <w:t xml:space="preserve"> </w:t>
      </w:r>
    </w:p>
    <w:p w:rsidR="00CE7489" w:rsidRDefault="00CE7489" w:rsidP="0023758E">
      <w:pPr>
        <w:pStyle w:val="NoSpacing"/>
        <w:rPr>
          <w:noProof/>
          <w:lang w:val="pl-PL"/>
        </w:rPr>
      </w:pPr>
      <w:r w:rsidRPr="00CE7489">
        <w:rPr>
          <w:noProof/>
        </w:rPr>
        <w:drawing>
          <wp:inline distT="0" distB="0" distL="0" distR="0">
            <wp:extent cx="2883176" cy="1940118"/>
            <wp:effectExtent l="19050" t="0" r="0" b="0"/>
            <wp:docPr id="130" name="Picture 11" descr="mgovernment"/>
            <wp:cNvGraphicFramePr/>
            <a:graphic xmlns:a="http://schemas.openxmlformats.org/drawingml/2006/main">
              <a:graphicData uri="http://schemas.openxmlformats.org/drawingml/2006/picture">
                <pic:pic xmlns:pic="http://schemas.openxmlformats.org/drawingml/2006/picture">
                  <pic:nvPicPr>
                    <pic:cNvPr id="52228" name="Picture 1" descr="mgovernment"/>
                    <pic:cNvPicPr>
                      <a:picLocks noChangeAspect="1" noChangeArrowheads="1"/>
                    </pic:cNvPicPr>
                  </pic:nvPicPr>
                  <pic:blipFill>
                    <a:blip r:embed="rId166" cstate="print"/>
                    <a:srcRect/>
                    <a:stretch>
                      <a:fillRect/>
                    </a:stretch>
                  </pic:blipFill>
                  <pic:spPr bwMode="auto">
                    <a:xfrm>
                      <a:off x="0" y="0"/>
                      <a:ext cx="2884952" cy="1941313"/>
                    </a:xfrm>
                    <a:prstGeom prst="rect">
                      <a:avLst/>
                    </a:prstGeom>
                    <a:noFill/>
                    <a:ln w="9525">
                      <a:noFill/>
                      <a:miter lim="800000"/>
                      <a:headEnd/>
                      <a:tailEnd/>
                    </a:ln>
                  </pic:spPr>
                </pic:pic>
              </a:graphicData>
            </a:graphic>
          </wp:inline>
        </w:drawing>
      </w:r>
    </w:p>
    <w:p w:rsidR="00CE7489" w:rsidRDefault="00CE7489" w:rsidP="0023758E">
      <w:pPr>
        <w:pStyle w:val="NoSpacing"/>
        <w:rPr>
          <w:noProof/>
          <w:lang w:val="pl-PL"/>
        </w:rPr>
      </w:pPr>
    </w:p>
    <w:p w:rsidR="00CE7489" w:rsidRDefault="00CE7489" w:rsidP="0023758E">
      <w:pPr>
        <w:pStyle w:val="NoSpacing"/>
        <w:rPr>
          <w:noProof/>
          <w:lang w:val="sr-Latn-CS"/>
        </w:rPr>
      </w:pPr>
      <w:r w:rsidRPr="00CE7489">
        <w:rPr>
          <w:noProof/>
          <w:lang w:val="sr-Latn-CS"/>
        </w:rPr>
        <w:t>Primeri uspešne prakse e-uprave u svetu</w:t>
      </w:r>
    </w:p>
    <w:p w:rsidR="001B7A46" w:rsidRPr="00CE7489" w:rsidRDefault="00EF1685" w:rsidP="00EF1685">
      <w:pPr>
        <w:pStyle w:val="NoSpacing"/>
        <w:numPr>
          <w:ilvl w:val="0"/>
          <w:numId w:val="280"/>
        </w:numPr>
        <w:rPr>
          <w:noProof/>
        </w:rPr>
      </w:pPr>
      <w:r w:rsidRPr="00CE7489">
        <w:rPr>
          <w:noProof/>
          <w:lang w:val="sr-Latn-CS"/>
        </w:rPr>
        <w:t>eGIF (eGovernment Interoperability Framework) – Velika britanija</w:t>
      </w:r>
    </w:p>
    <w:p w:rsidR="001B7A46" w:rsidRPr="00CE7489" w:rsidRDefault="00EF1685" w:rsidP="00EF1685">
      <w:pPr>
        <w:pStyle w:val="NoSpacing"/>
        <w:numPr>
          <w:ilvl w:val="0"/>
          <w:numId w:val="280"/>
        </w:numPr>
        <w:rPr>
          <w:noProof/>
        </w:rPr>
      </w:pPr>
      <w:r w:rsidRPr="00CE7489">
        <w:rPr>
          <w:noProof/>
          <w:lang w:val="sr-Latn-CS"/>
        </w:rPr>
        <w:t>eDavki - portal poreske uprave Republike Slovenije</w:t>
      </w:r>
    </w:p>
    <w:p w:rsidR="001B7A46" w:rsidRPr="00CE7489" w:rsidRDefault="00EF1685" w:rsidP="00EF1685">
      <w:pPr>
        <w:pStyle w:val="NoSpacing"/>
        <w:numPr>
          <w:ilvl w:val="0"/>
          <w:numId w:val="280"/>
        </w:numPr>
        <w:rPr>
          <w:noProof/>
        </w:rPr>
      </w:pPr>
      <w:r w:rsidRPr="00CE7489">
        <w:rPr>
          <w:noProof/>
          <w:lang w:val="sr-Latn-CS"/>
        </w:rPr>
        <w:t>Indija – SMARTGov</w:t>
      </w:r>
    </w:p>
    <w:p w:rsidR="001B7A46" w:rsidRPr="00CE7489" w:rsidRDefault="00EF1685" w:rsidP="00EF1685">
      <w:pPr>
        <w:pStyle w:val="NoSpacing"/>
        <w:numPr>
          <w:ilvl w:val="0"/>
          <w:numId w:val="280"/>
        </w:numPr>
        <w:rPr>
          <w:noProof/>
        </w:rPr>
      </w:pPr>
      <w:r w:rsidRPr="00CE7489">
        <w:rPr>
          <w:noProof/>
          <w:lang w:val="sr-Latn-CS"/>
        </w:rPr>
        <w:t xml:space="preserve">Meksiko – </w:t>
      </w:r>
      <w:r w:rsidRPr="00CE7489">
        <w:rPr>
          <w:noProof/>
          <w:lang w:val="hsb-DE"/>
        </w:rPr>
        <w:t>Compranet</w:t>
      </w:r>
      <w:r w:rsidRPr="00CE7489">
        <w:rPr>
          <w:noProof/>
          <w:lang w:val="sr-Latn-CS"/>
        </w:rPr>
        <w:t xml:space="preserve"> </w:t>
      </w:r>
    </w:p>
    <w:p w:rsidR="001B7A46" w:rsidRPr="00CE7489" w:rsidRDefault="00EF1685" w:rsidP="00EF1685">
      <w:pPr>
        <w:pStyle w:val="NoSpacing"/>
        <w:numPr>
          <w:ilvl w:val="0"/>
          <w:numId w:val="280"/>
        </w:numPr>
        <w:rPr>
          <w:noProof/>
          <w:lang w:val="pl-PL"/>
        </w:rPr>
      </w:pPr>
      <w:r w:rsidRPr="00CE7489">
        <w:rPr>
          <w:noProof/>
          <w:lang w:val="pl-PL"/>
        </w:rPr>
        <w:t xml:space="preserve">Hrvatska - projekat sastanaka Vlade bez papirne dokumentacije </w:t>
      </w:r>
    </w:p>
    <w:p w:rsidR="001B7A46" w:rsidRPr="00CE7489" w:rsidRDefault="00EF1685" w:rsidP="00EF1685">
      <w:pPr>
        <w:pStyle w:val="NoSpacing"/>
        <w:numPr>
          <w:ilvl w:val="0"/>
          <w:numId w:val="280"/>
        </w:numPr>
        <w:rPr>
          <w:noProof/>
        </w:rPr>
      </w:pPr>
      <w:r w:rsidRPr="00CE7489">
        <w:rPr>
          <w:noProof/>
        </w:rPr>
        <w:t>Norveška - projekat e-procurement</w:t>
      </w:r>
      <w:r w:rsidRPr="00CE7489">
        <w:rPr>
          <w:noProof/>
          <w:lang w:val="sr-Latn-CS"/>
        </w:rPr>
        <w:t xml:space="preserve"> </w:t>
      </w:r>
    </w:p>
    <w:p w:rsidR="001B7A46" w:rsidRPr="00CE7489" w:rsidRDefault="00EF1685" w:rsidP="00EF1685">
      <w:pPr>
        <w:pStyle w:val="NoSpacing"/>
        <w:numPr>
          <w:ilvl w:val="0"/>
          <w:numId w:val="280"/>
        </w:numPr>
        <w:rPr>
          <w:noProof/>
        </w:rPr>
      </w:pPr>
      <w:r w:rsidRPr="00CE7489">
        <w:rPr>
          <w:noProof/>
          <w:lang w:val="sr-Latn-CS"/>
        </w:rPr>
        <w:t>Danska - prva elektronska država</w:t>
      </w:r>
      <w:r w:rsidRPr="00CE7489">
        <w:rPr>
          <w:noProof/>
        </w:rPr>
        <w:t xml:space="preserve"> </w:t>
      </w:r>
    </w:p>
    <w:p w:rsidR="001B7A46" w:rsidRPr="00CE7489" w:rsidRDefault="00EF1685" w:rsidP="00EF1685">
      <w:pPr>
        <w:pStyle w:val="NoSpacing"/>
        <w:numPr>
          <w:ilvl w:val="0"/>
          <w:numId w:val="280"/>
        </w:numPr>
        <w:rPr>
          <w:noProof/>
        </w:rPr>
      </w:pPr>
      <w:r w:rsidRPr="00CE7489">
        <w:rPr>
          <w:noProof/>
        </w:rPr>
        <w:t>Japanski nacionalni sajt</w:t>
      </w:r>
      <w:r w:rsidRPr="00CE7489">
        <w:rPr>
          <w:noProof/>
          <w:lang w:val="sr-Latn-CS"/>
        </w:rPr>
        <w:t xml:space="preserve"> </w:t>
      </w:r>
    </w:p>
    <w:p w:rsidR="001B7A46" w:rsidRPr="00CE7489" w:rsidRDefault="00EF1685" w:rsidP="00EF1685">
      <w:pPr>
        <w:pStyle w:val="NoSpacing"/>
        <w:numPr>
          <w:ilvl w:val="0"/>
          <w:numId w:val="280"/>
        </w:numPr>
        <w:rPr>
          <w:noProof/>
        </w:rPr>
      </w:pPr>
      <w:r w:rsidRPr="00CE7489">
        <w:rPr>
          <w:noProof/>
          <w:lang w:val="sr-Latn-CS"/>
        </w:rPr>
        <w:t>Veb-portal Američke vlade</w:t>
      </w:r>
    </w:p>
    <w:p w:rsidR="00CE7489" w:rsidRPr="00CE7489" w:rsidRDefault="00EF1685" w:rsidP="00EF1685">
      <w:pPr>
        <w:pStyle w:val="NoSpacing"/>
        <w:numPr>
          <w:ilvl w:val="0"/>
          <w:numId w:val="280"/>
        </w:numPr>
        <w:rPr>
          <w:noProof/>
          <w:lang w:val="pl-PL"/>
        </w:rPr>
      </w:pPr>
      <w:r w:rsidRPr="00CE7489">
        <w:rPr>
          <w:noProof/>
        </w:rPr>
        <w:t>IamMoving.com</w:t>
      </w:r>
    </w:p>
    <w:p w:rsidR="00CE7489" w:rsidRDefault="00CE7489" w:rsidP="00EF1685">
      <w:pPr>
        <w:pStyle w:val="NoSpacing"/>
        <w:numPr>
          <w:ilvl w:val="0"/>
          <w:numId w:val="280"/>
        </w:numPr>
        <w:rPr>
          <w:noProof/>
          <w:lang w:val="pl-PL"/>
        </w:rPr>
      </w:pPr>
      <w:r w:rsidRPr="00CE7489">
        <w:rPr>
          <w:noProof/>
          <w:lang w:val="pl-PL"/>
        </w:rPr>
        <w:t>Upis u visokoobrazovne ustanove u Republici Francuskoj</w:t>
      </w:r>
    </w:p>
    <w:p w:rsidR="001B7A46" w:rsidRPr="00CE7489" w:rsidRDefault="00EF1685" w:rsidP="00EF1685">
      <w:pPr>
        <w:pStyle w:val="NoSpacing"/>
        <w:numPr>
          <w:ilvl w:val="0"/>
          <w:numId w:val="280"/>
        </w:numPr>
        <w:rPr>
          <w:noProof/>
        </w:rPr>
      </w:pPr>
      <w:r w:rsidRPr="00CE7489">
        <w:rPr>
          <w:noProof/>
        </w:rPr>
        <w:t>Pružanje informacija policiji u Nemačkoj</w:t>
      </w:r>
      <w:r w:rsidRPr="00CE7489">
        <w:rPr>
          <w:noProof/>
          <w:lang w:val="sr-Latn-CS"/>
        </w:rPr>
        <w:t xml:space="preserve"> </w:t>
      </w:r>
    </w:p>
    <w:p w:rsidR="001B7A46" w:rsidRPr="00CE7489" w:rsidRDefault="00EF1685" w:rsidP="00EF1685">
      <w:pPr>
        <w:pStyle w:val="NoSpacing"/>
        <w:numPr>
          <w:ilvl w:val="0"/>
          <w:numId w:val="280"/>
        </w:numPr>
        <w:rPr>
          <w:noProof/>
          <w:lang w:val="pl-PL"/>
        </w:rPr>
      </w:pPr>
      <w:r w:rsidRPr="00CE7489">
        <w:rPr>
          <w:noProof/>
          <w:lang w:val="sr-Latn-CS"/>
        </w:rPr>
        <w:t>Pružanje informacija policiji na   Filipinima (Mgovernment)</w:t>
      </w:r>
    </w:p>
    <w:p w:rsidR="001B7A46" w:rsidRPr="00CE7489" w:rsidRDefault="00EF1685" w:rsidP="00EF1685">
      <w:pPr>
        <w:pStyle w:val="NoSpacing"/>
        <w:numPr>
          <w:ilvl w:val="0"/>
          <w:numId w:val="280"/>
        </w:numPr>
        <w:rPr>
          <w:noProof/>
          <w:lang w:val="pl-PL"/>
        </w:rPr>
      </w:pPr>
      <w:r w:rsidRPr="00CE7489">
        <w:rPr>
          <w:noProof/>
          <w:lang w:val="sr-Latn-CS"/>
        </w:rPr>
        <w:t>Komuniciranja građana i lokalne uprave u Engleskoj</w:t>
      </w:r>
      <w:r w:rsidRPr="00CE7489">
        <w:rPr>
          <w:noProof/>
          <w:lang w:val="pl-PL"/>
        </w:rPr>
        <w:t xml:space="preserve"> </w:t>
      </w:r>
    </w:p>
    <w:p w:rsidR="001B7A46" w:rsidRPr="00CE7489" w:rsidRDefault="00EF1685" w:rsidP="00EF1685">
      <w:pPr>
        <w:pStyle w:val="NoSpacing"/>
        <w:numPr>
          <w:ilvl w:val="0"/>
          <w:numId w:val="280"/>
        </w:numPr>
        <w:rPr>
          <w:noProof/>
        </w:rPr>
      </w:pPr>
      <w:r w:rsidRPr="00CE7489">
        <w:rPr>
          <w:noProof/>
        </w:rPr>
        <w:t xml:space="preserve">Austrija – Portal grada Beča </w:t>
      </w:r>
    </w:p>
    <w:p w:rsidR="00CE7489" w:rsidRDefault="00CE7489" w:rsidP="00CE7489">
      <w:pPr>
        <w:pStyle w:val="NoSpacing"/>
        <w:rPr>
          <w:noProof/>
          <w:lang w:val="pl-PL"/>
        </w:rPr>
      </w:pPr>
    </w:p>
    <w:p w:rsidR="00CE7489" w:rsidRDefault="00CE7489" w:rsidP="00CE7489">
      <w:pPr>
        <w:pStyle w:val="NoSpacing"/>
        <w:rPr>
          <w:b/>
          <w:bCs/>
          <w:noProof/>
          <w:lang w:val="sr-Latn-CS"/>
        </w:rPr>
      </w:pPr>
      <w:r w:rsidRPr="00CE7489">
        <w:rPr>
          <w:b/>
          <w:bCs/>
          <w:noProof/>
          <w:lang w:val="sr-Latn-CS"/>
        </w:rPr>
        <w:t>Analiza stanja e-uprave kod nas i u svetu</w:t>
      </w:r>
    </w:p>
    <w:p w:rsidR="001B7A46" w:rsidRPr="00CE7489" w:rsidRDefault="00EF1685" w:rsidP="00EF1685">
      <w:pPr>
        <w:pStyle w:val="NoSpacing"/>
        <w:numPr>
          <w:ilvl w:val="0"/>
          <w:numId w:val="281"/>
        </w:numPr>
        <w:rPr>
          <w:noProof/>
        </w:rPr>
      </w:pPr>
      <w:r w:rsidRPr="00CE7489">
        <w:rPr>
          <w:noProof/>
        </w:rPr>
        <w:t xml:space="preserve">U istraživanju UNPAN-a </w:t>
      </w:r>
      <w:r w:rsidRPr="00CE7489">
        <w:rPr>
          <w:b/>
          <w:bCs/>
          <w:noProof/>
        </w:rPr>
        <w:t>United Nations e-Government Survey 20</w:t>
      </w:r>
      <w:r w:rsidRPr="00CE7489">
        <w:rPr>
          <w:b/>
          <w:bCs/>
          <w:noProof/>
          <w:lang w:val="sr-Latn-CS"/>
        </w:rPr>
        <w:t>10</w:t>
      </w:r>
      <w:r w:rsidRPr="00CE7489">
        <w:rPr>
          <w:b/>
          <w:bCs/>
          <w:noProof/>
        </w:rPr>
        <w:t xml:space="preserve"> “</w:t>
      </w:r>
      <w:r w:rsidRPr="00CE7489">
        <w:rPr>
          <w:noProof/>
        </w:rPr>
        <w:t>From e-Government to</w:t>
      </w:r>
      <w:r w:rsidRPr="00CE7489">
        <w:rPr>
          <w:b/>
          <w:bCs/>
          <w:noProof/>
        </w:rPr>
        <w:t xml:space="preserve"> </w:t>
      </w:r>
      <w:r w:rsidRPr="00CE7489">
        <w:rPr>
          <w:noProof/>
        </w:rPr>
        <w:t>Connected Governance”</w:t>
      </w:r>
      <w:r w:rsidRPr="00CE7489">
        <w:rPr>
          <w:b/>
          <w:bCs/>
          <w:noProof/>
        </w:rPr>
        <w:t xml:space="preserve"> </w:t>
      </w:r>
      <w:r w:rsidRPr="00CE7489">
        <w:rPr>
          <w:noProof/>
        </w:rPr>
        <w:t xml:space="preserve">uočen je porast globalnog indeksa </w:t>
      </w:r>
      <w:r w:rsidRPr="00CE7489">
        <w:rPr>
          <w:noProof/>
          <w:lang w:val="sr-Latn-CS"/>
        </w:rPr>
        <w:t>razvoja</w:t>
      </w:r>
      <w:r w:rsidRPr="00CE7489">
        <w:rPr>
          <w:noProof/>
        </w:rPr>
        <w:t xml:space="preserve"> e-uprave</w:t>
      </w:r>
      <w:r w:rsidRPr="00CE7489">
        <w:rPr>
          <w:noProof/>
          <w:lang w:val="sr-Latn-CS"/>
        </w:rPr>
        <w:t xml:space="preserve"> </w:t>
      </w:r>
    </w:p>
    <w:p w:rsidR="001B7A46" w:rsidRPr="00CE7489" w:rsidRDefault="00EF1685" w:rsidP="00EF1685">
      <w:pPr>
        <w:pStyle w:val="NoSpacing"/>
        <w:numPr>
          <w:ilvl w:val="0"/>
          <w:numId w:val="281"/>
        </w:numPr>
        <w:rPr>
          <w:noProof/>
        </w:rPr>
      </w:pPr>
      <w:r w:rsidRPr="00CE7489">
        <w:rPr>
          <w:noProof/>
          <w:lang w:val="sr-Latn-CS"/>
        </w:rPr>
        <w:t>Mere:</w:t>
      </w:r>
    </w:p>
    <w:p w:rsidR="001B7A46" w:rsidRPr="00CE7489" w:rsidRDefault="00EF1685" w:rsidP="00EF1685">
      <w:pPr>
        <w:pStyle w:val="NoSpacing"/>
        <w:numPr>
          <w:ilvl w:val="1"/>
          <w:numId w:val="281"/>
        </w:numPr>
        <w:rPr>
          <w:noProof/>
        </w:rPr>
      </w:pPr>
      <w:r w:rsidRPr="00CE7489">
        <w:rPr>
          <w:b/>
          <w:bCs/>
          <w:noProof/>
        </w:rPr>
        <w:t xml:space="preserve">Indeks e-razvoja </w:t>
      </w:r>
      <w:r w:rsidRPr="00CE7489">
        <w:rPr>
          <w:noProof/>
        </w:rPr>
        <w:t xml:space="preserve">je ponderisana suma indeksa web razvijenosti i zastupljenosti, indeksa telekomunikacione infrastructure i indeksa razvijenosti ljudskih resursa. </w:t>
      </w:r>
    </w:p>
    <w:p w:rsidR="001B7A46" w:rsidRPr="00CE7489" w:rsidRDefault="00EF1685" w:rsidP="00EF1685">
      <w:pPr>
        <w:pStyle w:val="NoSpacing"/>
        <w:numPr>
          <w:ilvl w:val="1"/>
          <w:numId w:val="281"/>
        </w:numPr>
        <w:rPr>
          <w:noProof/>
        </w:rPr>
      </w:pPr>
      <w:r w:rsidRPr="00CE7489">
        <w:rPr>
          <w:b/>
          <w:bCs/>
          <w:noProof/>
        </w:rPr>
        <w:lastRenderedPageBreak/>
        <w:t xml:space="preserve">Indeks e-učešća </w:t>
      </w:r>
      <w:r w:rsidRPr="00CE7489">
        <w:rPr>
          <w:noProof/>
        </w:rPr>
        <w:t xml:space="preserve">meri nivo </w:t>
      </w:r>
      <w:r w:rsidRPr="00CE7489">
        <w:rPr>
          <w:noProof/>
          <w:lang w:val="sr-Latn-CS"/>
        </w:rPr>
        <w:t>i</w:t>
      </w:r>
      <w:r w:rsidRPr="00CE7489">
        <w:rPr>
          <w:noProof/>
        </w:rPr>
        <w:t>nterakcije uprave i građana, u cilju utvrđivanja mere proaktivnog ponašanja uprave, prema zahtevima građana.</w:t>
      </w:r>
    </w:p>
    <w:p w:rsidR="00CE7489" w:rsidRDefault="00CE7489" w:rsidP="00CE7489">
      <w:pPr>
        <w:pStyle w:val="NoSpacing"/>
        <w:rPr>
          <w:noProof/>
        </w:rPr>
      </w:pPr>
    </w:p>
    <w:p w:rsidR="00CE7489" w:rsidRPr="00CE7489" w:rsidRDefault="00CE7489" w:rsidP="00CE7489">
      <w:pPr>
        <w:pStyle w:val="NoSpacing"/>
        <w:rPr>
          <w:noProof/>
          <w:lang w:val="pl-PL"/>
        </w:rPr>
      </w:pPr>
      <w:r w:rsidRPr="00CE7489">
        <w:rPr>
          <w:noProof/>
          <w:lang w:val="pl-PL"/>
        </w:rPr>
        <w:t xml:space="preserve">Prikaz indeksa razvoja e-uprave za najrazvijenije zemlje </w:t>
      </w:r>
    </w:p>
    <w:p w:rsidR="00CE7489" w:rsidRDefault="00CE7489" w:rsidP="00CE7489">
      <w:pPr>
        <w:pStyle w:val="NoSpacing"/>
        <w:rPr>
          <w:noProof/>
          <w:lang w:val="pl-PL"/>
        </w:rPr>
      </w:pPr>
      <w:r w:rsidRPr="00CE7489">
        <w:rPr>
          <w:noProof/>
        </w:rPr>
        <w:drawing>
          <wp:inline distT="0" distB="0" distL="0" distR="0">
            <wp:extent cx="5197005" cy="1526650"/>
            <wp:effectExtent l="19050" t="0" r="3645" b="0"/>
            <wp:docPr id="131" name="Picture 12"/>
            <wp:cNvGraphicFramePr/>
            <a:graphic xmlns:a="http://schemas.openxmlformats.org/drawingml/2006/main">
              <a:graphicData uri="http://schemas.openxmlformats.org/drawingml/2006/picture">
                <pic:pic xmlns:pic="http://schemas.openxmlformats.org/drawingml/2006/picture">
                  <pic:nvPicPr>
                    <pic:cNvPr id="58371" name="Picture 3"/>
                    <pic:cNvPicPr>
                      <a:picLocks noChangeAspect="1" noChangeArrowheads="1"/>
                    </pic:cNvPicPr>
                  </pic:nvPicPr>
                  <pic:blipFill>
                    <a:blip r:embed="rId167" cstate="print"/>
                    <a:srcRect/>
                    <a:stretch>
                      <a:fillRect/>
                    </a:stretch>
                  </pic:blipFill>
                  <pic:spPr bwMode="auto">
                    <a:xfrm>
                      <a:off x="0" y="0"/>
                      <a:ext cx="5201117" cy="1527858"/>
                    </a:xfrm>
                    <a:prstGeom prst="rect">
                      <a:avLst/>
                    </a:prstGeom>
                    <a:noFill/>
                    <a:ln w="9525">
                      <a:noFill/>
                      <a:miter lim="800000"/>
                      <a:headEnd/>
                      <a:tailEnd/>
                    </a:ln>
                  </pic:spPr>
                </pic:pic>
              </a:graphicData>
            </a:graphic>
          </wp:inline>
        </w:drawing>
      </w:r>
    </w:p>
    <w:p w:rsidR="00CE7489" w:rsidRDefault="00CE7489" w:rsidP="00CE7489">
      <w:pPr>
        <w:pStyle w:val="NoSpacing"/>
        <w:rPr>
          <w:noProof/>
          <w:lang w:val="pl-PL"/>
        </w:rPr>
      </w:pPr>
    </w:p>
    <w:p w:rsidR="00CE7489" w:rsidRPr="00CE7489" w:rsidRDefault="00CE7489" w:rsidP="00CE7489">
      <w:pPr>
        <w:pStyle w:val="NoSpacing"/>
        <w:rPr>
          <w:noProof/>
          <w:lang w:val="pl-PL"/>
        </w:rPr>
      </w:pPr>
      <w:r w:rsidRPr="00CE7489">
        <w:rPr>
          <w:noProof/>
          <w:lang w:val="pl-PL"/>
        </w:rPr>
        <w:t xml:space="preserve">Prikaz indeksa razvoja e-uprave po regionima </w:t>
      </w:r>
    </w:p>
    <w:p w:rsidR="00CE7489" w:rsidRDefault="00CE7489" w:rsidP="00CE7489">
      <w:pPr>
        <w:pStyle w:val="NoSpacing"/>
        <w:rPr>
          <w:noProof/>
          <w:lang w:val="pl-PL"/>
        </w:rPr>
      </w:pPr>
      <w:r w:rsidRPr="00CE7489">
        <w:rPr>
          <w:noProof/>
        </w:rPr>
        <w:drawing>
          <wp:inline distT="0" distB="0" distL="0" distR="0">
            <wp:extent cx="4767635" cy="1375576"/>
            <wp:effectExtent l="19050" t="0" r="0" b="0"/>
            <wp:docPr id="132" name="Picture 13"/>
            <wp:cNvGraphicFramePr/>
            <a:graphic xmlns:a="http://schemas.openxmlformats.org/drawingml/2006/main">
              <a:graphicData uri="http://schemas.openxmlformats.org/drawingml/2006/picture">
                <pic:pic xmlns:pic="http://schemas.openxmlformats.org/drawingml/2006/picture">
                  <pic:nvPicPr>
                    <pic:cNvPr id="59396" name="Picture 2"/>
                    <pic:cNvPicPr>
                      <a:picLocks noChangeAspect="1" noChangeArrowheads="1"/>
                    </pic:cNvPicPr>
                  </pic:nvPicPr>
                  <pic:blipFill>
                    <a:blip r:embed="rId168" cstate="print"/>
                    <a:srcRect/>
                    <a:stretch>
                      <a:fillRect/>
                    </a:stretch>
                  </pic:blipFill>
                  <pic:spPr bwMode="auto">
                    <a:xfrm>
                      <a:off x="0" y="0"/>
                      <a:ext cx="4773459" cy="1377256"/>
                    </a:xfrm>
                    <a:prstGeom prst="rect">
                      <a:avLst/>
                    </a:prstGeom>
                    <a:noFill/>
                    <a:ln w="9525">
                      <a:noFill/>
                      <a:miter lim="800000"/>
                      <a:headEnd/>
                      <a:tailEnd/>
                    </a:ln>
                  </pic:spPr>
                </pic:pic>
              </a:graphicData>
            </a:graphic>
          </wp:inline>
        </w:drawing>
      </w:r>
    </w:p>
    <w:p w:rsidR="00CE7489" w:rsidRDefault="00CE7489" w:rsidP="00CE7489">
      <w:pPr>
        <w:pStyle w:val="NoSpacing"/>
        <w:rPr>
          <w:noProof/>
          <w:lang w:val="pl-PL"/>
        </w:rPr>
      </w:pPr>
    </w:p>
    <w:p w:rsidR="00CE7489" w:rsidRDefault="00CE7489" w:rsidP="00CE7489">
      <w:pPr>
        <w:pStyle w:val="NoSpacing"/>
        <w:rPr>
          <w:noProof/>
          <w:lang w:val="pl-PL"/>
        </w:rPr>
      </w:pPr>
      <w:r w:rsidRPr="00CE7489">
        <w:rPr>
          <w:noProof/>
          <w:lang w:val="pl-PL"/>
        </w:rPr>
        <w:t xml:space="preserve">Prikaz indeksa razvoja e-uprave u Evropi </w:t>
      </w:r>
    </w:p>
    <w:p w:rsidR="00CE7489" w:rsidRDefault="00CE7489" w:rsidP="00CE7489">
      <w:pPr>
        <w:pStyle w:val="NoSpacing"/>
        <w:rPr>
          <w:noProof/>
          <w:lang w:val="pl-PL"/>
        </w:rPr>
      </w:pPr>
      <w:r w:rsidRPr="00CE7489">
        <w:rPr>
          <w:noProof/>
        </w:rPr>
        <w:drawing>
          <wp:inline distT="0" distB="0" distL="0" distR="0">
            <wp:extent cx="4290557" cy="1693628"/>
            <wp:effectExtent l="19050" t="0" r="0" b="0"/>
            <wp:docPr id="133" name="Picture 14"/>
            <wp:cNvGraphicFramePr/>
            <a:graphic xmlns:a="http://schemas.openxmlformats.org/drawingml/2006/main">
              <a:graphicData uri="http://schemas.openxmlformats.org/drawingml/2006/picture">
                <pic:pic xmlns:pic="http://schemas.openxmlformats.org/drawingml/2006/picture">
                  <pic:nvPicPr>
                    <pic:cNvPr id="60419" name="Picture 2"/>
                    <pic:cNvPicPr>
                      <a:picLocks noChangeAspect="1" noChangeArrowheads="1"/>
                    </pic:cNvPicPr>
                  </pic:nvPicPr>
                  <pic:blipFill>
                    <a:blip r:embed="rId169" cstate="print"/>
                    <a:srcRect/>
                    <a:stretch>
                      <a:fillRect/>
                    </a:stretch>
                  </pic:blipFill>
                  <pic:spPr bwMode="auto">
                    <a:xfrm>
                      <a:off x="0" y="0"/>
                      <a:ext cx="4289959" cy="1693392"/>
                    </a:xfrm>
                    <a:prstGeom prst="rect">
                      <a:avLst/>
                    </a:prstGeom>
                    <a:noFill/>
                    <a:ln w="9525">
                      <a:noFill/>
                      <a:miter lim="800000"/>
                      <a:headEnd/>
                      <a:tailEnd/>
                    </a:ln>
                  </pic:spPr>
                </pic:pic>
              </a:graphicData>
            </a:graphic>
          </wp:inline>
        </w:drawing>
      </w:r>
    </w:p>
    <w:p w:rsidR="00CE7489" w:rsidRDefault="00CD3103" w:rsidP="00CE7489">
      <w:pPr>
        <w:pStyle w:val="NoSpacing"/>
        <w:rPr>
          <w:noProof/>
          <w:lang w:val="pl-PL"/>
        </w:rPr>
      </w:pPr>
      <w:r w:rsidRPr="00CD3103">
        <w:rPr>
          <w:noProof/>
          <w:lang w:val="pl-PL" w:eastAsia="zh-TW"/>
        </w:rPr>
        <w:pict>
          <v:shape id="_x0000_s1045" type="#_x0000_t202" style="position:absolute;left:0;text-align:left;margin-left:295.75pt;margin-top:6.25pt;width:254.15pt;height:32.65pt;z-index:251742208;mso-height-percent:200;mso-height-percent:200;mso-width-relative:margin;mso-height-relative:margin" stroked="f">
            <v:textbox style="mso-fit-shape-to-text:t">
              <w:txbxContent>
                <w:p w:rsidR="006F6650" w:rsidRPr="00752328" w:rsidRDefault="006F6650">
                  <w:pPr>
                    <w:rPr>
                      <w:lang w:val="pl-PL"/>
                    </w:rPr>
                  </w:pPr>
                  <w:r w:rsidRPr="00752328">
                    <w:rPr>
                      <w:lang w:val="pl-PL"/>
                    </w:rPr>
                    <w:t>Prikaz indeksa e-u</w:t>
                  </w:r>
                  <w:r w:rsidRPr="00752328">
                    <w:rPr>
                      <w:lang w:val="sr-Latn-CS"/>
                    </w:rPr>
                    <w:t>češća za najrazvijenije zemlje</w:t>
                  </w:r>
                  <w:r w:rsidRPr="00752328">
                    <w:rPr>
                      <w:lang w:val="pl-PL"/>
                    </w:rPr>
                    <w:t xml:space="preserve"> </w:t>
                  </w:r>
                </w:p>
              </w:txbxContent>
            </v:textbox>
          </v:shape>
        </w:pict>
      </w:r>
    </w:p>
    <w:p w:rsidR="00CE7489" w:rsidRPr="00CE7489" w:rsidRDefault="00CE7489" w:rsidP="00CE7489">
      <w:pPr>
        <w:pStyle w:val="NoSpacing"/>
        <w:rPr>
          <w:noProof/>
          <w:lang w:val="pl-PL"/>
        </w:rPr>
      </w:pPr>
      <w:r w:rsidRPr="00CE7489">
        <w:rPr>
          <w:noProof/>
          <w:lang w:val="pl-PL"/>
        </w:rPr>
        <w:t xml:space="preserve">Prikaz indeksa razvoja e-uprave </w:t>
      </w:r>
      <w:r w:rsidRPr="00CE7489">
        <w:rPr>
          <w:noProof/>
          <w:lang w:val="sr-Latn-CS"/>
        </w:rPr>
        <w:t>u jugoistočnoj Evropi</w:t>
      </w:r>
      <w:r w:rsidRPr="00CE7489">
        <w:rPr>
          <w:noProof/>
          <w:lang w:val="pl-PL"/>
        </w:rPr>
        <w:t xml:space="preserve"> </w:t>
      </w:r>
    </w:p>
    <w:p w:rsidR="00CE7489" w:rsidRDefault="00752328" w:rsidP="00CE7489">
      <w:pPr>
        <w:pStyle w:val="NoSpacing"/>
        <w:rPr>
          <w:noProof/>
          <w:lang w:val="pl-PL"/>
        </w:rPr>
      </w:pPr>
      <w:r>
        <w:rPr>
          <w:noProof/>
        </w:rPr>
        <w:drawing>
          <wp:anchor distT="0" distB="0" distL="114300" distR="114300" simplePos="0" relativeHeight="251743232" behindDoc="0" locked="0" layoutInCell="1" allowOverlap="1">
            <wp:simplePos x="0" y="0"/>
            <wp:positionH relativeFrom="column">
              <wp:posOffset>3378475</wp:posOffset>
            </wp:positionH>
            <wp:positionV relativeFrom="paragraph">
              <wp:posOffset>1215</wp:posOffset>
            </wp:positionV>
            <wp:extent cx="3447719" cy="2305878"/>
            <wp:effectExtent l="19050" t="0" r="331" b="0"/>
            <wp:wrapNone/>
            <wp:docPr id="135" name="Picture 16"/>
            <wp:cNvGraphicFramePr/>
            <a:graphic xmlns:a="http://schemas.openxmlformats.org/drawingml/2006/main">
              <a:graphicData uri="http://schemas.openxmlformats.org/drawingml/2006/picture">
                <pic:pic xmlns:pic="http://schemas.openxmlformats.org/drawingml/2006/picture">
                  <pic:nvPicPr>
                    <pic:cNvPr id="62467" name="Picture 2"/>
                    <pic:cNvPicPr>
                      <a:picLocks noChangeAspect="1" noChangeArrowheads="1"/>
                    </pic:cNvPicPr>
                  </pic:nvPicPr>
                  <pic:blipFill>
                    <a:blip r:embed="rId170" cstate="print"/>
                    <a:srcRect/>
                    <a:stretch>
                      <a:fillRect/>
                    </a:stretch>
                  </pic:blipFill>
                  <pic:spPr bwMode="auto">
                    <a:xfrm>
                      <a:off x="0" y="0"/>
                      <a:ext cx="3447719" cy="2305878"/>
                    </a:xfrm>
                    <a:prstGeom prst="rect">
                      <a:avLst/>
                    </a:prstGeom>
                    <a:noFill/>
                    <a:ln w="9525">
                      <a:noFill/>
                      <a:miter lim="800000"/>
                      <a:headEnd/>
                      <a:tailEnd/>
                    </a:ln>
                  </pic:spPr>
                </pic:pic>
              </a:graphicData>
            </a:graphic>
          </wp:anchor>
        </w:drawing>
      </w:r>
      <w:r w:rsidRPr="00752328">
        <w:rPr>
          <w:noProof/>
        </w:rPr>
        <w:drawing>
          <wp:inline distT="0" distB="0" distL="0" distR="0">
            <wp:extent cx="2748004" cy="2305878"/>
            <wp:effectExtent l="19050" t="0" r="0" b="0"/>
            <wp:docPr id="134" name="Picture 15"/>
            <wp:cNvGraphicFramePr/>
            <a:graphic xmlns:a="http://schemas.openxmlformats.org/drawingml/2006/main">
              <a:graphicData uri="http://schemas.openxmlformats.org/drawingml/2006/picture">
                <pic:pic xmlns:pic="http://schemas.openxmlformats.org/drawingml/2006/picture">
                  <pic:nvPicPr>
                    <pic:cNvPr id="61445" name="Picture 107"/>
                    <pic:cNvPicPr>
                      <a:picLocks noChangeAspect="1" noChangeArrowheads="1"/>
                    </pic:cNvPicPr>
                  </pic:nvPicPr>
                  <pic:blipFill>
                    <a:blip r:embed="rId171" cstate="print"/>
                    <a:srcRect/>
                    <a:stretch>
                      <a:fillRect/>
                    </a:stretch>
                  </pic:blipFill>
                  <pic:spPr bwMode="auto">
                    <a:xfrm>
                      <a:off x="0" y="0"/>
                      <a:ext cx="2747356" cy="2305334"/>
                    </a:xfrm>
                    <a:prstGeom prst="rect">
                      <a:avLst/>
                    </a:prstGeom>
                    <a:noFill/>
                    <a:ln w="9525">
                      <a:noFill/>
                      <a:miter lim="800000"/>
                      <a:headEnd/>
                      <a:tailEnd/>
                    </a:ln>
                  </pic:spPr>
                </pic:pic>
              </a:graphicData>
            </a:graphic>
          </wp:inline>
        </w:drawing>
      </w:r>
    </w:p>
    <w:p w:rsidR="00752328" w:rsidRDefault="00752328" w:rsidP="00CE7489">
      <w:pPr>
        <w:pStyle w:val="NoSpacing"/>
        <w:rPr>
          <w:noProof/>
          <w:lang w:val="pl-PL"/>
        </w:rPr>
      </w:pPr>
    </w:p>
    <w:p w:rsidR="00752328" w:rsidRPr="00752328" w:rsidRDefault="00752328" w:rsidP="00752328">
      <w:pPr>
        <w:pStyle w:val="NoSpacing"/>
        <w:rPr>
          <w:noProof/>
          <w:lang w:val="pl-PL"/>
        </w:rPr>
      </w:pPr>
      <w:r w:rsidRPr="00752328">
        <w:rPr>
          <w:noProof/>
          <w:lang w:val="pl-PL"/>
        </w:rPr>
        <w:t xml:space="preserve">Prikaz </w:t>
      </w:r>
      <w:r w:rsidRPr="00752328">
        <w:rPr>
          <w:noProof/>
          <w:lang w:val="sr-Latn-CS"/>
        </w:rPr>
        <w:t>servisa e-učešća za najrazvijenije zemlje</w:t>
      </w:r>
      <w:r w:rsidRPr="00752328">
        <w:rPr>
          <w:noProof/>
          <w:lang w:val="pl-PL"/>
        </w:rPr>
        <w:t xml:space="preserve"> </w:t>
      </w:r>
    </w:p>
    <w:p w:rsidR="00752328" w:rsidRDefault="00752328" w:rsidP="00CE7489">
      <w:pPr>
        <w:pStyle w:val="NoSpacing"/>
        <w:rPr>
          <w:noProof/>
          <w:lang w:val="pl-PL"/>
        </w:rPr>
      </w:pPr>
      <w:r>
        <w:rPr>
          <w:noProof/>
        </w:rPr>
        <w:lastRenderedPageBreak/>
        <w:drawing>
          <wp:anchor distT="0" distB="0" distL="114300" distR="114300" simplePos="0" relativeHeight="251744256" behindDoc="1" locked="0" layoutInCell="1" allowOverlap="1">
            <wp:simplePos x="0" y="0"/>
            <wp:positionH relativeFrom="column">
              <wp:posOffset>3632835</wp:posOffset>
            </wp:positionH>
            <wp:positionV relativeFrom="paragraph">
              <wp:posOffset>2298065</wp:posOffset>
            </wp:positionV>
            <wp:extent cx="3201035" cy="1836420"/>
            <wp:effectExtent l="19050" t="0" r="0" b="0"/>
            <wp:wrapTight wrapText="bothSides">
              <wp:wrapPolygon edited="0">
                <wp:start x="-129" y="0"/>
                <wp:lineTo x="-129" y="21286"/>
                <wp:lineTo x="21596" y="21286"/>
                <wp:lineTo x="21596" y="0"/>
                <wp:lineTo x="-129" y="0"/>
              </wp:wrapPolygon>
            </wp:wrapTight>
            <wp:docPr id="137" name="Picture 18" descr="pozicija Srbija"/>
            <wp:cNvGraphicFramePr/>
            <a:graphic xmlns:a="http://schemas.openxmlformats.org/drawingml/2006/main">
              <a:graphicData uri="http://schemas.openxmlformats.org/drawingml/2006/picture">
                <pic:pic xmlns:pic="http://schemas.openxmlformats.org/drawingml/2006/picture">
                  <pic:nvPicPr>
                    <pic:cNvPr id="64516" name="Picture 2" descr="pozicija Srbija"/>
                    <pic:cNvPicPr>
                      <a:picLocks noChangeAspect="1" noChangeArrowheads="1"/>
                    </pic:cNvPicPr>
                  </pic:nvPicPr>
                  <pic:blipFill>
                    <a:blip r:embed="rId172" cstate="print"/>
                    <a:srcRect/>
                    <a:stretch>
                      <a:fillRect/>
                    </a:stretch>
                  </pic:blipFill>
                  <pic:spPr bwMode="auto">
                    <a:xfrm>
                      <a:off x="0" y="0"/>
                      <a:ext cx="3201035" cy="1836420"/>
                    </a:xfrm>
                    <a:prstGeom prst="rect">
                      <a:avLst/>
                    </a:prstGeom>
                    <a:noFill/>
                    <a:ln w="9525">
                      <a:noFill/>
                      <a:miter lim="800000"/>
                      <a:headEnd/>
                      <a:tailEnd/>
                    </a:ln>
                  </pic:spPr>
                </pic:pic>
              </a:graphicData>
            </a:graphic>
          </wp:anchor>
        </w:drawing>
      </w:r>
      <w:r w:rsidRPr="00752328">
        <w:rPr>
          <w:noProof/>
        </w:rPr>
        <w:drawing>
          <wp:inline distT="0" distB="0" distL="0" distR="0">
            <wp:extent cx="3551085" cy="2369489"/>
            <wp:effectExtent l="19050" t="0" r="0" b="0"/>
            <wp:docPr id="136" name="Picture 17"/>
            <wp:cNvGraphicFramePr/>
            <a:graphic xmlns:a="http://schemas.openxmlformats.org/drawingml/2006/main">
              <a:graphicData uri="http://schemas.openxmlformats.org/drawingml/2006/picture">
                <pic:pic xmlns:pic="http://schemas.openxmlformats.org/drawingml/2006/picture">
                  <pic:nvPicPr>
                    <pic:cNvPr id="63491" name="Picture 2"/>
                    <pic:cNvPicPr>
                      <a:picLocks noChangeAspect="1" noChangeArrowheads="1"/>
                    </pic:cNvPicPr>
                  </pic:nvPicPr>
                  <pic:blipFill>
                    <a:blip r:embed="rId173" cstate="print"/>
                    <a:srcRect/>
                    <a:stretch>
                      <a:fillRect/>
                    </a:stretch>
                  </pic:blipFill>
                  <pic:spPr bwMode="auto">
                    <a:xfrm>
                      <a:off x="0" y="0"/>
                      <a:ext cx="3553173" cy="2370882"/>
                    </a:xfrm>
                    <a:prstGeom prst="rect">
                      <a:avLst/>
                    </a:prstGeom>
                    <a:noFill/>
                    <a:ln w="9525">
                      <a:noFill/>
                      <a:miter lim="800000"/>
                      <a:headEnd/>
                      <a:tailEnd/>
                    </a:ln>
                  </pic:spPr>
                </pic:pic>
              </a:graphicData>
            </a:graphic>
          </wp:inline>
        </w:drawing>
      </w:r>
    </w:p>
    <w:p w:rsidR="00752328" w:rsidRDefault="00752328" w:rsidP="00CE7489">
      <w:pPr>
        <w:pStyle w:val="NoSpacing"/>
        <w:rPr>
          <w:noProof/>
          <w:lang w:val="pl-PL"/>
        </w:rPr>
      </w:pPr>
    </w:p>
    <w:p w:rsidR="00752328" w:rsidRDefault="00752328" w:rsidP="00CE7489">
      <w:pPr>
        <w:pStyle w:val="NoSpacing"/>
        <w:rPr>
          <w:noProof/>
          <w:lang w:val="sr-Latn-CS"/>
        </w:rPr>
      </w:pPr>
    </w:p>
    <w:p w:rsidR="00752328" w:rsidRDefault="00752328" w:rsidP="00CE7489">
      <w:pPr>
        <w:pStyle w:val="NoSpacing"/>
        <w:rPr>
          <w:noProof/>
          <w:lang w:val="sr-Latn-CS"/>
        </w:rPr>
      </w:pPr>
      <w:r w:rsidRPr="00752328">
        <w:rPr>
          <w:noProof/>
          <w:lang w:val="sr-Latn-CS"/>
        </w:rPr>
        <w:t>E-uprava u Srbiji</w:t>
      </w:r>
    </w:p>
    <w:p w:rsidR="00752328" w:rsidRDefault="00752328" w:rsidP="00CE7489">
      <w:pPr>
        <w:pStyle w:val="NoSpacing"/>
        <w:rPr>
          <w:noProof/>
          <w:lang w:val="sr-Latn-CS"/>
        </w:rPr>
      </w:pPr>
    </w:p>
    <w:p w:rsidR="001B7A46" w:rsidRPr="00752328" w:rsidRDefault="00EF1685" w:rsidP="00EF1685">
      <w:pPr>
        <w:pStyle w:val="NoSpacing"/>
        <w:numPr>
          <w:ilvl w:val="0"/>
          <w:numId w:val="282"/>
        </w:numPr>
        <w:rPr>
          <w:noProof/>
          <w:lang w:val="sr-Latn-CS"/>
        </w:rPr>
      </w:pPr>
      <w:r w:rsidRPr="00752328">
        <w:rPr>
          <w:noProof/>
          <w:lang w:val="sr-Latn-CS"/>
        </w:rPr>
        <w:t xml:space="preserve">Republika Srbija je dostigla nivo sofisticiranosti javnih servisa od 34.4%, što se prema lestvici sofisticiranosti može smatrati nivoom na prelazu između jednosmerne i dvosmerne interakcije. </w:t>
      </w:r>
    </w:p>
    <w:p w:rsidR="00752328" w:rsidRDefault="00752328" w:rsidP="00CE7489">
      <w:pPr>
        <w:pStyle w:val="NoSpacing"/>
        <w:rPr>
          <w:noProof/>
          <w:lang w:val="sr-Latn-CS"/>
        </w:rPr>
      </w:pPr>
    </w:p>
    <w:p w:rsidR="00752328" w:rsidRDefault="00752328" w:rsidP="00CE7489">
      <w:pPr>
        <w:pStyle w:val="NoSpacing"/>
        <w:rPr>
          <w:noProof/>
          <w:lang w:val="sr-Latn-CS"/>
        </w:rPr>
      </w:pPr>
    </w:p>
    <w:p w:rsidR="001B7A46" w:rsidRPr="00752328" w:rsidRDefault="00EF1685" w:rsidP="00EF1685">
      <w:pPr>
        <w:pStyle w:val="NoSpacing"/>
        <w:numPr>
          <w:ilvl w:val="0"/>
          <w:numId w:val="283"/>
        </w:numPr>
        <w:rPr>
          <w:noProof/>
          <w:lang w:val="sr-Latn-CS"/>
        </w:rPr>
      </w:pPr>
      <w:r w:rsidRPr="00752328">
        <w:rPr>
          <w:noProof/>
          <w:lang w:val="sr-Latn-CS"/>
        </w:rPr>
        <w:t>Najveću sofisticiranost ostvarili su servisi traženje zaposlenja (70 %) i javne biblioteke (60%), dok najnižu sofisticiranost (0%) imaju servisi naknade socijalne zaštite,usluge u zdravstvu i dobijanje izvoda iz matičnih knjiga.</w:t>
      </w:r>
    </w:p>
    <w:p w:rsidR="00752328" w:rsidRDefault="00752328" w:rsidP="00CE7489">
      <w:pPr>
        <w:pStyle w:val="NoSpacing"/>
        <w:rPr>
          <w:noProof/>
          <w:lang w:val="sr-Latn-CS"/>
        </w:rPr>
      </w:pPr>
    </w:p>
    <w:p w:rsidR="00752328" w:rsidRPr="00752328" w:rsidRDefault="00752328" w:rsidP="00752328">
      <w:pPr>
        <w:pStyle w:val="NoSpacing"/>
        <w:rPr>
          <w:noProof/>
          <w:lang w:val="pl-PL"/>
        </w:rPr>
      </w:pPr>
      <w:r w:rsidRPr="00752328">
        <w:rPr>
          <w:b/>
          <w:bCs/>
          <w:noProof/>
          <w:lang w:val="pl-PL"/>
        </w:rPr>
        <w:t>Uporedni prikaz servisa e-uprave u EU i Srbiji</w:t>
      </w:r>
      <w:r w:rsidRPr="00752328">
        <w:rPr>
          <w:noProof/>
          <w:lang w:val="pl-PL"/>
        </w:rPr>
        <w:t xml:space="preserve"> </w:t>
      </w:r>
    </w:p>
    <w:p w:rsidR="00752328" w:rsidRDefault="00752328" w:rsidP="00CE7489">
      <w:pPr>
        <w:pStyle w:val="NoSpacing"/>
        <w:rPr>
          <w:noProof/>
          <w:lang w:val="pl-PL"/>
        </w:rPr>
      </w:pPr>
      <w:r>
        <w:rPr>
          <w:noProof/>
        </w:rPr>
        <w:drawing>
          <wp:anchor distT="0" distB="0" distL="114300" distR="114300" simplePos="0" relativeHeight="251746304" behindDoc="0" locked="0" layoutInCell="1" allowOverlap="1">
            <wp:simplePos x="0" y="0"/>
            <wp:positionH relativeFrom="column">
              <wp:posOffset>22860</wp:posOffset>
            </wp:positionH>
            <wp:positionV relativeFrom="paragraph">
              <wp:posOffset>26670</wp:posOffset>
            </wp:positionV>
            <wp:extent cx="3235960" cy="1955800"/>
            <wp:effectExtent l="0" t="0" r="0" b="0"/>
            <wp:wrapNone/>
            <wp:docPr id="13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4" cstate="print"/>
                    <a:srcRect/>
                    <a:stretch>
                      <a:fillRect/>
                    </a:stretch>
                  </pic:blipFill>
                  <pic:spPr bwMode="auto">
                    <a:xfrm>
                      <a:off x="0" y="0"/>
                      <a:ext cx="3235960" cy="1955800"/>
                    </a:xfrm>
                    <a:prstGeom prst="rect">
                      <a:avLst/>
                    </a:prstGeom>
                    <a:noFill/>
                    <a:ln w="9525">
                      <a:noFill/>
                      <a:miter lim="800000"/>
                      <a:headEnd/>
                      <a:tailEnd/>
                    </a:ln>
                  </pic:spPr>
                </pic:pic>
              </a:graphicData>
            </a:graphic>
          </wp:anchor>
        </w:drawing>
      </w:r>
    </w:p>
    <w:p w:rsidR="00752328" w:rsidRDefault="00752328" w:rsidP="00CE7489">
      <w:pPr>
        <w:pStyle w:val="NoSpacing"/>
        <w:rPr>
          <w:noProof/>
          <w:lang w:val="pl-PL"/>
        </w:rPr>
      </w:pPr>
    </w:p>
    <w:p w:rsidR="00752328" w:rsidRDefault="00752328" w:rsidP="00CE7489">
      <w:pPr>
        <w:pStyle w:val="NoSpacing"/>
        <w:rPr>
          <w:noProof/>
          <w:lang w:val="pl-PL"/>
        </w:rPr>
      </w:pPr>
    </w:p>
    <w:p w:rsidR="00752328" w:rsidRDefault="00752328" w:rsidP="00CE7489">
      <w:pPr>
        <w:pStyle w:val="NoSpacing"/>
        <w:rPr>
          <w:noProof/>
          <w:lang w:val="pl-PL"/>
        </w:rPr>
      </w:pPr>
    </w:p>
    <w:p w:rsidR="00752328" w:rsidRDefault="00752328" w:rsidP="00CE7489">
      <w:pPr>
        <w:pStyle w:val="NoSpacing"/>
        <w:rPr>
          <w:noProof/>
          <w:lang w:val="pl-PL"/>
        </w:rPr>
      </w:pPr>
    </w:p>
    <w:p w:rsidR="00752328" w:rsidRDefault="00752328" w:rsidP="00CE7489">
      <w:pPr>
        <w:pStyle w:val="NoSpacing"/>
        <w:rPr>
          <w:noProof/>
          <w:lang w:val="pl-PL"/>
        </w:rPr>
      </w:pPr>
    </w:p>
    <w:p w:rsidR="00752328" w:rsidRDefault="00752328" w:rsidP="00CE7489">
      <w:pPr>
        <w:pStyle w:val="NoSpacing"/>
        <w:rPr>
          <w:noProof/>
          <w:lang w:val="pl-PL"/>
        </w:rPr>
      </w:pPr>
    </w:p>
    <w:p w:rsidR="00752328" w:rsidRDefault="00752328" w:rsidP="00CE7489">
      <w:pPr>
        <w:pStyle w:val="NoSpacing"/>
        <w:rPr>
          <w:noProof/>
          <w:lang w:val="pl-PL"/>
        </w:rPr>
      </w:pPr>
    </w:p>
    <w:p w:rsidR="00752328" w:rsidRDefault="00752328" w:rsidP="00CE7489">
      <w:pPr>
        <w:pStyle w:val="NoSpacing"/>
        <w:rPr>
          <w:noProof/>
          <w:lang w:val="pl-PL"/>
        </w:rPr>
      </w:pPr>
    </w:p>
    <w:p w:rsidR="00752328" w:rsidRDefault="00752328" w:rsidP="00CE7489">
      <w:pPr>
        <w:pStyle w:val="NoSpacing"/>
        <w:rPr>
          <w:noProof/>
          <w:lang w:val="pl-PL"/>
        </w:rPr>
      </w:pPr>
    </w:p>
    <w:p w:rsidR="00752328" w:rsidRDefault="00752328" w:rsidP="00CE7489">
      <w:pPr>
        <w:pStyle w:val="NoSpacing"/>
        <w:rPr>
          <w:noProof/>
          <w:lang w:val="pl-PL"/>
        </w:rPr>
      </w:pPr>
    </w:p>
    <w:p w:rsidR="00752328" w:rsidRDefault="00752328" w:rsidP="00CE7489">
      <w:pPr>
        <w:pStyle w:val="NoSpacing"/>
        <w:rPr>
          <w:noProof/>
          <w:lang w:val="pl-PL"/>
        </w:rPr>
      </w:pPr>
    </w:p>
    <w:p w:rsidR="00752328" w:rsidRDefault="00752328" w:rsidP="00CE7489">
      <w:pPr>
        <w:pStyle w:val="NoSpacing"/>
        <w:rPr>
          <w:noProof/>
          <w:lang w:val="pl-PL"/>
        </w:rPr>
      </w:pPr>
    </w:p>
    <w:p w:rsidR="00115875" w:rsidRDefault="00115875" w:rsidP="00115875">
      <w:pPr>
        <w:pStyle w:val="NoSpacing"/>
        <w:rPr>
          <w:noProof/>
        </w:rPr>
      </w:pPr>
      <w:r w:rsidRPr="00115875">
        <w:rPr>
          <w:bCs/>
          <w:noProof/>
        </w:rPr>
        <w:t>Portal opštine Palilula</w:t>
      </w:r>
      <w:r w:rsidRPr="00115875">
        <w:rPr>
          <w:noProof/>
        </w:rPr>
        <w:t xml:space="preserve">, </w:t>
      </w:r>
      <w:r w:rsidRPr="00115875">
        <w:rPr>
          <w:bCs/>
          <w:noProof/>
        </w:rPr>
        <w:t>portal opštine Čukarica</w:t>
      </w:r>
      <w:r w:rsidRPr="00115875">
        <w:rPr>
          <w:noProof/>
        </w:rPr>
        <w:t xml:space="preserve">, </w:t>
      </w:r>
      <w:r w:rsidRPr="00115875">
        <w:rPr>
          <w:bCs/>
          <w:noProof/>
        </w:rPr>
        <w:t xml:space="preserve">portal opštine </w:t>
      </w:r>
      <w:r w:rsidRPr="00115875">
        <w:rPr>
          <w:bCs/>
          <w:noProof/>
          <w:lang w:val="sr-Latn-CS"/>
        </w:rPr>
        <w:t>Inđija</w:t>
      </w:r>
      <w:r w:rsidRPr="00115875">
        <w:rPr>
          <w:noProof/>
        </w:rPr>
        <w:t xml:space="preserve"> </w:t>
      </w:r>
    </w:p>
    <w:p w:rsidR="00115875" w:rsidRDefault="00115875" w:rsidP="00115875">
      <w:pPr>
        <w:pStyle w:val="NoSpacing"/>
        <w:rPr>
          <w:noProof/>
        </w:rPr>
      </w:pPr>
    </w:p>
    <w:p w:rsidR="00115875" w:rsidRDefault="00115875" w:rsidP="00115875">
      <w:pPr>
        <w:pStyle w:val="NoSpacing"/>
        <w:rPr>
          <w:b/>
          <w:bCs/>
          <w:noProof/>
          <w:lang w:val="sr-Latn-CS"/>
        </w:rPr>
      </w:pPr>
      <w:r w:rsidRPr="00115875">
        <w:rPr>
          <w:b/>
          <w:bCs/>
          <w:noProof/>
          <w:lang w:val="sr-Latn-CS"/>
        </w:rPr>
        <w:t>Portal grada Beograda</w:t>
      </w:r>
    </w:p>
    <w:p w:rsidR="001B7A46" w:rsidRPr="00115875" w:rsidRDefault="00EF1685" w:rsidP="00EF1685">
      <w:pPr>
        <w:pStyle w:val="NoSpacing"/>
        <w:numPr>
          <w:ilvl w:val="0"/>
          <w:numId w:val="284"/>
        </w:numPr>
        <w:rPr>
          <w:noProof/>
          <w:lang w:val="pl-PL"/>
        </w:rPr>
      </w:pPr>
      <w:r w:rsidRPr="00115875">
        <w:rPr>
          <w:noProof/>
          <w:lang w:val="pl-PL"/>
        </w:rPr>
        <w:t>Zvani</w:t>
      </w:r>
      <w:r w:rsidRPr="00115875">
        <w:rPr>
          <w:noProof/>
          <w:lang w:val="sr-Latn-CS"/>
        </w:rPr>
        <w:t>č</w:t>
      </w:r>
      <w:r w:rsidRPr="00115875">
        <w:rPr>
          <w:noProof/>
          <w:lang w:val="pl-PL"/>
        </w:rPr>
        <w:t xml:space="preserve">na internet prezentacija Grada Beograda na adresi </w:t>
      </w:r>
      <w:hyperlink r:id="rId175" w:history="1">
        <w:r w:rsidRPr="00115875">
          <w:rPr>
            <w:rStyle w:val="Hyperlink"/>
            <w:b/>
            <w:bCs/>
            <w:noProof/>
            <w:lang w:val="pl-PL"/>
          </w:rPr>
          <w:t>www.beograd.org.rs</w:t>
        </w:r>
      </w:hyperlink>
      <w:r w:rsidRPr="00115875">
        <w:rPr>
          <w:noProof/>
          <w:lang w:val="sr-Latn-CS"/>
        </w:rPr>
        <w:t xml:space="preserve"> </w:t>
      </w:r>
    </w:p>
    <w:p w:rsidR="001B7A46" w:rsidRPr="00115875" w:rsidRDefault="00EF1685" w:rsidP="00EF1685">
      <w:pPr>
        <w:pStyle w:val="NoSpacing"/>
        <w:numPr>
          <w:ilvl w:val="0"/>
          <w:numId w:val="284"/>
        </w:numPr>
        <w:rPr>
          <w:noProof/>
          <w:lang w:val="pl-PL"/>
        </w:rPr>
      </w:pPr>
      <w:r w:rsidRPr="00115875">
        <w:rPr>
          <w:noProof/>
          <w:lang w:val="pl-PL"/>
        </w:rPr>
        <w:t>Na oko 700 Internet strana u 4 verzije (srpski ćirilica  i latinica, engleski i nemački ), obuhvaćeni su svi sadržaji od interesa za građane i posetioce Beograda, od komunalih pitanja do kulture i umetnosti</w:t>
      </w:r>
      <w:r w:rsidRPr="00115875">
        <w:rPr>
          <w:noProof/>
          <w:lang w:val="sr-Latn-CS"/>
        </w:rPr>
        <w:t xml:space="preserve"> </w:t>
      </w:r>
    </w:p>
    <w:p w:rsidR="001B7A46" w:rsidRPr="00115875" w:rsidRDefault="00EF1685" w:rsidP="00EF1685">
      <w:pPr>
        <w:pStyle w:val="NoSpacing"/>
        <w:numPr>
          <w:ilvl w:val="0"/>
          <w:numId w:val="284"/>
        </w:numPr>
        <w:rPr>
          <w:noProof/>
        </w:rPr>
      </w:pPr>
      <w:r w:rsidRPr="00115875">
        <w:rPr>
          <w:noProof/>
        </w:rPr>
        <w:t>Servisi za građane:</w:t>
      </w:r>
    </w:p>
    <w:p w:rsidR="001B7A46" w:rsidRPr="00115875" w:rsidRDefault="00EF1685" w:rsidP="00EF1685">
      <w:pPr>
        <w:pStyle w:val="NoSpacing"/>
        <w:numPr>
          <w:ilvl w:val="1"/>
          <w:numId w:val="284"/>
        </w:numPr>
        <w:rPr>
          <w:noProof/>
          <w:lang w:val="pl-PL"/>
        </w:rPr>
      </w:pPr>
      <w:r w:rsidRPr="00115875">
        <w:rPr>
          <w:noProof/>
          <w:lang w:val="pl-PL"/>
        </w:rPr>
        <w:t>RSS feed</w:t>
      </w:r>
      <w:r w:rsidRPr="00115875">
        <w:rPr>
          <w:b/>
          <w:bCs/>
          <w:noProof/>
          <w:lang w:val="pl-PL"/>
        </w:rPr>
        <w:t xml:space="preserve"> </w:t>
      </w:r>
      <w:r w:rsidRPr="00115875">
        <w:rPr>
          <w:noProof/>
          <w:lang w:val="pl-PL"/>
        </w:rPr>
        <w:t xml:space="preserve">servisa- za automatsko preuzimanje informacija sa portala </w:t>
      </w:r>
    </w:p>
    <w:p w:rsidR="001B7A46" w:rsidRPr="00115875" w:rsidRDefault="00EF1685" w:rsidP="00EF1685">
      <w:pPr>
        <w:pStyle w:val="NoSpacing"/>
        <w:numPr>
          <w:ilvl w:val="1"/>
          <w:numId w:val="284"/>
        </w:numPr>
        <w:rPr>
          <w:noProof/>
          <w:lang w:val="pl-PL"/>
        </w:rPr>
      </w:pPr>
      <w:r w:rsidRPr="00115875">
        <w:rPr>
          <w:noProof/>
          <w:lang w:val="sr-Latn-CS"/>
        </w:rPr>
        <w:t>Gradske aktuelnosti – daju informacije o aktuelnim dešavanjima u gradu koa što su  na primer: rekonstrukcije saobraćanica,radovi na gradskim i tramvajskim mrežama.....</w:t>
      </w:r>
      <w:r w:rsidRPr="00115875">
        <w:rPr>
          <w:noProof/>
          <w:lang w:val="pl-PL"/>
        </w:rPr>
        <w:t xml:space="preserve"> </w:t>
      </w:r>
    </w:p>
    <w:p w:rsidR="001B7A46" w:rsidRPr="00115875" w:rsidRDefault="00EF1685" w:rsidP="00EF1685">
      <w:pPr>
        <w:pStyle w:val="NoSpacing"/>
        <w:numPr>
          <w:ilvl w:val="1"/>
          <w:numId w:val="284"/>
        </w:numPr>
        <w:rPr>
          <w:noProof/>
          <w:lang w:val="pl-PL"/>
        </w:rPr>
      </w:pPr>
      <w:r w:rsidRPr="00115875">
        <w:rPr>
          <w:noProof/>
          <w:lang w:val="sr-Latn-CS"/>
        </w:rPr>
        <w:lastRenderedPageBreak/>
        <w:t>Servisne informacije daju obaveštenja građanima o komunalnim i drugim aktivnostima koje su bitne za same građane.</w:t>
      </w:r>
      <w:r w:rsidRPr="00115875">
        <w:rPr>
          <w:noProof/>
          <w:lang w:val="pl-PL"/>
        </w:rPr>
        <w:t xml:space="preserve"> </w:t>
      </w:r>
    </w:p>
    <w:p w:rsidR="001B7A46" w:rsidRPr="00115875" w:rsidRDefault="00EF1685" w:rsidP="00EF1685">
      <w:pPr>
        <w:pStyle w:val="NoSpacing"/>
        <w:numPr>
          <w:ilvl w:val="1"/>
          <w:numId w:val="284"/>
        </w:numPr>
        <w:rPr>
          <w:noProof/>
          <w:lang w:val="pl-PL"/>
        </w:rPr>
      </w:pPr>
      <w:r w:rsidRPr="00115875">
        <w:rPr>
          <w:noProof/>
          <w:lang w:val="sr-Latn-CS"/>
        </w:rPr>
        <w:t>Pitajte gradsku vlast -  najzanimljiviji servis na portalu grada Beograda omogućava interaktivnost između čelnika grada i korisnika sajta sto smanjuje vreme u dobijanju korisnih informacija</w:t>
      </w:r>
      <w:r w:rsidRPr="00115875">
        <w:rPr>
          <w:noProof/>
          <w:lang w:val="pl-PL"/>
        </w:rPr>
        <w:t xml:space="preserve"> </w:t>
      </w:r>
    </w:p>
    <w:p w:rsidR="00115875" w:rsidRDefault="00115875" w:rsidP="00115875">
      <w:pPr>
        <w:pStyle w:val="NoSpacing"/>
        <w:rPr>
          <w:noProof/>
          <w:lang w:val="pl-PL"/>
        </w:rPr>
      </w:pPr>
    </w:p>
    <w:p w:rsidR="00115875" w:rsidRDefault="00115875" w:rsidP="00115875">
      <w:pPr>
        <w:pStyle w:val="NoSpacing"/>
        <w:rPr>
          <w:b/>
          <w:bCs/>
          <w:noProof/>
          <w:lang w:val="sr-Latn-CS"/>
        </w:rPr>
      </w:pPr>
      <w:r w:rsidRPr="00115875">
        <w:rPr>
          <w:b/>
          <w:bCs/>
          <w:noProof/>
          <w:lang w:val="sr-Latn-CS"/>
        </w:rPr>
        <w:t>Sajt e-uprave Srbije</w:t>
      </w:r>
    </w:p>
    <w:p w:rsidR="001B7A46" w:rsidRPr="00115875" w:rsidRDefault="00EF1685" w:rsidP="00EF1685">
      <w:pPr>
        <w:pStyle w:val="NoSpacing"/>
        <w:numPr>
          <w:ilvl w:val="0"/>
          <w:numId w:val="285"/>
        </w:numPr>
        <w:rPr>
          <w:noProof/>
          <w:lang w:val="pl-PL"/>
        </w:rPr>
      </w:pPr>
      <w:r w:rsidRPr="00115875">
        <w:rPr>
          <w:noProof/>
          <w:lang w:val="sr-Latn-CS"/>
        </w:rPr>
        <w:t xml:space="preserve">Sajt e-uprave Srbije se nalazi na adresi: </w:t>
      </w:r>
      <w:hyperlink r:id="rId176" w:history="1">
        <w:r w:rsidRPr="00115875">
          <w:rPr>
            <w:rStyle w:val="Hyperlink"/>
            <w:noProof/>
            <w:lang w:val="sr-Latn-CS"/>
          </w:rPr>
          <w:t>http://</w:t>
        </w:r>
      </w:hyperlink>
      <w:hyperlink r:id="rId177" w:history="1">
        <w:r w:rsidRPr="00115875">
          <w:rPr>
            <w:rStyle w:val="Hyperlink"/>
            <w:noProof/>
            <w:lang w:val="sr-Latn-CS"/>
          </w:rPr>
          <w:t>www.euprava.gov.rs</w:t>
        </w:r>
      </w:hyperlink>
      <w:r w:rsidRPr="00115875">
        <w:rPr>
          <w:noProof/>
          <w:lang w:val="sr-Latn-CS"/>
        </w:rPr>
        <w:t xml:space="preserve">. </w:t>
      </w:r>
    </w:p>
    <w:p w:rsidR="001B7A46" w:rsidRPr="00115875" w:rsidRDefault="00EF1685" w:rsidP="00EF1685">
      <w:pPr>
        <w:pStyle w:val="NoSpacing"/>
        <w:numPr>
          <w:ilvl w:val="0"/>
          <w:numId w:val="285"/>
        </w:numPr>
        <w:rPr>
          <w:noProof/>
          <w:lang w:val="pl-PL"/>
        </w:rPr>
      </w:pPr>
      <w:r w:rsidRPr="00115875">
        <w:rPr>
          <w:noProof/>
          <w:lang w:val="sr-Latn-CS"/>
        </w:rPr>
        <w:t xml:space="preserve">Na sajtu se nalaze osnovne informacije o svim bitnim novostima vezanim za e-upravu. Građani i pravna lica imaju mogućnost da se upoznaju sa detaljima i načinom korišćenja usluga e-uprave. </w:t>
      </w:r>
    </w:p>
    <w:p w:rsidR="001B7A46" w:rsidRPr="00115875" w:rsidRDefault="00EF1685" w:rsidP="00EF1685">
      <w:pPr>
        <w:pStyle w:val="NoSpacing"/>
        <w:numPr>
          <w:ilvl w:val="0"/>
          <w:numId w:val="285"/>
        </w:numPr>
        <w:rPr>
          <w:noProof/>
          <w:lang w:val="pl-PL"/>
        </w:rPr>
      </w:pPr>
      <w:r w:rsidRPr="00115875">
        <w:rPr>
          <w:noProof/>
          <w:lang w:val="sr-Latn-CS"/>
        </w:rPr>
        <w:t>Međutim, ovaj sajt se ne može smatrati portalom uprave, a ne postoji dvosmerna komunikacija.</w:t>
      </w:r>
      <w:r w:rsidRPr="00115875">
        <w:rPr>
          <w:noProof/>
          <w:lang w:val="pl-PL"/>
        </w:rPr>
        <w:t xml:space="preserve"> </w:t>
      </w:r>
    </w:p>
    <w:p w:rsidR="00115875" w:rsidRDefault="00115875" w:rsidP="00115875">
      <w:pPr>
        <w:pStyle w:val="NoSpacing"/>
        <w:rPr>
          <w:noProof/>
          <w:lang w:val="pl-PL"/>
        </w:rPr>
      </w:pPr>
    </w:p>
    <w:p w:rsidR="00115875" w:rsidRDefault="00115875" w:rsidP="00115875">
      <w:pPr>
        <w:pStyle w:val="NoSpacing"/>
        <w:rPr>
          <w:noProof/>
          <w:lang w:val="sr-Latn-CS"/>
        </w:rPr>
      </w:pPr>
      <w:r w:rsidRPr="00115875">
        <w:rPr>
          <w:noProof/>
          <w:lang w:val="sr-Latn-CS"/>
        </w:rPr>
        <w:t>E-uprava u Srbiji</w:t>
      </w:r>
    </w:p>
    <w:p w:rsidR="001B7A46" w:rsidRPr="00115875" w:rsidRDefault="00EF1685" w:rsidP="00EF1685">
      <w:pPr>
        <w:pStyle w:val="NoSpacing"/>
        <w:numPr>
          <w:ilvl w:val="0"/>
          <w:numId w:val="286"/>
        </w:numPr>
        <w:rPr>
          <w:noProof/>
          <w:lang w:val="sr-Latn-CS"/>
        </w:rPr>
      </w:pPr>
      <w:r w:rsidRPr="00115875">
        <w:rPr>
          <w:noProof/>
          <w:lang w:val="hsb-DE"/>
        </w:rPr>
        <w:t xml:space="preserve">Kao predlog prvih konkretnih koraka za dalji razvoj e-uprave u Srbiji,  možemo navesti izradu i usvajanje nekoliko važnih dokumenata: </w:t>
      </w:r>
    </w:p>
    <w:p w:rsidR="001B7A46" w:rsidRPr="00115875" w:rsidRDefault="00EF1685" w:rsidP="00EF1685">
      <w:pPr>
        <w:pStyle w:val="NoSpacing"/>
        <w:numPr>
          <w:ilvl w:val="1"/>
          <w:numId w:val="286"/>
        </w:numPr>
        <w:rPr>
          <w:noProof/>
          <w:lang w:val="pl-PL"/>
        </w:rPr>
      </w:pPr>
      <w:r w:rsidRPr="00115875">
        <w:rPr>
          <w:noProof/>
          <w:lang w:val="pl-PL"/>
        </w:rPr>
        <w:t xml:space="preserve">Strategija razvoja e-uprave u Srbiji za period od narednih 3-5 godina, </w:t>
      </w:r>
    </w:p>
    <w:p w:rsidR="001B7A46" w:rsidRPr="00115875" w:rsidRDefault="00EF1685" w:rsidP="00EF1685">
      <w:pPr>
        <w:pStyle w:val="NoSpacing"/>
        <w:numPr>
          <w:ilvl w:val="1"/>
          <w:numId w:val="286"/>
        </w:numPr>
        <w:rPr>
          <w:noProof/>
          <w:lang w:val="pl-PL"/>
        </w:rPr>
      </w:pPr>
      <w:r w:rsidRPr="00115875">
        <w:rPr>
          <w:noProof/>
          <w:lang w:val="pl-PL"/>
        </w:rPr>
        <w:t>Izrada Nacrta Zakona o elektronskoj upravi u Srbiji,</w:t>
      </w:r>
    </w:p>
    <w:p w:rsidR="001B7A46" w:rsidRPr="00115875" w:rsidRDefault="00EF1685" w:rsidP="00EF1685">
      <w:pPr>
        <w:pStyle w:val="NoSpacing"/>
        <w:numPr>
          <w:ilvl w:val="1"/>
          <w:numId w:val="286"/>
        </w:numPr>
        <w:rPr>
          <w:noProof/>
          <w:lang w:val="pl-PL"/>
        </w:rPr>
      </w:pPr>
      <w:r w:rsidRPr="00115875">
        <w:rPr>
          <w:noProof/>
          <w:lang w:val="pl-PL"/>
        </w:rPr>
        <w:t xml:space="preserve">Usvajanje Akcionog plana za razvoj e-uprave u Srbiji. </w:t>
      </w:r>
    </w:p>
    <w:p w:rsidR="001B7A46" w:rsidRPr="00115875" w:rsidRDefault="00EF1685" w:rsidP="00EF1685">
      <w:pPr>
        <w:pStyle w:val="NoSpacing"/>
        <w:numPr>
          <w:ilvl w:val="1"/>
          <w:numId w:val="286"/>
        </w:numPr>
        <w:rPr>
          <w:noProof/>
          <w:lang w:val="pl-PL"/>
        </w:rPr>
      </w:pPr>
      <w:r w:rsidRPr="00115875">
        <w:rPr>
          <w:noProof/>
          <w:lang w:val="pl-PL"/>
        </w:rPr>
        <w:t>Implementacija Zakona o elektronskom potpisu i uspostava bezbedne nacionalne PKI infrastrukture u Srbiji i obezbeđenje uslova za dinamičniji razvoj elektronskog poslovanja (propisi, infrastruktura, koordinacija, osposobljavanje specijalista i sl.).</w:t>
      </w:r>
    </w:p>
    <w:p w:rsidR="00115875" w:rsidRDefault="00115875" w:rsidP="00115875">
      <w:pPr>
        <w:pStyle w:val="NoSpacing"/>
        <w:rPr>
          <w:noProof/>
          <w:lang w:val="pl-PL"/>
        </w:rPr>
      </w:pPr>
    </w:p>
    <w:p w:rsidR="001B7A46" w:rsidRPr="00115875" w:rsidRDefault="00EF1685" w:rsidP="00EF1685">
      <w:pPr>
        <w:pStyle w:val="NoSpacing"/>
        <w:numPr>
          <w:ilvl w:val="0"/>
          <w:numId w:val="287"/>
        </w:numPr>
        <w:rPr>
          <w:noProof/>
          <w:lang w:val="pl-PL"/>
        </w:rPr>
      </w:pPr>
      <w:r w:rsidRPr="00115875">
        <w:rPr>
          <w:noProof/>
          <w:lang w:val="pl-PL"/>
        </w:rPr>
        <w:t>Reforma i modernizacija javne uprave zasnovana na širokoj upotrebi informaciono-komunikacione tehnologije (IKT) predstavlja jedan od ključnih elemenata sveukupne tranzicije Srbije u moderno informaciono društvo</w:t>
      </w:r>
      <w:r w:rsidRPr="00115875">
        <w:rPr>
          <w:noProof/>
          <w:lang w:val="sr-Latn-CS"/>
        </w:rPr>
        <w:t xml:space="preserve"> </w:t>
      </w:r>
    </w:p>
    <w:p w:rsidR="001B7A46" w:rsidRPr="00115875" w:rsidRDefault="00EF1685" w:rsidP="00EF1685">
      <w:pPr>
        <w:pStyle w:val="NoSpacing"/>
        <w:numPr>
          <w:ilvl w:val="0"/>
          <w:numId w:val="287"/>
        </w:numPr>
        <w:rPr>
          <w:noProof/>
          <w:lang w:val="pl-PL"/>
        </w:rPr>
      </w:pPr>
      <w:r w:rsidRPr="00115875">
        <w:rPr>
          <w:noProof/>
          <w:lang w:val="hsb-DE"/>
        </w:rPr>
        <w:t>Motivi koji stoje iza projekta e-uprave moraju biti povezani sa širim, jasno definisanim ciljevima javne politike - povećanje efikasnosti uprave, ili poboljšanje kvaliteta pruženih usluga</w:t>
      </w:r>
      <w:r w:rsidRPr="00115875">
        <w:rPr>
          <w:noProof/>
          <w:lang w:val="sr-Latn-CS"/>
        </w:rPr>
        <w:t xml:space="preserve"> </w:t>
      </w:r>
    </w:p>
    <w:p w:rsidR="001B7A46" w:rsidRPr="00115875" w:rsidRDefault="00EF1685" w:rsidP="00EF1685">
      <w:pPr>
        <w:pStyle w:val="NoSpacing"/>
        <w:numPr>
          <w:ilvl w:val="0"/>
          <w:numId w:val="287"/>
        </w:numPr>
        <w:rPr>
          <w:noProof/>
          <w:lang w:val="pl-PL"/>
        </w:rPr>
      </w:pPr>
      <w:r w:rsidRPr="00115875">
        <w:rPr>
          <w:noProof/>
          <w:lang w:val="hsb-DE"/>
        </w:rPr>
        <w:t>Evropska komisija za IT uveliko radi na razvijanju evropskog modela digitalnog grada</w:t>
      </w:r>
      <w:r w:rsidRPr="00115875">
        <w:rPr>
          <w:noProof/>
          <w:lang w:val="sr-Latn-CS"/>
        </w:rPr>
        <w:t xml:space="preserve"> </w:t>
      </w:r>
    </w:p>
    <w:p w:rsidR="001B7A46" w:rsidRPr="00115875" w:rsidRDefault="00EF1685" w:rsidP="00EF1685">
      <w:pPr>
        <w:pStyle w:val="NoSpacing"/>
        <w:numPr>
          <w:ilvl w:val="0"/>
          <w:numId w:val="287"/>
        </w:numPr>
        <w:rPr>
          <w:noProof/>
          <w:lang w:val="pl-PL"/>
        </w:rPr>
      </w:pPr>
      <w:r w:rsidRPr="00115875">
        <w:rPr>
          <w:noProof/>
          <w:lang w:val="hsb-DE"/>
        </w:rPr>
        <w:t>eGovernment će najbolje performanse pokazati kada bude stupio na međunarodni nivo i kada više uređenih administracija ostvari međusobnu saradnju</w:t>
      </w:r>
      <w:r w:rsidRPr="00115875">
        <w:rPr>
          <w:noProof/>
          <w:lang w:val="pl-PL"/>
        </w:rPr>
        <w:t xml:space="preserve"> </w:t>
      </w:r>
    </w:p>
    <w:p w:rsidR="00115875" w:rsidRDefault="00115875" w:rsidP="00115875">
      <w:pPr>
        <w:pStyle w:val="NoSpacing"/>
        <w:rPr>
          <w:noProof/>
          <w:lang w:val="pl-PL"/>
        </w:rPr>
      </w:pPr>
    </w:p>
    <w:p w:rsidR="00227E68" w:rsidRDefault="00227E68" w:rsidP="00227E68">
      <w:pPr>
        <w:pStyle w:val="NoSpacing"/>
        <w:jc w:val="center"/>
        <w:rPr>
          <w:b/>
          <w:bCs/>
          <w:noProof/>
          <w:sz w:val="28"/>
          <w:szCs w:val="28"/>
          <w:lang w:val="sr-Latn-CS"/>
        </w:rPr>
      </w:pPr>
      <w:r w:rsidRPr="00227E68">
        <w:rPr>
          <w:b/>
          <w:noProof/>
          <w:sz w:val="28"/>
          <w:szCs w:val="28"/>
          <w:lang w:val="pl-PL"/>
        </w:rPr>
        <w:t xml:space="preserve">8. </w:t>
      </w:r>
      <w:r w:rsidRPr="00227E68">
        <w:rPr>
          <w:b/>
          <w:bCs/>
          <w:noProof/>
          <w:sz w:val="28"/>
          <w:szCs w:val="28"/>
          <w:lang w:val="pl-PL"/>
        </w:rPr>
        <w:t>ELEKTRONSKO BANKARSTVO I SISTEMI PLA</w:t>
      </w:r>
      <w:r w:rsidRPr="00227E68">
        <w:rPr>
          <w:b/>
          <w:bCs/>
          <w:noProof/>
          <w:sz w:val="28"/>
          <w:szCs w:val="28"/>
          <w:lang w:val="sr-Latn-CS"/>
        </w:rPr>
        <w:t>ĆANJA NA INTERNETU</w:t>
      </w:r>
    </w:p>
    <w:p w:rsidR="00227E68" w:rsidRDefault="00227E68" w:rsidP="00227E68">
      <w:pPr>
        <w:pStyle w:val="NoSpacing"/>
        <w:jc w:val="center"/>
        <w:rPr>
          <w:b/>
          <w:bCs/>
          <w:noProof/>
          <w:sz w:val="28"/>
          <w:szCs w:val="28"/>
          <w:lang w:val="sr-Latn-CS"/>
        </w:rPr>
      </w:pPr>
    </w:p>
    <w:p w:rsidR="001B7A46" w:rsidRPr="00227E68" w:rsidRDefault="00EF1685" w:rsidP="00EF1685">
      <w:pPr>
        <w:pStyle w:val="NoSpacing"/>
        <w:numPr>
          <w:ilvl w:val="0"/>
          <w:numId w:val="288"/>
        </w:numPr>
        <w:rPr>
          <w:noProof/>
          <w:lang w:val="pl-PL"/>
        </w:rPr>
      </w:pPr>
      <w:r w:rsidRPr="00227E68">
        <w:rPr>
          <w:noProof/>
          <w:lang w:val="sr-Latn-CS"/>
        </w:rPr>
        <w:t>Uvođenje sistema elektronskih plaćanja  je primarno imalo za cilj rešavanje problema sistema plaćanja zasnovanih na papiru</w:t>
      </w:r>
    </w:p>
    <w:p w:rsidR="001B7A46" w:rsidRPr="00227E68" w:rsidRDefault="00EF1685" w:rsidP="00EF1685">
      <w:pPr>
        <w:pStyle w:val="NoSpacing"/>
        <w:numPr>
          <w:ilvl w:val="0"/>
          <w:numId w:val="288"/>
        </w:numPr>
        <w:rPr>
          <w:noProof/>
          <w:lang w:val="pl-PL"/>
        </w:rPr>
      </w:pPr>
      <w:r w:rsidRPr="00227E68">
        <w:rPr>
          <w:noProof/>
          <w:lang w:val="pl-PL"/>
        </w:rPr>
        <w:t xml:space="preserve">Elektronsko bankarstvo se danas podrazumeva u ponudi svake moderne banke. </w:t>
      </w:r>
    </w:p>
    <w:p w:rsidR="001B7A46" w:rsidRPr="00227E68" w:rsidRDefault="00EF1685" w:rsidP="00EF1685">
      <w:pPr>
        <w:pStyle w:val="NoSpacing"/>
        <w:numPr>
          <w:ilvl w:val="0"/>
          <w:numId w:val="288"/>
        </w:numPr>
        <w:rPr>
          <w:noProof/>
          <w:lang w:val="pl-PL"/>
        </w:rPr>
      </w:pPr>
      <w:r w:rsidRPr="00227E68">
        <w:rPr>
          <w:noProof/>
          <w:lang w:val="pl-PL"/>
        </w:rPr>
        <w:t xml:space="preserve">Dostupnost različitih, prilagodljivih i cenovno konkurentnih bankovnih usluga uz upotrebu modernih tehnologija, postaje temelj današnjeg bankarstva </w:t>
      </w:r>
    </w:p>
    <w:p w:rsidR="00227E68" w:rsidRDefault="00227E68" w:rsidP="00227E68">
      <w:pPr>
        <w:pStyle w:val="NoSpacing"/>
        <w:rPr>
          <w:b/>
          <w:noProof/>
          <w:lang w:val="pl-PL"/>
        </w:rPr>
      </w:pPr>
    </w:p>
    <w:p w:rsidR="00227E68" w:rsidRDefault="00227E68" w:rsidP="00227E68">
      <w:pPr>
        <w:pStyle w:val="NoSpacing"/>
        <w:rPr>
          <w:b/>
          <w:noProof/>
          <w:lang w:val="sr-Latn-CS"/>
        </w:rPr>
      </w:pPr>
      <w:r w:rsidRPr="00227E68">
        <w:rPr>
          <w:b/>
          <w:noProof/>
          <w:lang w:val="sr-Latn-CS"/>
        </w:rPr>
        <w:t>Elektronsko bankarstvo</w:t>
      </w:r>
    </w:p>
    <w:p w:rsidR="001B7A46" w:rsidRPr="00227E68" w:rsidRDefault="00EF1685" w:rsidP="00EF1685">
      <w:pPr>
        <w:pStyle w:val="NoSpacing"/>
        <w:numPr>
          <w:ilvl w:val="0"/>
          <w:numId w:val="289"/>
        </w:numPr>
        <w:rPr>
          <w:noProof/>
          <w:lang w:val="pl-PL"/>
        </w:rPr>
      </w:pPr>
      <w:r w:rsidRPr="00227E68">
        <w:rPr>
          <w:noProof/>
          <w:lang w:val="sr-Latn-CS"/>
        </w:rPr>
        <w:t>Označava  pružanje tradicionalnih i novih bankarskih servisa i proizvoda elektronski putem</w:t>
      </w:r>
    </w:p>
    <w:p w:rsidR="001B7A46" w:rsidRPr="00227E68" w:rsidRDefault="00EF1685" w:rsidP="00EF1685">
      <w:pPr>
        <w:pStyle w:val="NoSpacing"/>
        <w:numPr>
          <w:ilvl w:val="0"/>
          <w:numId w:val="289"/>
        </w:numPr>
        <w:rPr>
          <w:noProof/>
          <w:lang w:val="pl-PL"/>
        </w:rPr>
      </w:pPr>
      <w:r w:rsidRPr="00227E68">
        <w:rPr>
          <w:noProof/>
          <w:lang w:val="sr-Latn-CS"/>
        </w:rPr>
        <w:t>Zasniva se na EFT – Electronic Funds Transfer , elektronska razmena podataka i sredstava</w:t>
      </w:r>
    </w:p>
    <w:p w:rsidR="001B7A46" w:rsidRPr="00227E68" w:rsidRDefault="00EF1685" w:rsidP="00EF1685">
      <w:pPr>
        <w:pStyle w:val="NoSpacing"/>
        <w:numPr>
          <w:ilvl w:val="0"/>
          <w:numId w:val="289"/>
        </w:numPr>
        <w:rPr>
          <w:noProof/>
          <w:lang w:val="pl-PL"/>
        </w:rPr>
      </w:pPr>
      <w:r w:rsidRPr="00227E68">
        <w:rPr>
          <w:noProof/>
          <w:lang w:val="sr-Latn-CS"/>
        </w:rPr>
        <w:t xml:space="preserve">Obuhvata sisteme koji omogućavaju finansijskim institucijama, pojedincima i kompanijama pristup računima, realizaciju poslovnih transakcija i pružanje informacija o finansijskim servisima, putem javne ili privatne mreže. </w:t>
      </w:r>
    </w:p>
    <w:p w:rsidR="001B7A46" w:rsidRDefault="00EF1685" w:rsidP="00EF1685">
      <w:pPr>
        <w:pStyle w:val="NoSpacing"/>
        <w:numPr>
          <w:ilvl w:val="0"/>
          <w:numId w:val="289"/>
        </w:numPr>
        <w:rPr>
          <w:noProof/>
        </w:rPr>
      </w:pPr>
      <w:r w:rsidRPr="00227E68">
        <w:rPr>
          <w:noProof/>
        </w:rPr>
        <w:t>Brick-to-click</w:t>
      </w:r>
      <w:r w:rsidRPr="00227E68">
        <w:rPr>
          <w:noProof/>
          <w:lang w:val="sr-Latn-CS"/>
        </w:rPr>
        <w:t xml:space="preserve"> i </w:t>
      </w:r>
      <w:r w:rsidRPr="00227E68">
        <w:rPr>
          <w:noProof/>
        </w:rPr>
        <w:t>virtual banking</w:t>
      </w:r>
    </w:p>
    <w:p w:rsidR="00756FF8" w:rsidRPr="00227E68" w:rsidRDefault="00756FF8" w:rsidP="00756FF8">
      <w:pPr>
        <w:pStyle w:val="NoSpacing"/>
        <w:rPr>
          <w:noProof/>
        </w:rPr>
      </w:pPr>
    </w:p>
    <w:p w:rsidR="001B7A46" w:rsidRPr="00756FF8" w:rsidRDefault="00EF1685" w:rsidP="00EF1685">
      <w:pPr>
        <w:pStyle w:val="NoSpacing"/>
        <w:numPr>
          <w:ilvl w:val="0"/>
          <w:numId w:val="289"/>
        </w:numPr>
        <w:rPr>
          <w:noProof/>
          <w:lang w:val="pl-PL"/>
        </w:rPr>
      </w:pPr>
      <w:r w:rsidRPr="00756FF8">
        <w:rPr>
          <w:noProof/>
          <w:lang w:val="sr-Latn-CS"/>
        </w:rPr>
        <w:t>Uređaji za pristup servisima e-bankarstva:</w:t>
      </w:r>
    </w:p>
    <w:p w:rsidR="001B7A46" w:rsidRPr="00756FF8" w:rsidRDefault="00EF1685" w:rsidP="00EF1685">
      <w:pPr>
        <w:pStyle w:val="NoSpacing"/>
        <w:numPr>
          <w:ilvl w:val="1"/>
          <w:numId w:val="289"/>
        </w:numPr>
        <w:rPr>
          <w:noProof/>
        </w:rPr>
      </w:pPr>
      <w:r w:rsidRPr="00756FF8">
        <w:rPr>
          <w:noProof/>
          <w:lang w:val="sr-Latn-CS"/>
        </w:rPr>
        <w:t>Personalni računar</w:t>
      </w:r>
    </w:p>
    <w:p w:rsidR="001B7A46" w:rsidRPr="00756FF8" w:rsidRDefault="00EF1685" w:rsidP="00EF1685">
      <w:pPr>
        <w:pStyle w:val="NoSpacing"/>
        <w:numPr>
          <w:ilvl w:val="1"/>
          <w:numId w:val="289"/>
        </w:numPr>
        <w:rPr>
          <w:noProof/>
        </w:rPr>
      </w:pPr>
      <w:r w:rsidRPr="00756FF8">
        <w:rPr>
          <w:noProof/>
          <w:lang w:val="sr-Latn-CS"/>
        </w:rPr>
        <w:t>PDA</w:t>
      </w:r>
    </w:p>
    <w:p w:rsidR="001B7A46" w:rsidRPr="00756FF8" w:rsidRDefault="00EF1685" w:rsidP="00EF1685">
      <w:pPr>
        <w:pStyle w:val="NoSpacing"/>
        <w:numPr>
          <w:ilvl w:val="1"/>
          <w:numId w:val="289"/>
        </w:numPr>
        <w:rPr>
          <w:noProof/>
        </w:rPr>
      </w:pPr>
      <w:r w:rsidRPr="00756FF8">
        <w:rPr>
          <w:noProof/>
          <w:lang w:val="sr-Latn-CS"/>
        </w:rPr>
        <w:t>Fiksni telefoni</w:t>
      </w:r>
    </w:p>
    <w:p w:rsidR="001B7A46" w:rsidRPr="00756FF8" w:rsidRDefault="00EF1685" w:rsidP="00EF1685">
      <w:pPr>
        <w:pStyle w:val="NoSpacing"/>
        <w:numPr>
          <w:ilvl w:val="1"/>
          <w:numId w:val="289"/>
        </w:numPr>
        <w:rPr>
          <w:noProof/>
        </w:rPr>
      </w:pPr>
      <w:r w:rsidRPr="00756FF8">
        <w:rPr>
          <w:noProof/>
        </w:rPr>
        <w:t>Automated teller machines (ATMs)</w:t>
      </w:r>
    </w:p>
    <w:p w:rsidR="00756FF8" w:rsidRPr="00756FF8" w:rsidRDefault="00EF1685" w:rsidP="00EF1685">
      <w:pPr>
        <w:pStyle w:val="NoSpacing"/>
        <w:numPr>
          <w:ilvl w:val="1"/>
          <w:numId w:val="289"/>
        </w:numPr>
        <w:rPr>
          <w:noProof/>
        </w:rPr>
      </w:pPr>
      <w:r w:rsidRPr="00756FF8">
        <w:rPr>
          <w:noProof/>
        </w:rPr>
        <w:t>Kiosk</w:t>
      </w:r>
      <w:r w:rsidRPr="00756FF8">
        <w:rPr>
          <w:noProof/>
          <w:lang w:val="sr-Latn-CS"/>
        </w:rPr>
        <w:t xml:space="preserve"> </w:t>
      </w:r>
    </w:p>
    <w:p w:rsidR="00227E68" w:rsidRPr="00227E68" w:rsidRDefault="00756FF8" w:rsidP="00EF1685">
      <w:pPr>
        <w:pStyle w:val="NoSpacing"/>
        <w:numPr>
          <w:ilvl w:val="1"/>
          <w:numId w:val="289"/>
        </w:numPr>
        <w:rPr>
          <w:noProof/>
        </w:rPr>
      </w:pPr>
      <w:r w:rsidRPr="00756FF8">
        <w:rPr>
          <w:noProof/>
          <w:lang w:val="sr-Latn-CS"/>
        </w:rPr>
        <w:t>Mobilni telefoni</w:t>
      </w:r>
    </w:p>
    <w:p w:rsidR="00227E68" w:rsidRDefault="00227E68" w:rsidP="00115875">
      <w:pPr>
        <w:pStyle w:val="NoSpacing"/>
        <w:rPr>
          <w:noProof/>
        </w:rPr>
      </w:pPr>
    </w:p>
    <w:p w:rsidR="00756FF8" w:rsidRDefault="00756FF8" w:rsidP="00115875">
      <w:pPr>
        <w:pStyle w:val="NoSpacing"/>
        <w:rPr>
          <w:noProof/>
        </w:rPr>
      </w:pPr>
    </w:p>
    <w:p w:rsidR="00756FF8" w:rsidRDefault="00756FF8" w:rsidP="00115875">
      <w:pPr>
        <w:pStyle w:val="NoSpacing"/>
        <w:rPr>
          <w:noProof/>
          <w:lang w:val="sr-Latn-CS"/>
        </w:rPr>
      </w:pPr>
      <w:r w:rsidRPr="00756FF8">
        <w:rPr>
          <w:noProof/>
          <w:lang w:val="sr-Latn-CS"/>
        </w:rPr>
        <w:lastRenderedPageBreak/>
        <w:t>Mehanizmi elektronskog plaćanja</w:t>
      </w:r>
    </w:p>
    <w:p w:rsidR="001B7A46" w:rsidRPr="00756FF8" w:rsidRDefault="00EF1685" w:rsidP="00EF1685">
      <w:pPr>
        <w:pStyle w:val="NoSpacing"/>
        <w:numPr>
          <w:ilvl w:val="0"/>
          <w:numId w:val="290"/>
        </w:numPr>
        <w:rPr>
          <w:noProof/>
        </w:rPr>
      </w:pPr>
      <w:r w:rsidRPr="00756FF8">
        <w:rPr>
          <w:noProof/>
          <w:lang w:val="sr-Latn-CS"/>
        </w:rPr>
        <w:t>Plaćanja bazirana na računu</w:t>
      </w:r>
    </w:p>
    <w:p w:rsidR="001B7A46" w:rsidRPr="00756FF8" w:rsidRDefault="00EF1685" w:rsidP="00EF1685">
      <w:pPr>
        <w:pStyle w:val="NoSpacing"/>
        <w:numPr>
          <w:ilvl w:val="1"/>
          <w:numId w:val="290"/>
        </w:numPr>
        <w:rPr>
          <w:noProof/>
          <w:lang w:val="pl-PL"/>
        </w:rPr>
      </w:pPr>
      <w:r w:rsidRPr="00756FF8">
        <w:rPr>
          <w:noProof/>
          <w:lang w:val="sr-Latn-CS"/>
        </w:rPr>
        <w:t>Prenos novca sa računa banke na račun banke</w:t>
      </w:r>
    </w:p>
    <w:p w:rsidR="001B7A46" w:rsidRPr="00756FF8" w:rsidRDefault="00EF1685" w:rsidP="00EF1685">
      <w:pPr>
        <w:pStyle w:val="NoSpacing"/>
        <w:numPr>
          <w:ilvl w:val="1"/>
          <w:numId w:val="290"/>
        </w:numPr>
        <w:rPr>
          <w:noProof/>
        </w:rPr>
      </w:pPr>
      <w:r w:rsidRPr="00756FF8">
        <w:rPr>
          <w:noProof/>
          <w:lang w:val="sr-Latn-CS"/>
        </w:rPr>
        <w:t>Plaćanja bazirana na karticama</w:t>
      </w:r>
    </w:p>
    <w:p w:rsidR="001B7A46" w:rsidRPr="00756FF8" w:rsidRDefault="00EF1685" w:rsidP="00EF1685">
      <w:pPr>
        <w:pStyle w:val="NoSpacing"/>
        <w:numPr>
          <w:ilvl w:val="1"/>
          <w:numId w:val="290"/>
        </w:numPr>
        <w:rPr>
          <w:noProof/>
          <w:lang w:val="pl-PL"/>
        </w:rPr>
      </w:pPr>
      <w:r w:rsidRPr="00756FF8">
        <w:rPr>
          <w:noProof/>
          <w:lang w:val="sr-Latn-CS"/>
        </w:rPr>
        <w:t>Prenos novca sa računa kupca na račun prodavca (Visa, MasterCard, kreditne kartice)</w:t>
      </w:r>
    </w:p>
    <w:p w:rsidR="001B7A46" w:rsidRPr="00756FF8" w:rsidRDefault="00EF1685" w:rsidP="00EF1685">
      <w:pPr>
        <w:pStyle w:val="NoSpacing"/>
        <w:numPr>
          <w:ilvl w:val="1"/>
          <w:numId w:val="290"/>
        </w:numPr>
        <w:rPr>
          <w:noProof/>
        </w:rPr>
      </w:pPr>
      <w:r w:rsidRPr="00756FF8">
        <w:rPr>
          <w:noProof/>
          <w:lang w:val="sr-Latn-CS"/>
        </w:rPr>
        <w:t>Zamena gotovine</w:t>
      </w:r>
    </w:p>
    <w:p w:rsidR="001B7A46" w:rsidRPr="00756FF8" w:rsidRDefault="00EF1685" w:rsidP="00EF1685">
      <w:pPr>
        <w:pStyle w:val="NoSpacing"/>
        <w:numPr>
          <w:ilvl w:val="1"/>
          <w:numId w:val="290"/>
        </w:numPr>
        <w:rPr>
          <w:noProof/>
        </w:rPr>
      </w:pPr>
      <w:r w:rsidRPr="00756FF8">
        <w:rPr>
          <w:noProof/>
          <w:lang w:val="sr-Latn-CS"/>
        </w:rPr>
        <w:t>Prenos novca od kupca do prodavca (E-cash, Mondex, Digi-cash)</w:t>
      </w:r>
      <w:r w:rsidRPr="00756FF8">
        <w:rPr>
          <w:noProof/>
        </w:rPr>
        <w:t xml:space="preserve"> </w:t>
      </w:r>
    </w:p>
    <w:p w:rsidR="00756FF8" w:rsidRDefault="00756FF8" w:rsidP="00115875">
      <w:pPr>
        <w:pStyle w:val="NoSpacing"/>
        <w:rPr>
          <w:noProof/>
          <w:lang w:val="sr-Latn-CS"/>
        </w:rPr>
      </w:pPr>
    </w:p>
    <w:p w:rsidR="00756FF8" w:rsidRDefault="00756FF8" w:rsidP="00115875">
      <w:pPr>
        <w:pStyle w:val="NoSpacing"/>
        <w:rPr>
          <w:noProof/>
          <w:lang w:val="sr-Latn-CS"/>
        </w:rPr>
      </w:pPr>
      <w:r w:rsidRPr="00756FF8">
        <w:rPr>
          <w:noProof/>
          <w:lang w:val="sr-Latn-CS"/>
        </w:rPr>
        <w:t>Modeli elektronskog plaćanja</w:t>
      </w:r>
    </w:p>
    <w:p w:rsidR="001B7A46" w:rsidRPr="00756FF8" w:rsidRDefault="00EF1685" w:rsidP="00EF1685">
      <w:pPr>
        <w:pStyle w:val="NoSpacing"/>
        <w:numPr>
          <w:ilvl w:val="0"/>
          <w:numId w:val="291"/>
        </w:numPr>
        <w:rPr>
          <w:noProof/>
          <w:lang w:val="pl-PL"/>
        </w:rPr>
      </w:pPr>
      <w:r w:rsidRPr="00756FF8">
        <w:rPr>
          <w:noProof/>
          <w:lang w:val="sr-Latn-CS"/>
        </w:rPr>
        <w:t>Definišu se na osnovu toga ko pokreće transakciju i kako se ona odvija do svog završetka</w:t>
      </w:r>
    </w:p>
    <w:p w:rsidR="001B7A46" w:rsidRPr="00756FF8" w:rsidRDefault="00EF1685" w:rsidP="00EF1685">
      <w:pPr>
        <w:pStyle w:val="NoSpacing"/>
        <w:numPr>
          <w:ilvl w:val="0"/>
          <w:numId w:val="291"/>
        </w:numPr>
        <w:rPr>
          <w:noProof/>
        </w:rPr>
      </w:pPr>
      <w:r w:rsidRPr="00756FF8">
        <w:rPr>
          <w:noProof/>
          <w:lang w:val="sr-Latn-CS"/>
        </w:rPr>
        <w:t>Cash-like model plaćanja</w:t>
      </w:r>
    </w:p>
    <w:p w:rsidR="001B7A46" w:rsidRPr="00756FF8" w:rsidRDefault="00EF1685" w:rsidP="00EF1685">
      <w:pPr>
        <w:pStyle w:val="NoSpacing"/>
        <w:numPr>
          <w:ilvl w:val="0"/>
          <w:numId w:val="291"/>
        </w:numPr>
        <w:rPr>
          <w:noProof/>
        </w:rPr>
      </w:pPr>
      <w:r w:rsidRPr="00756FF8">
        <w:rPr>
          <w:noProof/>
          <w:lang w:val="sr-Latn-CS"/>
        </w:rPr>
        <w:t>Check like model plaćanja</w:t>
      </w:r>
    </w:p>
    <w:p w:rsidR="001B7A46" w:rsidRPr="00756FF8" w:rsidRDefault="00EF1685" w:rsidP="00EF1685">
      <w:pPr>
        <w:pStyle w:val="NoSpacing"/>
        <w:numPr>
          <w:ilvl w:val="0"/>
          <w:numId w:val="291"/>
        </w:numPr>
        <w:rPr>
          <w:noProof/>
        </w:rPr>
      </w:pPr>
      <w:r w:rsidRPr="00756FF8">
        <w:rPr>
          <w:noProof/>
          <w:lang w:val="sr-Latn-CS"/>
        </w:rPr>
        <w:t>Model plaćanja sa platnim karticama</w:t>
      </w:r>
    </w:p>
    <w:p w:rsidR="00756FF8" w:rsidRPr="00756FF8" w:rsidRDefault="00756FF8" w:rsidP="00756FF8">
      <w:pPr>
        <w:pStyle w:val="NoSpacing"/>
        <w:rPr>
          <w:noProof/>
        </w:rPr>
      </w:pPr>
    </w:p>
    <w:p w:rsidR="001B7A46" w:rsidRPr="00756FF8" w:rsidRDefault="00EF1685" w:rsidP="00EF1685">
      <w:pPr>
        <w:pStyle w:val="NoSpacing"/>
        <w:numPr>
          <w:ilvl w:val="0"/>
          <w:numId w:val="291"/>
        </w:numPr>
        <w:rPr>
          <w:noProof/>
          <w:lang w:val="pl-PL"/>
        </w:rPr>
      </w:pPr>
      <w:r w:rsidRPr="00756FF8">
        <w:rPr>
          <w:noProof/>
          <w:lang w:val="sr-Latn-CS"/>
        </w:rPr>
        <w:t>cash-like - pretplata, suma novca se uzima od kupca</w:t>
      </w:r>
      <w:r w:rsidRPr="00756FF8">
        <w:rPr>
          <w:noProof/>
          <w:lang w:val="pl-PL"/>
        </w:rPr>
        <w:t xml:space="preserve"> </w:t>
      </w:r>
      <w:r w:rsidRPr="00756FF8">
        <w:rPr>
          <w:noProof/>
          <w:lang w:val="sr-Latn-CS"/>
        </w:rPr>
        <w:t>pre nego što se trgovina obavi</w:t>
      </w:r>
    </w:p>
    <w:p w:rsidR="001B7A46" w:rsidRPr="00756FF8" w:rsidRDefault="00EF1685" w:rsidP="00EF1685">
      <w:pPr>
        <w:pStyle w:val="NoSpacing"/>
        <w:numPr>
          <w:ilvl w:val="1"/>
          <w:numId w:val="291"/>
        </w:numPr>
        <w:rPr>
          <w:noProof/>
        </w:rPr>
      </w:pPr>
      <w:r w:rsidRPr="00756FF8">
        <w:rPr>
          <w:noProof/>
          <w:lang w:val="sr-Latn-CS"/>
        </w:rPr>
        <w:t xml:space="preserve">Smart card, </w:t>
      </w:r>
    </w:p>
    <w:p w:rsidR="001B7A46" w:rsidRPr="00756FF8" w:rsidRDefault="00EF1685" w:rsidP="00EF1685">
      <w:pPr>
        <w:pStyle w:val="NoSpacing"/>
        <w:numPr>
          <w:ilvl w:val="1"/>
          <w:numId w:val="291"/>
        </w:numPr>
        <w:rPr>
          <w:noProof/>
        </w:rPr>
      </w:pPr>
      <w:r w:rsidRPr="00756FF8">
        <w:rPr>
          <w:noProof/>
          <w:lang w:val="sr-Latn-CS"/>
        </w:rPr>
        <w:t xml:space="preserve">elektronski keš i </w:t>
      </w:r>
    </w:p>
    <w:p w:rsidR="001B7A46" w:rsidRPr="00756FF8" w:rsidRDefault="00EF1685" w:rsidP="00EF1685">
      <w:pPr>
        <w:pStyle w:val="NoSpacing"/>
        <w:numPr>
          <w:ilvl w:val="1"/>
          <w:numId w:val="291"/>
        </w:numPr>
        <w:rPr>
          <w:noProof/>
        </w:rPr>
      </w:pPr>
      <w:r w:rsidRPr="00756FF8">
        <w:rPr>
          <w:noProof/>
          <w:lang w:val="sr-Latn-CS"/>
        </w:rPr>
        <w:t>bankarski čekovi</w:t>
      </w:r>
    </w:p>
    <w:p w:rsidR="001B7A46" w:rsidRPr="00756FF8" w:rsidRDefault="00EF1685" w:rsidP="00EF1685">
      <w:pPr>
        <w:pStyle w:val="NoSpacing"/>
        <w:numPr>
          <w:ilvl w:val="0"/>
          <w:numId w:val="291"/>
        </w:numPr>
        <w:rPr>
          <w:noProof/>
        </w:rPr>
      </w:pPr>
      <w:r w:rsidRPr="00756FF8">
        <w:rPr>
          <w:noProof/>
          <w:lang w:val="sr-Latn-CS"/>
        </w:rPr>
        <w:t>check-like - plaćanje se obavlja u trenutku kupovine (pay-now) ili</w:t>
      </w:r>
      <w:r w:rsidRPr="00756FF8">
        <w:rPr>
          <w:noProof/>
        </w:rPr>
        <w:t xml:space="preserve"> </w:t>
      </w:r>
      <w:r w:rsidRPr="00756FF8">
        <w:rPr>
          <w:noProof/>
          <w:lang w:val="sr-Latn-CS"/>
        </w:rPr>
        <w:t xml:space="preserve">po obavljenoj kupovini (pay-latter); </w:t>
      </w:r>
    </w:p>
    <w:p w:rsidR="001B7A46" w:rsidRPr="00756FF8" w:rsidRDefault="00EF1685" w:rsidP="00EF1685">
      <w:pPr>
        <w:pStyle w:val="NoSpacing"/>
        <w:numPr>
          <w:ilvl w:val="1"/>
          <w:numId w:val="291"/>
        </w:numPr>
        <w:rPr>
          <w:noProof/>
        </w:rPr>
      </w:pPr>
      <w:r w:rsidRPr="00756FF8">
        <w:rPr>
          <w:noProof/>
          <w:lang w:val="sr-Latn-CS"/>
        </w:rPr>
        <w:t xml:space="preserve">pay-now </w:t>
      </w:r>
    </w:p>
    <w:p w:rsidR="001B7A46" w:rsidRPr="00756FF8" w:rsidRDefault="00EF1685" w:rsidP="00EF1685">
      <w:pPr>
        <w:pStyle w:val="NoSpacing"/>
        <w:numPr>
          <w:ilvl w:val="2"/>
          <w:numId w:val="291"/>
        </w:numPr>
        <w:rPr>
          <w:noProof/>
        </w:rPr>
      </w:pPr>
      <w:r w:rsidRPr="00756FF8">
        <w:rPr>
          <w:noProof/>
          <w:lang w:val="sr-Latn-CS"/>
        </w:rPr>
        <w:t>bankomati (ATM</w:t>
      </w:r>
      <w:r w:rsidRPr="00756FF8">
        <w:rPr>
          <w:noProof/>
        </w:rPr>
        <w:t xml:space="preserve"> </w:t>
      </w:r>
      <w:r w:rsidRPr="00756FF8">
        <w:rPr>
          <w:noProof/>
          <w:lang w:val="sr-Latn-CS"/>
        </w:rPr>
        <w:t>-</w:t>
      </w:r>
      <w:r w:rsidRPr="00756FF8">
        <w:rPr>
          <w:noProof/>
        </w:rPr>
        <w:t xml:space="preserve"> </w:t>
      </w:r>
      <w:r w:rsidRPr="00756FF8">
        <w:rPr>
          <w:noProof/>
          <w:lang w:val="sr-Latn-CS"/>
        </w:rPr>
        <w:t xml:space="preserve">Automated teller mashine)  </w:t>
      </w:r>
    </w:p>
    <w:p w:rsidR="001B7A46" w:rsidRPr="00756FF8" w:rsidRDefault="00EF1685" w:rsidP="00EF1685">
      <w:pPr>
        <w:pStyle w:val="NoSpacing"/>
        <w:numPr>
          <w:ilvl w:val="1"/>
          <w:numId w:val="291"/>
        </w:numPr>
        <w:rPr>
          <w:noProof/>
        </w:rPr>
      </w:pPr>
      <w:r w:rsidRPr="00756FF8">
        <w:rPr>
          <w:noProof/>
          <w:lang w:val="sr-Latn-CS"/>
        </w:rPr>
        <w:t xml:space="preserve">pay-later </w:t>
      </w:r>
    </w:p>
    <w:p w:rsidR="001B7A46" w:rsidRPr="00756FF8" w:rsidRDefault="00EF1685" w:rsidP="00EF1685">
      <w:pPr>
        <w:pStyle w:val="NoSpacing"/>
        <w:numPr>
          <w:ilvl w:val="2"/>
          <w:numId w:val="291"/>
        </w:numPr>
        <w:rPr>
          <w:noProof/>
        </w:rPr>
      </w:pPr>
      <w:r w:rsidRPr="00756FF8">
        <w:rPr>
          <w:noProof/>
          <w:lang w:val="sr-Latn-CS"/>
        </w:rPr>
        <w:t>sistem kreditnih kartica</w:t>
      </w:r>
    </w:p>
    <w:p w:rsidR="00115875" w:rsidRPr="00227E68" w:rsidRDefault="00CD3103" w:rsidP="00115875">
      <w:pPr>
        <w:pStyle w:val="NoSpacing"/>
        <w:rPr>
          <w:noProof/>
        </w:rPr>
      </w:pPr>
      <w:r>
        <w:rPr>
          <w:noProof/>
          <w:lang w:eastAsia="zh-TW"/>
        </w:rPr>
        <w:pict>
          <v:shape id="_x0000_s1047" type="#_x0000_t202" style="position:absolute;left:0;text-align:left;margin-left:284.2pt;margin-top:6.4pt;width:277.1pt;height:32.65pt;z-index:251748352;mso-height-percent:200;mso-height-percent:200;mso-width-relative:margin;mso-height-relative:margin" stroked="f">
            <v:textbox style="mso-fit-shape-to-text:t">
              <w:txbxContent>
                <w:p w:rsidR="006F6650" w:rsidRDefault="006F6650">
                  <w:r w:rsidRPr="00756FF8">
                    <w:rPr>
                      <w:lang w:val="sr-Latn-CS"/>
                    </w:rPr>
                    <w:t xml:space="preserve">TOK NOVCA U CHECK-LIKE </w:t>
                  </w:r>
                  <w:r>
                    <w:rPr>
                      <w:lang w:val="sr-Latn-CS"/>
                    </w:rPr>
                    <w:t xml:space="preserve"> </w:t>
                  </w:r>
                  <w:r w:rsidRPr="00756FF8">
                    <w:rPr>
                      <w:lang w:val="sr-Latn-CS"/>
                    </w:rPr>
                    <w:t>SISTEMU PLAĆANJA</w:t>
                  </w:r>
                </w:p>
              </w:txbxContent>
            </v:textbox>
          </v:shape>
        </w:pict>
      </w:r>
    </w:p>
    <w:p w:rsidR="00752328" w:rsidRDefault="00756FF8" w:rsidP="00CE7489">
      <w:pPr>
        <w:pStyle w:val="NoSpacing"/>
        <w:rPr>
          <w:noProof/>
          <w:lang w:val="sr-Latn-CS"/>
        </w:rPr>
      </w:pPr>
      <w:r w:rsidRPr="00756FF8">
        <w:rPr>
          <w:noProof/>
          <w:lang w:val="sr-Latn-CS"/>
        </w:rPr>
        <w:t>CASH-LIKE MODEL PLAĆANJA</w:t>
      </w:r>
    </w:p>
    <w:p w:rsidR="00756FF8" w:rsidRDefault="00756FF8" w:rsidP="00CE7489">
      <w:pPr>
        <w:pStyle w:val="NoSpacing"/>
        <w:rPr>
          <w:noProof/>
          <w:lang w:val="sr-Latn-CS"/>
        </w:rPr>
      </w:pPr>
      <w:r>
        <w:rPr>
          <w:noProof/>
        </w:rPr>
        <w:drawing>
          <wp:anchor distT="0" distB="0" distL="114300" distR="114300" simplePos="0" relativeHeight="251749376" behindDoc="0" locked="0" layoutInCell="1" allowOverlap="1">
            <wp:simplePos x="0" y="0"/>
            <wp:positionH relativeFrom="column">
              <wp:posOffset>3553405</wp:posOffset>
            </wp:positionH>
            <wp:positionV relativeFrom="paragraph">
              <wp:posOffset>18387</wp:posOffset>
            </wp:positionV>
            <wp:extent cx="3157662" cy="1948070"/>
            <wp:effectExtent l="19050" t="0" r="4638" b="0"/>
            <wp:wrapNone/>
            <wp:docPr id="140" name="Picture 20" descr="checklike"/>
            <wp:cNvGraphicFramePr/>
            <a:graphic xmlns:a="http://schemas.openxmlformats.org/drawingml/2006/main">
              <a:graphicData uri="http://schemas.openxmlformats.org/drawingml/2006/picture">
                <pic:pic xmlns:pic="http://schemas.openxmlformats.org/drawingml/2006/picture">
                  <pic:nvPicPr>
                    <pic:cNvPr id="21507" name="Picture 3" descr="checklike"/>
                    <pic:cNvPicPr>
                      <a:picLocks noChangeAspect="1" noChangeArrowheads="1"/>
                    </pic:cNvPicPr>
                  </pic:nvPicPr>
                  <pic:blipFill>
                    <a:blip r:embed="rId178" cstate="print"/>
                    <a:srcRect/>
                    <a:stretch>
                      <a:fillRect/>
                    </a:stretch>
                  </pic:blipFill>
                  <pic:spPr bwMode="auto">
                    <a:xfrm>
                      <a:off x="0" y="0"/>
                      <a:ext cx="3158297" cy="1948462"/>
                    </a:xfrm>
                    <a:prstGeom prst="rect">
                      <a:avLst/>
                    </a:prstGeom>
                    <a:noFill/>
                    <a:ln w="9525">
                      <a:noFill/>
                      <a:miter lim="800000"/>
                      <a:headEnd/>
                      <a:tailEnd/>
                    </a:ln>
                  </pic:spPr>
                </pic:pic>
              </a:graphicData>
            </a:graphic>
          </wp:anchor>
        </w:drawing>
      </w:r>
    </w:p>
    <w:p w:rsidR="00756FF8" w:rsidRDefault="00756FF8" w:rsidP="00CE7489">
      <w:pPr>
        <w:pStyle w:val="NoSpacing"/>
        <w:rPr>
          <w:noProof/>
        </w:rPr>
      </w:pPr>
      <w:r w:rsidRPr="00756FF8">
        <w:rPr>
          <w:noProof/>
        </w:rPr>
        <w:drawing>
          <wp:inline distT="0" distB="0" distL="0" distR="0">
            <wp:extent cx="3097861" cy="1749287"/>
            <wp:effectExtent l="19050" t="0" r="7289" b="0"/>
            <wp:docPr id="139" name="Picture 19" descr="cachlike"/>
            <wp:cNvGraphicFramePr/>
            <a:graphic xmlns:a="http://schemas.openxmlformats.org/drawingml/2006/main">
              <a:graphicData uri="http://schemas.openxmlformats.org/drawingml/2006/picture">
                <pic:pic xmlns:pic="http://schemas.openxmlformats.org/drawingml/2006/picture">
                  <pic:nvPicPr>
                    <pic:cNvPr id="20482" name="Picture 3" descr="cachlike"/>
                    <pic:cNvPicPr>
                      <a:picLocks noChangeAspect="1" noChangeArrowheads="1"/>
                    </pic:cNvPicPr>
                  </pic:nvPicPr>
                  <pic:blipFill>
                    <a:blip r:embed="rId179" cstate="print"/>
                    <a:srcRect/>
                    <a:stretch>
                      <a:fillRect/>
                    </a:stretch>
                  </pic:blipFill>
                  <pic:spPr bwMode="auto">
                    <a:xfrm>
                      <a:off x="0" y="0"/>
                      <a:ext cx="3097429" cy="1749043"/>
                    </a:xfrm>
                    <a:prstGeom prst="rect">
                      <a:avLst/>
                    </a:prstGeom>
                    <a:noFill/>
                    <a:ln w="9525">
                      <a:noFill/>
                      <a:miter lim="800000"/>
                      <a:headEnd/>
                      <a:tailEnd/>
                    </a:ln>
                  </pic:spPr>
                </pic:pic>
              </a:graphicData>
            </a:graphic>
          </wp:inline>
        </w:drawing>
      </w:r>
    </w:p>
    <w:p w:rsidR="00756FF8" w:rsidRDefault="00756FF8" w:rsidP="00CE7489">
      <w:pPr>
        <w:pStyle w:val="NoSpacing"/>
        <w:rPr>
          <w:noProof/>
        </w:rPr>
      </w:pPr>
    </w:p>
    <w:p w:rsidR="00756FF8" w:rsidRDefault="00756FF8" w:rsidP="00CE7489">
      <w:pPr>
        <w:pStyle w:val="NoSpacing"/>
        <w:rPr>
          <w:noProof/>
          <w:lang w:val="sr-Latn-CS"/>
        </w:rPr>
      </w:pPr>
      <w:r w:rsidRPr="00756FF8">
        <w:rPr>
          <w:noProof/>
          <w:lang w:val="sr-Latn-CS"/>
        </w:rPr>
        <w:t>Sredstva plaćanja u e-bankarstvu</w:t>
      </w:r>
    </w:p>
    <w:p w:rsidR="001B7A46" w:rsidRPr="00756FF8" w:rsidRDefault="00EF1685" w:rsidP="00EF1685">
      <w:pPr>
        <w:pStyle w:val="NoSpacing"/>
        <w:numPr>
          <w:ilvl w:val="1"/>
          <w:numId w:val="292"/>
        </w:numPr>
        <w:tabs>
          <w:tab w:val="clear" w:pos="1440"/>
          <w:tab w:val="num" w:pos="900"/>
        </w:tabs>
        <w:ind w:hanging="900"/>
        <w:rPr>
          <w:noProof/>
        </w:rPr>
      </w:pPr>
      <w:r w:rsidRPr="00756FF8">
        <w:rPr>
          <w:noProof/>
        </w:rPr>
        <w:t>Platne kartice</w:t>
      </w:r>
      <w:r w:rsidRPr="00756FF8">
        <w:rPr>
          <w:noProof/>
          <w:lang w:val="sr-Latn-CS"/>
        </w:rPr>
        <w:t xml:space="preserve"> </w:t>
      </w:r>
    </w:p>
    <w:p w:rsidR="001B7A46" w:rsidRPr="00756FF8" w:rsidRDefault="00EF1685" w:rsidP="00EF1685">
      <w:pPr>
        <w:pStyle w:val="NoSpacing"/>
        <w:numPr>
          <w:ilvl w:val="1"/>
          <w:numId w:val="292"/>
        </w:numPr>
        <w:tabs>
          <w:tab w:val="clear" w:pos="1440"/>
          <w:tab w:val="num" w:pos="900"/>
        </w:tabs>
        <w:ind w:hanging="900"/>
        <w:rPr>
          <w:noProof/>
        </w:rPr>
      </w:pPr>
      <w:r w:rsidRPr="00756FF8">
        <w:rPr>
          <w:noProof/>
        </w:rPr>
        <w:t>Pametne kartice (Smart Card) i elektronski novčanici (Electronic Wallet)</w:t>
      </w:r>
      <w:r w:rsidRPr="00756FF8">
        <w:rPr>
          <w:noProof/>
          <w:lang w:val="sr-Latn-CS"/>
        </w:rPr>
        <w:t xml:space="preserve"> </w:t>
      </w:r>
    </w:p>
    <w:p w:rsidR="001B7A46" w:rsidRPr="00756FF8" w:rsidRDefault="00EF1685" w:rsidP="00EF1685">
      <w:pPr>
        <w:pStyle w:val="NoSpacing"/>
        <w:numPr>
          <w:ilvl w:val="1"/>
          <w:numId w:val="292"/>
        </w:numPr>
        <w:tabs>
          <w:tab w:val="clear" w:pos="1440"/>
          <w:tab w:val="num" w:pos="900"/>
        </w:tabs>
        <w:ind w:hanging="900"/>
        <w:rPr>
          <w:noProof/>
        </w:rPr>
      </w:pPr>
      <w:r w:rsidRPr="00756FF8">
        <w:rPr>
          <w:noProof/>
        </w:rPr>
        <w:t xml:space="preserve">Elektronski ili digitalni novac (Electonic Money, Digital Cash) </w:t>
      </w:r>
    </w:p>
    <w:p w:rsidR="001B7A46" w:rsidRPr="00756FF8" w:rsidRDefault="00EF1685" w:rsidP="00EF1685">
      <w:pPr>
        <w:pStyle w:val="NoSpacing"/>
        <w:numPr>
          <w:ilvl w:val="1"/>
          <w:numId w:val="292"/>
        </w:numPr>
        <w:tabs>
          <w:tab w:val="clear" w:pos="1440"/>
          <w:tab w:val="num" w:pos="900"/>
        </w:tabs>
        <w:ind w:hanging="900"/>
        <w:rPr>
          <w:noProof/>
        </w:rPr>
      </w:pPr>
      <w:r w:rsidRPr="00756FF8">
        <w:rPr>
          <w:noProof/>
        </w:rPr>
        <w:t>Sistemi mikro plaćanja (Micropayment)</w:t>
      </w:r>
    </w:p>
    <w:p w:rsidR="00756FF8" w:rsidRDefault="00756FF8" w:rsidP="00CE7489">
      <w:pPr>
        <w:pStyle w:val="NoSpacing"/>
        <w:rPr>
          <w:noProof/>
        </w:rPr>
      </w:pPr>
    </w:p>
    <w:p w:rsidR="00756FF8" w:rsidRDefault="00756FF8" w:rsidP="00CE7489">
      <w:pPr>
        <w:pStyle w:val="NoSpacing"/>
        <w:rPr>
          <w:noProof/>
          <w:lang w:val="sr-Latn-CS"/>
        </w:rPr>
      </w:pPr>
      <w:r w:rsidRPr="00756FF8">
        <w:rPr>
          <w:noProof/>
          <w:lang w:val="sr-Latn-CS"/>
        </w:rPr>
        <w:t>Platne kartice</w:t>
      </w:r>
    </w:p>
    <w:p w:rsidR="001B7A46" w:rsidRPr="00756FF8" w:rsidRDefault="00EF1685" w:rsidP="00EF1685">
      <w:pPr>
        <w:pStyle w:val="NoSpacing"/>
        <w:numPr>
          <w:ilvl w:val="0"/>
          <w:numId w:val="293"/>
        </w:numPr>
        <w:rPr>
          <w:noProof/>
          <w:lang w:val="pl-PL"/>
        </w:rPr>
      </w:pPr>
      <w:r w:rsidRPr="00756FF8">
        <w:rPr>
          <w:noProof/>
          <w:lang w:val="pl-PL"/>
        </w:rPr>
        <w:t xml:space="preserve">Platna kartica je instrument bezgotovinskog načina plaćanja i instrument za podizanje gotovog novca kod izdavaoca kartice ili preko bankomata. </w:t>
      </w:r>
    </w:p>
    <w:p w:rsidR="001B7A46" w:rsidRPr="00756FF8" w:rsidRDefault="00EF1685" w:rsidP="00EF1685">
      <w:pPr>
        <w:pStyle w:val="NoSpacing"/>
        <w:numPr>
          <w:ilvl w:val="0"/>
          <w:numId w:val="293"/>
        </w:numPr>
        <w:rPr>
          <w:noProof/>
          <w:lang w:val="pl-PL"/>
        </w:rPr>
      </w:pPr>
      <w:r w:rsidRPr="00756FF8">
        <w:rPr>
          <w:noProof/>
          <w:lang w:val="sr-Latn-CS"/>
        </w:rPr>
        <w:t>M</w:t>
      </w:r>
      <w:r w:rsidRPr="00756FF8">
        <w:rPr>
          <w:noProof/>
          <w:lang w:val="pl-PL"/>
        </w:rPr>
        <w:t>ali komad plastike koji sadrži neko sredstvo za identifikaciju (potpis ili sliku), što omogućava osobi na koju kartica glasi da je koristi za navedene namene</w:t>
      </w:r>
      <w:r w:rsidRPr="00756FF8">
        <w:rPr>
          <w:noProof/>
          <w:lang w:val="sr-Latn-CS"/>
        </w:rPr>
        <w:t>.</w:t>
      </w:r>
    </w:p>
    <w:p w:rsidR="001B7A46" w:rsidRPr="00756FF8" w:rsidRDefault="00EF1685" w:rsidP="00EF1685">
      <w:pPr>
        <w:pStyle w:val="NoSpacing"/>
        <w:numPr>
          <w:ilvl w:val="0"/>
          <w:numId w:val="293"/>
        </w:numPr>
        <w:rPr>
          <w:noProof/>
          <w:lang w:val="pl-PL"/>
        </w:rPr>
      </w:pPr>
      <w:r w:rsidRPr="00756FF8">
        <w:rPr>
          <w:noProof/>
          <w:lang w:val="sr-Latn-CS"/>
        </w:rPr>
        <w:t>Platne kartice mogu se podeliti u tri grupe:</w:t>
      </w:r>
      <w:r w:rsidRPr="00756FF8">
        <w:rPr>
          <w:noProof/>
          <w:lang w:val="pl-PL"/>
        </w:rPr>
        <w:t xml:space="preserve"> </w:t>
      </w:r>
    </w:p>
    <w:p w:rsidR="001B7A46" w:rsidRPr="00756FF8" w:rsidRDefault="00EF1685" w:rsidP="00EF1685">
      <w:pPr>
        <w:pStyle w:val="NoSpacing"/>
        <w:numPr>
          <w:ilvl w:val="1"/>
          <w:numId w:val="293"/>
        </w:numPr>
        <w:rPr>
          <w:noProof/>
        </w:rPr>
      </w:pPr>
      <w:r w:rsidRPr="00756FF8">
        <w:rPr>
          <w:noProof/>
          <w:lang w:val="sr-Latn-CS"/>
        </w:rPr>
        <w:t>kreditne kartice</w:t>
      </w:r>
      <w:r w:rsidRPr="00756FF8">
        <w:rPr>
          <w:noProof/>
        </w:rPr>
        <w:t xml:space="preserve"> </w:t>
      </w:r>
    </w:p>
    <w:p w:rsidR="001B7A46" w:rsidRPr="00756FF8" w:rsidRDefault="00EF1685" w:rsidP="00EF1685">
      <w:pPr>
        <w:pStyle w:val="NoSpacing"/>
        <w:numPr>
          <w:ilvl w:val="1"/>
          <w:numId w:val="293"/>
        </w:numPr>
        <w:rPr>
          <w:noProof/>
        </w:rPr>
      </w:pPr>
      <w:r w:rsidRPr="00756FF8">
        <w:rPr>
          <w:noProof/>
          <w:lang w:val="sr-Latn-CS"/>
        </w:rPr>
        <w:t>debitne kartice</w:t>
      </w:r>
      <w:r w:rsidRPr="00756FF8">
        <w:rPr>
          <w:noProof/>
        </w:rPr>
        <w:t xml:space="preserve"> </w:t>
      </w:r>
    </w:p>
    <w:p w:rsidR="001B7A46" w:rsidRPr="00756FF8" w:rsidRDefault="00EF1685" w:rsidP="00EF1685">
      <w:pPr>
        <w:pStyle w:val="NoSpacing"/>
        <w:numPr>
          <w:ilvl w:val="1"/>
          <w:numId w:val="293"/>
        </w:numPr>
        <w:rPr>
          <w:noProof/>
        </w:rPr>
      </w:pPr>
      <w:r w:rsidRPr="00756FF8">
        <w:rPr>
          <w:noProof/>
          <w:lang w:val="sr-Latn-CS"/>
        </w:rPr>
        <w:t>unapred plaćene kartice</w:t>
      </w:r>
      <w:r w:rsidRPr="00756FF8">
        <w:rPr>
          <w:noProof/>
        </w:rPr>
        <w:t xml:space="preserve"> </w:t>
      </w:r>
    </w:p>
    <w:p w:rsidR="001B7A46" w:rsidRPr="00756FF8" w:rsidRDefault="00EF1685" w:rsidP="00EF1685">
      <w:pPr>
        <w:pStyle w:val="NoSpacing"/>
        <w:numPr>
          <w:ilvl w:val="0"/>
          <w:numId w:val="293"/>
        </w:numPr>
        <w:rPr>
          <w:noProof/>
        </w:rPr>
      </w:pPr>
      <w:r w:rsidRPr="00756FF8">
        <w:rPr>
          <w:b/>
          <w:bCs/>
          <w:noProof/>
          <w:lang w:val="sr-Latn-CS"/>
        </w:rPr>
        <w:lastRenderedPageBreak/>
        <w:t>Kreditne kartice</w:t>
      </w:r>
      <w:r w:rsidRPr="00756FF8">
        <w:rPr>
          <w:noProof/>
          <w:lang w:val="sr-Latn-CS"/>
        </w:rPr>
        <w:t xml:space="preserve"> sadrže određeni kreditni limit koji potrošač može koristiti prilikom kupovine robe ili povlačenja gotovine. </w:t>
      </w:r>
    </w:p>
    <w:p w:rsidR="001B7A46" w:rsidRPr="00756FF8" w:rsidRDefault="00EF1685" w:rsidP="00EF1685">
      <w:pPr>
        <w:pStyle w:val="NoSpacing"/>
        <w:numPr>
          <w:ilvl w:val="0"/>
          <w:numId w:val="293"/>
        </w:numPr>
        <w:rPr>
          <w:noProof/>
        </w:rPr>
      </w:pPr>
      <w:r w:rsidRPr="00756FF8">
        <w:rPr>
          <w:b/>
          <w:bCs/>
          <w:noProof/>
          <w:lang w:val="sr-Latn-CS"/>
        </w:rPr>
        <w:t>Debitna kartica</w:t>
      </w:r>
      <w:r w:rsidRPr="00756FF8">
        <w:rPr>
          <w:noProof/>
          <w:lang w:val="sr-Latn-CS"/>
        </w:rPr>
        <w:t xml:space="preserve"> omogućava vlasniku da direktno zaduži svoj račun kod banke. Vlasnik ove kartice posle kupovine nema period slobodnog kredita</w:t>
      </w:r>
    </w:p>
    <w:p w:rsidR="001B7A46" w:rsidRPr="00756FF8" w:rsidRDefault="00EF1685" w:rsidP="00EF1685">
      <w:pPr>
        <w:pStyle w:val="NoSpacing"/>
        <w:numPr>
          <w:ilvl w:val="0"/>
          <w:numId w:val="293"/>
        </w:numPr>
        <w:rPr>
          <w:noProof/>
        </w:rPr>
      </w:pPr>
      <w:r w:rsidRPr="00756FF8">
        <w:rPr>
          <w:b/>
          <w:bCs/>
          <w:noProof/>
          <w:lang w:val="sr-Latn-CS"/>
        </w:rPr>
        <w:t xml:space="preserve">Unapred plaćene kartice </w:t>
      </w:r>
      <w:r w:rsidRPr="00756FF8">
        <w:rPr>
          <w:noProof/>
          <w:lang w:val="sr-Latn-CS"/>
        </w:rPr>
        <w:t>sadrže kompjuterski čip na koji se ’’ubacuje’’ iznos novca sa računa vlasnika kartice ili gotovinskom naplatom od njega</w:t>
      </w:r>
    </w:p>
    <w:p w:rsidR="001B7A46" w:rsidRPr="00756FF8" w:rsidRDefault="00EF1685" w:rsidP="00EF1685">
      <w:pPr>
        <w:pStyle w:val="NoSpacing"/>
        <w:numPr>
          <w:ilvl w:val="0"/>
          <w:numId w:val="293"/>
        </w:numPr>
        <w:rPr>
          <w:noProof/>
        </w:rPr>
      </w:pPr>
      <w:r w:rsidRPr="00756FF8">
        <w:rPr>
          <w:noProof/>
          <w:lang w:val="sr-Latn-CS"/>
        </w:rPr>
        <w:t>VISA, MASTERCARD, DINNERS</w:t>
      </w:r>
      <w:r w:rsidRPr="00756FF8">
        <w:rPr>
          <w:noProof/>
        </w:rPr>
        <w:t xml:space="preserve"> </w:t>
      </w:r>
    </w:p>
    <w:p w:rsidR="00756FF8" w:rsidRDefault="00756FF8" w:rsidP="00CE7489">
      <w:pPr>
        <w:pStyle w:val="NoSpacing"/>
        <w:rPr>
          <w:noProof/>
        </w:rPr>
      </w:pPr>
    </w:p>
    <w:p w:rsidR="00756FF8" w:rsidRDefault="00756FF8" w:rsidP="00CE7489">
      <w:pPr>
        <w:pStyle w:val="NoSpacing"/>
        <w:rPr>
          <w:noProof/>
          <w:lang w:val="sr-Latn-CS"/>
        </w:rPr>
      </w:pPr>
      <w:r w:rsidRPr="00756FF8">
        <w:rPr>
          <w:noProof/>
          <w:lang w:val="sr-Latn-CS"/>
        </w:rPr>
        <w:t>Platne kartice</w:t>
      </w:r>
    </w:p>
    <w:p w:rsidR="001B7A46" w:rsidRPr="00756FF8" w:rsidRDefault="00EF1685" w:rsidP="00EF1685">
      <w:pPr>
        <w:pStyle w:val="NoSpacing"/>
        <w:numPr>
          <w:ilvl w:val="0"/>
          <w:numId w:val="294"/>
        </w:numPr>
        <w:rPr>
          <w:noProof/>
          <w:lang w:val="pl-PL"/>
        </w:rPr>
      </w:pPr>
      <w:r w:rsidRPr="00756FF8">
        <w:rPr>
          <w:noProof/>
          <w:lang w:val="es-ES"/>
        </w:rPr>
        <w:t xml:space="preserve">Uobičajena transakcija pomoću kreditne kartice odvija se na sledeći način: </w:t>
      </w:r>
    </w:p>
    <w:p w:rsidR="001B7A46" w:rsidRPr="00756FF8" w:rsidRDefault="00EF1685" w:rsidP="00EF1685">
      <w:pPr>
        <w:pStyle w:val="NoSpacing"/>
        <w:numPr>
          <w:ilvl w:val="1"/>
          <w:numId w:val="294"/>
        </w:numPr>
        <w:rPr>
          <w:noProof/>
          <w:lang w:val="pl-PL"/>
        </w:rPr>
      </w:pPr>
      <w:r w:rsidRPr="00756FF8">
        <w:rPr>
          <w:noProof/>
          <w:lang w:val="es-ES"/>
        </w:rPr>
        <w:t xml:space="preserve">Trgovac izračunava vrednost kupljene robe i traži od kupca da plati. </w:t>
      </w:r>
    </w:p>
    <w:p w:rsidR="001B7A46" w:rsidRPr="00756FF8" w:rsidRDefault="00EF1685" w:rsidP="00EF1685">
      <w:pPr>
        <w:pStyle w:val="NoSpacing"/>
        <w:numPr>
          <w:ilvl w:val="1"/>
          <w:numId w:val="294"/>
        </w:numPr>
        <w:rPr>
          <w:noProof/>
          <w:lang w:val="pl-PL"/>
        </w:rPr>
      </w:pPr>
      <w:r w:rsidRPr="00756FF8">
        <w:rPr>
          <w:noProof/>
          <w:lang w:val="es-ES"/>
        </w:rPr>
        <w:t xml:space="preserve">Kupac daje trgovcu kreditnu/debitnu karticu. </w:t>
      </w:r>
    </w:p>
    <w:p w:rsidR="001B7A46" w:rsidRPr="00756FF8" w:rsidRDefault="00EF1685" w:rsidP="00EF1685">
      <w:pPr>
        <w:pStyle w:val="NoSpacing"/>
        <w:numPr>
          <w:ilvl w:val="1"/>
          <w:numId w:val="294"/>
        </w:numPr>
        <w:rPr>
          <w:noProof/>
          <w:lang w:val="pl-PL"/>
        </w:rPr>
      </w:pPr>
      <w:r w:rsidRPr="00756FF8">
        <w:rPr>
          <w:noProof/>
          <w:lang w:val="es-ES"/>
        </w:rPr>
        <w:t xml:space="preserve">Trgovac provlači kreditnu/debitnu karticu kroz POS terminal. Vrednost prodate robe se unosi ručno, ili se preuzima iz registar–kase. </w:t>
      </w:r>
    </w:p>
    <w:p w:rsidR="001B7A46" w:rsidRPr="00756FF8" w:rsidRDefault="00EF1685" w:rsidP="00EF1685">
      <w:pPr>
        <w:pStyle w:val="NoSpacing"/>
        <w:numPr>
          <w:ilvl w:val="1"/>
          <w:numId w:val="294"/>
        </w:numPr>
        <w:rPr>
          <w:noProof/>
          <w:lang w:val="pl-PL"/>
        </w:rPr>
      </w:pPr>
      <w:r w:rsidRPr="00756FF8">
        <w:rPr>
          <w:noProof/>
          <w:lang w:val="es-ES"/>
        </w:rPr>
        <w:t xml:space="preserve">Trgovac podnosi podatke o kreditnoj/debitnoj kartici i vrednosti kupljene robe svojoj poslovnoj banci, sa zahtevom za autorizaciju. </w:t>
      </w:r>
    </w:p>
    <w:p w:rsidR="001B7A46" w:rsidRPr="00756FF8" w:rsidRDefault="00EF1685" w:rsidP="00EF1685">
      <w:pPr>
        <w:pStyle w:val="NoSpacing"/>
        <w:numPr>
          <w:ilvl w:val="1"/>
          <w:numId w:val="294"/>
        </w:numPr>
        <w:rPr>
          <w:noProof/>
          <w:lang w:val="pl-PL"/>
        </w:rPr>
      </w:pPr>
      <w:r w:rsidRPr="00756FF8">
        <w:rPr>
          <w:noProof/>
          <w:lang w:val="es-ES"/>
        </w:rPr>
        <w:t xml:space="preserve">Poslovna banka zatim obrađuje transakciju, prosleđujući  zahtev za autorizaciju banci koja emituje kreditnu/debitnu karticu. Broj kreditne/debitne kartice identifikuje vrstu kartice, banku koja ju je emitovala i račun vlasnika kartice. </w:t>
      </w:r>
    </w:p>
    <w:p w:rsidR="001B7A46" w:rsidRPr="00756FF8" w:rsidRDefault="00EF1685" w:rsidP="00EF1685">
      <w:pPr>
        <w:pStyle w:val="NoSpacing"/>
        <w:numPr>
          <w:ilvl w:val="1"/>
          <w:numId w:val="294"/>
        </w:numPr>
        <w:rPr>
          <w:noProof/>
          <w:lang w:val="es-ES"/>
        </w:rPr>
      </w:pPr>
      <w:r w:rsidRPr="00756FF8">
        <w:rPr>
          <w:noProof/>
          <w:lang w:val="es-ES"/>
        </w:rPr>
        <w:t xml:space="preserve">banka koja emituje kreditnu/debitnu karticu autorizuje transakciju i generiše autorizacionu šifru. Ova šifra se šalje nazad poslovnoj banci. Banka koja emituje karticu rezerviše novac na računu vlasnika kartice u iznosu koji je ekvivalentan vrednosti kupljene robe. </w:t>
      </w:r>
    </w:p>
    <w:p w:rsidR="001B7A46" w:rsidRPr="00756FF8" w:rsidRDefault="00EF1685" w:rsidP="00EF1685">
      <w:pPr>
        <w:pStyle w:val="NoSpacing"/>
        <w:numPr>
          <w:ilvl w:val="1"/>
          <w:numId w:val="294"/>
        </w:numPr>
        <w:rPr>
          <w:noProof/>
          <w:lang w:val="pl-PL"/>
        </w:rPr>
      </w:pPr>
      <w:r w:rsidRPr="00756FF8">
        <w:rPr>
          <w:noProof/>
          <w:lang w:val="es-ES"/>
        </w:rPr>
        <w:t xml:space="preserve">Poslovna banka obrađuje transakciju, a zatim šalje šifru za odobrenje ili odbijanje POS terminalu trgovca. </w:t>
      </w:r>
    </w:p>
    <w:p w:rsidR="001B7A46" w:rsidRPr="00756FF8" w:rsidRDefault="00EF1685" w:rsidP="00EF1685">
      <w:pPr>
        <w:pStyle w:val="NoSpacing"/>
        <w:numPr>
          <w:ilvl w:val="1"/>
          <w:numId w:val="294"/>
        </w:numPr>
        <w:rPr>
          <w:noProof/>
          <w:lang w:val="pl-PL"/>
        </w:rPr>
      </w:pPr>
      <w:r w:rsidRPr="00756FF8">
        <w:rPr>
          <w:noProof/>
          <w:lang w:val="es-ES"/>
        </w:rPr>
        <w:t xml:space="preserve">Račun štampa POS terminal ili registar–kasa. Trgovac zahteva od kupca da potpiše račun, koji ga obavezuje da nadoknadi naznačeni iznos banci koja emituje kreditnu/debitnu karticu. </w:t>
      </w:r>
    </w:p>
    <w:p w:rsidR="001B7A46" w:rsidRPr="00756FF8" w:rsidRDefault="00EF1685" w:rsidP="00EF1685">
      <w:pPr>
        <w:pStyle w:val="NoSpacing"/>
        <w:numPr>
          <w:ilvl w:val="1"/>
          <w:numId w:val="294"/>
        </w:numPr>
        <w:rPr>
          <w:noProof/>
          <w:lang w:val="pl-PL"/>
        </w:rPr>
      </w:pPr>
      <w:r w:rsidRPr="00756FF8">
        <w:rPr>
          <w:noProof/>
          <w:lang w:val="es-ES"/>
        </w:rPr>
        <w:t xml:space="preserve">Kada izvrši proveru podudarnosti svih autorizacija sa potpisanim računima, trgovac će prevesti, ili preneti podatke o svakoj autorizovanoj transakciji kreditnom/debitnom karticom poslovnoj banci na depozit. </w:t>
      </w:r>
    </w:p>
    <w:p w:rsidR="001B7A46" w:rsidRPr="00756FF8" w:rsidRDefault="00EF1685" w:rsidP="00EF1685">
      <w:pPr>
        <w:pStyle w:val="NoSpacing"/>
        <w:numPr>
          <w:ilvl w:val="1"/>
          <w:numId w:val="294"/>
        </w:numPr>
        <w:rPr>
          <w:noProof/>
          <w:lang w:val="pl-PL"/>
        </w:rPr>
      </w:pPr>
      <w:r w:rsidRPr="00756FF8">
        <w:rPr>
          <w:noProof/>
          <w:lang w:val="pl-PL"/>
        </w:rPr>
        <w:t xml:space="preserve">Poslovna banka zatim deponuje iznos svih računa koje je podneo konkretni trgovac na njegov račun, umanjujući ga za diskontnu proviziju. </w:t>
      </w:r>
    </w:p>
    <w:p w:rsidR="001B7A46" w:rsidRPr="00756FF8" w:rsidRDefault="00EF1685" w:rsidP="00EF1685">
      <w:pPr>
        <w:pStyle w:val="NoSpacing"/>
        <w:numPr>
          <w:ilvl w:val="0"/>
          <w:numId w:val="294"/>
        </w:numPr>
        <w:rPr>
          <w:noProof/>
          <w:lang w:val="pl-PL"/>
        </w:rPr>
      </w:pPr>
      <w:r w:rsidRPr="00756FF8">
        <w:rPr>
          <w:noProof/>
          <w:lang w:val="sr-Latn-CS"/>
        </w:rPr>
        <w:t xml:space="preserve">Kod platnih kartica sigurnost je obezbeđena putem personalnog identifikacionog broja koji se sastoji od digitalnih znakova i ugrađen je na magnetnu traku ili čip, u zavisnosti od vrste kartice. </w:t>
      </w:r>
    </w:p>
    <w:p w:rsidR="001B7A46" w:rsidRPr="00756FF8" w:rsidRDefault="00EF1685" w:rsidP="00EF1685">
      <w:pPr>
        <w:pStyle w:val="NoSpacing"/>
        <w:numPr>
          <w:ilvl w:val="1"/>
          <w:numId w:val="294"/>
        </w:numPr>
        <w:rPr>
          <w:noProof/>
        </w:rPr>
      </w:pPr>
      <w:r w:rsidRPr="00756FF8">
        <w:rPr>
          <w:noProof/>
          <w:lang w:val="sr-Latn-CS"/>
        </w:rPr>
        <w:t xml:space="preserve">kartice sa magnetnom trakom </w:t>
      </w:r>
    </w:p>
    <w:p w:rsidR="001B7A46" w:rsidRDefault="00EF1685" w:rsidP="00EF1685">
      <w:pPr>
        <w:pStyle w:val="NoSpacing"/>
        <w:numPr>
          <w:ilvl w:val="1"/>
          <w:numId w:val="294"/>
        </w:numPr>
        <w:rPr>
          <w:noProof/>
        </w:rPr>
      </w:pPr>
      <w:r w:rsidRPr="00756FF8">
        <w:rPr>
          <w:noProof/>
          <w:lang w:val="sr-Latn-CS"/>
        </w:rPr>
        <w:t>pametne kartice (smart kartice)</w:t>
      </w:r>
      <w:r w:rsidRPr="00756FF8">
        <w:rPr>
          <w:noProof/>
        </w:rPr>
        <w:t xml:space="preserve"> </w:t>
      </w:r>
    </w:p>
    <w:p w:rsidR="00756FF8" w:rsidRDefault="00756FF8" w:rsidP="00756FF8">
      <w:pPr>
        <w:pStyle w:val="NoSpacing"/>
        <w:rPr>
          <w:noProof/>
        </w:rPr>
      </w:pPr>
    </w:p>
    <w:p w:rsidR="00756FF8" w:rsidRPr="00756FF8" w:rsidRDefault="00756FF8" w:rsidP="00756FF8">
      <w:pPr>
        <w:pStyle w:val="NoSpacing"/>
        <w:rPr>
          <w:noProof/>
        </w:rPr>
      </w:pPr>
      <w:r w:rsidRPr="00756FF8">
        <w:rPr>
          <w:noProof/>
          <w:lang w:val="sr-Latn-CS"/>
        </w:rPr>
        <w:t>Pametne kartice</w:t>
      </w:r>
    </w:p>
    <w:p w:rsidR="001B7A46" w:rsidRPr="00756FF8" w:rsidRDefault="00EF1685" w:rsidP="00EF1685">
      <w:pPr>
        <w:pStyle w:val="NoSpacing"/>
        <w:numPr>
          <w:ilvl w:val="0"/>
          <w:numId w:val="294"/>
        </w:numPr>
        <w:rPr>
          <w:noProof/>
          <w:lang w:val="pl-PL"/>
        </w:rPr>
      </w:pPr>
      <w:r w:rsidRPr="00756FF8">
        <w:rPr>
          <w:noProof/>
          <w:lang w:val="pl-PL"/>
        </w:rPr>
        <w:t>Plastične kartice sa mikro čipom, nazivaju se pametnim ili inteligentnim karticama (</w:t>
      </w:r>
      <w:r w:rsidRPr="00756FF8">
        <w:rPr>
          <w:i/>
          <w:iCs/>
          <w:noProof/>
          <w:lang w:val="pl-PL"/>
        </w:rPr>
        <w:t>smart card, inteligent card</w:t>
      </w:r>
      <w:r w:rsidRPr="00756FF8">
        <w:rPr>
          <w:noProof/>
          <w:lang w:val="pl-PL"/>
        </w:rPr>
        <w:t>)</w:t>
      </w:r>
      <w:r w:rsidRPr="00756FF8">
        <w:rPr>
          <w:noProof/>
          <w:lang w:val="sr-Latn-CS"/>
        </w:rPr>
        <w:t xml:space="preserve"> </w:t>
      </w:r>
    </w:p>
    <w:p w:rsidR="001B7A46" w:rsidRDefault="00EF1685" w:rsidP="00EF1685">
      <w:pPr>
        <w:pStyle w:val="NoSpacing"/>
        <w:numPr>
          <w:ilvl w:val="0"/>
          <w:numId w:val="294"/>
        </w:numPr>
        <w:rPr>
          <w:noProof/>
          <w:lang w:val="pl-PL"/>
        </w:rPr>
      </w:pPr>
      <w:r w:rsidRPr="00756FF8">
        <w:rPr>
          <w:noProof/>
          <w:lang w:val="sr-Latn-CS"/>
        </w:rPr>
        <w:t>Čip je, u suštini, mikroprocesor sa memorijskim kapacitetima u kojima se mogu pohraniti značajne količine informacija</w:t>
      </w:r>
      <w:r w:rsidRPr="00756FF8">
        <w:rPr>
          <w:noProof/>
          <w:lang w:val="pl-PL"/>
        </w:rPr>
        <w:t xml:space="preserve"> </w:t>
      </w:r>
    </w:p>
    <w:p w:rsidR="001B7A46" w:rsidRPr="00756FF8" w:rsidRDefault="00EF1685" w:rsidP="00EF1685">
      <w:pPr>
        <w:pStyle w:val="NoSpacing"/>
        <w:numPr>
          <w:ilvl w:val="0"/>
          <w:numId w:val="294"/>
        </w:numPr>
        <w:rPr>
          <w:noProof/>
          <w:lang w:val="pl-PL"/>
        </w:rPr>
      </w:pPr>
      <w:r w:rsidRPr="00756FF8">
        <w:rPr>
          <w:noProof/>
          <w:lang w:val="es-ES"/>
        </w:rPr>
        <w:t>Procesor (CPU), pomoću koga se vrše izračunavanja;</w:t>
      </w:r>
      <w:r w:rsidRPr="00756FF8">
        <w:rPr>
          <w:noProof/>
          <w:lang w:val="sr-Latn-CS"/>
        </w:rPr>
        <w:t xml:space="preserve"> </w:t>
      </w:r>
    </w:p>
    <w:p w:rsidR="001B7A46" w:rsidRPr="00756FF8" w:rsidRDefault="00EF1685" w:rsidP="00EF1685">
      <w:pPr>
        <w:pStyle w:val="NoSpacing"/>
        <w:numPr>
          <w:ilvl w:val="0"/>
          <w:numId w:val="294"/>
        </w:numPr>
        <w:rPr>
          <w:noProof/>
        </w:rPr>
      </w:pPr>
      <w:r w:rsidRPr="00756FF8">
        <w:rPr>
          <w:noProof/>
          <w:lang w:val="es-ES"/>
        </w:rPr>
        <w:t xml:space="preserve">Read-Only Memory (ROM), memorija na kojoj se nalazi operativni sitem, </w:t>
      </w:r>
    </w:p>
    <w:p w:rsidR="001B7A46" w:rsidRPr="00756FF8" w:rsidRDefault="00EF1685" w:rsidP="00EF1685">
      <w:pPr>
        <w:pStyle w:val="NoSpacing"/>
        <w:numPr>
          <w:ilvl w:val="0"/>
          <w:numId w:val="294"/>
        </w:numPr>
        <w:rPr>
          <w:noProof/>
        </w:rPr>
      </w:pPr>
      <w:r w:rsidRPr="00756FF8">
        <w:rPr>
          <w:noProof/>
          <w:lang w:val="es-ES"/>
        </w:rPr>
        <w:t xml:space="preserve">Random Access Memory (RAM), memorija koja se koristi za privremeno skladištenje prilikom rada procesora i </w:t>
      </w:r>
    </w:p>
    <w:p w:rsidR="001B7A46" w:rsidRPr="00756FF8" w:rsidRDefault="00EF1685" w:rsidP="00EF1685">
      <w:pPr>
        <w:pStyle w:val="NoSpacing"/>
        <w:numPr>
          <w:ilvl w:val="0"/>
          <w:numId w:val="294"/>
        </w:numPr>
        <w:rPr>
          <w:noProof/>
        </w:rPr>
      </w:pPr>
      <w:r w:rsidRPr="00756FF8">
        <w:rPr>
          <w:noProof/>
          <w:lang w:val="es-ES"/>
        </w:rPr>
        <w:t xml:space="preserve">Electronically Erasable and Programmable Read-Only Memory (EEPROM), memorija u kojoj su smešteni podaci od interesa (broj tekućeg računa, sertifikati, ključevi i sl.). </w:t>
      </w:r>
    </w:p>
    <w:p w:rsidR="001B7A46" w:rsidRPr="00756FF8" w:rsidRDefault="00EF1685" w:rsidP="00EF1685">
      <w:pPr>
        <w:pStyle w:val="NoSpacing"/>
        <w:numPr>
          <w:ilvl w:val="0"/>
          <w:numId w:val="294"/>
        </w:numPr>
        <w:rPr>
          <w:noProof/>
          <w:lang w:val="pl-PL"/>
        </w:rPr>
      </w:pPr>
      <w:r w:rsidRPr="00756FF8">
        <w:rPr>
          <w:noProof/>
          <w:lang w:val="es-ES"/>
        </w:rPr>
        <w:t xml:space="preserve">Clock i ulazno izlazni sklop preko koga se komunicira ca okolinom (čitačem). </w:t>
      </w:r>
    </w:p>
    <w:p w:rsidR="001B7A46" w:rsidRPr="00756FF8" w:rsidRDefault="00EF1685" w:rsidP="00EF1685">
      <w:pPr>
        <w:pStyle w:val="NoSpacing"/>
        <w:numPr>
          <w:ilvl w:val="0"/>
          <w:numId w:val="294"/>
        </w:numPr>
        <w:rPr>
          <w:noProof/>
          <w:lang w:val="pl-PL"/>
        </w:rPr>
      </w:pPr>
      <w:r w:rsidRPr="00756FF8">
        <w:rPr>
          <w:noProof/>
          <w:lang w:val="pl-PL"/>
        </w:rPr>
        <w:t>Smart kartica sadrži čak 100 puta više memorijskog prostora od magnetne kartice</w:t>
      </w:r>
    </w:p>
    <w:p w:rsidR="001B7A46" w:rsidRPr="00756FF8" w:rsidRDefault="00EF1685" w:rsidP="00EF1685">
      <w:pPr>
        <w:pStyle w:val="NoSpacing"/>
        <w:numPr>
          <w:ilvl w:val="0"/>
          <w:numId w:val="294"/>
        </w:numPr>
        <w:rPr>
          <w:noProof/>
          <w:lang w:val="pl-PL"/>
        </w:rPr>
      </w:pPr>
      <w:r w:rsidRPr="00756FF8">
        <w:rPr>
          <w:noProof/>
          <w:lang w:val="pl-PL"/>
        </w:rPr>
        <w:t xml:space="preserve">procesor pomoću koga su omogućena razna izračunavanja direktno na kartici. </w:t>
      </w:r>
    </w:p>
    <w:p w:rsidR="001B7A46" w:rsidRPr="00756FF8" w:rsidRDefault="00EF1685" w:rsidP="00EF1685">
      <w:pPr>
        <w:pStyle w:val="NoSpacing"/>
        <w:numPr>
          <w:ilvl w:val="0"/>
          <w:numId w:val="294"/>
        </w:numPr>
        <w:rPr>
          <w:noProof/>
          <w:lang w:val="pl-PL"/>
        </w:rPr>
      </w:pPr>
      <w:r w:rsidRPr="00756FF8">
        <w:rPr>
          <w:noProof/>
          <w:lang w:val="pl-PL"/>
        </w:rPr>
        <w:t>Ceo proces (npr. kriptovanje) počinje, traje i završava se na samoj kartici i nikakvi podaci ne napuštaju karticu što sistem čini izolovanim od spoljašnjeg sveta</w:t>
      </w:r>
    </w:p>
    <w:p w:rsidR="001B7A46" w:rsidRPr="00756FF8" w:rsidRDefault="00EF1685" w:rsidP="00EF1685">
      <w:pPr>
        <w:pStyle w:val="NoSpacing"/>
        <w:numPr>
          <w:ilvl w:val="0"/>
          <w:numId w:val="294"/>
        </w:numPr>
        <w:rPr>
          <w:noProof/>
          <w:lang w:val="pl-PL"/>
        </w:rPr>
      </w:pPr>
      <w:r w:rsidRPr="00756FF8">
        <w:rPr>
          <w:noProof/>
          <w:lang w:val="pl-PL"/>
        </w:rPr>
        <w:t>Tipična smart kartica može imati 8-bit procesor koji radi na 5 MHz, 256 do 1024 B RAM-a, 6 do 24 KB ROM-a, 1 do 16 KB EEPROM-a</w:t>
      </w:r>
    </w:p>
    <w:p w:rsidR="00756FF8" w:rsidRDefault="00756FF8" w:rsidP="00756FF8">
      <w:pPr>
        <w:pStyle w:val="NoSpacing"/>
        <w:rPr>
          <w:noProof/>
          <w:lang w:val="pl-PL"/>
        </w:rPr>
      </w:pPr>
    </w:p>
    <w:p w:rsidR="00756FF8" w:rsidRDefault="00756FF8" w:rsidP="00756FF8">
      <w:pPr>
        <w:pStyle w:val="NoSpacing"/>
        <w:rPr>
          <w:noProof/>
          <w:lang w:val="pl-PL"/>
        </w:rPr>
      </w:pPr>
    </w:p>
    <w:p w:rsidR="00756FF8" w:rsidRDefault="00756FF8" w:rsidP="00756FF8">
      <w:pPr>
        <w:pStyle w:val="NoSpacing"/>
        <w:rPr>
          <w:noProof/>
          <w:lang w:val="sr-Latn-CS"/>
        </w:rPr>
      </w:pPr>
      <w:r w:rsidRPr="00756FF8">
        <w:rPr>
          <w:noProof/>
          <w:lang w:val="sr-Latn-CS"/>
        </w:rPr>
        <w:lastRenderedPageBreak/>
        <w:t>Sistemi plaćanja bazirani na elektronskom novcu</w:t>
      </w:r>
    </w:p>
    <w:p w:rsidR="00756FF8" w:rsidRDefault="00756FF8" w:rsidP="00756FF8">
      <w:pPr>
        <w:pStyle w:val="NoSpacing"/>
        <w:rPr>
          <w:noProof/>
          <w:lang w:val="sr-Latn-CS"/>
        </w:rPr>
      </w:pPr>
    </w:p>
    <w:p w:rsidR="001B7A46" w:rsidRPr="00756FF8" w:rsidRDefault="00EF1685" w:rsidP="00EF1685">
      <w:pPr>
        <w:pStyle w:val="NoSpacing"/>
        <w:numPr>
          <w:ilvl w:val="0"/>
          <w:numId w:val="295"/>
        </w:numPr>
        <w:rPr>
          <w:noProof/>
          <w:lang w:val="sr-Latn-CS"/>
        </w:rPr>
      </w:pPr>
      <w:r w:rsidRPr="00756FF8">
        <w:rPr>
          <w:noProof/>
          <w:lang w:val="sl-SI"/>
        </w:rPr>
        <w:t>Elektronski novac se definiše kao specifična monetarna informacija koja se putem elektronskih impulsa u realnom vremenu prenosi između transaktora koji obavljaju plaćanja.</w:t>
      </w:r>
      <w:r w:rsidRPr="00756FF8">
        <w:rPr>
          <w:noProof/>
          <w:lang w:val="sr-Latn-CS"/>
        </w:rPr>
        <w:t xml:space="preserve"> </w:t>
      </w:r>
    </w:p>
    <w:p w:rsidR="001B7A46" w:rsidRPr="00756FF8" w:rsidRDefault="00EF1685" w:rsidP="00EF1685">
      <w:pPr>
        <w:pStyle w:val="NoSpacing"/>
        <w:numPr>
          <w:ilvl w:val="0"/>
          <w:numId w:val="295"/>
        </w:numPr>
        <w:rPr>
          <w:noProof/>
          <w:lang w:val="sr-Latn-CS"/>
        </w:rPr>
      </w:pPr>
      <w:r w:rsidRPr="00756FF8">
        <w:rPr>
          <w:noProof/>
          <w:lang w:val="sl-SI"/>
        </w:rPr>
        <w:t>Elektronski novac omogućava kupovinu roba ili usluga pomoću računara u okviru komercijalnih računarskih mreza (npr.Interneta) ili poslovnih bankarskih mreža (npr.SWIFT-a)</w:t>
      </w:r>
      <w:r w:rsidRPr="00756FF8">
        <w:rPr>
          <w:noProof/>
          <w:lang w:val="sr-Latn-CS"/>
        </w:rPr>
        <w:t xml:space="preserve"> </w:t>
      </w:r>
    </w:p>
    <w:p w:rsidR="001B7A46" w:rsidRPr="00756FF8" w:rsidRDefault="00EF1685" w:rsidP="00EF1685">
      <w:pPr>
        <w:pStyle w:val="NoSpacing"/>
        <w:numPr>
          <w:ilvl w:val="0"/>
          <w:numId w:val="295"/>
        </w:numPr>
        <w:rPr>
          <w:noProof/>
        </w:rPr>
      </w:pPr>
      <w:r w:rsidRPr="00756FF8">
        <w:rPr>
          <w:noProof/>
          <w:lang w:val="es-ES"/>
        </w:rPr>
        <w:t>Najpoznatiji on–line sistemi:</w:t>
      </w:r>
      <w:r w:rsidRPr="00756FF8">
        <w:rPr>
          <w:noProof/>
          <w:lang w:val="sr-Latn-CS"/>
        </w:rPr>
        <w:t xml:space="preserve"> </w:t>
      </w:r>
    </w:p>
    <w:p w:rsidR="001B7A46" w:rsidRPr="00756FF8" w:rsidRDefault="00EF1685" w:rsidP="00EF1685">
      <w:pPr>
        <w:pStyle w:val="NoSpacing"/>
        <w:numPr>
          <w:ilvl w:val="1"/>
          <w:numId w:val="295"/>
        </w:numPr>
        <w:rPr>
          <w:noProof/>
        </w:rPr>
      </w:pPr>
      <w:r w:rsidRPr="00756FF8">
        <w:rPr>
          <w:noProof/>
          <w:lang w:val="es-ES"/>
        </w:rPr>
        <w:t xml:space="preserve">E–Cash firme DigiCash; i </w:t>
      </w:r>
    </w:p>
    <w:p w:rsidR="001B7A46" w:rsidRPr="00756FF8" w:rsidRDefault="00EF1685" w:rsidP="00EF1685">
      <w:pPr>
        <w:pStyle w:val="NoSpacing"/>
        <w:numPr>
          <w:ilvl w:val="1"/>
          <w:numId w:val="295"/>
        </w:numPr>
        <w:rPr>
          <w:noProof/>
          <w:lang w:val="pl-PL"/>
        </w:rPr>
      </w:pPr>
      <w:r w:rsidRPr="00756FF8">
        <w:rPr>
          <w:noProof/>
          <w:lang w:val="es-ES"/>
        </w:rPr>
        <w:t xml:space="preserve">NetCash, sistem koji je razvijen na Univerzitetu južne Kalifornije. </w:t>
      </w:r>
    </w:p>
    <w:p w:rsidR="001B7A46" w:rsidRPr="00756FF8" w:rsidRDefault="00EF1685" w:rsidP="00EF1685">
      <w:pPr>
        <w:pStyle w:val="NoSpacing"/>
        <w:numPr>
          <w:ilvl w:val="1"/>
          <w:numId w:val="295"/>
        </w:numPr>
        <w:rPr>
          <w:noProof/>
        </w:rPr>
      </w:pPr>
      <w:r w:rsidRPr="00756FF8">
        <w:rPr>
          <w:noProof/>
          <w:lang w:val="es-ES"/>
        </w:rPr>
        <w:t>Najpoznatiji of</w:t>
      </w:r>
      <w:r w:rsidRPr="00756FF8">
        <w:rPr>
          <w:noProof/>
          <w:lang w:val="sr-Latn-CS"/>
        </w:rPr>
        <w:t>f</w:t>
      </w:r>
      <w:r w:rsidRPr="00756FF8">
        <w:rPr>
          <w:noProof/>
          <w:lang w:val="es-ES"/>
        </w:rPr>
        <w:t>–lajn sistemi:</w:t>
      </w:r>
      <w:r w:rsidRPr="00756FF8">
        <w:rPr>
          <w:noProof/>
          <w:lang w:val="sr-Latn-CS"/>
        </w:rPr>
        <w:t xml:space="preserve"> </w:t>
      </w:r>
    </w:p>
    <w:p w:rsidR="001B7A46" w:rsidRPr="00756FF8" w:rsidRDefault="00EF1685" w:rsidP="00EF1685">
      <w:pPr>
        <w:pStyle w:val="NoSpacing"/>
        <w:numPr>
          <w:ilvl w:val="1"/>
          <w:numId w:val="295"/>
        </w:numPr>
        <w:rPr>
          <w:noProof/>
        </w:rPr>
      </w:pPr>
      <w:r w:rsidRPr="00756FF8">
        <w:rPr>
          <w:noProof/>
          <w:lang w:val="es-ES"/>
        </w:rPr>
        <w:t xml:space="preserve">Mondex i </w:t>
      </w:r>
    </w:p>
    <w:p w:rsidR="001B7A46" w:rsidRPr="00756FF8" w:rsidRDefault="00EF1685" w:rsidP="00EF1685">
      <w:pPr>
        <w:pStyle w:val="NoSpacing"/>
        <w:numPr>
          <w:ilvl w:val="1"/>
          <w:numId w:val="295"/>
        </w:numPr>
        <w:rPr>
          <w:noProof/>
        </w:rPr>
      </w:pPr>
      <w:r w:rsidRPr="00756FF8">
        <w:rPr>
          <w:noProof/>
          <w:lang w:val="es-ES"/>
        </w:rPr>
        <w:t>VisaCash.</w:t>
      </w:r>
      <w:r w:rsidRPr="00756FF8">
        <w:rPr>
          <w:noProof/>
        </w:rPr>
        <w:t xml:space="preserve"> </w:t>
      </w:r>
    </w:p>
    <w:p w:rsidR="00756FF8" w:rsidRDefault="00756FF8" w:rsidP="00756FF8">
      <w:pPr>
        <w:pStyle w:val="NoSpacing"/>
        <w:rPr>
          <w:noProof/>
          <w:lang w:val="sr-Latn-CS"/>
        </w:rPr>
      </w:pPr>
    </w:p>
    <w:p w:rsidR="001B7A46" w:rsidRPr="00756FF8" w:rsidRDefault="00EF1685" w:rsidP="00EF1685">
      <w:pPr>
        <w:pStyle w:val="NoSpacing"/>
        <w:numPr>
          <w:ilvl w:val="0"/>
          <w:numId w:val="296"/>
        </w:numPr>
        <w:rPr>
          <w:noProof/>
        </w:rPr>
      </w:pPr>
      <w:r w:rsidRPr="00756FF8">
        <w:rPr>
          <w:noProof/>
          <w:lang w:val="pl-PL"/>
        </w:rPr>
        <w:t>E-Cash je anonimni digitalni novac čija se ispravnost proverava on-line, od strane odgovarajuće finansijske institucije</w:t>
      </w:r>
      <w:r w:rsidRPr="00756FF8">
        <w:rPr>
          <w:noProof/>
        </w:rPr>
        <w:t xml:space="preserve"> </w:t>
      </w:r>
    </w:p>
    <w:p w:rsidR="00756FF8" w:rsidRPr="00756FF8" w:rsidRDefault="00756FF8" w:rsidP="00756FF8">
      <w:pPr>
        <w:pStyle w:val="NoSpacing"/>
        <w:rPr>
          <w:b/>
          <w:noProof/>
          <w:lang w:val="sr-Latn-CS"/>
        </w:rPr>
      </w:pPr>
    </w:p>
    <w:p w:rsidR="00756FF8" w:rsidRPr="00756FF8" w:rsidRDefault="00756FF8" w:rsidP="00756FF8">
      <w:pPr>
        <w:pStyle w:val="NoSpacing"/>
        <w:rPr>
          <w:b/>
          <w:noProof/>
          <w:lang w:val="sr-Latn-CS"/>
        </w:rPr>
      </w:pPr>
      <w:r w:rsidRPr="00756FF8">
        <w:rPr>
          <w:b/>
          <w:noProof/>
          <w:lang w:val="sr-Latn-CS"/>
        </w:rPr>
        <w:t>Elektronski čekovi</w:t>
      </w:r>
    </w:p>
    <w:p w:rsidR="001B7A46" w:rsidRPr="00756FF8" w:rsidRDefault="00EF1685" w:rsidP="00EF1685">
      <w:pPr>
        <w:pStyle w:val="NoSpacing"/>
        <w:numPr>
          <w:ilvl w:val="0"/>
          <w:numId w:val="297"/>
        </w:numPr>
        <w:rPr>
          <w:noProof/>
          <w:lang w:val="sr-Latn-CS"/>
        </w:rPr>
      </w:pPr>
      <w:r w:rsidRPr="00756FF8">
        <w:rPr>
          <w:noProof/>
          <w:lang w:val="sr-Latn-CS"/>
        </w:rPr>
        <w:t>Sistemima digitalnog pla</w:t>
      </w:r>
      <w:r w:rsidRPr="00756FF8">
        <w:rPr>
          <w:noProof/>
          <w:lang w:val="hr-HR"/>
        </w:rPr>
        <w:t>ć</w:t>
      </w:r>
      <w:r w:rsidRPr="00756FF8">
        <w:rPr>
          <w:noProof/>
          <w:lang w:val="sr-Latn-CS"/>
        </w:rPr>
        <w:t>anja</w:t>
      </w:r>
      <w:r w:rsidRPr="00756FF8">
        <w:rPr>
          <w:noProof/>
          <w:lang w:val="hr-HR"/>
        </w:rPr>
        <w:t xml:space="preserve"> č</w:t>
      </w:r>
      <w:r w:rsidRPr="00756FF8">
        <w:rPr>
          <w:noProof/>
          <w:lang w:val="sr-Latn-CS"/>
        </w:rPr>
        <w:t>ekovima te</w:t>
      </w:r>
      <w:r w:rsidRPr="00756FF8">
        <w:rPr>
          <w:noProof/>
          <w:lang w:val="hr-HR"/>
        </w:rPr>
        <w:t>ž</w:t>
      </w:r>
      <w:r w:rsidRPr="00756FF8">
        <w:rPr>
          <w:noProof/>
          <w:lang w:val="sr-Latn-CS"/>
        </w:rPr>
        <w:t>i se pro</w:t>
      </w:r>
      <w:r w:rsidRPr="00756FF8">
        <w:rPr>
          <w:noProof/>
          <w:lang w:val="hr-HR"/>
        </w:rPr>
        <w:t>š</w:t>
      </w:r>
      <w:r w:rsidRPr="00756FF8">
        <w:rPr>
          <w:noProof/>
          <w:lang w:val="sr-Latn-CS"/>
        </w:rPr>
        <w:t>irenju funkcionalnosti postoje</w:t>
      </w:r>
      <w:r w:rsidRPr="00756FF8">
        <w:rPr>
          <w:noProof/>
          <w:lang w:val="hr-HR"/>
        </w:rPr>
        <w:t>ć</w:t>
      </w:r>
      <w:r w:rsidRPr="00756FF8">
        <w:rPr>
          <w:noProof/>
          <w:lang w:val="sr-Latn-CS"/>
        </w:rPr>
        <w:t>ih</w:t>
      </w:r>
      <w:r w:rsidRPr="00756FF8">
        <w:rPr>
          <w:noProof/>
          <w:lang w:val="hr-HR"/>
        </w:rPr>
        <w:t xml:space="preserve"> č</w:t>
      </w:r>
      <w:r w:rsidRPr="00756FF8">
        <w:rPr>
          <w:noProof/>
          <w:lang w:val="sr-Latn-CS"/>
        </w:rPr>
        <w:t>ekovnih ra</w:t>
      </w:r>
      <w:r w:rsidRPr="00756FF8">
        <w:rPr>
          <w:noProof/>
          <w:lang w:val="hr-HR"/>
        </w:rPr>
        <w:t>č</w:t>
      </w:r>
      <w:r w:rsidRPr="00756FF8">
        <w:rPr>
          <w:noProof/>
          <w:lang w:val="sr-Latn-CS"/>
        </w:rPr>
        <w:t>una</w:t>
      </w:r>
      <w:r w:rsidRPr="00756FF8">
        <w:rPr>
          <w:noProof/>
          <w:lang w:val="hr-HR"/>
        </w:rPr>
        <w:t xml:space="preserve">, kako bi se </w:t>
      </w:r>
      <w:r w:rsidRPr="00756FF8">
        <w:rPr>
          <w:noProof/>
          <w:lang w:val="sr-Latn-CS"/>
        </w:rPr>
        <w:t>omogu</w:t>
      </w:r>
      <w:r w:rsidRPr="00756FF8">
        <w:rPr>
          <w:noProof/>
          <w:lang w:val="hr-HR"/>
        </w:rPr>
        <w:t>ć</w:t>
      </w:r>
      <w:r w:rsidRPr="00756FF8">
        <w:rPr>
          <w:noProof/>
          <w:lang w:val="sr-Latn-CS"/>
        </w:rPr>
        <w:t>ilo da se ovi ra</w:t>
      </w:r>
      <w:r w:rsidRPr="00756FF8">
        <w:rPr>
          <w:noProof/>
          <w:lang w:val="hr-HR"/>
        </w:rPr>
        <w:t>č</w:t>
      </w:r>
      <w:r w:rsidRPr="00756FF8">
        <w:rPr>
          <w:noProof/>
          <w:lang w:val="sr-Latn-CS"/>
        </w:rPr>
        <w:t xml:space="preserve">uni koriste kao platni mehanizam prilikom online kupovine </w:t>
      </w:r>
    </w:p>
    <w:p w:rsidR="001B7A46" w:rsidRPr="00756FF8" w:rsidRDefault="00EF1685" w:rsidP="00EF1685">
      <w:pPr>
        <w:pStyle w:val="NoSpacing"/>
        <w:numPr>
          <w:ilvl w:val="0"/>
          <w:numId w:val="297"/>
        </w:numPr>
        <w:rPr>
          <w:noProof/>
          <w:lang w:val="sr-Latn-CS"/>
        </w:rPr>
      </w:pPr>
      <w:r w:rsidRPr="00756FF8">
        <w:rPr>
          <w:noProof/>
          <w:lang w:val="es-ES"/>
        </w:rPr>
        <w:t>ECheck sistem zahteva da korisnik dobije od svoje tradicionalne banke hardverski baziranu “elektronsku čekovnu knjižicu”</w:t>
      </w:r>
      <w:r w:rsidRPr="00756FF8">
        <w:rPr>
          <w:noProof/>
          <w:lang w:val="sr-Latn-CS"/>
        </w:rPr>
        <w:t xml:space="preserve">, koja predstavlja </w:t>
      </w:r>
      <w:r w:rsidRPr="00756FF8">
        <w:rPr>
          <w:noProof/>
          <w:lang w:val="es-ES"/>
        </w:rPr>
        <w:t xml:space="preserve">spoljni, hardverski priključak za korisnikov PC. </w:t>
      </w:r>
    </w:p>
    <w:p w:rsidR="001B7A46" w:rsidRPr="00756FF8" w:rsidRDefault="00EF1685" w:rsidP="00EF1685">
      <w:pPr>
        <w:pStyle w:val="NoSpacing"/>
        <w:numPr>
          <w:ilvl w:val="0"/>
          <w:numId w:val="297"/>
        </w:numPr>
        <w:rPr>
          <w:noProof/>
          <w:lang w:val="pl-PL"/>
        </w:rPr>
      </w:pPr>
      <w:r w:rsidRPr="00756FF8">
        <w:rPr>
          <w:noProof/>
          <w:lang w:val="sr-Latn-CS"/>
        </w:rPr>
        <w:t>S</w:t>
      </w:r>
      <w:r w:rsidRPr="00756FF8">
        <w:rPr>
          <w:noProof/>
          <w:lang w:val="es-ES"/>
        </w:rPr>
        <w:t xml:space="preserve">adrži korisnikov digitalni potpis u obliku privatnog ključa, kao i javni ključ banke koja ju je izdala (br. 1). </w:t>
      </w:r>
    </w:p>
    <w:p w:rsidR="00756FF8" w:rsidRDefault="00756FF8" w:rsidP="00756FF8">
      <w:pPr>
        <w:pStyle w:val="NoSpacing"/>
        <w:rPr>
          <w:noProof/>
          <w:lang w:val="pl-PL"/>
        </w:rPr>
      </w:pPr>
    </w:p>
    <w:p w:rsidR="00756FF8" w:rsidRDefault="00756FF8" w:rsidP="00756FF8">
      <w:pPr>
        <w:pStyle w:val="NoSpacing"/>
        <w:rPr>
          <w:noProof/>
          <w:lang w:val="sr-Latn-CS"/>
        </w:rPr>
      </w:pPr>
      <w:r w:rsidRPr="00756FF8">
        <w:rPr>
          <w:noProof/>
          <w:lang w:val="sr-Latn-CS"/>
        </w:rPr>
        <w:t>Mikroplaćanja</w:t>
      </w:r>
    </w:p>
    <w:p w:rsidR="001B7A46" w:rsidRPr="00756FF8" w:rsidRDefault="00EF1685" w:rsidP="00EF1685">
      <w:pPr>
        <w:pStyle w:val="NoSpacing"/>
        <w:numPr>
          <w:ilvl w:val="0"/>
          <w:numId w:val="298"/>
        </w:numPr>
        <w:rPr>
          <w:noProof/>
          <w:lang w:val="pl-PL"/>
        </w:rPr>
      </w:pPr>
      <w:r w:rsidRPr="00756FF8">
        <w:rPr>
          <w:noProof/>
          <w:lang w:val="sl-SI"/>
        </w:rPr>
        <w:t>Elektronska plaćanja male vrednosti (napici, telefon, prevoz, parking, za kopiranje, za kopiranje Internet sadržaja, lutrija, kocka . . .), koje su specijalizovano dizajnirana za elektronsku trgovinu na Internetu, pre svega za kupovinu nematerijalnih dobara</w:t>
      </w:r>
    </w:p>
    <w:p w:rsidR="00756FF8" w:rsidRDefault="00756FF8" w:rsidP="00756FF8">
      <w:pPr>
        <w:pStyle w:val="NoSpacing"/>
        <w:rPr>
          <w:noProof/>
          <w:lang w:val="sl-SI"/>
        </w:rPr>
      </w:pPr>
      <w:r w:rsidRPr="00756FF8">
        <w:rPr>
          <w:noProof/>
          <w:lang w:val="sl-SI"/>
        </w:rPr>
        <w:t>Najpoznatiji  sistemi su MiliCent, CyberCoin i  NetBill</w:t>
      </w:r>
      <w:r>
        <w:rPr>
          <w:noProof/>
          <w:lang w:val="sl-SI"/>
        </w:rPr>
        <w:t>.</w:t>
      </w:r>
    </w:p>
    <w:p w:rsidR="00756FF8" w:rsidRDefault="00756FF8" w:rsidP="00756FF8">
      <w:pPr>
        <w:pStyle w:val="NoSpacing"/>
        <w:rPr>
          <w:noProof/>
          <w:lang w:val="sl-SI"/>
        </w:rPr>
      </w:pPr>
      <w:r>
        <w:rPr>
          <w:noProof/>
        </w:rPr>
        <w:drawing>
          <wp:anchor distT="0" distB="0" distL="114300" distR="114300" simplePos="0" relativeHeight="251750400" behindDoc="0" locked="0" layoutInCell="1" allowOverlap="1">
            <wp:simplePos x="0" y="0"/>
            <wp:positionH relativeFrom="column">
              <wp:posOffset>3842799</wp:posOffset>
            </wp:positionH>
            <wp:positionV relativeFrom="paragraph">
              <wp:posOffset>82218</wp:posOffset>
            </wp:positionV>
            <wp:extent cx="2978674" cy="1381981"/>
            <wp:effectExtent l="38100" t="19050" r="12176" b="8669"/>
            <wp:wrapNone/>
            <wp:docPr id="141" name="Picture 21"/>
            <wp:cNvGraphicFramePr/>
            <a:graphic xmlns:a="http://schemas.openxmlformats.org/drawingml/2006/main">
              <a:graphicData uri="http://schemas.openxmlformats.org/drawingml/2006/picture">
                <pic:pic xmlns:pic="http://schemas.openxmlformats.org/drawingml/2006/picture">
                  <pic:nvPicPr>
                    <pic:cNvPr id="189442" name="Picture 2"/>
                    <pic:cNvPicPr>
                      <a:picLocks noChangeAspect="1" noChangeArrowheads="1"/>
                    </pic:cNvPicPr>
                  </pic:nvPicPr>
                  <pic:blipFill>
                    <a:blip r:embed="rId180" cstate="print"/>
                    <a:srcRect/>
                    <a:stretch>
                      <a:fillRect/>
                    </a:stretch>
                  </pic:blipFill>
                  <pic:spPr bwMode="auto">
                    <a:xfrm>
                      <a:off x="0" y="0"/>
                      <a:ext cx="2978674" cy="1381981"/>
                    </a:xfrm>
                    <a:prstGeom prst="rect">
                      <a:avLst/>
                    </a:prstGeom>
                    <a:noFill/>
                    <a:ln w="9525">
                      <a:noFill/>
                      <a:miter lim="800000"/>
                      <a:headEnd/>
                      <a:tailEnd/>
                    </a:ln>
                    <a:effectLst>
                      <a:prstShdw prst="shdw18" dist="17961" dir="13500000">
                        <a:schemeClr val="accent1">
                          <a:gamma/>
                          <a:shade val="60000"/>
                          <a:invGamma/>
                        </a:schemeClr>
                      </a:prstShdw>
                    </a:effectLst>
                  </pic:spPr>
                </pic:pic>
              </a:graphicData>
            </a:graphic>
          </wp:anchor>
        </w:drawing>
      </w:r>
    </w:p>
    <w:p w:rsidR="00756FF8" w:rsidRDefault="00756FF8" w:rsidP="00756FF8">
      <w:pPr>
        <w:pStyle w:val="NoSpacing"/>
        <w:rPr>
          <w:noProof/>
          <w:lang w:val="sr-Latn-CS"/>
        </w:rPr>
      </w:pPr>
      <w:r w:rsidRPr="00756FF8">
        <w:rPr>
          <w:noProof/>
          <w:lang w:val="sr-Latn-CS"/>
        </w:rPr>
        <w:t>PayPal</w:t>
      </w:r>
    </w:p>
    <w:p w:rsidR="001B7A46" w:rsidRPr="00756FF8" w:rsidRDefault="00EF1685" w:rsidP="00EF1685">
      <w:pPr>
        <w:pStyle w:val="NoSpacing"/>
        <w:numPr>
          <w:ilvl w:val="0"/>
          <w:numId w:val="299"/>
        </w:numPr>
        <w:rPr>
          <w:noProof/>
          <w:lang w:val="pl-PL"/>
        </w:rPr>
      </w:pPr>
      <w:r w:rsidRPr="00756FF8">
        <w:rPr>
          <w:noProof/>
          <w:lang w:val="sr-Latn-CS"/>
        </w:rPr>
        <w:t>Sistem za plaćanje i transfer novca preko Interneta</w:t>
      </w:r>
    </w:p>
    <w:p w:rsidR="001B7A46" w:rsidRPr="00756FF8" w:rsidRDefault="00EF1685" w:rsidP="00EF1685">
      <w:pPr>
        <w:pStyle w:val="NoSpacing"/>
        <w:numPr>
          <w:ilvl w:val="0"/>
          <w:numId w:val="299"/>
        </w:numPr>
        <w:rPr>
          <w:noProof/>
          <w:lang w:val="pl-PL"/>
        </w:rPr>
      </w:pPr>
      <w:r w:rsidRPr="00756FF8">
        <w:rPr>
          <w:noProof/>
          <w:lang w:val="sr-Latn-CS"/>
        </w:rPr>
        <w:t>Direktan prenos novca sa jednog na drugi račun</w:t>
      </w:r>
    </w:p>
    <w:p w:rsidR="001B7A46" w:rsidRPr="00756FF8" w:rsidRDefault="00EF1685" w:rsidP="00EF1685">
      <w:pPr>
        <w:pStyle w:val="NoSpacing"/>
        <w:numPr>
          <w:ilvl w:val="0"/>
          <w:numId w:val="299"/>
        </w:numPr>
        <w:rPr>
          <w:noProof/>
        </w:rPr>
      </w:pPr>
      <w:r w:rsidRPr="00756FF8">
        <w:rPr>
          <w:noProof/>
          <w:lang w:val="sr-Latn-CS"/>
        </w:rPr>
        <w:t>200miliona registrovanih korisnika</w:t>
      </w:r>
    </w:p>
    <w:p w:rsidR="001B7A46" w:rsidRPr="00756FF8" w:rsidRDefault="00EF1685" w:rsidP="00EF1685">
      <w:pPr>
        <w:pStyle w:val="NoSpacing"/>
        <w:numPr>
          <w:ilvl w:val="0"/>
          <w:numId w:val="299"/>
        </w:numPr>
        <w:rPr>
          <w:noProof/>
        </w:rPr>
      </w:pPr>
      <w:r w:rsidRPr="00756FF8">
        <w:rPr>
          <w:noProof/>
          <w:lang w:val="sr-Latn-CS"/>
        </w:rPr>
        <w:t>Od 2003.u vlasništvu Ebay-a</w:t>
      </w:r>
      <w:r w:rsidRPr="00756FF8">
        <w:rPr>
          <w:noProof/>
        </w:rPr>
        <w:t xml:space="preserve"> </w:t>
      </w:r>
    </w:p>
    <w:p w:rsidR="00756FF8" w:rsidRDefault="00756FF8" w:rsidP="00756FF8">
      <w:pPr>
        <w:pStyle w:val="NoSpacing"/>
        <w:rPr>
          <w:noProof/>
          <w:lang w:val="pl-PL"/>
        </w:rPr>
      </w:pPr>
    </w:p>
    <w:p w:rsidR="00756FF8" w:rsidRPr="00756FF8" w:rsidRDefault="00756FF8" w:rsidP="00756FF8">
      <w:pPr>
        <w:pStyle w:val="NoSpacing"/>
        <w:rPr>
          <w:noProof/>
          <w:lang w:val="pl-PL"/>
        </w:rPr>
      </w:pPr>
    </w:p>
    <w:p w:rsidR="00756FF8" w:rsidRDefault="00756FF8" w:rsidP="00CE7489">
      <w:pPr>
        <w:pStyle w:val="NoSpacing"/>
        <w:rPr>
          <w:noProof/>
          <w:lang w:val="sr-Latn-CS"/>
        </w:rPr>
      </w:pPr>
    </w:p>
    <w:p w:rsidR="00756FF8" w:rsidRDefault="00756FF8" w:rsidP="00CE7489">
      <w:pPr>
        <w:pStyle w:val="NoSpacing"/>
        <w:rPr>
          <w:noProof/>
          <w:lang w:val="sr-Latn-CS"/>
        </w:rPr>
      </w:pPr>
      <w:r w:rsidRPr="00756FF8">
        <w:rPr>
          <w:noProof/>
          <w:lang w:val="sr-Latn-CS"/>
        </w:rPr>
        <w:t>SWIFT</w:t>
      </w:r>
    </w:p>
    <w:p w:rsidR="001B7A46" w:rsidRPr="00756FF8" w:rsidRDefault="00EF1685" w:rsidP="00EF1685">
      <w:pPr>
        <w:pStyle w:val="NoSpacing"/>
        <w:numPr>
          <w:ilvl w:val="0"/>
          <w:numId w:val="300"/>
        </w:numPr>
        <w:rPr>
          <w:noProof/>
          <w:lang w:val="pl-PL"/>
        </w:rPr>
      </w:pPr>
      <w:r w:rsidRPr="00756FF8">
        <w:rPr>
          <w:noProof/>
          <w:lang w:val="pl-PL"/>
        </w:rPr>
        <w:t>Bezgotovinski transfer novca se vrši preko Svetske organizacije za međubankarsku finansijsku telekomunikaciju ( SWIFT ).</w:t>
      </w:r>
      <w:r w:rsidRPr="00756FF8">
        <w:rPr>
          <w:noProof/>
          <w:lang w:val="sr-Latn-CS"/>
        </w:rPr>
        <w:t xml:space="preserve"> </w:t>
      </w:r>
    </w:p>
    <w:p w:rsidR="001B7A46" w:rsidRPr="00756FF8" w:rsidRDefault="00EF1685" w:rsidP="00EF1685">
      <w:pPr>
        <w:pStyle w:val="NoSpacing"/>
        <w:numPr>
          <w:ilvl w:val="0"/>
          <w:numId w:val="300"/>
        </w:numPr>
        <w:rPr>
          <w:noProof/>
          <w:lang w:val="pl-PL"/>
        </w:rPr>
      </w:pPr>
      <w:r w:rsidRPr="00756FF8">
        <w:rPr>
          <w:noProof/>
          <w:lang w:val="pl-PL"/>
        </w:rPr>
        <w:t>Poslovi se obavljaju preko tzv. SWIFT poruka. SWIFT poruka je standardizovana, sadrži određeni format i određeni broj polja koji se klasifikuje u kategorije</w:t>
      </w:r>
      <w:r w:rsidRPr="00756FF8">
        <w:rPr>
          <w:noProof/>
          <w:lang w:val="sr-Latn-CS"/>
        </w:rPr>
        <w:t>.</w:t>
      </w:r>
      <w:r w:rsidRPr="00756FF8">
        <w:rPr>
          <w:noProof/>
          <w:lang w:val="pl-PL"/>
        </w:rPr>
        <w:t xml:space="preserve"> </w:t>
      </w:r>
    </w:p>
    <w:p w:rsidR="001B7A46" w:rsidRPr="00756FF8" w:rsidRDefault="00EF1685" w:rsidP="00EF1685">
      <w:pPr>
        <w:pStyle w:val="NoSpacing"/>
        <w:numPr>
          <w:ilvl w:val="0"/>
          <w:numId w:val="300"/>
        </w:numPr>
        <w:rPr>
          <w:noProof/>
          <w:lang w:val="pl-PL"/>
        </w:rPr>
      </w:pPr>
      <w:r w:rsidRPr="00756FF8">
        <w:rPr>
          <w:noProof/>
          <w:lang w:val="pl-PL"/>
        </w:rPr>
        <w:t xml:space="preserve">Preko 10000 finansijskih institucija u više od 200 zemalja </w:t>
      </w:r>
    </w:p>
    <w:p w:rsidR="001B7A46" w:rsidRPr="00756FF8" w:rsidRDefault="00EF1685" w:rsidP="00EF1685">
      <w:pPr>
        <w:pStyle w:val="NoSpacing"/>
        <w:numPr>
          <w:ilvl w:val="1"/>
          <w:numId w:val="301"/>
        </w:numPr>
        <w:rPr>
          <w:noProof/>
        </w:rPr>
      </w:pPr>
      <w:r w:rsidRPr="00756FF8">
        <w:rPr>
          <w:noProof/>
          <w:lang w:val="es-ES"/>
        </w:rPr>
        <w:t>Doznake i čekovi,</w:t>
      </w:r>
      <w:r w:rsidRPr="00756FF8">
        <w:rPr>
          <w:noProof/>
        </w:rPr>
        <w:t xml:space="preserve"> </w:t>
      </w:r>
    </w:p>
    <w:p w:rsidR="001B7A46" w:rsidRPr="00756FF8" w:rsidRDefault="00EF1685" w:rsidP="00EF1685">
      <w:pPr>
        <w:pStyle w:val="NoSpacing"/>
        <w:numPr>
          <w:ilvl w:val="1"/>
          <w:numId w:val="301"/>
        </w:numPr>
        <w:rPr>
          <w:noProof/>
        </w:rPr>
      </w:pPr>
      <w:r w:rsidRPr="00756FF8">
        <w:rPr>
          <w:noProof/>
          <w:lang w:val="es-ES"/>
        </w:rPr>
        <w:t>Tranferi finansijskih institucija,</w:t>
      </w:r>
      <w:r w:rsidRPr="00756FF8">
        <w:rPr>
          <w:noProof/>
        </w:rPr>
        <w:t xml:space="preserve"> </w:t>
      </w:r>
    </w:p>
    <w:p w:rsidR="001B7A46" w:rsidRPr="00756FF8" w:rsidRDefault="00EF1685" w:rsidP="00EF1685">
      <w:pPr>
        <w:pStyle w:val="NoSpacing"/>
        <w:numPr>
          <w:ilvl w:val="1"/>
          <w:numId w:val="301"/>
        </w:numPr>
        <w:rPr>
          <w:noProof/>
        </w:rPr>
      </w:pPr>
      <w:r w:rsidRPr="00756FF8">
        <w:rPr>
          <w:noProof/>
          <w:lang w:val="es-ES"/>
        </w:rPr>
        <w:t>Devizna tržišta, tržišta novca i derivata,</w:t>
      </w:r>
      <w:r w:rsidRPr="00756FF8">
        <w:rPr>
          <w:noProof/>
        </w:rPr>
        <w:t xml:space="preserve"> </w:t>
      </w:r>
    </w:p>
    <w:p w:rsidR="001B7A46" w:rsidRPr="00756FF8" w:rsidRDefault="00EF1685" w:rsidP="00EF1685">
      <w:pPr>
        <w:pStyle w:val="NoSpacing"/>
        <w:numPr>
          <w:ilvl w:val="1"/>
          <w:numId w:val="301"/>
        </w:numPr>
        <w:rPr>
          <w:noProof/>
        </w:rPr>
      </w:pPr>
      <w:r w:rsidRPr="00756FF8">
        <w:rPr>
          <w:noProof/>
          <w:lang w:val="es-ES"/>
        </w:rPr>
        <w:t>Naplata i gotovinski inkaso,</w:t>
      </w:r>
      <w:r w:rsidRPr="00756FF8">
        <w:rPr>
          <w:noProof/>
        </w:rPr>
        <w:t xml:space="preserve"> </w:t>
      </w:r>
    </w:p>
    <w:p w:rsidR="001B7A46" w:rsidRPr="00756FF8" w:rsidRDefault="00EF1685" w:rsidP="00EF1685">
      <w:pPr>
        <w:pStyle w:val="NoSpacing"/>
        <w:numPr>
          <w:ilvl w:val="1"/>
          <w:numId w:val="301"/>
        </w:numPr>
        <w:rPr>
          <w:noProof/>
        </w:rPr>
      </w:pPr>
      <w:r w:rsidRPr="00756FF8">
        <w:rPr>
          <w:noProof/>
          <w:lang w:val="es-ES"/>
        </w:rPr>
        <w:t>Tržište hartija od vrednosti,</w:t>
      </w:r>
      <w:r w:rsidRPr="00756FF8">
        <w:rPr>
          <w:noProof/>
        </w:rPr>
        <w:t xml:space="preserve"> </w:t>
      </w:r>
    </w:p>
    <w:p w:rsidR="001B7A46" w:rsidRPr="00756FF8" w:rsidRDefault="00EF1685" w:rsidP="00EF1685">
      <w:pPr>
        <w:pStyle w:val="NoSpacing"/>
        <w:numPr>
          <w:ilvl w:val="1"/>
          <w:numId w:val="301"/>
        </w:numPr>
        <w:rPr>
          <w:noProof/>
        </w:rPr>
      </w:pPr>
      <w:r w:rsidRPr="00756FF8">
        <w:rPr>
          <w:noProof/>
          <w:lang w:val="es-ES"/>
        </w:rPr>
        <w:t>Plemeniti materijali i investicione grupe,</w:t>
      </w:r>
      <w:r w:rsidRPr="00756FF8">
        <w:rPr>
          <w:noProof/>
        </w:rPr>
        <w:t xml:space="preserve"> </w:t>
      </w:r>
    </w:p>
    <w:p w:rsidR="001B7A46" w:rsidRPr="00756FF8" w:rsidRDefault="00EF1685" w:rsidP="00EF1685">
      <w:pPr>
        <w:pStyle w:val="NoSpacing"/>
        <w:numPr>
          <w:ilvl w:val="1"/>
          <w:numId w:val="301"/>
        </w:numPr>
        <w:rPr>
          <w:noProof/>
        </w:rPr>
      </w:pPr>
      <w:r w:rsidRPr="00756FF8">
        <w:rPr>
          <w:noProof/>
          <w:lang w:val="es-ES"/>
        </w:rPr>
        <w:t>Dokumentarni akreditivi i garancije,</w:t>
      </w:r>
      <w:r w:rsidRPr="00756FF8">
        <w:rPr>
          <w:noProof/>
        </w:rPr>
        <w:t xml:space="preserve"> </w:t>
      </w:r>
    </w:p>
    <w:p w:rsidR="001B7A46" w:rsidRPr="00756FF8" w:rsidRDefault="00EF1685" w:rsidP="00EF1685">
      <w:pPr>
        <w:pStyle w:val="NoSpacing"/>
        <w:numPr>
          <w:ilvl w:val="1"/>
          <w:numId w:val="301"/>
        </w:numPr>
        <w:rPr>
          <w:noProof/>
          <w:lang w:val="pl-PL"/>
        </w:rPr>
      </w:pPr>
      <w:r w:rsidRPr="00756FF8">
        <w:rPr>
          <w:noProof/>
          <w:lang w:val="es-ES"/>
        </w:rPr>
        <w:t>Gotovinski menadžment i korisnički status.</w:t>
      </w:r>
      <w:r w:rsidRPr="00756FF8">
        <w:rPr>
          <w:noProof/>
          <w:lang w:val="sr-Latn-CS"/>
        </w:rPr>
        <w:t xml:space="preserve"> </w:t>
      </w:r>
    </w:p>
    <w:p w:rsidR="001B7A46" w:rsidRPr="00756FF8" w:rsidRDefault="00EF1685" w:rsidP="00EF1685">
      <w:pPr>
        <w:pStyle w:val="NoSpacing"/>
        <w:numPr>
          <w:ilvl w:val="0"/>
          <w:numId w:val="302"/>
        </w:numPr>
        <w:rPr>
          <w:noProof/>
          <w:lang w:val="pl-PL"/>
        </w:rPr>
      </w:pPr>
      <w:r w:rsidRPr="00756FF8">
        <w:rPr>
          <w:noProof/>
          <w:lang w:val="pl-PL"/>
        </w:rPr>
        <w:t>Univerzalna metoda kojom se indetifikuju finansijske institucije naziva se SWIFT adresa</w:t>
      </w:r>
      <w:r w:rsidRPr="00756FF8">
        <w:rPr>
          <w:noProof/>
          <w:lang w:val="sr-Latn-CS"/>
        </w:rPr>
        <w:t xml:space="preserve"> </w:t>
      </w:r>
    </w:p>
    <w:p w:rsidR="001B7A46" w:rsidRPr="00756FF8" w:rsidRDefault="00EF1685" w:rsidP="00EF1685">
      <w:pPr>
        <w:pStyle w:val="NoSpacing"/>
        <w:numPr>
          <w:ilvl w:val="1"/>
          <w:numId w:val="302"/>
        </w:numPr>
        <w:rPr>
          <w:noProof/>
        </w:rPr>
      </w:pPr>
      <w:r w:rsidRPr="00756FF8">
        <w:rPr>
          <w:noProof/>
          <w:lang w:val="es-ES"/>
        </w:rPr>
        <w:t xml:space="preserve">šifra banke </w:t>
      </w:r>
    </w:p>
    <w:p w:rsidR="001B7A46" w:rsidRPr="00756FF8" w:rsidRDefault="00EF1685" w:rsidP="00EF1685">
      <w:pPr>
        <w:pStyle w:val="NoSpacing"/>
        <w:numPr>
          <w:ilvl w:val="1"/>
          <w:numId w:val="302"/>
        </w:numPr>
        <w:rPr>
          <w:noProof/>
        </w:rPr>
      </w:pPr>
      <w:r w:rsidRPr="00756FF8">
        <w:rPr>
          <w:noProof/>
          <w:lang w:val="es-ES"/>
        </w:rPr>
        <w:lastRenderedPageBreak/>
        <w:t xml:space="preserve">šifra zemlje </w:t>
      </w:r>
    </w:p>
    <w:p w:rsidR="001B7A46" w:rsidRPr="00756FF8" w:rsidRDefault="00EF1685" w:rsidP="00EF1685">
      <w:pPr>
        <w:pStyle w:val="NoSpacing"/>
        <w:numPr>
          <w:ilvl w:val="1"/>
          <w:numId w:val="302"/>
        </w:numPr>
        <w:rPr>
          <w:noProof/>
        </w:rPr>
      </w:pPr>
      <w:r w:rsidRPr="00756FF8">
        <w:rPr>
          <w:noProof/>
          <w:lang w:val="es-ES"/>
        </w:rPr>
        <w:t xml:space="preserve">šifra lokacije </w:t>
      </w:r>
    </w:p>
    <w:p w:rsidR="001B7A46" w:rsidRPr="00756FF8" w:rsidRDefault="00EF1685" w:rsidP="00EF1685">
      <w:pPr>
        <w:pStyle w:val="NoSpacing"/>
        <w:numPr>
          <w:ilvl w:val="1"/>
          <w:numId w:val="302"/>
        </w:numPr>
        <w:rPr>
          <w:noProof/>
        </w:rPr>
      </w:pPr>
      <w:r w:rsidRPr="00756FF8">
        <w:rPr>
          <w:noProof/>
          <w:lang w:val="es-ES"/>
        </w:rPr>
        <w:t xml:space="preserve">oznaka terminala </w:t>
      </w:r>
    </w:p>
    <w:p w:rsidR="001B7A46" w:rsidRPr="00756FF8" w:rsidRDefault="00EF1685" w:rsidP="00EF1685">
      <w:pPr>
        <w:pStyle w:val="NoSpacing"/>
        <w:numPr>
          <w:ilvl w:val="1"/>
          <w:numId w:val="302"/>
        </w:numPr>
        <w:rPr>
          <w:noProof/>
        </w:rPr>
      </w:pPr>
      <w:r w:rsidRPr="00756FF8">
        <w:rPr>
          <w:noProof/>
          <w:lang w:val="es-ES"/>
        </w:rPr>
        <w:t xml:space="preserve">oznaka filijale </w:t>
      </w:r>
    </w:p>
    <w:p w:rsidR="00756FF8" w:rsidRDefault="00756FF8" w:rsidP="00CE7489">
      <w:pPr>
        <w:pStyle w:val="NoSpacing"/>
        <w:rPr>
          <w:noProof/>
          <w:lang w:val="pl-PL"/>
        </w:rPr>
      </w:pPr>
    </w:p>
    <w:p w:rsidR="00756FF8" w:rsidRDefault="00756FF8" w:rsidP="00CE7489">
      <w:pPr>
        <w:pStyle w:val="NoSpacing"/>
        <w:rPr>
          <w:noProof/>
          <w:lang w:val="sr-Latn-CS"/>
        </w:rPr>
      </w:pPr>
      <w:r w:rsidRPr="00756FF8">
        <w:rPr>
          <w:noProof/>
          <w:lang w:val="sr-Latn-CS"/>
        </w:rPr>
        <w:t>POS</w:t>
      </w:r>
    </w:p>
    <w:p w:rsidR="001B7A46" w:rsidRPr="00756FF8" w:rsidRDefault="00EF1685" w:rsidP="00EF1685">
      <w:pPr>
        <w:pStyle w:val="NoSpacing"/>
        <w:numPr>
          <w:ilvl w:val="0"/>
          <w:numId w:val="303"/>
        </w:numPr>
        <w:rPr>
          <w:noProof/>
          <w:lang w:val="pl-PL"/>
        </w:rPr>
      </w:pPr>
      <w:r w:rsidRPr="00756FF8">
        <w:rPr>
          <w:noProof/>
          <w:lang w:val="pl-PL"/>
        </w:rPr>
        <w:t>POS terminal (Point-of-Sale terminal, tj. terminal na prodajnom mestu) je elektronski uređaj koji očitava magnetnu traku platne kartice i informaciju o njoj kao i o iznosu transakcije putem stalne veze prenosi banci</w:t>
      </w:r>
    </w:p>
    <w:p w:rsidR="001B7A46" w:rsidRPr="00756FF8" w:rsidRDefault="00EF1685" w:rsidP="00EF1685">
      <w:pPr>
        <w:pStyle w:val="NoSpacing"/>
        <w:numPr>
          <w:ilvl w:val="0"/>
          <w:numId w:val="303"/>
        </w:numPr>
        <w:rPr>
          <w:noProof/>
          <w:lang w:val="pl-PL"/>
        </w:rPr>
      </w:pPr>
      <w:r w:rsidRPr="00756FF8">
        <w:rPr>
          <w:noProof/>
          <w:lang w:val="es-ES"/>
        </w:rPr>
        <w:t>Neophodno je da prodajno mesto ispunjava sledeće tehničke uslove:</w:t>
      </w:r>
      <w:r w:rsidRPr="00756FF8">
        <w:rPr>
          <w:noProof/>
          <w:lang w:val="pl-PL"/>
        </w:rPr>
        <w:t xml:space="preserve"> </w:t>
      </w:r>
    </w:p>
    <w:p w:rsidR="001B7A46" w:rsidRPr="00756FF8" w:rsidRDefault="00EF1685" w:rsidP="00EF1685">
      <w:pPr>
        <w:pStyle w:val="NoSpacing"/>
        <w:numPr>
          <w:ilvl w:val="1"/>
          <w:numId w:val="303"/>
        </w:numPr>
        <w:rPr>
          <w:noProof/>
        </w:rPr>
      </w:pPr>
      <w:r w:rsidRPr="00756FF8">
        <w:rPr>
          <w:noProof/>
          <w:lang w:val="es-ES"/>
        </w:rPr>
        <w:t>izvor napajanja – slobodan strujni priključak</w:t>
      </w:r>
      <w:r w:rsidRPr="00756FF8">
        <w:rPr>
          <w:noProof/>
        </w:rPr>
        <w:t xml:space="preserve"> </w:t>
      </w:r>
    </w:p>
    <w:p w:rsidR="001B7A46" w:rsidRPr="00756FF8" w:rsidRDefault="00EF1685" w:rsidP="00EF1685">
      <w:pPr>
        <w:pStyle w:val="NoSpacing"/>
        <w:numPr>
          <w:ilvl w:val="1"/>
          <w:numId w:val="303"/>
        </w:numPr>
        <w:rPr>
          <w:noProof/>
          <w:lang w:val="pl-PL"/>
        </w:rPr>
      </w:pPr>
      <w:r w:rsidRPr="00756FF8">
        <w:rPr>
          <w:noProof/>
          <w:lang w:val="es-ES"/>
        </w:rPr>
        <w:t>analogna telefonska linija (isti tip linija se koristi za povezivanje FAX-a ili računara) na mestu gde će se instalirati terminal.</w:t>
      </w:r>
      <w:r w:rsidRPr="00756FF8">
        <w:rPr>
          <w:noProof/>
          <w:lang w:val="pl-PL"/>
        </w:rPr>
        <w:t xml:space="preserve"> </w:t>
      </w:r>
    </w:p>
    <w:p w:rsidR="001B7A46" w:rsidRPr="00756FF8" w:rsidRDefault="00EF1685" w:rsidP="00EF1685">
      <w:pPr>
        <w:pStyle w:val="NoSpacing"/>
        <w:numPr>
          <w:ilvl w:val="0"/>
          <w:numId w:val="303"/>
        </w:numPr>
        <w:rPr>
          <w:noProof/>
          <w:lang w:val="pl-PL"/>
        </w:rPr>
      </w:pPr>
      <w:r w:rsidRPr="00756FF8">
        <w:rPr>
          <w:noProof/>
          <w:lang w:val="pl-PL"/>
        </w:rPr>
        <w:t>M</w:t>
      </w:r>
      <w:r w:rsidRPr="00756FF8">
        <w:rPr>
          <w:noProof/>
          <w:lang w:val="sl-SI"/>
        </w:rPr>
        <w:t>ogućnosti aktiviranja terminala u maloprodaji određenom plastičnom karticom, koja služi kao sredstvo ulaza i identifikacije, i obavljanja trenutnog prenosa sredstava sa računa kupca na račun prodavca.</w:t>
      </w:r>
    </w:p>
    <w:p w:rsidR="001B7A46" w:rsidRPr="00756FF8" w:rsidRDefault="00EF1685" w:rsidP="00EF1685">
      <w:pPr>
        <w:pStyle w:val="NoSpacing"/>
        <w:numPr>
          <w:ilvl w:val="0"/>
          <w:numId w:val="303"/>
        </w:numPr>
        <w:rPr>
          <w:noProof/>
          <w:lang w:val="pl-PL"/>
        </w:rPr>
      </w:pPr>
      <w:r w:rsidRPr="00756FF8">
        <w:rPr>
          <w:noProof/>
          <w:lang w:val="pl-PL"/>
        </w:rPr>
        <w:t>M</w:t>
      </w:r>
      <w:r w:rsidRPr="00756FF8">
        <w:rPr>
          <w:noProof/>
          <w:lang w:val="sl-SI"/>
        </w:rPr>
        <w:t>ehanizam funkcionisanja zasniva se na povezanosti terminala lociranih na određenim prodajnim ili uslužnim mestima sa računarskim centrima određenih finansijskih institucija.</w:t>
      </w:r>
      <w:r w:rsidRPr="00756FF8">
        <w:rPr>
          <w:noProof/>
          <w:lang w:val="pl-PL"/>
        </w:rPr>
        <w:t xml:space="preserve"> </w:t>
      </w:r>
    </w:p>
    <w:p w:rsidR="00756FF8" w:rsidRDefault="00756FF8" w:rsidP="00CE7489">
      <w:pPr>
        <w:pStyle w:val="NoSpacing"/>
        <w:rPr>
          <w:noProof/>
          <w:lang w:val="pl-PL"/>
        </w:rPr>
      </w:pPr>
    </w:p>
    <w:p w:rsidR="00756FF8" w:rsidRDefault="00756FF8" w:rsidP="00CE7489">
      <w:pPr>
        <w:pStyle w:val="NoSpacing"/>
        <w:rPr>
          <w:noProof/>
          <w:lang w:val="sr-Latn-CS"/>
        </w:rPr>
      </w:pPr>
      <w:r w:rsidRPr="00756FF8">
        <w:rPr>
          <w:noProof/>
          <w:lang w:val="sr-Latn-CS"/>
        </w:rPr>
        <w:t>ATM</w:t>
      </w:r>
    </w:p>
    <w:p w:rsidR="001B7A46" w:rsidRPr="00756FF8" w:rsidRDefault="00EF1685" w:rsidP="00EF1685">
      <w:pPr>
        <w:pStyle w:val="NoSpacing"/>
        <w:numPr>
          <w:ilvl w:val="0"/>
          <w:numId w:val="304"/>
        </w:numPr>
        <w:rPr>
          <w:noProof/>
          <w:lang w:val="sr-Latn-CS"/>
        </w:rPr>
      </w:pPr>
      <w:r w:rsidRPr="00756FF8">
        <w:rPr>
          <w:noProof/>
          <w:lang w:val="sl-SI"/>
        </w:rPr>
        <w:t>Samouslužni  šalteri (eng. Automated Teller Machine – ATM) omogućavaju korišćenje kompletnih šalterskih usluga:</w:t>
      </w:r>
      <w:r w:rsidRPr="00756FF8">
        <w:rPr>
          <w:noProof/>
          <w:lang w:val="sr-Latn-CS"/>
        </w:rPr>
        <w:t xml:space="preserve"> </w:t>
      </w:r>
    </w:p>
    <w:p w:rsidR="001B7A46" w:rsidRPr="00756FF8" w:rsidRDefault="00EF1685" w:rsidP="00EF1685">
      <w:pPr>
        <w:pStyle w:val="NoSpacing"/>
        <w:numPr>
          <w:ilvl w:val="1"/>
          <w:numId w:val="304"/>
        </w:numPr>
        <w:rPr>
          <w:noProof/>
        </w:rPr>
      </w:pPr>
      <w:r w:rsidRPr="00756FF8">
        <w:rPr>
          <w:noProof/>
          <w:lang w:val="sl-SI"/>
        </w:rPr>
        <w:t>deponovanje  i podizanje novca,</w:t>
      </w:r>
      <w:r w:rsidRPr="00756FF8">
        <w:rPr>
          <w:noProof/>
        </w:rPr>
        <w:t xml:space="preserve"> </w:t>
      </w:r>
    </w:p>
    <w:p w:rsidR="001B7A46" w:rsidRPr="00756FF8" w:rsidRDefault="00EF1685" w:rsidP="00EF1685">
      <w:pPr>
        <w:pStyle w:val="NoSpacing"/>
        <w:numPr>
          <w:ilvl w:val="1"/>
          <w:numId w:val="304"/>
        </w:numPr>
        <w:rPr>
          <w:noProof/>
        </w:rPr>
      </w:pPr>
      <w:r w:rsidRPr="00756FF8">
        <w:rPr>
          <w:noProof/>
          <w:lang w:val="sl-SI"/>
        </w:rPr>
        <w:t>izdavanje čekovnih knjižica,</w:t>
      </w:r>
      <w:r w:rsidRPr="00756FF8">
        <w:rPr>
          <w:noProof/>
        </w:rPr>
        <w:t xml:space="preserve"> </w:t>
      </w:r>
    </w:p>
    <w:p w:rsidR="001B7A46" w:rsidRPr="00756FF8" w:rsidRDefault="00EF1685" w:rsidP="00EF1685">
      <w:pPr>
        <w:pStyle w:val="NoSpacing"/>
        <w:numPr>
          <w:ilvl w:val="1"/>
          <w:numId w:val="304"/>
        </w:numPr>
        <w:rPr>
          <w:noProof/>
        </w:rPr>
      </w:pPr>
      <w:r w:rsidRPr="00756FF8">
        <w:rPr>
          <w:noProof/>
          <w:lang w:val="sl-SI"/>
        </w:rPr>
        <w:t>naručivanje i primanje izveštaja,</w:t>
      </w:r>
      <w:r w:rsidRPr="00756FF8">
        <w:rPr>
          <w:noProof/>
        </w:rPr>
        <w:t xml:space="preserve"> </w:t>
      </w:r>
    </w:p>
    <w:p w:rsidR="001B7A46" w:rsidRPr="00756FF8" w:rsidRDefault="00EF1685" w:rsidP="00EF1685">
      <w:pPr>
        <w:pStyle w:val="NoSpacing"/>
        <w:numPr>
          <w:ilvl w:val="1"/>
          <w:numId w:val="304"/>
        </w:numPr>
        <w:rPr>
          <w:noProof/>
          <w:lang w:val="pl-PL"/>
        </w:rPr>
      </w:pPr>
      <w:r w:rsidRPr="00756FF8">
        <w:rPr>
          <w:noProof/>
          <w:lang w:val="sl-SI"/>
        </w:rPr>
        <w:t>deponovanje i unovčavanje dokumenata plaćanja,</w:t>
      </w:r>
      <w:r w:rsidRPr="00756FF8">
        <w:rPr>
          <w:noProof/>
          <w:lang w:val="pl-PL"/>
        </w:rPr>
        <w:t xml:space="preserve"> </w:t>
      </w:r>
    </w:p>
    <w:p w:rsidR="001B7A46" w:rsidRPr="00756FF8" w:rsidRDefault="00EF1685" w:rsidP="00EF1685">
      <w:pPr>
        <w:pStyle w:val="NoSpacing"/>
        <w:numPr>
          <w:ilvl w:val="1"/>
          <w:numId w:val="304"/>
        </w:numPr>
        <w:rPr>
          <w:noProof/>
          <w:lang w:val="pl-PL"/>
        </w:rPr>
      </w:pPr>
      <w:r w:rsidRPr="00756FF8">
        <w:rPr>
          <w:noProof/>
          <w:lang w:val="sl-SI"/>
        </w:rPr>
        <w:t>transfer sredstava sa jednog racuna na drugi, i</w:t>
      </w:r>
      <w:r w:rsidRPr="00756FF8">
        <w:rPr>
          <w:noProof/>
          <w:lang w:val="pl-PL"/>
        </w:rPr>
        <w:t xml:space="preserve"> </w:t>
      </w:r>
    </w:p>
    <w:p w:rsidR="001B7A46" w:rsidRPr="00756FF8" w:rsidRDefault="00EF1685" w:rsidP="00EF1685">
      <w:pPr>
        <w:pStyle w:val="NoSpacing"/>
        <w:numPr>
          <w:ilvl w:val="1"/>
          <w:numId w:val="304"/>
        </w:numPr>
        <w:rPr>
          <w:noProof/>
          <w:lang w:val="pl-PL"/>
        </w:rPr>
      </w:pPr>
      <w:r w:rsidRPr="00756FF8">
        <w:rPr>
          <w:noProof/>
          <w:lang w:val="sl-SI"/>
        </w:rPr>
        <w:t>korišćenje kredita određivanjem limita za prekoračenje.</w:t>
      </w:r>
    </w:p>
    <w:p w:rsidR="001B7A46" w:rsidRPr="00756FF8" w:rsidRDefault="00EF1685" w:rsidP="00EF1685">
      <w:pPr>
        <w:pStyle w:val="NoSpacing"/>
        <w:numPr>
          <w:ilvl w:val="1"/>
          <w:numId w:val="304"/>
        </w:numPr>
        <w:rPr>
          <w:noProof/>
          <w:lang w:val="pl-PL"/>
        </w:rPr>
      </w:pPr>
      <w:r w:rsidRPr="00756FF8">
        <w:rPr>
          <w:noProof/>
          <w:lang w:val="es-ES"/>
        </w:rPr>
        <w:t>Za unos podataka u bankomat koriste se čitač kartice i tastatura</w:t>
      </w:r>
      <w:r w:rsidRPr="00756FF8">
        <w:rPr>
          <w:noProof/>
          <w:lang w:val="sr-Latn-CS"/>
        </w:rPr>
        <w:t xml:space="preserve"> </w:t>
      </w:r>
    </w:p>
    <w:p w:rsidR="001B7A46" w:rsidRPr="00756FF8" w:rsidRDefault="00EF1685" w:rsidP="00EF1685">
      <w:pPr>
        <w:pStyle w:val="NoSpacing"/>
        <w:numPr>
          <w:ilvl w:val="1"/>
          <w:numId w:val="304"/>
        </w:numPr>
        <w:rPr>
          <w:noProof/>
        </w:rPr>
      </w:pPr>
      <w:r w:rsidRPr="00756FF8">
        <w:rPr>
          <w:noProof/>
          <w:lang w:val="sr-Latn-CS"/>
        </w:rPr>
        <w:t>L</w:t>
      </w:r>
      <w:r w:rsidRPr="00756FF8">
        <w:rPr>
          <w:noProof/>
          <w:lang w:val="es-ES"/>
        </w:rPr>
        <w:t>ičn</w:t>
      </w:r>
      <w:r w:rsidRPr="00756FF8">
        <w:rPr>
          <w:noProof/>
          <w:lang w:val="sr-Latn-CS"/>
        </w:rPr>
        <w:t>i</w:t>
      </w:r>
      <w:r w:rsidRPr="00756FF8">
        <w:rPr>
          <w:noProof/>
          <w:lang w:val="es-ES"/>
        </w:rPr>
        <w:t xml:space="preserve"> identifikacio</w:t>
      </w:r>
      <w:r w:rsidRPr="00756FF8">
        <w:rPr>
          <w:noProof/>
          <w:lang w:val="sr-Latn-CS"/>
        </w:rPr>
        <w:t>ni</w:t>
      </w:r>
      <w:r w:rsidRPr="00756FF8">
        <w:rPr>
          <w:noProof/>
          <w:lang w:val="es-ES"/>
        </w:rPr>
        <w:t xml:space="preserve"> broj (PIN) </w:t>
      </w:r>
    </w:p>
    <w:p w:rsidR="00756FF8" w:rsidRDefault="00756FF8" w:rsidP="00CE7489">
      <w:pPr>
        <w:pStyle w:val="NoSpacing"/>
        <w:rPr>
          <w:noProof/>
          <w:lang w:val="pl-PL"/>
        </w:rPr>
      </w:pPr>
    </w:p>
    <w:p w:rsidR="001B7A46" w:rsidRPr="00756FF8" w:rsidRDefault="00EF1685" w:rsidP="00EF1685">
      <w:pPr>
        <w:pStyle w:val="NoSpacing"/>
        <w:numPr>
          <w:ilvl w:val="0"/>
          <w:numId w:val="305"/>
        </w:numPr>
        <w:rPr>
          <w:noProof/>
          <w:lang w:val="pl-PL"/>
        </w:rPr>
      </w:pPr>
      <w:r w:rsidRPr="00756FF8">
        <w:rPr>
          <w:noProof/>
          <w:lang w:val="es-ES"/>
        </w:rPr>
        <w:t>Bankomati imaju četiri izlazna uređaja: zvučnik, monitor, štampač i kasetu za novac</w:t>
      </w:r>
      <w:r w:rsidRPr="00756FF8">
        <w:rPr>
          <w:noProof/>
          <w:lang w:val="pl-PL"/>
        </w:rPr>
        <w:t xml:space="preserve"> </w:t>
      </w:r>
    </w:p>
    <w:p w:rsidR="00756FF8" w:rsidRDefault="00756FF8" w:rsidP="00CE7489">
      <w:pPr>
        <w:pStyle w:val="NoSpacing"/>
        <w:rPr>
          <w:noProof/>
          <w:lang w:val="pl-PL"/>
        </w:rPr>
      </w:pPr>
    </w:p>
    <w:p w:rsidR="00756FF8" w:rsidRDefault="00756FF8" w:rsidP="00CE7489">
      <w:pPr>
        <w:pStyle w:val="NoSpacing"/>
        <w:rPr>
          <w:noProof/>
        </w:rPr>
      </w:pPr>
      <w:r w:rsidRPr="00756FF8">
        <w:rPr>
          <w:noProof/>
          <w:lang w:val="sr-Latn-CS"/>
        </w:rPr>
        <w:t>Kućno bankarstvo</w:t>
      </w:r>
      <w:r w:rsidRPr="00756FF8">
        <w:rPr>
          <w:noProof/>
        </w:rPr>
        <w:t xml:space="preserve"> (Homebanking)</w:t>
      </w:r>
    </w:p>
    <w:p w:rsidR="001B7A46" w:rsidRPr="00756FF8" w:rsidRDefault="00EF1685" w:rsidP="00EF1685">
      <w:pPr>
        <w:pStyle w:val="NoSpacing"/>
        <w:numPr>
          <w:ilvl w:val="0"/>
          <w:numId w:val="306"/>
        </w:numPr>
        <w:rPr>
          <w:noProof/>
          <w:lang w:val="pl-PL"/>
        </w:rPr>
      </w:pPr>
      <w:r w:rsidRPr="00756FF8">
        <w:rPr>
          <w:noProof/>
          <w:lang w:val="hr-HR"/>
        </w:rPr>
        <w:t>Sistem za direktno korišćenje bankarskih usluga iz kuće</w:t>
      </w:r>
    </w:p>
    <w:p w:rsidR="001B7A46" w:rsidRPr="00756FF8" w:rsidRDefault="00EF1685" w:rsidP="00EF1685">
      <w:pPr>
        <w:pStyle w:val="NoSpacing"/>
        <w:numPr>
          <w:ilvl w:val="0"/>
          <w:numId w:val="306"/>
        </w:numPr>
        <w:rPr>
          <w:noProof/>
          <w:lang w:val="pl-PL"/>
        </w:rPr>
      </w:pPr>
      <w:r w:rsidRPr="00756FF8">
        <w:rPr>
          <w:noProof/>
          <w:lang w:val="sr-Latn-CS"/>
        </w:rPr>
        <w:t>A</w:t>
      </w:r>
      <w:r w:rsidRPr="00756FF8">
        <w:rPr>
          <w:noProof/>
          <w:lang w:val="pl-PL"/>
        </w:rPr>
        <w:t>plikacija za homebanking komitentima banke pru</w:t>
      </w:r>
      <w:r w:rsidRPr="00756FF8">
        <w:rPr>
          <w:noProof/>
          <w:lang w:val="hr-HR"/>
        </w:rPr>
        <w:t>ž</w:t>
      </w:r>
      <w:r w:rsidRPr="00756FF8">
        <w:rPr>
          <w:noProof/>
          <w:lang w:val="pl-PL"/>
        </w:rPr>
        <w:t>a mogu</w:t>
      </w:r>
      <w:r w:rsidRPr="00756FF8">
        <w:rPr>
          <w:noProof/>
          <w:lang w:val="hr-HR"/>
        </w:rPr>
        <w:t>č</w:t>
      </w:r>
      <w:r w:rsidRPr="00756FF8">
        <w:rPr>
          <w:noProof/>
          <w:lang w:val="pl-PL"/>
        </w:rPr>
        <w:t>nost da deo svojih poslova obave prakti</w:t>
      </w:r>
      <w:r w:rsidRPr="00756FF8">
        <w:rPr>
          <w:noProof/>
          <w:lang w:val="hr-HR"/>
        </w:rPr>
        <w:t>č</w:t>
      </w:r>
      <w:r w:rsidRPr="00756FF8">
        <w:rPr>
          <w:noProof/>
          <w:lang w:val="pl-PL"/>
        </w:rPr>
        <w:t>no</w:t>
      </w:r>
      <w:r w:rsidRPr="00756FF8">
        <w:rPr>
          <w:noProof/>
          <w:lang w:val="hr-HR"/>
        </w:rPr>
        <w:t xml:space="preserve"> </w:t>
      </w:r>
      <w:r w:rsidRPr="00756FF8">
        <w:rPr>
          <w:noProof/>
          <w:lang w:val="pl-PL"/>
        </w:rPr>
        <w:t>od ku</w:t>
      </w:r>
      <w:r w:rsidRPr="00756FF8">
        <w:rPr>
          <w:noProof/>
          <w:lang w:val="hr-HR"/>
        </w:rPr>
        <w:t>ć</w:t>
      </w:r>
      <w:r w:rsidRPr="00756FF8">
        <w:rPr>
          <w:noProof/>
          <w:lang w:val="pl-PL"/>
        </w:rPr>
        <w:t>e</w:t>
      </w:r>
      <w:r w:rsidRPr="00756FF8">
        <w:rPr>
          <w:noProof/>
          <w:lang w:val="hr-HR"/>
        </w:rPr>
        <w:t xml:space="preserve"> </w:t>
      </w:r>
    </w:p>
    <w:p w:rsidR="00756FF8" w:rsidRDefault="00756FF8" w:rsidP="00CE7489">
      <w:pPr>
        <w:pStyle w:val="NoSpacing"/>
        <w:rPr>
          <w:noProof/>
          <w:lang w:val="pl-PL"/>
        </w:rPr>
      </w:pPr>
    </w:p>
    <w:p w:rsidR="00756FF8" w:rsidRDefault="00756FF8" w:rsidP="00CE7489">
      <w:pPr>
        <w:pStyle w:val="NoSpacing"/>
        <w:rPr>
          <w:noProof/>
          <w:lang w:val="sr-Latn-CS"/>
        </w:rPr>
      </w:pPr>
      <w:r w:rsidRPr="00756FF8">
        <w:rPr>
          <w:noProof/>
          <w:lang w:val="sr-Latn-CS"/>
        </w:rPr>
        <w:t>Online bankarstvo</w:t>
      </w:r>
    </w:p>
    <w:p w:rsidR="001B7A46" w:rsidRPr="00756FF8" w:rsidRDefault="00EF1685" w:rsidP="00EF1685">
      <w:pPr>
        <w:pStyle w:val="NoSpacing"/>
        <w:numPr>
          <w:ilvl w:val="0"/>
          <w:numId w:val="307"/>
        </w:numPr>
        <w:rPr>
          <w:noProof/>
          <w:lang w:val="sr-Latn-CS"/>
        </w:rPr>
      </w:pPr>
      <w:r w:rsidRPr="00756FF8">
        <w:rPr>
          <w:noProof/>
          <w:lang w:val="sr-Latn-CS"/>
        </w:rPr>
        <w:t>predstavlja obavljanje bankarskih transakcija direktnom vezom klijenta i banke uz pomoć specijalizovanog softvera</w:t>
      </w:r>
    </w:p>
    <w:p w:rsidR="001B7A46" w:rsidRPr="00756FF8" w:rsidRDefault="00EF1685" w:rsidP="00EF1685">
      <w:pPr>
        <w:pStyle w:val="NoSpacing"/>
        <w:numPr>
          <w:ilvl w:val="0"/>
          <w:numId w:val="307"/>
        </w:numPr>
        <w:rPr>
          <w:noProof/>
        </w:rPr>
      </w:pPr>
      <w:r w:rsidRPr="00756FF8">
        <w:rPr>
          <w:noProof/>
          <w:lang w:val="sr-Latn-CS"/>
        </w:rPr>
        <w:t>potreban je specijalan softver (Microsoft Money, Manage Your Money...) koji se ugrađuje u računar klijenta</w:t>
      </w:r>
    </w:p>
    <w:p w:rsidR="001B7A46" w:rsidRPr="00756FF8" w:rsidRDefault="00EF1685" w:rsidP="00EF1685">
      <w:pPr>
        <w:pStyle w:val="NoSpacing"/>
        <w:numPr>
          <w:ilvl w:val="0"/>
          <w:numId w:val="307"/>
        </w:numPr>
        <w:rPr>
          <w:noProof/>
          <w:lang w:val="pl-PL"/>
        </w:rPr>
      </w:pPr>
      <w:r w:rsidRPr="00756FF8">
        <w:rPr>
          <w:noProof/>
          <w:lang w:val="sr-Latn-CS"/>
        </w:rPr>
        <w:t>Klijent je ograničen na obavljanje transakcija sa sopstvenog računara</w:t>
      </w:r>
    </w:p>
    <w:p w:rsidR="00756FF8" w:rsidRDefault="00756FF8" w:rsidP="00CE7489">
      <w:pPr>
        <w:pStyle w:val="NoSpacing"/>
        <w:rPr>
          <w:noProof/>
          <w:lang w:val="pl-PL"/>
        </w:rPr>
      </w:pPr>
    </w:p>
    <w:p w:rsidR="00756FF8" w:rsidRDefault="00756FF8" w:rsidP="00CE7489">
      <w:pPr>
        <w:pStyle w:val="NoSpacing"/>
        <w:rPr>
          <w:noProof/>
          <w:lang w:val="sr-Latn-CS"/>
        </w:rPr>
      </w:pPr>
      <w:r w:rsidRPr="00756FF8">
        <w:rPr>
          <w:noProof/>
          <w:lang w:val="sr-Latn-CS"/>
        </w:rPr>
        <w:t>Internet bankarstvo</w:t>
      </w:r>
    </w:p>
    <w:p w:rsidR="001B7A46" w:rsidRPr="00756FF8" w:rsidRDefault="00EF1685" w:rsidP="00EF1685">
      <w:pPr>
        <w:pStyle w:val="NoSpacing"/>
        <w:numPr>
          <w:ilvl w:val="0"/>
          <w:numId w:val="308"/>
        </w:numPr>
        <w:rPr>
          <w:noProof/>
          <w:lang w:val="sr-Latn-CS"/>
        </w:rPr>
      </w:pPr>
      <w:r w:rsidRPr="00756FF8">
        <w:rPr>
          <w:noProof/>
          <w:lang w:val="sr-Latn-CS"/>
        </w:rPr>
        <w:t>predstavlja obavljanje bankarskog poslovanja direktno iz kuće, posredstvom Interneta</w:t>
      </w:r>
    </w:p>
    <w:p w:rsidR="001B7A46" w:rsidRPr="00756FF8" w:rsidRDefault="00EF1685" w:rsidP="00EF1685">
      <w:pPr>
        <w:pStyle w:val="NoSpacing"/>
        <w:numPr>
          <w:ilvl w:val="0"/>
          <w:numId w:val="308"/>
        </w:numPr>
        <w:rPr>
          <w:noProof/>
          <w:lang w:val="pl-PL"/>
        </w:rPr>
      </w:pPr>
      <w:r w:rsidRPr="00756FF8">
        <w:rPr>
          <w:noProof/>
          <w:lang w:val="sr-Latn-CS"/>
        </w:rPr>
        <w:t>nije potreban specijalni softver i nema skladištenja podataka na klijentovom hard disku, pa je veća sigurnost transakcija</w:t>
      </w:r>
    </w:p>
    <w:p w:rsidR="001B7A46" w:rsidRPr="00756FF8" w:rsidRDefault="00EF1685" w:rsidP="00EF1685">
      <w:pPr>
        <w:pStyle w:val="NoSpacing"/>
        <w:numPr>
          <w:ilvl w:val="0"/>
          <w:numId w:val="308"/>
        </w:numPr>
        <w:rPr>
          <w:noProof/>
          <w:lang w:val="pl-PL"/>
        </w:rPr>
      </w:pPr>
      <w:r w:rsidRPr="00756FF8">
        <w:rPr>
          <w:noProof/>
          <w:lang w:val="sr-Latn-CS"/>
        </w:rPr>
        <w:t>pristup banci  i računu je moguć sa bilo kog mesta na svetu (pod uslovom da postoji računar priključen na Internet)</w:t>
      </w:r>
    </w:p>
    <w:p w:rsidR="001B7A46" w:rsidRPr="00756FF8" w:rsidRDefault="00EF1685" w:rsidP="00EF1685">
      <w:pPr>
        <w:pStyle w:val="NoSpacing"/>
        <w:numPr>
          <w:ilvl w:val="0"/>
          <w:numId w:val="308"/>
        </w:numPr>
        <w:rPr>
          <w:noProof/>
          <w:lang w:val="pl-PL"/>
        </w:rPr>
      </w:pPr>
      <w:r w:rsidRPr="00756FF8">
        <w:rPr>
          <w:noProof/>
          <w:lang w:val="sr-Latn-CS"/>
        </w:rPr>
        <w:t>banka brine o održavanju sopstvenog hardovskog i softverskog sistema zaštite</w:t>
      </w:r>
    </w:p>
    <w:p w:rsidR="001B7A46" w:rsidRPr="00756FF8" w:rsidRDefault="00EF1685" w:rsidP="00EF1685">
      <w:pPr>
        <w:pStyle w:val="NoSpacing"/>
        <w:numPr>
          <w:ilvl w:val="0"/>
          <w:numId w:val="308"/>
        </w:numPr>
        <w:rPr>
          <w:noProof/>
          <w:lang w:val="pl-PL"/>
        </w:rPr>
      </w:pPr>
      <w:r w:rsidRPr="00756FF8">
        <w:rPr>
          <w:noProof/>
          <w:lang w:val="sr-Latn-CS"/>
        </w:rPr>
        <w:t>moguće je i obavljanje on-line transakcija</w:t>
      </w:r>
    </w:p>
    <w:p w:rsidR="001B7A46" w:rsidRPr="00756FF8" w:rsidRDefault="00EF1685" w:rsidP="00EF1685">
      <w:pPr>
        <w:pStyle w:val="NoSpacing"/>
        <w:numPr>
          <w:ilvl w:val="0"/>
          <w:numId w:val="308"/>
        </w:numPr>
        <w:rPr>
          <w:noProof/>
        </w:rPr>
      </w:pPr>
      <w:r w:rsidRPr="00756FF8">
        <w:rPr>
          <w:noProof/>
          <w:lang w:val="sr-Latn-CS"/>
        </w:rPr>
        <w:t>ograničavajući faktori – sigurnost i privatnos</w:t>
      </w:r>
      <w:r w:rsidRPr="00756FF8">
        <w:rPr>
          <w:noProof/>
        </w:rPr>
        <w:t xml:space="preserve"> </w:t>
      </w:r>
    </w:p>
    <w:p w:rsidR="001B7A46" w:rsidRPr="00756FF8" w:rsidRDefault="00EF1685" w:rsidP="00EF1685">
      <w:pPr>
        <w:pStyle w:val="NoSpacing"/>
        <w:numPr>
          <w:ilvl w:val="0"/>
          <w:numId w:val="308"/>
        </w:numPr>
        <w:rPr>
          <w:noProof/>
        </w:rPr>
      </w:pPr>
      <w:r w:rsidRPr="00756FF8">
        <w:rPr>
          <w:noProof/>
          <w:lang w:val="sr-Latn-CS"/>
        </w:rPr>
        <w:t>ne/ugradnja specijalnih softvera</w:t>
      </w:r>
      <w:r w:rsidRPr="00756FF8">
        <w:rPr>
          <w:noProof/>
        </w:rPr>
        <w:t xml:space="preserve"> </w:t>
      </w:r>
    </w:p>
    <w:p w:rsidR="001B7A46" w:rsidRPr="00756FF8" w:rsidRDefault="00EF1685" w:rsidP="00EF1685">
      <w:pPr>
        <w:pStyle w:val="NoSpacing"/>
        <w:numPr>
          <w:ilvl w:val="0"/>
          <w:numId w:val="308"/>
        </w:numPr>
        <w:rPr>
          <w:noProof/>
        </w:rPr>
      </w:pPr>
      <w:r w:rsidRPr="00756FF8">
        <w:rPr>
          <w:noProof/>
          <w:lang w:val="sr-Latn-CS"/>
        </w:rPr>
        <w:t>stepen sigurnosti pri transakcijama</w:t>
      </w:r>
      <w:r w:rsidRPr="00756FF8">
        <w:rPr>
          <w:noProof/>
        </w:rPr>
        <w:t xml:space="preserve"> </w:t>
      </w:r>
    </w:p>
    <w:p w:rsidR="001B7A46" w:rsidRPr="00756FF8" w:rsidRDefault="00EF1685" w:rsidP="00EF1685">
      <w:pPr>
        <w:pStyle w:val="NoSpacing"/>
        <w:numPr>
          <w:ilvl w:val="0"/>
          <w:numId w:val="308"/>
        </w:numPr>
        <w:rPr>
          <w:noProof/>
          <w:lang w:val="pl-PL"/>
        </w:rPr>
      </w:pPr>
      <w:r w:rsidRPr="00756FF8">
        <w:rPr>
          <w:noProof/>
          <w:lang w:val="sr-Latn-CS"/>
        </w:rPr>
        <w:t>vreme i novac potrebni za kupovinu i  ugradnju softvera, kao i za obuku za rad</w:t>
      </w:r>
    </w:p>
    <w:p w:rsidR="001B7A46" w:rsidRPr="00756FF8" w:rsidRDefault="00EF1685" w:rsidP="00EF1685">
      <w:pPr>
        <w:pStyle w:val="NoSpacing"/>
        <w:numPr>
          <w:ilvl w:val="0"/>
          <w:numId w:val="308"/>
        </w:numPr>
        <w:rPr>
          <w:noProof/>
          <w:lang w:val="pl-PL"/>
        </w:rPr>
      </w:pPr>
      <w:r w:rsidRPr="00756FF8">
        <w:rPr>
          <w:noProof/>
          <w:lang w:val="sl-SI"/>
        </w:rPr>
        <w:lastRenderedPageBreak/>
        <w:t>Bankarski proizvodi i usluge koje nudi većina svetskih banaka u svom Internet poslovanju su:</w:t>
      </w:r>
      <w:r w:rsidRPr="00756FF8">
        <w:rPr>
          <w:noProof/>
          <w:lang w:val="pl-PL"/>
        </w:rPr>
        <w:t xml:space="preserve"> </w:t>
      </w:r>
    </w:p>
    <w:p w:rsidR="001B7A46" w:rsidRPr="00756FF8" w:rsidRDefault="00EF1685" w:rsidP="00EF1685">
      <w:pPr>
        <w:pStyle w:val="NoSpacing"/>
        <w:numPr>
          <w:ilvl w:val="1"/>
          <w:numId w:val="308"/>
        </w:numPr>
        <w:rPr>
          <w:noProof/>
        </w:rPr>
      </w:pPr>
      <w:r w:rsidRPr="00756FF8">
        <w:rPr>
          <w:noProof/>
          <w:lang w:val="sl-SI"/>
        </w:rPr>
        <w:t>menjački poslovi</w:t>
      </w:r>
      <w:r w:rsidRPr="00756FF8">
        <w:rPr>
          <w:noProof/>
        </w:rPr>
        <w:t xml:space="preserve"> </w:t>
      </w:r>
    </w:p>
    <w:p w:rsidR="001B7A46" w:rsidRPr="00756FF8" w:rsidRDefault="00EF1685" w:rsidP="00EF1685">
      <w:pPr>
        <w:pStyle w:val="NoSpacing"/>
        <w:numPr>
          <w:ilvl w:val="1"/>
          <w:numId w:val="308"/>
        </w:numPr>
        <w:rPr>
          <w:noProof/>
        </w:rPr>
      </w:pPr>
      <w:r w:rsidRPr="00756FF8">
        <w:rPr>
          <w:noProof/>
          <w:lang w:val="sl-SI"/>
        </w:rPr>
        <w:t>otvaranje i korišćenje zajmovnog računa (Loan account)</w:t>
      </w:r>
      <w:r w:rsidRPr="00756FF8">
        <w:rPr>
          <w:noProof/>
        </w:rPr>
        <w:t xml:space="preserve"> </w:t>
      </w:r>
    </w:p>
    <w:p w:rsidR="001B7A46" w:rsidRPr="00756FF8" w:rsidRDefault="00EF1685" w:rsidP="00EF1685">
      <w:pPr>
        <w:pStyle w:val="NoSpacing"/>
        <w:numPr>
          <w:ilvl w:val="1"/>
          <w:numId w:val="308"/>
        </w:numPr>
        <w:rPr>
          <w:noProof/>
        </w:rPr>
      </w:pPr>
      <w:r w:rsidRPr="00756FF8">
        <w:rPr>
          <w:noProof/>
          <w:lang w:val="sl-SI"/>
        </w:rPr>
        <w:t>provera stanja na računima klijenta</w:t>
      </w:r>
      <w:r w:rsidRPr="00756FF8">
        <w:rPr>
          <w:noProof/>
        </w:rPr>
        <w:t xml:space="preserve"> </w:t>
      </w:r>
    </w:p>
    <w:p w:rsidR="001B7A46" w:rsidRPr="00756FF8" w:rsidRDefault="00EF1685" w:rsidP="00EF1685">
      <w:pPr>
        <w:pStyle w:val="NoSpacing"/>
        <w:numPr>
          <w:ilvl w:val="1"/>
          <w:numId w:val="308"/>
        </w:numPr>
        <w:rPr>
          <w:noProof/>
        </w:rPr>
      </w:pPr>
      <w:r w:rsidRPr="00756FF8">
        <w:rPr>
          <w:noProof/>
          <w:lang w:val="sl-SI"/>
        </w:rPr>
        <w:t>otvaranje i korišćenje čekovnih računa</w:t>
      </w:r>
      <w:r w:rsidRPr="00756FF8">
        <w:rPr>
          <w:noProof/>
        </w:rPr>
        <w:t xml:space="preserve"> </w:t>
      </w:r>
    </w:p>
    <w:p w:rsidR="001B7A46" w:rsidRPr="00756FF8" w:rsidRDefault="00EF1685" w:rsidP="00EF1685">
      <w:pPr>
        <w:pStyle w:val="NoSpacing"/>
        <w:numPr>
          <w:ilvl w:val="1"/>
          <w:numId w:val="308"/>
        </w:numPr>
        <w:rPr>
          <w:noProof/>
        </w:rPr>
      </w:pPr>
      <w:r w:rsidRPr="00756FF8">
        <w:rPr>
          <w:noProof/>
          <w:lang w:val="sl-SI"/>
        </w:rPr>
        <w:t>plaćanje računa elektronskim putem</w:t>
      </w:r>
      <w:r w:rsidRPr="00756FF8">
        <w:rPr>
          <w:noProof/>
        </w:rPr>
        <w:t xml:space="preserve"> </w:t>
      </w:r>
    </w:p>
    <w:p w:rsidR="001B7A46" w:rsidRPr="00756FF8" w:rsidRDefault="00EF1685" w:rsidP="00EF1685">
      <w:pPr>
        <w:pStyle w:val="NoSpacing"/>
        <w:numPr>
          <w:ilvl w:val="1"/>
          <w:numId w:val="308"/>
        </w:numPr>
        <w:rPr>
          <w:noProof/>
        </w:rPr>
      </w:pPr>
      <w:r w:rsidRPr="00756FF8">
        <w:rPr>
          <w:noProof/>
          <w:lang w:val="sl-SI"/>
        </w:rPr>
        <w:t>korišćenje sistema kreditnih kartica (Visa, Master Card...)</w:t>
      </w:r>
      <w:r w:rsidRPr="00756FF8">
        <w:rPr>
          <w:noProof/>
        </w:rPr>
        <w:t xml:space="preserve"> </w:t>
      </w:r>
    </w:p>
    <w:p w:rsidR="001B7A46" w:rsidRPr="00756FF8" w:rsidRDefault="00EF1685" w:rsidP="00EF1685">
      <w:pPr>
        <w:pStyle w:val="NoSpacing"/>
        <w:numPr>
          <w:ilvl w:val="1"/>
          <w:numId w:val="308"/>
        </w:numPr>
        <w:rPr>
          <w:noProof/>
        </w:rPr>
      </w:pPr>
      <w:r w:rsidRPr="00756FF8">
        <w:rPr>
          <w:noProof/>
          <w:lang w:val="sl-SI"/>
        </w:rPr>
        <w:t>trgovina hartijama od vrednosti</w:t>
      </w:r>
      <w:r w:rsidRPr="00756FF8">
        <w:rPr>
          <w:noProof/>
        </w:rPr>
        <w:t xml:space="preserve"> </w:t>
      </w:r>
    </w:p>
    <w:p w:rsidR="001B7A46" w:rsidRPr="00756FF8" w:rsidRDefault="00EF1685" w:rsidP="00EF1685">
      <w:pPr>
        <w:pStyle w:val="NoSpacing"/>
        <w:numPr>
          <w:ilvl w:val="1"/>
          <w:numId w:val="308"/>
        </w:numPr>
        <w:rPr>
          <w:noProof/>
        </w:rPr>
      </w:pPr>
      <w:r w:rsidRPr="00756FF8">
        <w:rPr>
          <w:noProof/>
          <w:lang w:val="sl-SI"/>
        </w:rPr>
        <w:t>obustave plaćanja (Stop Payment)</w:t>
      </w:r>
      <w:r w:rsidRPr="00756FF8">
        <w:rPr>
          <w:noProof/>
        </w:rPr>
        <w:t xml:space="preserve"> </w:t>
      </w:r>
    </w:p>
    <w:p w:rsidR="001B7A46" w:rsidRPr="00756FF8" w:rsidRDefault="00EF1685" w:rsidP="00EF1685">
      <w:pPr>
        <w:pStyle w:val="NoSpacing"/>
        <w:numPr>
          <w:ilvl w:val="1"/>
          <w:numId w:val="308"/>
        </w:numPr>
        <w:rPr>
          <w:noProof/>
        </w:rPr>
      </w:pPr>
      <w:r w:rsidRPr="00756FF8">
        <w:rPr>
          <w:noProof/>
          <w:lang w:val="sl-SI"/>
        </w:rPr>
        <w:t xml:space="preserve">otvaranje i korišćenje tekućih računa </w:t>
      </w:r>
    </w:p>
    <w:p w:rsidR="001B7A46" w:rsidRPr="00756FF8" w:rsidRDefault="00EF1685" w:rsidP="00EF1685">
      <w:pPr>
        <w:pStyle w:val="NoSpacing"/>
        <w:numPr>
          <w:ilvl w:val="1"/>
          <w:numId w:val="308"/>
        </w:numPr>
        <w:rPr>
          <w:noProof/>
          <w:lang w:val="pl-PL"/>
        </w:rPr>
      </w:pPr>
      <w:r w:rsidRPr="00756FF8">
        <w:rPr>
          <w:noProof/>
          <w:lang w:val="sl-SI"/>
        </w:rPr>
        <w:t>provera transakcija iz prethodnog perioda na svim računima klijenta</w:t>
      </w:r>
      <w:r w:rsidRPr="00756FF8">
        <w:rPr>
          <w:noProof/>
          <w:lang w:val="pl-PL"/>
        </w:rPr>
        <w:t xml:space="preserve"> </w:t>
      </w:r>
    </w:p>
    <w:p w:rsidR="001B7A46" w:rsidRPr="00756FF8" w:rsidRDefault="00EF1685" w:rsidP="00EF1685">
      <w:pPr>
        <w:pStyle w:val="NoSpacing"/>
        <w:numPr>
          <w:ilvl w:val="1"/>
          <w:numId w:val="308"/>
        </w:numPr>
        <w:rPr>
          <w:noProof/>
        </w:rPr>
      </w:pPr>
      <w:r w:rsidRPr="00756FF8">
        <w:rPr>
          <w:noProof/>
          <w:lang w:val="sl-SI"/>
        </w:rPr>
        <w:t>elektronski transferi između računa</w:t>
      </w:r>
      <w:r w:rsidRPr="00756FF8">
        <w:rPr>
          <w:noProof/>
        </w:rPr>
        <w:t xml:space="preserve"> </w:t>
      </w:r>
    </w:p>
    <w:p w:rsidR="001B7A46" w:rsidRPr="00756FF8" w:rsidRDefault="00EF1685" w:rsidP="00EF1685">
      <w:pPr>
        <w:pStyle w:val="NoSpacing"/>
        <w:numPr>
          <w:ilvl w:val="1"/>
          <w:numId w:val="308"/>
        </w:numPr>
        <w:rPr>
          <w:noProof/>
        </w:rPr>
      </w:pPr>
      <w:r w:rsidRPr="00756FF8">
        <w:rPr>
          <w:noProof/>
          <w:lang w:val="sl-SI"/>
        </w:rPr>
        <w:t>e-mail korespodencija (dostavljanje svih najvažnijih informacija za klijentovo poslovanje poput: informacije sa svetskih berzi, informacije o aktivnostima banke, informacije o stanju klijentovih ulaganja...)</w:t>
      </w:r>
      <w:r w:rsidRPr="00756FF8">
        <w:rPr>
          <w:noProof/>
        </w:rPr>
        <w:t xml:space="preserve"> </w:t>
      </w:r>
    </w:p>
    <w:p w:rsidR="001B7A46" w:rsidRPr="00756FF8" w:rsidRDefault="00EF1685" w:rsidP="00EF1685">
      <w:pPr>
        <w:pStyle w:val="NoSpacing"/>
        <w:numPr>
          <w:ilvl w:val="1"/>
          <w:numId w:val="308"/>
        </w:numPr>
        <w:rPr>
          <w:noProof/>
        </w:rPr>
      </w:pPr>
      <w:r w:rsidRPr="00756FF8">
        <w:rPr>
          <w:noProof/>
          <w:lang w:val="sl-SI"/>
        </w:rPr>
        <w:t xml:space="preserve">otvaranje i korišćenje depozitnih računa </w:t>
      </w:r>
    </w:p>
    <w:p w:rsidR="001B7A46" w:rsidRPr="00756FF8" w:rsidRDefault="00EF1685" w:rsidP="00EF1685">
      <w:pPr>
        <w:pStyle w:val="NoSpacing"/>
        <w:numPr>
          <w:ilvl w:val="1"/>
          <w:numId w:val="308"/>
        </w:numPr>
        <w:rPr>
          <w:noProof/>
        </w:rPr>
      </w:pPr>
      <w:r w:rsidRPr="00756FF8">
        <w:rPr>
          <w:noProof/>
          <w:lang w:val="sl-SI"/>
        </w:rPr>
        <w:t>odobravanje hipotekarnih i ostalih kredita</w:t>
      </w:r>
      <w:r w:rsidRPr="00756FF8">
        <w:rPr>
          <w:noProof/>
        </w:rPr>
        <w:t xml:space="preserve"> </w:t>
      </w:r>
    </w:p>
    <w:p w:rsidR="001B7A46" w:rsidRPr="00756FF8" w:rsidRDefault="00EF1685" w:rsidP="00EF1685">
      <w:pPr>
        <w:pStyle w:val="NoSpacing"/>
        <w:numPr>
          <w:ilvl w:val="1"/>
          <w:numId w:val="308"/>
        </w:numPr>
        <w:rPr>
          <w:noProof/>
        </w:rPr>
      </w:pPr>
      <w:r w:rsidRPr="00756FF8">
        <w:rPr>
          <w:noProof/>
          <w:lang w:val="sl-SI"/>
        </w:rPr>
        <w:t>savetodavna funkcija</w:t>
      </w:r>
      <w:r w:rsidRPr="00756FF8">
        <w:rPr>
          <w:noProof/>
        </w:rPr>
        <w:t xml:space="preserve"> </w:t>
      </w:r>
    </w:p>
    <w:p w:rsidR="00756FF8" w:rsidRDefault="00756FF8" w:rsidP="00CE7489">
      <w:pPr>
        <w:pStyle w:val="NoSpacing"/>
        <w:rPr>
          <w:noProof/>
          <w:lang w:val="pl-PL"/>
        </w:rPr>
      </w:pPr>
    </w:p>
    <w:p w:rsidR="00756FF8" w:rsidRDefault="00756FF8" w:rsidP="00CE7489">
      <w:pPr>
        <w:pStyle w:val="NoSpacing"/>
        <w:rPr>
          <w:noProof/>
          <w:lang w:val="sr-Latn-CS"/>
        </w:rPr>
      </w:pPr>
      <w:r w:rsidRPr="00756FF8">
        <w:rPr>
          <w:noProof/>
          <w:lang w:val="sr-Latn-CS"/>
        </w:rPr>
        <w:t>Prednosti internet bankarstva</w:t>
      </w:r>
    </w:p>
    <w:p w:rsidR="001B7A46" w:rsidRPr="00756FF8" w:rsidRDefault="00EF1685" w:rsidP="00EF1685">
      <w:pPr>
        <w:pStyle w:val="NoSpacing"/>
        <w:numPr>
          <w:ilvl w:val="0"/>
          <w:numId w:val="309"/>
        </w:numPr>
        <w:rPr>
          <w:noProof/>
        </w:rPr>
      </w:pPr>
      <w:r w:rsidRPr="00756FF8">
        <w:rPr>
          <w:noProof/>
          <w:lang w:val="sr-Latn-CS"/>
        </w:rPr>
        <w:t>Neograničeno radno vreme Internet banaka</w:t>
      </w:r>
    </w:p>
    <w:p w:rsidR="001B7A46" w:rsidRPr="00756FF8" w:rsidRDefault="00EF1685" w:rsidP="00EF1685">
      <w:pPr>
        <w:pStyle w:val="NoSpacing"/>
        <w:numPr>
          <w:ilvl w:val="0"/>
          <w:numId w:val="309"/>
        </w:numPr>
        <w:rPr>
          <w:noProof/>
        </w:rPr>
      </w:pPr>
      <w:r w:rsidRPr="00756FF8">
        <w:rPr>
          <w:noProof/>
          <w:lang w:val="sr-Latn-CS"/>
        </w:rPr>
        <w:t>Prostorna neograničenost Internet bankarstva</w:t>
      </w:r>
    </w:p>
    <w:p w:rsidR="001B7A46" w:rsidRPr="00756FF8" w:rsidRDefault="00EF1685" w:rsidP="00EF1685">
      <w:pPr>
        <w:pStyle w:val="NoSpacing"/>
        <w:numPr>
          <w:ilvl w:val="0"/>
          <w:numId w:val="309"/>
        </w:numPr>
        <w:rPr>
          <w:noProof/>
        </w:rPr>
      </w:pPr>
      <w:r w:rsidRPr="00756FF8">
        <w:rPr>
          <w:noProof/>
          <w:lang w:val="sr-Latn-CS"/>
        </w:rPr>
        <w:t>Brzina obavljanja transakcija</w:t>
      </w:r>
    </w:p>
    <w:p w:rsidR="001B7A46" w:rsidRPr="00756FF8" w:rsidRDefault="00EF1685" w:rsidP="00EF1685">
      <w:pPr>
        <w:pStyle w:val="NoSpacing"/>
        <w:numPr>
          <w:ilvl w:val="0"/>
          <w:numId w:val="309"/>
        </w:numPr>
        <w:rPr>
          <w:noProof/>
        </w:rPr>
      </w:pPr>
      <w:r w:rsidRPr="00756FF8">
        <w:rPr>
          <w:noProof/>
          <w:lang w:val="sr-Latn-CS"/>
        </w:rPr>
        <w:t>Cena obavljanja bankarskih transakcija</w:t>
      </w:r>
      <w:r w:rsidRPr="00756FF8">
        <w:rPr>
          <w:noProof/>
        </w:rPr>
        <w:t xml:space="preserve"> </w:t>
      </w:r>
    </w:p>
    <w:p w:rsidR="00756FF8" w:rsidRDefault="00756FF8" w:rsidP="00CE7489">
      <w:pPr>
        <w:pStyle w:val="NoSpacing"/>
        <w:rPr>
          <w:noProof/>
          <w:lang w:val="pl-PL"/>
        </w:rPr>
      </w:pPr>
    </w:p>
    <w:p w:rsidR="00756FF8" w:rsidRDefault="00756FF8" w:rsidP="00CE7489">
      <w:pPr>
        <w:pStyle w:val="NoSpacing"/>
        <w:rPr>
          <w:noProof/>
          <w:lang w:val="sr-Latn-CS"/>
        </w:rPr>
      </w:pPr>
      <w:r w:rsidRPr="00756FF8">
        <w:rPr>
          <w:noProof/>
          <w:lang w:val="sr-Latn-CS"/>
        </w:rPr>
        <w:t>Nedostaci internet bankarstva</w:t>
      </w:r>
    </w:p>
    <w:p w:rsidR="001B7A46" w:rsidRPr="00756FF8" w:rsidRDefault="00EF1685" w:rsidP="00EF1685">
      <w:pPr>
        <w:pStyle w:val="NoSpacing"/>
        <w:numPr>
          <w:ilvl w:val="0"/>
          <w:numId w:val="310"/>
        </w:numPr>
        <w:rPr>
          <w:noProof/>
          <w:lang w:val="pl-PL"/>
        </w:rPr>
      </w:pPr>
      <w:r w:rsidRPr="00756FF8">
        <w:rPr>
          <w:noProof/>
          <w:lang w:val="sr-Latn-CS"/>
        </w:rPr>
        <w:t>Nedostatak sigurnosti i sistemi zaštite na Internetu (zatvorene i otvorene mreže)</w:t>
      </w:r>
    </w:p>
    <w:p w:rsidR="001B7A46" w:rsidRPr="00756FF8" w:rsidRDefault="00EF1685" w:rsidP="00EF1685">
      <w:pPr>
        <w:pStyle w:val="NoSpacing"/>
        <w:numPr>
          <w:ilvl w:val="0"/>
          <w:numId w:val="310"/>
        </w:numPr>
        <w:rPr>
          <w:noProof/>
          <w:lang w:val="pl-PL"/>
        </w:rPr>
      </w:pPr>
      <w:r w:rsidRPr="00756FF8">
        <w:rPr>
          <w:noProof/>
          <w:lang w:val="sr-Latn-CS"/>
        </w:rPr>
        <w:t>Nepostojanje zakonske regulative (SAD i EU)</w:t>
      </w:r>
    </w:p>
    <w:p w:rsidR="001B7A46" w:rsidRPr="00756FF8" w:rsidRDefault="00EF1685" w:rsidP="00EF1685">
      <w:pPr>
        <w:pStyle w:val="NoSpacing"/>
        <w:numPr>
          <w:ilvl w:val="0"/>
          <w:numId w:val="310"/>
        </w:numPr>
        <w:rPr>
          <w:noProof/>
        </w:rPr>
      </w:pPr>
      <w:r w:rsidRPr="00756FF8">
        <w:rPr>
          <w:noProof/>
          <w:lang w:val="sr-Latn-CS"/>
        </w:rPr>
        <w:t>Nedostatak privatnosti</w:t>
      </w:r>
    </w:p>
    <w:p w:rsidR="001B7A46" w:rsidRPr="00756FF8" w:rsidRDefault="00EF1685" w:rsidP="00EF1685">
      <w:pPr>
        <w:pStyle w:val="NoSpacing"/>
        <w:numPr>
          <w:ilvl w:val="0"/>
          <w:numId w:val="310"/>
        </w:numPr>
        <w:rPr>
          <w:noProof/>
        </w:rPr>
      </w:pPr>
      <w:r w:rsidRPr="00756FF8">
        <w:rPr>
          <w:noProof/>
          <w:lang w:val="sr-Latn-CS"/>
        </w:rPr>
        <w:t>Odbojnost prema inovacijama</w:t>
      </w:r>
    </w:p>
    <w:p w:rsidR="001B7A46" w:rsidRPr="00756FF8" w:rsidRDefault="00EF1685" w:rsidP="00EF1685">
      <w:pPr>
        <w:pStyle w:val="NoSpacing"/>
        <w:numPr>
          <w:ilvl w:val="0"/>
          <w:numId w:val="310"/>
        </w:numPr>
        <w:rPr>
          <w:noProof/>
          <w:lang w:val="pl-PL"/>
        </w:rPr>
      </w:pPr>
      <w:r w:rsidRPr="00756FF8">
        <w:rPr>
          <w:noProof/>
          <w:lang w:val="sr-Latn-CS"/>
        </w:rPr>
        <w:t>Opasnost od zloupotrebe Interneta u kriminalne svrhe</w:t>
      </w:r>
    </w:p>
    <w:p w:rsidR="00756FF8" w:rsidRDefault="00756FF8" w:rsidP="00CE7489">
      <w:pPr>
        <w:pStyle w:val="NoSpacing"/>
        <w:rPr>
          <w:noProof/>
          <w:lang w:val="pl-PL"/>
        </w:rPr>
      </w:pPr>
    </w:p>
    <w:p w:rsidR="0095640B" w:rsidRDefault="0095640B" w:rsidP="00CE7489">
      <w:pPr>
        <w:pStyle w:val="NoSpacing"/>
        <w:rPr>
          <w:b/>
          <w:bCs/>
          <w:noProof/>
        </w:rPr>
      </w:pPr>
      <w:r>
        <w:rPr>
          <w:b/>
          <w:bCs/>
          <w:noProof/>
        </w:rPr>
        <w:t>M</w:t>
      </w:r>
      <w:r w:rsidRPr="0095640B">
        <w:rPr>
          <w:b/>
          <w:bCs/>
          <w:noProof/>
        </w:rPr>
        <w:t>obilno bankarstvo</w:t>
      </w:r>
    </w:p>
    <w:p w:rsidR="0095640B" w:rsidRDefault="0095640B" w:rsidP="00CE7489">
      <w:pPr>
        <w:pStyle w:val="NoSpacing"/>
        <w:rPr>
          <w:noProof/>
        </w:rPr>
      </w:pPr>
      <w:r w:rsidRPr="0095640B">
        <w:rPr>
          <w:noProof/>
        </w:rPr>
        <w:t>Mobilno poslovanje</w:t>
      </w:r>
    </w:p>
    <w:p w:rsidR="001B7A46" w:rsidRPr="0095640B" w:rsidRDefault="00EF1685" w:rsidP="00EF1685">
      <w:pPr>
        <w:pStyle w:val="NoSpacing"/>
        <w:numPr>
          <w:ilvl w:val="0"/>
          <w:numId w:val="311"/>
        </w:numPr>
        <w:rPr>
          <w:noProof/>
          <w:lang w:val="pl-PL"/>
        </w:rPr>
      </w:pPr>
      <w:r w:rsidRPr="0095640B">
        <w:rPr>
          <w:noProof/>
          <w:lang w:val="pl-PL"/>
        </w:rPr>
        <w:t>Mobilno poslovanje je elektronsko poslovanje putem be</w:t>
      </w:r>
      <w:r w:rsidRPr="0095640B">
        <w:rPr>
          <w:noProof/>
          <w:lang w:val="sr-Latn-CS"/>
        </w:rPr>
        <w:t>žične infrastrukture</w:t>
      </w:r>
    </w:p>
    <w:p w:rsidR="001B7A46" w:rsidRPr="0095640B" w:rsidRDefault="00EF1685" w:rsidP="00EF1685">
      <w:pPr>
        <w:pStyle w:val="NoSpacing"/>
        <w:numPr>
          <w:ilvl w:val="0"/>
          <w:numId w:val="311"/>
        </w:numPr>
        <w:rPr>
          <w:noProof/>
        </w:rPr>
      </w:pPr>
      <w:r w:rsidRPr="0095640B">
        <w:rPr>
          <w:noProof/>
          <w:lang w:val="sr-Latn-CS"/>
        </w:rPr>
        <w:t>Učesnici u mobilnom poslovanju:</w:t>
      </w:r>
    </w:p>
    <w:p w:rsidR="001B7A46" w:rsidRPr="0095640B" w:rsidRDefault="00EF1685" w:rsidP="00EF1685">
      <w:pPr>
        <w:pStyle w:val="NoSpacing"/>
        <w:numPr>
          <w:ilvl w:val="1"/>
          <w:numId w:val="311"/>
        </w:numPr>
        <w:rPr>
          <w:noProof/>
        </w:rPr>
      </w:pPr>
      <w:r w:rsidRPr="0095640B">
        <w:rPr>
          <w:noProof/>
          <w:lang w:val="sr-Latn-CS"/>
        </w:rPr>
        <w:t>Korisnik</w:t>
      </w:r>
    </w:p>
    <w:p w:rsidR="001B7A46" w:rsidRPr="0095640B" w:rsidRDefault="00EF1685" w:rsidP="00EF1685">
      <w:pPr>
        <w:pStyle w:val="NoSpacing"/>
        <w:numPr>
          <w:ilvl w:val="1"/>
          <w:numId w:val="311"/>
        </w:numPr>
        <w:rPr>
          <w:noProof/>
        </w:rPr>
      </w:pPr>
      <w:r w:rsidRPr="0095640B">
        <w:rPr>
          <w:noProof/>
          <w:lang w:val="sr-Latn-CS"/>
        </w:rPr>
        <w:t>Mrežni operater</w:t>
      </w:r>
    </w:p>
    <w:p w:rsidR="001B7A46" w:rsidRPr="0095640B" w:rsidRDefault="00EF1685" w:rsidP="00EF1685">
      <w:pPr>
        <w:pStyle w:val="NoSpacing"/>
        <w:numPr>
          <w:ilvl w:val="1"/>
          <w:numId w:val="311"/>
        </w:numPr>
        <w:rPr>
          <w:noProof/>
        </w:rPr>
      </w:pPr>
      <w:r w:rsidRPr="0095640B">
        <w:rPr>
          <w:noProof/>
          <w:lang w:val="sr-Latn-CS"/>
        </w:rPr>
        <w:t>Finansijska institucija</w:t>
      </w:r>
    </w:p>
    <w:p w:rsidR="001B7A46" w:rsidRPr="0095640B" w:rsidRDefault="00EF1685" w:rsidP="00EF1685">
      <w:pPr>
        <w:pStyle w:val="NoSpacing"/>
        <w:numPr>
          <w:ilvl w:val="1"/>
          <w:numId w:val="311"/>
        </w:numPr>
        <w:rPr>
          <w:noProof/>
        </w:rPr>
      </w:pPr>
      <w:r w:rsidRPr="0095640B">
        <w:rPr>
          <w:noProof/>
          <w:lang w:val="sr-Latn-CS"/>
        </w:rPr>
        <w:t>Trgovac</w:t>
      </w:r>
    </w:p>
    <w:p w:rsidR="001B7A46" w:rsidRPr="0095640B" w:rsidRDefault="00EF1685" w:rsidP="00EF1685">
      <w:pPr>
        <w:pStyle w:val="NoSpacing"/>
        <w:numPr>
          <w:ilvl w:val="0"/>
          <w:numId w:val="311"/>
        </w:numPr>
        <w:rPr>
          <w:noProof/>
        </w:rPr>
      </w:pPr>
      <w:r w:rsidRPr="0095640B">
        <w:rPr>
          <w:noProof/>
          <w:lang w:val="sr-Latn-CS"/>
        </w:rPr>
        <w:t>Generatori razvoja mobilnih servisa su:</w:t>
      </w:r>
    </w:p>
    <w:p w:rsidR="001B7A46" w:rsidRPr="0095640B" w:rsidRDefault="00EF1685" w:rsidP="00EF1685">
      <w:pPr>
        <w:pStyle w:val="NoSpacing"/>
        <w:numPr>
          <w:ilvl w:val="1"/>
          <w:numId w:val="311"/>
        </w:numPr>
        <w:rPr>
          <w:noProof/>
        </w:rPr>
      </w:pPr>
      <w:r w:rsidRPr="0095640B">
        <w:rPr>
          <w:noProof/>
          <w:lang w:val="sr-Latn-CS"/>
        </w:rPr>
        <w:t>masovno tržište mobilne telefonije</w:t>
      </w:r>
    </w:p>
    <w:p w:rsidR="001B7A46" w:rsidRPr="0095640B" w:rsidRDefault="00EF1685" w:rsidP="00EF1685">
      <w:pPr>
        <w:pStyle w:val="NoSpacing"/>
        <w:numPr>
          <w:ilvl w:val="1"/>
          <w:numId w:val="311"/>
        </w:numPr>
        <w:rPr>
          <w:noProof/>
          <w:lang w:val="pl-PL"/>
        </w:rPr>
      </w:pPr>
      <w:r w:rsidRPr="0095640B">
        <w:rPr>
          <w:noProof/>
          <w:lang w:val="sr-Latn-CS"/>
        </w:rPr>
        <w:t>nagli razvoj Interneta i elektronske trgovine</w:t>
      </w:r>
    </w:p>
    <w:p w:rsidR="001B7A46" w:rsidRPr="0095640B" w:rsidRDefault="00EF1685" w:rsidP="00EF1685">
      <w:pPr>
        <w:pStyle w:val="NoSpacing"/>
        <w:numPr>
          <w:ilvl w:val="1"/>
          <w:numId w:val="311"/>
        </w:numPr>
        <w:rPr>
          <w:noProof/>
          <w:lang w:val="pl-PL"/>
        </w:rPr>
      </w:pPr>
      <w:r w:rsidRPr="0095640B">
        <w:rPr>
          <w:noProof/>
          <w:lang w:val="sr-Latn-CS"/>
        </w:rPr>
        <w:t>usavršavanje opreme i uređaja mobilne telefonije</w:t>
      </w:r>
    </w:p>
    <w:p w:rsidR="001B7A46" w:rsidRPr="0095640B" w:rsidRDefault="00EF1685" w:rsidP="00EF1685">
      <w:pPr>
        <w:pStyle w:val="NoSpacing"/>
        <w:numPr>
          <w:ilvl w:val="1"/>
          <w:numId w:val="311"/>
        </w:numPr>
        <w:rPr>
          <w:noProof/>
        </w:rPr>
      </w:pPr>
      <w:r w:rsidRPr="0095640B">
        <w:rPr>
          <w:noProof/>
          <w:lang w:val="sr-Latn-CS"/>
        </w:rPr>
        <w:t>mogućnost autentifikacije i autorizacije</w:t>
      </w:r>
    </w:p>
    <w:p w:rsidR="001B7A46" w:rsidRPr="0095640B" w:rsidRDefault="00EF1685" w:rsidP="00EF1685">
      <w:pPr>
        <w:pStyle w:val="NoSpacing"/>
        <w:numPr>
          <w:ilvl w:val="1"/>
          <w:numId w:val="311"/>
        </w:numPr>
        <w:rPr>
          <w:noProof/>
        </w:rPr>
      </w:pPr>
      <w:r w:rsidRPr="0095640B">
        <w:rPr>
          <w:noProof/>
          <w:lang w:val="sr-Latn-CS"/>
        </w:rPr>
        <w:t>Mobilni servisi</w:t>
      </w:r>
    </w:p>
    <w:p w:rsidR="001B7A46" w:rsidRPr="0095640B" w:rsidRDefault="00EF1685" w:rsidP="00EF1685">
      <w:pPr>
        <w:pStyle w:val="NoSpacing"/>
        <w:numPr>
          <w:ilvl w:val="1"/>
          <w:numId w:val="311"/>
        </w:numPr>
        <w:rPr>
          <w:noProof/>
        </w:rPr>
      </w:pPr>
      <w:r w:rsidRPr="0095640B">
        <w:rPr>
          <w:noProof/>
          <w:lang w:val="sr-Latn-CS"/>
        </w:rPr>
        <w:t>Zabava i edukacija</w:t>
      </w:r>
    </w:p>
    <w:p w:rsidR="001B7A46" w:rsidRPr="0095640B" w:rsidRDefault="00EF1685" w:rsidP="00EF1685">
      <w:pPr>
        <w:pStyle w:val="NoSpacing"/>
        <w:numPr>
          <w:ilvl w:val="2"/>
          <w:numId w:val="311"/>
        </w:numPr>
        <w:rPr>
          <w:noProof/>
          <w:lang w:val="pl-PL"/>
        </w:rPr>
      </w:pPr>
      <w:r w:rsidRPr="0095640B">
        <w:rPr>
          <w:noProof/>
          <w:lang w:val="sr-Latn-CS"/>
        </w:rPr>
        <w:t>Multimedijalne poruke, muzika na zahtev i sl.</w:t>
      </w:r>
    </w:p>
    <w:p w:rsidR="001B7A46" w:rsidRPr="0095640B" w:rsidRDefault="00EF1685" w:rsidP="00EF1685">
      <w:pPr>
        <w:pStyle w:val="NoSpacing"/>
        <w:numPr>
          <w:ilvl w:val="1"/>
          <w:numId w:val="311"/>
        </w:numPr>
        <w:rPr>
          <w:noProof/>
          <w:lang w:val="pl-PL"/>
        </w:rPr>
      </w:pPr>
      <w:r w:rsidRPr="0095640B">
        <w:rPr>
          <w:noProof/>
          <w:lang w:val="sr-Latn-CS"/>
        </w:rPr>
        <w:t>Isporuka teritorijalnih i vremenski specifičnih informacija</w:t>
      </w:r>
    </w:p>
    <w:p w:rsidR="001B7A46" w:rsidRPr="0095640B" w:rsidRDefault="00EF1685" w:rsidP="00EF1685">
      <w:pPr>
        <w:pStyle w:val="NoSpacing"/>
        <w:numPr>
          <w:ilvl w:val="2"/>
          <w:numId w:val="311"/>
        </w:numPr>
        <w:rPr>
          <w:noProof/>
        </w:rPr>
      </w:pPr>
      <w:r w:rsidRPr="0095640B">
        <w:rPr>
          <w:noProof/>
          <w:lang w:val="sr-Latn-CS"/>
        </w:rPr>
        <w:t>Vesti, finansije, putovanja</w:t>
      </w:r>
    </w:p>
    <w:p w:rsidR="001B7A46" w:rsidRPr="0095640B" w:rsidRDefault="00EF1685" w:rsidP="00EF1685">
      <w:pPr>
        <w:pStyle w:val="NoSpacing"/>
        <w:numPr>
          <w:ilvl w:val="1"/>
          <w:numId w:val="311"/>
        </w:numPr>
        <w:rPr>
          <w:noProof/>
        </w:rPr>
      </w:pPr>
      <w:r w:rsidRPr="0095640B">
        <w:rPr>
          <w:noProof/>
          <w:lang w:val="sr-Latn-CS"/>
        </w:rPr>
        <w:t>Informacije, supervizija, plaćanje</w:t>
      </w:r>
    </w:p>
    <w:p w:rsidR="001B7A46" w:rsidRPr="0095640B" w:rsidRDefault="00EF1685" w:rsidP="00EF1685">
      <w:pPr>
        <w:pStyle w:val="NoSpacing"/>
        <w:numPr>
          <w:ilvl w:val="2"/>
          <w:numId w:val="311"/>
        </w:numPr>
        <w:rPr>
          <w:noProof/>
        </w:rPr>
      </w:pPr>
      <w:r w:rsidRPr="0095640B">
        <w:rPr>
          <w:noProof/>
          <w:lang w:val="sr-Latn-CS"/>
        </w:rPr>
        <w:t>Poruke, mikroplaćanje u realnom vremenu</w:t>
      </w:r>
    </w:p>
    <w:p w:rsidR="0095640B" w:rsidRDefault="0095640B" w:rsidP="00CE7489">
      <w:pPr>
        <w:pStyle w:val="NoSpacing"/>
        <w:rPr>
          <w:noProof/>
          <w:lang w:val="pl-PL"/>
        </w:rPr>
      </w:pPr>
    </w:p>
    <w:p w:rsidR="0095640B" w:rsidRPr="00277B96" w:rsidRDefault="0095640B" w:rsidP="00CE7489">
      <w:pPr>
        <w:pStyle w:val="NoSpacing"/>
        <w:rPr>
          <w:noProof/>
          <w:lang w:val="sr-Latn-CS"/>
        </w:rPr>
      </w:pPr>
      <w:r w:rsidRPr="00277B96">
        <w:rPr>
          <w:noProof/>
          <w:lang w:val="sr-Latn-CS"/>
        </w:rPr>
        <w:lastRenderedPageBreak/>
        <w:t>Mobilno bankarstvo</w:t>
      </w:r>
    </w:p>
    <w:p w:rsidR="001B7A46" w:rsidRPr="0095640B" w:rsidRDefault="00EF1685" w:rsidP="00EF1685">
      <w:pPr>
        <w:pStyle w:val="NoSpacing"/>
        <w:numPr>
          <w:ilvl w:val="0"/>
          <w:numId w:val="312"/>
        </w:numPr>
        <w:rPr>
          <w:noProof/>
          <w:lang w:val="sr-Latn-CS"/>
        </w:rPr>
      </w:pPr>
      <w:r w:rsidRPr="0095640B">
        <w:rPr>
          <w:noProof/>
          <w:lang w:val="sr-Latn-CS"/>
        </w:rPr>
        <w:t>Obavljanje različitih tipova finansijskih transakcija korišćenjem mobilnih tehnologija</w:t>
      </w:r>
    </w:p>
    <w:p w:rsidR="001B7A46" w:rsidRPr="0095640B" w:rsidRDefault="00EF1685" w:rsidP="00EF1685">
      <w:pPr>
        <w:pStyle w:val="NoSpacing"/>
        <w:numPr>
          <w:ilvl w:val="0"/>
          <w:numId w:val="312"/>
        </w:numPr>
        <w:rPr>
          <w:noProof/>
        </w:rPr>
      </w:pPr>
      <w:r w:rsidRPr="0095640B">
        <w:rPr>
          <w:noProof/>
          <w:lang w:val="sr-Latn-CS"/>
        </w:rPr>
        <w:t>Servisi mobilnog bankarstva:</w:t>
      </w:r>
    </w:p>
    <w:p w:rsidR="001B7A46" w:rsidRPr="0095640B" w:rsidRDefault="00EF1685" w:rsidP="00EF1685">
      <w:pPr>
        <w:pStyle w:val="NoSpacing"/>
        <w:numPr>
          <w:ilvl w:val="1"/>
          <w:numId w:val="312"/>
        </w:numPr>
        <w:rPr>
          <w:noProof/>
        </w:rPr>
      </w:pPr>
      <w:r w:rsidRPr="0095640B">
        <w:rPr>
          <w:noProof/>
          <w:lang w:val="sr-Latn-CS"/>
        </w:rPr>
        <w:t>Informacije o računu</w:t>
      </w:r>
    </w:p>
    <w:p w:rsidR="001B7A46" w:rsidRPr="0095640B" w:rsidRDefault="00EF1685" w:rsidP="00EF1685">
      <w:pPr>
        <w:pStyle w:val="NoSpacing"/>
        <w:numPr>
          <w:ilvl w:val="1"/>
          <w:numId w:val="312"/>
        </w:numPr>
        <w:rPr>
          <w:noProof/>
        </w:rPr>
      </w:pPr>
      <w:r w:rsidRPr="0095640B">
        <w:rPr>
          <w:noProof/>
          <w:lang w:val="sr-Latn-CS"/>
        </w:rPr>
        <w:t>Plaćanja, depoziti, isplate</w:t>
      </w:r>
    </w:p>
    <w:p w:rsidR="001B7A46" w:rsidRPr="0095640B" w:rsidRDefault="00EF1685" w:rsidP="00EF1685">
      <w:pPr>
        <w:pStyle w:val="NoSpacing"/>
        <w:numPr>
          <w:ilvl w:val="1"/>
          <w:numId w:val="312"/>
        </w:numPr>
        <w:rPr>
          <w:noProof/>
        </w:rPr>
      </w:pPr>
      <w:r w:rsidRPr="0095640B">
        <w:rPr>
          <w:noProof/>
          <w:lang w:val="sr-Latn-CS"/>
        </w:rPr>
        <w:t>Podrška</w:t>
      </w:r>
    </w:p>
    <w:p w:rsidR="001B7A46" w:rsidRPr="0095640B" w:rsidRDefault="00EF1685" w:rsidP="00EF1685">
      <w:pPr>
        <w:pStyle w:val="NoSpacing"/>
        <w:numPr>
          <w:ilvl w:val="1"/>
          <w:numId w:val="312"/>
        </w:numPr>
        <w:rPr>
          <w:noProof/>
        </w:rPr>
      </w:pPr>
      <w:r w:rsidRPr="0095640B">
        <w:rPr>
          <w:noProof/>
          <w:lang w:val="sr-Latn-CS"/>
        </w:rPr>
        <w:t>Informacije</w:t>
      </w:r>
    </w:p>
    <w:p w:rsidR="001B7A46" w:rsidRPr="0095640B" w:rsidRDefault="00EF1685" w:rsidP="00EF1685">
      <w:pPr>
        <w:pStyle w:val="NoSpacing"/>
        <w:numPr>
          <w:ilvl w:val="0"/>
          <w:numId w:val="312"/>
        </w:numPr>
        <w:rPr>
          <w:noProof/>
        </w:rPr>
      </w:pPr>
      <w:r w:rsidRPr="0095640B">
        <w:rPr>
          <w:noProof/>
          <w:lang w:val="sr-Latn-CS"/>
        </w:rPr>
        <w:t>SMS bankarstvo</w:t>
      </w:r>
    </w:p>
    <w:p w:rsidR="001B7A46" w:rsidRPr="0095640B" w:rsidRDefault="00EF1685" w:rsidP="00EF1685">
      <w:pPr>
        <w:pStyle w:val="NoSpacing"/>
        <w:numPr>
          <w:ilvl w:val="0"/>
          <w:numId w:val="312"/>
        </w:numPr>
        <w:rPr>
          <w:noProof/>
        </w:rPr>
      </w:pPr>
      <w:r w:rsidRPr="0095640B">
        <w:rPr>
          <w:noProof/>
          <w:lang w:val="sr-Latn-CS"/>
        </w:rPr>
        <w:t>Mobilni web</w:t>
      </w:r>
    </w:p>
    <w:p w:rsidR="001B7A46" w:rsidRPr="0095640B" w:rsidRDefault="00EF1685" w:rsidP="00EF1685">
      <w:pPr>
        <w:pStyle w:val="NoSpacing"/>
        <w:numPr>
          <w:ilvl w:val="0"/>
          <w:numId w:val="312"/>
        </w:numPr>
        <w:rPr>
          <w:noProof/>
        </w:rPr>
      </w:pPr>
      <w:r w:rsidRPr="0095640B">
        <w:rPr>
          <w:noProof/>
          <w:lang w:val="sr-Latn-CS"/>
        </w:rPr>
        <w:t>Mobilne  aplikacije za klijente</w:t>
      </w:r>
      <w:r w:rsidRPr="0095640B">
        <w:rPr>
          <w:noProof/>
        </w:rPr>
        <w:t xml:space="preserve"> </w:t>
      </w:r>
    </w:p>
    <w:p w:rsidR="0095640B" w:rsidRDefault="0095640B" w:rsidP="00CE7489">
      <w:pPr>
        <w:pStyle w:val="NoSpacing"/>
        <w:rPr>
          <w:noProof/>
          <w:lang w:val="pl-PL"/>
        </w:rPr>
      </w:pPr>
    </w:p>
    <w:p w:rsidR="0095640B" w:rsidRDefault="0095640B" w:rsidP="00CE7489">
      <w:pPr>
        <w:pStyle w:val="NoSpacing"/>
        <w:rPr>
          <w:noProof/>
          <w:lang w:val="sr-Latn-CS"/>
        </w:rPr>
      </w:pPr>
      <w:r w:rsidRPr="0095640B">
        <w:rPr>
          <w:noProof/>
          <w:lang w:val="sr-Latn-CS"/>
        </w:rPr>
        <w:t>Identifikacija i analiza rizika u e-bankarstvu</w:t>
      </w:r>
    </w:p>
    <w:p w:rsidR="001B7A46" w:rsidRPr="0095640B" w:rsidRDefault="00EF1685" w:rsidP="00EF1685">
      <w:pPr>
        <w:pStyle w:val="NoSpacing"/>
        <w:numPr>
          <w:ilvl w:val="0"/>
          <w:numId w:val="313"/>
        </w:numPr>
        <w:rPr>
          <w:noProof/>
        </w:rPr>
      </w:pPr>
      <w:r w:rsidRPr="0095640B">
        <w:rPr>
          <w:noProof/>
          <w:lang w:val="es-ES"/>
        </w:rPr>
        <w:t xml:space="preserve">Operacioni </w:t>
      </w:r>
      <w:r w:rsidRPr="0095640B">
        <w:rPr>
          <w:noProof/>
          <w:lang w:val="sr-Latn-CS"/>
        </w:rPr>
        <w:t>rizici</w:t>
      </w:r>
      <w:r w:rsidRPr="0095640B">
        <w:rPr>
          <w:noProof/>
          <w:lang w:val="es-ES"/>
        </w:rPr>
        <w:t>:</w:t>
      </w:r>
      <w:r w:rsidRPr="0095640B">
        <w:rPr>
          <w:noProof/>
          <w:lang w:val="sr-Latn-CS"/>
        </w:rPr>
        <w:t xml:space="preserve"> </w:t>
      </w:r>
    </w:p>
    <w:p w:rsidR="001B7A46" w:rsidRPr="0095640B" w:rsidRDefault="00EF1685" w:rsidP="00EF1685">
      <w:pPr>
        <w:pStyle w:val="NoSpacing"/>
        <w:numPr>
          <w:ilvl w:val="1"/>
          <w:numId w:val="313"/>
        </w:numPr>
        <w:rPr>
          <w:noProof/>
        </w:rPr>
      </w:pPr>
      <w:r w:rsidRPr="0095640B">
        <w:rPr>
          <w:noProof/>
          <w:lang w:val="es-ES"/>
        </w:rPr>
        <w:t>Rizici sigurnosti</w:t>
      </w:r>
      <w:r w:rsidRPr="0095640B">
        <w:rPr>
          <w:noProof/>
          <w:lang w:val="sr-Latn-CS"/>
        </w:rPr>
        <w:t xml:space="preserve"> </w:t>
      </w:r>
    </w:p>
    <w:p w:rsidR="001B7A46" w:rsidRPr="0095640B" w:rsidRDefault="00EF1685" w:rsidP="00EF1685">
      <w:pPr>
        <w:pStyle w:val="NoSpacing"/>
        <w:numPr>
          <w:ilvl w:val="1"/>
          <w:numId w:val="313"/>
        </w:numPr>
        <w:rPr>
          <w:noProof/>
          <w:lang w:val="pl-PL"/>
        </w:rPr>
      </w:pPr>
      <w:r w:rsidRPr="0095640B">
        <w:rPr>
          <w:noProof/>
          <w:lang w:val="es-ES"/>
        </w:rPr>
        <w:t>Rizici dizajniranja sistema,implementacije i odrzavanja</w:t>
      </w:r>
      <w:r w:rsidRPr="0095640B">
        <w:rPr>
          <w:noProof/>
          <w:lang w:val="sr-Latn-CS"/>
        </w:rPr>
        <w:t xml:space="preserve"> </w:t>
      </w:r>
    </w:p>
    <w:p w:rsidR="001B7A46" w:rsidRPr="0095640B" w:rsidRDefault="00EF1685" w:rsidP="00EF1685">
      <w:pPr>
        <w:pStyle w:val="NoSpacing"/>
        <w:numPr>
          <w:ilvl w:val="1"/>
          <w:numId w:val="313"/>
        </w:numPr>
        <w:rPr>
          <w:noProof/>
          <w:lang w:val="pl-PL"/>
        </w:rPr>
      </w:pPr>
      <w:r w:rsidRPr="0095640B">
        <w:rPr>
          <w:noProof/>
          <w:lang w:val="es-ES"/>
        </w:rPr>
        <w:t>Zloupotreba proizvoda i usluga od strane korisnika</w:t>
      </w:r>
      <w:r w:rsidRPr="0095640B">
        <w:rPr>
          <w:noProof/>
          <w:lang w:val="sr-Latn-CS"/>
        </w:rPr>
        <w:t xml:space="preserve"> </w:t>
      </w:r>
    </w:p>
    <w:p w:rsidR="001B7A46" w:rsidRPr="0095640B" w:rsidRDefault="00EF1685" w:rsidP="00EF1685">
      <w:pPr>
        <w:pStyle w:val="NoSpacing"/>
        <w:numPr>
          <w:ilvl w:val="0"/>
          <w:numId w:val="313"/>
        </w:numPr>
        <w:rPr>
          <w:noProof/>
        </w:rPr>
      </w:pPr>
      <w:r w:rsidRPr="0095640B">
        <w:rPr>
          <w:noProof/>
          <w:lang w:val="es-ES"/>
        </w:rPr>
        <w:t>Reputacioni rizik</w:t>
      </w:r>
      <w:r w:rsidRPr="0095640B">
        <w:rPr>
          <w:noProof/>
          <w:lang w:val="sr-Latn-CS"/>
        </w:rPr>
        <w:t xml:space="preserve"> </w:t>
      </w:r>
    </w:p>
    <w:p w:rsidR="001B7A46" w:rsidRPr="0095640B" w:rsidRDefault="00EF1685" w:rsidP="00EF1685">
      <w:pPr>
        <w:pStyle w:val="NoSpacing"/>
        <w:numPr>
          <w:ilvl w:val="0"/>
          <w:numId w:val="313"/>
        </w:numPr>
        <w:rPr>
          <w:noProof/>
        </w:rPr>
      </w:pPr>
      <w:r w:rsidRPr="0095640B">
        <w:rPr>
          <w:noProof/>
          <w:lang w:val="es-ES"/>
        </w:rPr>
        <w:t>Pravni rizik</w:t>
      </w:r>
      <w:r w:rsidRPr="0095640B">
        <w:rPr>
          <w:noProof/>
          <w:lang w:val="sr-Latn-CS"/>
        </w:rPr>
        <w:t xml:space="preserve"> </w:t>
      </w:r>
    </w:p>
    <w:p w:rsidR="001B7A46" w:rsidRPr="0095640B" w:rsidRDefault="00EF1685" w:rsidP="00EF1685">
      <w:pPr>
        <w:pStyle w:val="NoSpacing"/>
        <w:numPr>
          <w:ilvl w:val="0"/>
          <w:numId w:val="313"/>
        </w:numPr>
        <w:rPr>
          <w:noProof/>
        </w:rPr>
      </w:pPr>
      <w:r w:rsidRPr="0095640B">
        <w:rPr>
          <w:noProof/>
          <w:lang w:val="es-ES"/>
        </w:rPr>
        <w:t>Tradicionalni bankarski rizici</w:t>
      </w:r>
      <w:r w:rsidRPr="0095640B">
        <w:rPr>
          <w:noProof/>
        </w:rPr>
        <w:t xml:space="preserve"> </w:t>
      </w:r>
    </w:p>
    <w:p w:rsidR="0095640B" w:rsidRDefault="0095640B" w:rsidP="00CE7489">
      <w:pPr>
        <w:pStyle w:val="NoSpacing"/>
        <w:rPr>
          <w:noProof/>
          <w:lang w:val="pl-PL"/>
        </w:rPr>
      </w:pPr>
    </w:p>
    <w:p w:rsidR="0095640B" w:rsidRDefault="0095640B" w:rsidP="00CE7489">
      <w:pPr>
        <w:pStyle w:val="NoSpacing"/>
        <w:rPr>
          <w:b/>
          <w:bCs/>
          <w:noProof/>
        </w:rPr>
      </w:pPr>
      <w:r w:rsidRPr="0095640B">
        <w:rPr>
          <w:b/>
          <w:bCs/>
          <w:noProof/>
        </w:rPr>
        <w:t>Berzansko poslovanje</w:t>
      </w:r>
    </w:p>
    <w:p w:rsidR="001B7A46" w:rsidRPr="0095640B" w:rsidRDefault="00EF1685" w:rsidP="00EF1685">
      <w:pPr>
        <w:pStyle w:val="NoSpacing"/>
        <w:numPr>
          <w:ilvl w:val="0"/>
          <w:numId w:val="314"/>
        </w:numPr>
        <w:rPr>
          <w:noProof/>
          <w:lang w:val="pl-PL"/>
        </w:rPr>
      </w:pPr>
      <w:r w:rsidRPr="0095640B">
        <w:rPr>
          <w:noProof/>
          <w:lang w:val="sr-Latn-CS"/>
        </w:rPr>
        <w:t xml:space="preserve">Berza je fizički i poslovno organizovan prostor, na kome se po strogo utvrđenim pravilima trguje hartijama od vrednosti, novcem i stranim sredstvima plaćanja. </w:t>
      </w:r>
    </w:p>
    <w:p w:rsidR="001B7A46" w:rsidRPr="0095640B" w:rsidRDefault="00EF1685" w:rsidP="00EF1685">
      <w:pPr>
        <w:pStyle w:val="NoSpacing"/>
        <w:numPr>
          <w:ilvl w:val="0"/>
          <w:numId w:val="314"/>
        </w:numPr>
        <w:rPr>
          <w:noProof/>
          <w:lang w:val="pl-PL"/>
        </w:rPr>
      </w:pPr>
      <w:r w:rsidRPr="0095640B">
        <w:rPr>
          <w:noProof/>
          <w:lang w:val="sr-Latn-CS"/>
        </w:rPr>
        <w:t xml:space="preserve">Berza je institucija finansijskog tržišta, ali je i sama po sebi finansijsko tržište. </w:t>
      </w:r>
    </w:p>
    <w:p w:rsidR="001B7A46" w:rsidRPr="0095640B" w:rsidRDefault="00EF1685" w:rsidP="00EF1685">
      <w:pPr>
        <w:pStyle w:val="NoSpacing"/>
        <w:numPr>
          <w:ilvl w:val="0"/>
          <w:numId w:val="314"/>
        </w:numPr>
        <w:rPr>
          <w:noProof/>
          <w:lang w:val="pl-PL"/>
        </w:rPr>
      </w:pPr>
      <w:r w:rsidRPr="0095640B">
        <w:rPr>
          <w:noProof/>
          <w:lang w:val="sr-Latn-CS"/>
        </w:rPr>
        <w:t xml:space="preserve">Predstavljaju samostalne organizacije koje poseduju sopstveni poslovni prostor (zgradu), članstvo i poslovna pravila. </w:t>
      </w:r>
    </w:p>
    <w:p w:rsidR="001B7A46" w:rsidRPr="0095640B" w:rsidRDefault="00EF1685" w:rsidP="00EF1685">
      <w:pPr>
        <w:pStyle w:val="NoSpacing"/>
        <w:numPr>
          <w:ilvl w:val="0"/>
          <w:numId w:val="314"/>
        </w:numPr>
        <w:rPr>
          <w:noProof/>
          <w:lang w:val="pl-PL"/>
        </w:rPr>
      </w:pPr>
      <w:r w:rsidRPr="0095640B">
        <w:rPr>
          <w:noProof/>
          <w:lang w:val="pl-PL"/>
        </w:rPr>
        <w:t>Predmet trgovanja na berzi mora da bude tipiziran i standardizovan</w:t>
      </w:r>
      <w:r w:rsidRPr="0095640B">
        <w:rPr>
          <w:noProof/>
          <w:lang w:val="sr-Latn-CS"/>
        </w:rPr>
        <w:t xml:space="preserve"> </w:t>
      </w:r>
    </w:p>
    <w:p w:rsidR="001B7A46" w:rsidRPr="0095640B" w:rsidRDefault="00EF1685" w:rsidP="00EF1685">
      <w:pPr>
        <w:pStyle w:val="NoSpacing"/>
        <w:numPr>
          <w:ilvl w:val="0"/>
          <w:numId w:val="314"/>
        </w:numPr>
        <w:rPr>
          <w:noProof/>
          <w:lang w:val="pl-PL"/>
        </w:rPr>
      </w:pPr>
      <w:r w:rsidRPr="0095640B">
        <w:rPr>
          <w:noProof/>
          <w:lang w:val="sr-Latn-CS"/>
        </w:rPr>
        <w:t>Najvažniji berzanski centri su Njujork, London, Tokio, Frankfurt i Čikago</w:t>
      </w:r>
    </w:p>
    <w:p w:rsidR="001B7A46" w:rsidRPr="0095640B" w:rsidRDefault="00EF1685" w:rsidP="00EF1685">
      <w:pPr>
        <w:pStyle w:val="NoSpacing"/>
        <w:numPr>
          <w:ilvl w:val="0"/>
          <w:numId w:val="314"/>
        </w:numPr>
        <w:rPr>
          <w:noProof/>
          <w:lang w:val="pl-PL"/>
        </w:rPr>
      </w:pPr>
      <w:r w:rsidRPr="0095640B">
        <w:rPr>
          <w:noProof/>
          <w:lang w:val="sr-Latn-CS"/>
        </w:rPr>
        <w:t>Berza je dužna da u svom poslovanju obezbedi:</w:t>
      </w:r>
      <w:r w:rsidRPr="0095640B">
        <w:rPr>
          <w:noProof/>
          <w:lang w:val="pl-PL"/>
        </w:rPr>
        <w:t xml:space="preserve"> </w:t>
      </w:r>
    </w:p>
    <w:p w:rsidR="001B7A46" w:rsidRPr="0095640B" w:rsidRDefault="00EF1685" w:rsidP="00EF1685">
      <w:pPr>
        <w:pStyle w:val="NoSpacing"/>
        <w:numPr>
          <w:ilvl w:val="1"/>
          <w:numId w:val="314"/>
        </w:numPr>
        <w:rPr>
          <w:noProof/>
          <w:lang w:val="pl-PL"/>
        </w:rPr>
      </w:pPr>
      <w:r w:rsidRPr="0095640B">
        <w:rPr>
          <w:noProof/>
          <w:lang w:val="sr-Latn-CS"/>
        </w:rPr>
        <w:t>zakonito obavljanje trgovine na berzi,</w:t>
      </w:r>
      <w:r w:rsidRPr="0095640B">
        <w:rPr>
          <w:noProof/>
          <w:lang w:val="pl-PL"/>
        </w:rPr>
        <w:t xml:space="preserve"> </w:t>
      </w:r>
    </w:p>
    <w:p w:rsidR="001B7A46" w:rsidRPr="0095640B" w:rsidRDefault="00EF1685" w:rsidP="00EF1685">
      <w:pPr>
        <w:pStyle w:val="NoSpacing"/>
        <w:numPr>
          <w:ilvl w:val="1"/>
          <w:numId w:val="314"/>
        </w:numPr>
        <w:rPr>
          <w:noProof/>
          <w:lang w:val="pl-PL"/>
        </w:rPr>
      </w:pPr>
      <w:r w:rsidRPr="0095640B">
        <w:rPr>
          <w:noProof/>
          <w:lang w:val="sr-Latn-CS"/>
        </w:rPr>
        <w:t>zaštitu interesa učesnika na berzi,</w:t>
      </w:r>
      <w:r w:rsidRPr="0095640B">
        <w:rPr>
          <w:noProof/>
          <w:lang w:val="pl-PL"/>
        </w:rPr>
        <w:t xml:space="preserve"> </w:t>
      </w:r>
    </w:p>
    <w:p w:rsidR="001B7A46" w:rsidRPr="0095640B" w:rsidRDefault="00EF1685" w:rsidP="00EF1685">
      <w:pPr>
        <w:pStyle w:val="NoSpacing"/>
        <w:numPr>
          <w:ilvl w:val="1"/>
          <w:numId w:val="314"/>
        </w:numPr>
        <w:rPr>
          <w:noProof/>
          <w:lang w:val="pl-PL"/>
        </w:rPr>
      </w:pPr>
      <w:r w:rsidRPr="0095640B">
        <w:rPr>
          <w:noProof/>
          <w:lang w:val="sr-Latn-CS"/>
        </w:rPr>
        <w:t>poštovanje pravila i standarda berze koji se odnose na ponašanje učesnika učesnika na berzi, i</w:t>
      </w:r>
      <w:r w:rsidRPr="0095640B">
        <w:rPr>
          <w:noProof/>
          <w:lang w:val="pl-PL"/>
        </w:rPr>
        <w:t xml:space="preserve"> </w:t>
      </w:r>
    </w:p>
    <w:p w:rsidR="001B7A46" w:rsidRPr="0095640B" w:rsidRDefault="00EF1685" w:rsidP="00EF1685">
      <w:pPr>
        <w:pStyle w:val="NoSpacing"/>
        <w:numPr>
          <w:ilvl w:val="1"/>
          <w:numId w:val="314"/>
        </w:numPr>
        <w:rPr>
          <w:noProof/>
          <w:lang w:val="pl-PL"/>
        </w:rPr>
      </w:pPr>
      <w:r w:rsidRPr="0095640B">
        <w:rPr>
          <w:noProof/>
          <w:lang w:val="sr-Latn-CS"/>
        </w:rPr>
        <w:t>informacije za javnost o svim činjenicama značajnim za rad berze.</w:t>
      </w:r>
      <w:r w:rsidRPr="0095640B">
        <w:rPr>
          <w:noProof/>
          <w:lang w:val="pl-PL"/>
        </w:rPr>
        <w:t xml:space="preserve"> </w:t>
      </w:r>
    </w:p>
    <w:p w:rsidR="0095640B" w:rsidRDefault="0095640B" w:rsidP="00CE7489">
      <w:pPr>
        <w:pStyle w:val="NoSpacing"/>
        <w:rPr>
          <w:noProof/>
          <w:lang w:val="pl-PL"/>
        </w:rPr>
      </w:pPr>
    </w:p>
    <w:p w:rsidR="0095640B" w:rsidRPr="00277B96" w:rsidRDefault="0095640B" w:rsidP="00CE7489">
      <w:pPr>
        <w:pStyle w:val="NoSpacing"/>
        <w:rPr>
          <w:b/>
          <w:noProof/>
          <w:lang w:val="sr-Latn-CS"/>
        </w:rPr>
      </w:pPr>
      <w:r w:rsidRPr="00277B96">
        <w:rPr>
          <w:b/>
          <w:noProof/>
          <w:lang w:val="sr-Latn-CS"/>
        </w:rPr>
        <w:t>Beogradska berza</w:t>
      </w:r>
    </w:p>
    <w:p w:rsidR="001B7A46" w:rsidRPr="0095640B" w:rsidRDefault="00EF1685" w:rsidP="00EF1685">
      <w:pPr>
        <w:pStyle w:val="NoSpacing"/>
        <w:numPr>
          <w:ilvl w:val="0"/>
          <w:numId w:val="315"/>
        </w:numPr>
        <w:rPr>
          <w:noProof/>
          <w:lang w:val="pl-PL"/>
        </w:rPr>
      </w:pPr>
      <w:r w:rsidRPr="0095640B">
        <w:rPr>
          <w:noProof/>
          <w:lang w:val="sl-SI"/>
        </w:rPr>
        <w:t xml:space="preserve">Beogradska berza je jedino organizovano tržište hartija od vrednosti u Srbiji. </w:t>
      </w:r>
    </w:p>
    <w:p w:rsidR="001B7A46" w:rsidRDefault="00EF1685" w:rsidP="00EF1685">
      <w:pPr>
        <w:pStyle w:val="NoSpacing"/>
        <w:numPr>
          <w:ilvl w:val="0"/>
          <w:numId w:val="315"/>
        </w:numPr>
        <w:rPr>
          <w:noProof/>
          <w:lang w:val="pl-PL"/>
        </w:rPr>
      </w:pPr>
      <w:r w:rsidRPr="0095640B">
        <w:rPr>
          <w:noProof/>
          <w:lang w:val="sl-SI"/>
        </w:rPr>
        <w:t>Poseduje sopstveni  elektronski sistem za trgovanje u skladu sa zahtevima koje postavlja savremena organizacija sistema u ovoj oblasti.</w:t>
      </w:r>
      <w:r w:rsidRPr="0095640B">
        <w:rPr>
          <w:noProof/>
          <w:lang w:val="pl-PL"/>
        </w:rPr>
        <w:t xml:space="preserve"> </w:t>
      </w:r>
    </w:p>
    <w:p w:rsidR="0095640B" w:rsidRPr="0095640B" w:rsidRDefault="00CD3103" w:rsidP="00EF1685">
      <w:pPr>
        <w:pStyle w:val="NoSpacing"/>
        <w:numPr>
          <w:ilvl w:val="0"/>
          <w:numId w:val="315"/>
        </w:numPr>
        <w:rPr>
          <w:noProof/>
        </w:rPr>
      </w:pPr>
      <w:hyperlink r:id="rId181" w:history="1">
        <w:r w:rsidR="0095640B" w:rsidRPr="0095640B">
          <w:rPr>
            <w:rStyle w:val="Hyperlink"/>
            <w:noProof/>
          </w:rPr>
          <w:t>http://www.belex.rs/</w:t>
        </w:r>
      </w:hyperlink>
      <w:r w:rsidR="0095640B" w:rsidRPr="0095640B">
        <w:rPr>
          <w:noProof/>
        </w:rPr>
        <w:t xml:space="preserve"> </w:t>
      </w:r>
    </w:p>
    <w:p w:rsidR="0095640B" w:rsidRDefault="0095640B" w:rsidP="0095640B">
      <w:pPr>
        <w:pStyle w:val="NoSpacing"/>
        <w:rPr>
          <w:noProof/>
          <w:lang w:val="pl-PL"/>
        </w:rPr>
      </w:pPr>
    </w:p>
    <w:p w:rsidR="001B7A46" w:rsidRPr="0095640B" w:rsidRDefault="00EF1685" w:rsidP="00EF1685">
      <w:pPr>
        <w:pStyle w:val="NoSpacing"/>
        <w:numPr>
          <w:ilvl w:val="0"/>
          <w:numId w:val="316"/>
        </w:numPr>
        <w:rPr>
          <w:noProof/>
          <w:lang w:val="pl-PL"/>
        </w:rPr>
      </w:pPr>
      <w:r w:rsidRPr="0095640B">
        <w:rPr>
          <w:noProof/>
          <w:lang w:val="sl-SI"/>
        </w:rPr>
        <w:t xml:space="preserve">Koristeći ovu aplikaciju Centralnog registra broker može da obavlja sledeće operacije: </w:t>
      </w:r>
    </w:p>
    <w:p w:rsidR="001B7A46" w:rsidRPr="0095640B" w:rsidRDefault="00EF1685" w:rsidP="00EF1685">
      <w:pPr>
        <w:pStyle w:val="NoSpacing"/>
        <w:numPr>
          <w:ilvl w:val="1"/>
          <w:numId w:val="316"/>
        </w:numPr>
        <w:rPr>
          <w:noProof/>
        </w:rPr>
      </w:pPr>
      <w:r w:rsidRPr="0095640B">
        <w:rPr>
          <w:noProof/>
          <w:lang w:val="sl-SI"/>
        </w:rPr>
        <w:t>Otvaranje računa HoV</w:t>
      </w:r>
      <w:r w:rsidRPr="0095640B">
        <w:rPr>
          <w:noProof/>
        </w:rPr>
        <w:t xml:space="preserve"> </w:t>
      </w:r>
    </w:p>
    <w:p w:rsidR="001B7A46" w:rsidRPr="0095640B" w:rsidRDefault="00EF1685" w:rsidP="00EF1685">
      <w:pPr>
        <w:pStyle w:val="NoSpacing"/>
        <w:numPr>
          <w:ilvl w:val="1"/>
          <w:numId w:val="316"/>
        </w:numPr>
        <w:rPr>
          <w:noProof/>
          <w:lang w:val="pl-PL"/>
        </w:rPr>
      </w:pPr>
      <w:r w:rsidRPr="0095640B">
        <w:rPr>
          <w:noProof/>
          <w:lang w:val="sl-SI"/>
        </w:rPr>
        <w:t>Preknjižavanje sa jednog računa na drugi</w:t>
      </w:r>
      <w:r w:rsidRPr="0095640B">
        <w:rPr>
          <w:noProof/>
          <w:lang w:val="pl-PL"/>
        </w:rPr>
        <w:t xml:space="preserve"> </w:t>
      </w:r>
    </w:p>
    <w:p w:rsidR="001B7A46" w:rsidRPr="0095640B" w:rsidRDefault="00EF1685" w:rsidP="00EF1685">
      <w:pPr>
        <w:pStyle w:val="NoSpacing"/>
        <w:numPr>
          <w:ilvl w:val="1"/>
          <w:numId w:val="316"/>
        </w:numPr>
        <w:rPr>
          <w:noProof/>
        </w:rPr>
      </w:pPr>
      <w:r w:rsidRPr="0095640B">
        <w:rPr>
          <w:noProof/>
          <w:lang w:val="sl-SI"/>
        </w:rPr>
        <w:t>Prijem šifarnika (članovi, ISIN brojevi, ...) (valute, opštine, države)</w:t>
      </w:r>
      <w:r w:rsidRPr="0095640B">
        <w:rPr>
          <w:noProof/>
        </w:rPr>
        <w:t xml:space="preserve"> </w:t>
      </w:r>
    </w:p>
    <w:p w:rsidR="001B7A46" w:rsidRPr="0095640B" w:rsidRDefault="00EF1685" w:rsidP="00EF1685">
      <w:pPr>
        <w:pStyle w:val="NoSpacing"/>
        <w:numPr>
          <w:ilvl w:val="1"/>
          <w:numId w:val="316"/>
        </w:numPr>
        <w:rPr>
          <w:noProof/>
          <w:lang w:val="pl-PL"/>
        </w:rPr>
      </w:pPr>
      <w:r w:rsidRPr="0095640B">
        <w:rPr>
          <w:noProof/>
          <w:lang w:val="sl-SI"/>
        </w:rPr>
        <w:t xml:space="preserve">Prijem poruka o preknjižavanju sa jednog računa na drugi </w:t>
      </w:r>
    </w:p>
    <w:p w:rsidR="001B7A46" w:rsidRPr="0095640B" w:rsidRDefault="00EF1685" w:rsidP="00EF1685">
      <w:pPr>
        <w:pStyle w:val="NoSpacing"/>
        <w:numPr>
          <w:ilvl w:val="1"/>
          <w:numId w:val="316"/>
        </w:numPr>
        <w:rPr>
          <w:noProof/>
          <w:lang w:val="pl-PL"/>
        </w:rPr>
      </w:pPr>
      <w:r w:rsidRPr="0095640B">
        <w:rPr>
          <w:noProof/>
          <w:lang w:val="sl-SI"/>
        </w:rPr>
        <w:t xml:space="preserve">Prijem poruka za verifikaciju i verifikacija (berzansko trgovanje, deponovanje, dividenda, dospeće obveznica, </w:t>
      </w:r>
    </w:p>
    <w:p w:rsidR="0095640B" w:rsidRDefault="0095640B" w:rsidP="0095640B">
      <w:pPr>
        <w:pStyle w:val="NoSpacing"/>
        <w:rPr>
          <w:noProof/>
          <w:lang w:val="sr-Latn-CS"/>
        </w:rPr>
      </w:pPr>
    </w:p>
    <w:p w:rsidR="0095640B" w:rsidRPr="00277B96" w:rsidRDefault="0095640B" w:rsidP="0095640B">
      <w:pPr>
        <w:pStyle w:val="NoSpacing"/>
        <w:ind w:hanging="720"/>
        <w:rPr>
          <w:b/>
          <w:noProof/>
          <w:lang w:val="sr-Latn-CS"/>
        </w:rPr>
      </w:pPr>
      <w:r w:rsidRPr="00277B96">
        <w:rPr>
          <w:b/>
          <w:noProof/>
          <w:lang w:val="sr-Latn-CS"/>
        </w:rPr>
        <w:t>FOREX</w:t>
      </w:r>
    </w:p>
    <w:p w:rsidR="001B7A46" w:rsidRPr="0095640B" w:rsidRDefault="00EF1685" w:rsidP="00EF1685">
      <w:pPr>
        <w:pStyle w:val="NoSpacing"/>
        <w:numPr>
          <w:ilvl w:val="0"/>
          <w:numId w:val="317"/>
        </w:numPr>
        <w:rPr>
          <w:noProof/>
        </w:rPr>
      </w:pPr>
      <w:r w:rsidRPr="0095640B">
        <w:rPr>
          <w:noProof/>
        </w:rPr>
        <w:t xml:space="preserve">FOREX ili FX je skraćenica od The Foreign Exchange Market </w:t>
      </w:r>
    </w:p>
    <w:p w:rsidR="001B7A46" w:rsidRPr="0095640B" w:rsidRDefault="00EF1685" w:rsidP="00EF1685">
      <w:pPr>
        <w:pStyle w:val="NoSpacing"/>
        <w:numPr>
          <w:ilvl w:val="0"/>
          <w:numId w:val="317"/>
        </w:numPr>
        <w:rPr>
          <w:noProof/>
          <w:lang w:val="pl-PL"/>
        </w:rPr>
      </w:pPr>
      <w:r w:rsidRPr="0095640B">
        <w:rPr>
          <w:noProof/>
          <w:lang w:val="pl-PL"/>
        </w:rPr>
        <w:t>predstavlja najveće finansijsko tržište u svetu, sa dnevnim prometom od skoro 4 biliona US dolara</w:t>
      </w:r>
      <w:r w:rsidRPr="0095640B">
        <w:rPr>
          <w:noProof/>
          <w:lang w:val="sr-Latn-CS"/>
        </w:rPr>
        <w:t xml:space="preserve"> </w:t>
      </w:r>
    </w:p>
    <w:p w:rsidR="001B7A46" w:rsidRPr="0095640B" w:rsidRDefault="00EF1685" w:rsidP="00EF1685">
      <w:pPr>
        <w:pStyle w:val="NoSpacing"/>
        <w:numPr>
          <w:ilvl w:val="0"/>
          <w:numId w:val="317"/>
        </w:numPr>
        <w:rPr>
          <w:noProof/>
        </w:rPr>
      </w:pPr>
      <w:r w:rsidRPr="0095640B">
        <w:rPr>
          <w:noProof/>
          <w:lang w:val="fi-FI"/>
        </w:rPr>
        <w:t>simultana kupovina i prodaja valuta</w:t>
      </w:r>
      <w:r w:rsidRPr="0095640B">
        <w:rPr>
          <w:noProof/>
          <w:lang w:val="sr-Latn-CS"/>
        </w:rPr>
        <w:t xml:space="preserve"> </w:t>
      </w:r>
    </w:p>
    <w:p w:rsidR="001B7A46" w:rsidRPr="0095640B" w:rsidRDefault="00EF1685" w:rsidP="00EF1685">
      <w:pPr>
        <w:pStyle w:val="NoSpacing"/>
        <w:numPr>
          <w:ilvl w:val="0"/>
          <w:numId w:val="317"/>
        </w:numPr>
        <w:rPr>
          <w:noProof/>
          <w:lang w:val="pl-PL"/>
        </w:rPr>
      </w:pPr>
      <w:r w:rsidRPr="0095640B">
        <w:rPr>
          <w:noProof/>
          <w:lang w:val="sr-Latn-CS"/>
        </w:rPr>
        <w:lastRenderedPageBreak/>
        <w:t>t</w:t>
      </w:r>
      <w:r w:rsidRPr="0095640B">
        <w:rPr>
          <w:noProof/>
          <w:lang w:val="pl-PL"/>
        </w:rPr>
        <w:t xml:space="preserve">rguje se valutnim parovima tako da se prilikom svake transakcije kupuje jedna valuta iz para, i istovremeno prodaje duga, na primer: </w:t>
      </w:r>
      <w:r w:rsidRPr="0095640B">
        <w:rPr>
          <w:b/>
          <w:bCs/>
          <w:noProof/>
          <w:lang w:val="pl-PL"/>
        </w:rPr>
        <w:t>EUR/USD</w:t>
      </w:r>
      <w:r w:rsidRPr="0095640B">
        <w:rPr>
          <w:noProof/>
          <w:lang w:val="pl-PL"/>
        </w:rPr>
        <w:t xml:space="preserve">, </w:t>
      </w:r>
      <w:r w:rsidRPr="0095640B">
        <w:rPr>
          <w:b/>
          <w:bCs/>
          <w:noProof/>
          <w:lang w:val="pl-PL"/>
        </w:rPr>
        <w:t>USD/CHF</w:t>
      </w:r>
      <w:r w:rsidRPr="0095640B">
        <w:rPr>
          <w:noProof/>
          <w:lang w:val="pl-PL"/>
        </w:rPr>
        <w:t>..</w:t>
      </w:r>
    </w:p>
    <w:p w:rsidR="001B7A46" w:rsidRPr="0095640B" w:rsidRDefault="00EF1685" w:rsidP="00EF1685">
      <w:pPr>
        <w:pStyle w:val="NoSpacing"/>
        <w:numPr>
          <w:ilvl w:val="0"/>
          <w:numId w:val="317"/>
        </w:numPr>
        <w:rPr>
          <w:noProof/>
          <w:lang w:val="pl-PL"/>
        </w:rPr>
      </w:pPr>
      <w:r w:rsidRPr="0095640B">
        <w:rPr>
          <w:noProof/>
          <w:lang w:val="vi-VN"/>
        </w:rPr>
        <w:t xml:space="preserve">Učesnici ovog tržišta su, pre svega, krupne komercijalne banke, investicioni fondovi, osiguravajući i penzijski fondovi, kao i strani investitori. </w:t>
      </w:r>
    </w:p>
    <w:p w:rsidR="001B7A46" w:rsidRPr="0095640B" w:rsidRDefault="00EF1685" w:rsidP="00EF1685">
      <w:pPr>
        <w:pStyle w:val="NoSpacing"/>
        <w:numPr>
          <w:ilvl w:val="0"/>
          <w:numId w:val="317"/>
        </w:numPr>
        <w:rPr>
          <w:noProof/>
          <w:lang w:val="pl-PL"/>
        </w:rPr>
      </w:pPr>
      <w:r w:rsidRPr="0095640B">
        <w:rPr>
          <w:noProof/>
          <w:lang w:val="sr-Latn-CS"/>
        </w:rPr>
        <w:t>U</w:t>
      </w:r>
      <w:r w:rsidRPr="0095640B">
        <w:rPr>
          <w:noProof/>
          <w:lang w:val="pl-PL"/>
        </w:rPr>
        <w:t>spostavljeni kurs dve valute je odnos koji reflektuje stanje jedne ekonomije u odnosu na stanje druge ekonomije (države, valute).</w:t>
      </w:r>
      <w:r w:rsidRPr="0095640B">
        <w:rPr>
          <w:noProof/>
          <w:lang w:val="sr-Latn-CS"/>
        </w:rPr>
        <w:t xml:space="preserve"> </w:t>
      </w:r>
    </w:p>
    <w:p w:rsidR="001B7A46" w:rsidRPr="0095640B" w:rsidRDefault="00EF1685" w:rsidP="00EF1685">
      <w:pPr>
        <w:pStyle w:val="NoSpacing"/>
        <w:numPr>
          <w:ilvl w:val="0"/>
          <w:numId w:val="317"/>
        </w:numPr>
        <w:rPr>
          <w:noProof/>
        </w:rPr>
      </w:pPr>
      <w:r w:rsidRPr="0095640B">
        <w:rPr>
          <w:noProof/>
          <w:lang w:val="sr-Latn-CS"/>
        </w:rPr>
        <w:t>Najčešće transakcije</w:t>
      </w:r>
    </w:p>
    <w:p w:rsidR="001B7A46" w:rsidRPr="0095640B" w:rsidRDefault="00EF1685" w:rsidP="00EF1685">
      <w:pPr>
        <w:pStyle w:val="NoSpacing"/>
        <w:numPr>
          <w:ilvl w:val="1"/>
          <w:numId w:val="317"/>
        </w:numPr>
        <w:rPr>
          <w:noProof/>
        </w:rPr>
      </w:pPr>
      <w:r w:rsidRPr="0095640B">
        <w:rPr>
          <w:noProof/>
        </w:rPr>
        <w:t>EURUSD: 27%</w:t>
      </w:r>
    </w:p>
    <w:p w:rsidR="001B7A46" w:rsidRPr="0095640B" w:rsidRDefault="00EF1685" w:rsidP="00EF1685">
      <w:pPr>
        <w:pStyle w:val="NoSpacing"/>
        <w:numPr>
          <w:ilvl w:val="1"/>
          <w:numId w:val="317"/>
        </w:numPr>
        <w:rPr>
          <w:noProof/>
        </w:rPr>
      </w:pPr>
      <w:r w:rsidRPr="0095640B">
        <w:rPr>
          <w:noProof/>
        </w:rPr>
        <w:t>USDJPY: 13%</w:t>
      </w:r>
    </w:p>
    <w:p w:rsidR="001B7A46" w:rsidRPr="0095640B" w:rsidRDefault="00EF1685" w:rsidP="00EF1685">
      <w:pPr>
        <w:pStyle w:val="NoSpacing"/>
        <w:numPr>
          <w:ilvl w:val="1"/>
          <w:numId w:val="317"/>
        </w:numPr>
        <w:rPr>
          <w:noProof/>
        </w:rPr>
      </w:pPr>
      <w:r w:rsidRPr="0095640B">
        <w:rPr>
          <w:noProof/>
        </w:rPr>
        <w:t>GBPUSD: 12%</w:t>
      </w:r>
    </w:p>
    <w:p w:rsidR="001B7A46" w:rsidRPr="0095640B" w:rsidRDefault="00EF1685" w:rsidP="00EF1685">
      <w:pPr>
        <w:pStyle w:val="NoSpacing"/>
        <w:numPr>
          <w:ilvl w:val="0"/>
          <w:numId w:val="317"/>
        </w:numPr>
        <w:rPr>
          <w:noProof/>
          <w:lang w:val="pl-PL"/>
        </w:rPr>
      </w:pPr>
      <w:r w:rsidRPr="0095640B">
        <w:rPr>
          <w:noProof/>
          <w:lang w:val="pl-PL"/>
        </w:rPr>
        <w:t>Forex Market je jedinstven zbog:</w:t>
      </w:r>
    </w:p>
    <w:p w:rsidR="001B7A46" w:rsidRPr="0095640B" w:rsidRDefault="00EF1685" w:rsidP="00EF1685">
      <w:pPr>
        <w:pStyle w:val="NoSpacing"/>
        <w:numPr>
          <w:ilvl w:val="1"/>
          <w:numId w:val="317"/>
        </w:numPr>
        <w:rPr>
          <w:noProof/>
          <w:lang w:val="pl-PL"/>
        </w:rPr>
      </w:pPr>
      <w:r w:rsidRPr="0095640B">
        <w:rPr>
          <w:noProof/>
          <w:lang w:val="pl-PL"/>
        </w:rPr>
        <w:t xml:space="preserve">Ogromnog obrta koji ostvaruje svaki dan </w:t>
      </w:r>
    </w:p>
    <w:p w:rsidR="001B7A46" w:rsidRPr="0095640B" w:rsidRDefault="00EF1685" w:rsidP="00EF1685">
      <w:pPr>
        <w:pStyle w:val="NoSpacing"/>
        <w:numPr>
          <w:ilvl w:val="1"/>
          <w:numId w:val="317"/>
        </w:numPr>
        <w:rPr>
          <w:noProof/>
        </w:rPr>
      </w:pPr>
      <w:r w:rsidRPr="0095640B">
        <w:rPr>
          <w:noProof/>
        </w:rPr>
        <w:t xml:space="preserve">Ogromne likvidnosti </w:t>
      </w:r>
    </w:p>
    <w:p w:rsidR="001B7A46" w:rsidRPr="0095640B" w:rsidRDefault="00EF1685" w:rsidP="00EF1685">
      <w:pPr>
        <w:pStyle w:val="NoSpacing"/>
        <w:numPr>
          <w:ilvl w:val="1"/>
          <w:numId w:val="317"/>
        </w:numPr>
        <w:rPr>
          <w:noProof/>
        </w:rPr>
      </w:pPr>
      <w:r w:rsidRPr="0095640B">
        <w:rPr>
          <w:noProof/>
        </w:rPr>
        <w:t>Velikog broja i različitosti učesnika u trgovini (velike svetske banke, centralne banke, razni spekulatori, multinacionalne kompanije, finansijske institucije i samostalni trgovci)</w:t>
      </w:r>
    </w:p>
    <w:p w:rsidR="001B7A46" w:rsidRPr="0095640B" w:rsidRDefault="00EF1685" w:rsidP="00EF1685">
      <w:pPr>
        <w:pStyle w:val="NoSpacing"/>
        <w:numPr>
          <w:ilvl w:val="1"/>
          <w:numId w:val="317"/>
        </w:numPr>
        <w:rPr>
          <w:noProof/>
        </w:rPr>
      </w:pPr>
      <w:r w:rsidRPr="0095640B">
        <w:rPr>
          <w:noProof/>
        </w:rPr>
        <w:t xml:space="preserve">Svoje geografske disperzije </w:t>
      </w:r>
    </w:p>
    <w:p w:rsidR="001B7A46" w:rsidRPr="0095640B" w:rsidRDefault="00EF1685" w:rsidP="00EF1685">
      <w:pPr>
        <w:pStyle w:val="NoSpacing"/>
        <w:numPr>
          <w:ilvl w:val="1"/>
          <w:numId w:val="317"/>
        </w:numPr>
        <w:rPr>
          <w:noProof/>
          <w:lang w:val="pl-PL"/>
        </w:rPr>
      </w:pPr>
      <w:r w:rsidRPr="0095640B">
        <w:rPr>
          <w:noProof/>
          <w:lang w:val="pl-PL"/>
        </w:rPr>
        <w:t>Svog skoro non-stop radnog vremena (od 23h nedeljom do 22h petak)</w:t>
      </w:r>
    </w:p>
    <w:p w:rsidR="001B7A46" w:rsidRPr="0095640B" w:rsidRDefault="00EF1685" w:rsidP="00EF1685">
      <w:pPr>
        <w:pStyle w:val="NoSpacing"/>
        <w:numPr>
          <w:ilvl w:val="1"/>
          <w:numId w:val="317"/>
        </w:numPr>
        <w:rPr>
          <w:noProof/>
          <w:lang w:val="pl-PL"/>
        </w:rPr>
      </w:pPr>
      <w:r w:rsidRPr="0095640B">
        <w:rPr>
          <w:noProof/>
          <w:lang w:val="pl-PL"/>
        </w:rPr>
        <w:t xml:space="preserve">Raznolikosti faktora koji utiču na odnose valuta </w:t>
      </w:r>
    </w:p>
    <w:p w:rsidR="0095640B" w:rsidRDefault="0095640B" w:rsidP="0095640B">
      <w:pPr>
        <w:pStyle w:val="NoSpacing"/>
        <w:ind w:hanging="720"/>
        <w:rPr>
          <w:noProof/>
          <w:lang w:val="pl-PL"/>
        </w:rPr>
      </w:pPr>
    </w:p>
    <w:p w:rsidR="001B7A46" w:rsidRPr="0095640B" w:rsidRDefault="00EF1685" w:rsidP="00EF1685">
      <w:pPr>
        <w:pStyle w:val="NoSpacing"/>
        <w:numPr>
          <w:ilvl w:val="0"/>
          <w:numId w:val="318"/>
        </w:numPr>
        <w:rPr>
          <w:noProof/>
          <w:lang w:val="pl-PL"/>
        </w:rPr>
      </w:pPr>
      <w:r w:rsidRPr="0095640B">
        <w:rPr>
          <w:noProof/>
          <w:lang w:val="pl-PL"/>
        </w:rPr>
        <w:t xml:space="preserve">Sve </w:t>
      </w:r>
      <w:r w:rsidRPr="0095640B">
        <w:rPr>
          <w:noProof/>
          <w:lang w:val="sl-SI"/>
        </w:rPr>
        <w:t>više preduzeća se opredeljuje za obavljanje svakodnevnih finansijskih transakcija elektronskim putem</w:t>
      </w:r>
      <w:r w:rsidRPr="0095640B">
        <w:rPr>
          <w:noProof/>
          <w:lang w:val="pl-PL"/>
        </w:rPr>
        <w:t xml:space="preserve"> </w:t>
      </w:r>
    </w:p>
    <w:p w:rsidR="001B7A46" w:rsidRPr="0095640B" w:rsidRDefault="00EF1685" w:rsidP="00EF1685">
      <w:pPr>
        <w:pStyle w:val="NoSpacing"/>
        <w:numPr>
          <w:ilvl w:val="0"/>
          <w:numId w:val="318"/>
        </w:numPr>
        <w:rPr>
          <w:noProof/>
          <w:lang w:val="pl-PL"/>
        </w:rPr>
      </w:pPr>
      <w:r w:rsidRPr="0095640B">
        <w:rPr>
          <w:noProof/>
          <w:lang w:val="sl-SI"/>
        </w:rPr>
        <w:t>Elektronsko poslovanje postaje svakodnevna realnost, a kvalitet elektronskih usluga uskoro će postati jedan od važnijih kriterijuma za izbor banke</w:t>
      </w:r>
      <w:r w:rsidRPr="0095640B">
        <w:rPr>
          <w:noProof/>
          <w:lang w:val="pl-PL"/>
        </w:rPr>
        <w:t xml:space="preserve"> </w:t>
      </w:r>
    </w:p>
    <w:p w:rsidR="001B7A46" w:rsidRDefault="00EF1685" w:rsidP="00EF1685">
      <w:pPr>
        <w:pStyle w:val="NoSpacing"/>
        <w:numPr>
          <w:ilvl w:val="0"/>
          <w:numId w:val="318"/>
        </w:numPr>
        <w:rPr>
          <w:noProof/>
          <w:lang w:val="pl-PL"/>
        </w:rPr>
      </w:pPr>
      <w:r w:rsidRPr="0095640B">
        <w:rPr>
          <w:noProof/>
          <w:lang w:val="pl-PL"/>
        </w:rPr>
        <w:t xml:space="preserve">Elektronsko bankarstvo predstavlja dominantan oblik obavljanja novčanih transakcija </w:t>
      </w:r>
    </w:p>
    <w:p w:rsidR="00803003" w:rsidRDefault="00803003" w:rsidP="00803003">
      <w:pPr>
        <w:pStyle w:val="NoSpacing"/>
        <w:rPr>
          <w:noProof/>
          <w:lang w:val="pl-PL"/>
        </w:rPr>
      </w:pPr>
    </w:p>
    <w:p w:rsidR="00803003" w:rsidRDefault="00803003" w:rsidP="00803003">
      <w:pPr>
        <w:autoSpaceDE w:val="0"/>
        <w:autoSpaceDN w:val="0"/>
        <w:adjustRightInd w:val="0"/>
        <w:jc w:val="center"/>
        <w:rPr>
          <w:b/>
          <w:bCs/>
          <w:noProof/>
          <w:sz w:val="28"/>
          <w:szCs w:val="28"/>
        </w:rPr>
      </w:pPr>
      <w:r w:rsidRPr="00803003">
        <w:rPr>
          <w:b/>
          <w:noProof/>
          <w:sz w:val="28"/>
          <w:szCs w:val="28"/>
          <w:lang w:val="pl-PL"/>
        </w:rPr>
        <w:t xml:space="preserve">9. </w:t>
      </w:r>
      <w:r w:rsidRPr="00803003">
        <w:rPr>
          <w:b/>
          <w:bCs/>
          <w:noProof/>
          <w:sz w:val="28"/>
          <w:szCs w:val="28"/>
        </w:rPr>
        <w:t>CUSTOMER RELATIONSHIP MANAGEMENT</w:t>
      </w:r>
    </w:p>
    <w:p w:rsidR="000C11F0" w:rsidRDefault="000C11F0" w:rsidP="00803003">
      <w:pPr>
        <w:autoSpaceDE w:val="0"/>
        <w:autoSpaceDN w:val="0"/>
        <w:adjustRightInd w:val="0"/>
        <w:jc w:val="center"/>
        <w:rPr>
          <w:b/>
          <w:bCs/>
          <w:noProof/>
          <w:sz w:val="28"/>
          <w:szCs w:val="28"/>
        </w:rPr>
      </w:pPr>
    </w:p>
    <w:p w:rsidR="00803003" w:rsidRPr="00803003" w:rsidRDefault="00803003" w:rsidP="00803003">
      <w:pPr>
        <w:numPr>
          <w:ilvl w:val="0"/>
          <w:numId w:val="319"/>
        </w:numPr>
        <w:autoSpaceDE w:val="0"/>
        <w:autoSpaceDN w:val="0"/>
        <w:adjustRightInd w:val="0"/>
        <w:spacing w:line="240" w:lineRule="auto"/>
        <w:rPr>
          <w:noProof/>
        </w:rPr>
      </w:pPr>
      <w:r w:rsidRPr="00803003">
        <w:rPr>
          <w:noProof/>
          <w:lang w:val="sr-Latn-CS"/>
        </w:rPr>
        <w:t xml:space="preserve">U savremenim uslovima poslovanja jedan od osnovnih parametara uspešnog poslovanja jeste kvalitetan odnos sa kupcima. </w:t>
      </w:r>
    </w:p>
    <w:p w:rsidR="00803003" w:rsidRPr="00803003" w:rsidRDefault="00803003" w:rsidP="00803003">
      <w:pPr>
        <w:numPr>
          <w:ilvl w:val="0"/>
          <w:numId w:val="319"/>
        </w:numPr>
        <w:autoSpaceDE w:val="0"/>
        <w:autoSpaceDN w:val="0"/>
        <w:adjustRightInd w:val="0"/>
        <w:spacing w:line="240" w:lineRule="auto"/>
        <w:rPr>
          <w:noProof/>
        </w:rPr>
      </w:pPr>
      <w:r w:rsidRPr="00803003">
        <w:rPr>
          <w:noProof/>
          <w:lang w:val="sr-Latn-CS"/>
        </w:rPr>
        <w:t xml:space="preserve">Zadovoljstvo kupaca dobrom poslovnom saradnjom, kao i poznavanje kupčevih potreba, navika i želja, nezaobilazni su faktori povećanja njihove lojalnosti u uslovima dinamične tržišne konkurencije. </w:t>
      </w:r>
    </w:p>
    <w:p w:rsidR="00803003" w:rsidRPr="00803003" w:rsidRDefault="00803003" w:rsidP="00803003">
      <w:pPr>
        <w:numPr>
          <w:ilvl w:val="0"/>
          <w:numId w:val="319"/>
        </w:numPr>
        <w:autoSpaceDE w:val="0"/>
        <w:autoSpaceDN w:val="0"/>
        <w:adjustRightInd w:val="0"/>
        <w:spacing w:line="240" w:lineRule="auto"/>
        <w:rPr>
          <w:noProof/>
          <w:lang w:val="pl-PL"/>
        </w:rPr>
      </w:pPr>
      <w:r w:rsidRPr="00803003">
        <w:rPr>
          <w:noProof/>
          <w:lang w:val="sr-Latn-CS"/>
        </w:rPr>
        <w:t>Razlozi zbog kojih su lojalnost i zadržavanje postojećih kupaca bitni:</w:t>
      </w:r>
    </w:p>
    <w:p w:rsidR="00803003" w:rsidRPr="00803003" w:rsidRDefault="00803003" w:rsidP="00803003">
      <w:pPr>
        <w:numPr>
          <w:ilvl w:val="1"/>
          <w:numId w:val="319"/>
        </w:numPr>
        <w:autoSpaceDE w:val="0"/>
        <w:autoSpaceDN w:val="0"/>
        <w:adjustRightInd w:val="0"/>
        <w:spacing w:line="240" w:lineRule="auto"/>
        <w:rPr>
          <w:noProof/>
          <w:lang w:val="pl-PL"/>
        </w:rPr>
      </w:pPr>
      <w:r w:rsidRPr="00803003">
        <w:rPr>
          <w:noProof/>
          <w:lang w:val="sr-Latn-CS"/>
        </w:rPr>
        <w:t>prodati proizvod/uslugu novom kupcu 5-8 puta je skuplje nego prodati postojećem kupcu</w:t>
      </w:r>
    </w:p>
    <w:p w:rsidR="00803003" w:rsidRPr="00803003" w:rsidRDefault="00803003" w:rsidP="00803003">
      <w:pPr>
        <w:numPr>
          <w:ilvl w:val="1"/>
          <w:numId w:val="319"/>
        </w:numPr>
        <w:autoSpaceDE w:val="0"/>
        <w:autoSpaceDN w:val="0"/>
        <w:adjustRightInd w:val="0"/>
        <w:spacing w:line="240" w:lineRule="auto"/>
        <w:rPr>
          <w:noProof/>
          <w:lang w:val="pl-PL"/>
        </w:rPr>
      </w:pPr>
      <w:r w:rsidRPr="00803003">
        <w:rPr>
          <w:noProof/>
          <w:lang w:val="sr-Latn-CS"/>
        </w:rPr>
        <w:t>jedan prosečno nezadovoljan kupac upoznaće sa svojim lošim iskustvom još 8-10 osoba</w:t>
      </w:r>
    </w:p>
    <w:p w:rsidR="00803003" w:rsidRPr="00803003" w:rsidRDefault="00803003" w:rsidP="00803003">
      <w:pPr>
        <w:numPr>
          <w:ilvl w:val="1"/>
          <w:numId w:val="319"/>
        </w:numPr>
        <w:autoSpaceDE w:val="0"/>
        <w:autoSpaceDN w:val="0"/>
        <w:adjustRightInd w:val="0"/>
        <w:spacing w:line="240" w:lineRule="auto"/>
        <w:rPr>
          <w:noProof/>
          <w:lang w:val="pl-PL"/>
        </w:rPr>
      </w:pPr>
      <w:r w:rsidRPr="00803003">
        <w:rPr>
          <w:noProof/>
          <w:lang w:val="sr-Latn-CS"/>
        </w:rPr>
        <w:t>kompanije mogu povećati svoje profite i do 85%, povećavši svoje godišnje zadržavanje kupaca za 5%</w:t>
      </w:r>
    </w:p>
    <w:p w:rsidR="00803003" w:rsidRPr="00803003" w:rsidRDefault="00803003" w:rsidP="00803003">
      <w:pPr>
        <w:numPr>
          <w:ilvl w:val="1"/>
          <w:numId w:val="319"/>
        </w:numPr>
        <w:autoSpaceDE w:val="0"/>
        <w:autoSpaceDN w:val="0"/>
        <w:adjustRightInd w:val="0"/>
        <w:spacing w:line="240" w:lineRule="auto"/>
        <w:rPr>
          <w:noProof/>
          <w:lang w:val="pl-PL"/>
        </w:rPr>
      </w:pPr>
      <w:r w:rsidRPr="00803003">
        <w:rPr>
          <w:noProof/>
          <w:lang w:val="sr-Latn-CS"/>
        </w:rPr>
        <w:t>verovatnoća prodaje novom kupcu je oko 15%, dok je verovatnoća prodaje postojećem kupcu 50%</w:t>
      </w:r>
    </w:p>
    <w:p w:rsidR="00803003" w:rsidRPr="00803003" w:rsidRDefault="00803003" w:rsidP="00803003">
      <w:pPr>
        <w:numPr>
          <w:ilvl w:val="0"/>
          <w:numId w:val="319"/>
        </w:numPr>
        <w:autoSpaceDE w:val="0"/>
        <w:autoSpaceDN w:val="0"/>
        <w:adjustRightInd w:val="0"/>
        <w:spacing w:line="240" w:lineRule="auto"/>
        <w:rPr>
          <w:noProof/>
          <w:lang w:val="pl-PL"/>
        </w:rPr>
      </w:pPr>
      <w:r w:rsidRPr="00803003">
        <w:rPr>
          <w:noProof/>
          <w:lang w:val="sr-Latn-CS"/>
        </w:rPr>
        <w:t>U osnovi CRM koncepta je sinteza poslovnih procesa, ljudskih resursa i softvera.</w:t>
      </w:r>
    </w:p>
    <w:p w:rsidR="00803003" w:rsidRPr="00803003" w:rsidRDefault="00803003" w:rsidP="00803003">
      <w:pPr>
        <w:numPr>
          <w:ilvl w:val="0"/>
          <w:numId w:val="319"/>
        </w:numPr>
        <w:autoSpaceDE w:val="0"/>
        <w:autoSpaceDN w:val="0"/>
        <w:adjustRightInd w:val="0"/>
        <w:spacing w:line="240" w:lineRule="auto"/>
        <w:rPr>
          <w:noProof/>
          <w:lang w:val="pl-PL"/>
        </w:rPr>
      </w:pPr>
      <w:r w:rsidRPr="00803003">
        <w:rPr>
          <w:noProof/>
          <w:lang w:val="sr-Latn-CS"/>
        </w:rPr>
        <w:t xml:space="preserve">Kvalitet takve sinteze omogućiće uspostavljanje jakih mehanizama upravljanja odnosom sa klijentima, čiji će rezultati biti zadovoljstvo klijenta kvalitetnom saradnjom. </w:t>
      </w:r>
    </w:p>
    <w:p w:rsidR="00803003" w:rsidRPr="00803003" w:rsidRDefault="00803003" w:rsidP="00803003">
      <w:pPr>
        <w:numPr>
          <w:ilvl w:val="0"/>
          <w:numId w:val="319"/>
        </w:numPr>
        <w:autoSpaceDE w:val="0"/>
        <w:autoSpaceDN w:val="0"/>
        <w:adjustRightInd w:val="0"/>
        <w:spacing w:line="240" w:lineRule="auto"/>
        <w:rPr>
          <w:noProof/>
          <w:lang w:val="pl-PL"/>
        </w:rPr>
      </w:pPr>
      <w:r w:rsidRPr="00803003">
        <w:rPr>
          <w:noProof/>
          <w:lang w:val="sr-Latn-CS"/>
        </w:rPr>
        <w:t>Takvo zadovoljstvo rezultiraće lojalnošću, lojalnost će sprečiti odlazak klijenta kod konkurencije.</w:t>
      </w:r>
    </w:p>
    <w:p w:rsidR="00803003" w:rsidRDefault="00803003" w:rsidP="00803003">
      <w:pPr>
        <w:autoSpaceDE w:val="0"/>
        <w:autoSpaceDN w:val="0"/>
        <w:adjustRightInd w:val="0"/>
        <w:spacing w:line="240" w:lineRule="auto"/>
        <w:rPr>
          <w:noProof/>
          <w:lang w:val="pl-PL"/>
        </w:rPr>
      </w:pPr>
    </w:p>
    <w:p w:rsidR="000C11F0" w:rsidRDefault="00803003" w:rsidP="00803003">
      <w:pPr>
        <w:autoSpaceDE w:val="0"/>
        <w:autoSpaceDN w:val="0"/>
        <w:adjustRightInd w:val="0"/>
        <w:spacing w:line="240" w:lineRule="auto"/>
        <w:rPr>
          <w:noProof/>
          <w:lang w:val="sr-Latn-CS"/>
        </w:rPr>
      </w:pPr>
      <w:r w:rsidRPr="00803003">
        <w:rPr>
          <w:noProof/>
          <w:lang w:val="sr-Latn-CS"/>
        </w:rPr>
        <w:t xml:space="preserve">CRM </w:t>
      </w:r>
      <w:r>
        <w:rPr>
          <w:noProof/>
          <w:lang w:val="sr-Latn-CS"/>
        </w:rPr>
        <w:t>–</w:t>
      </w:r>
      <w:r w:rsidRPr="00803003">
        <w:rPr>
          <w:noProof/>
          <w:lang w:val="sr-Latn-CS"/>
        </w:rPr>
        <w:t xml:space="preserve"> definicije</w:t>
      </w:r>
    </w:p>
    <w:p w:rsidR="00803003" w:rsidRPr="00803003" w:rsidRDefault="00803003" w:rsidP="0016381A">
      <w:pPr>
        <w:numPr>
          <w:ilvl w:val="0"/>
          <w:numId w:val="320"/>
        </w:numPr>
        <w:autoSpaceDE w:val="0"/>
        <w:autoSpaceDN w:val="0"/>
        <w:adjustRightInd w:val="0"/>
        <w:spacing w:line="240" w:lineRule="auto"/>
        <w:rPr>
          <w:noProof/>
        </w:rPr>
      </w:pPr>
      <w:r w:rsidRPr="00803003">
        <w:rPr>
          <w:noProof/>
          <w:lang w:val="sr-Latn-CS"/>
        </w:rPr>
        <w:t>Customer Relationship Management (CRM) – upravljanje odnosima sa kupcima</w:t>
      </w:r>
    </w:p>
    <w:p w:rsidR="00803003" w:rsidRPr="00803003" w:rsidRDefault="00803003" w:rsidP="0016381A">
      <w:pPr>
        <w:numPr>
          <w:ilvl w:val="0"/>
          <w:numId w:val="320"/>
        </w:numPr>
        <w:autoSpaceDE w:val="0"/>
        <w:autoSpaceDN w:val="0"/>
        <w:adjustRightInd w:val="0"/>
        <w:spacing w:line="240" w:lineRule="auto"/>
        <w:rPr>
          <w:noProof/>
          <w:lang w:val="pl-PL"/>
        </w:rPr>
      </w:pPr>
      <w:r w:rsidRPr="00803003">
        <w:rPr>
          <w:noProof/>
          <w:lang w:val="sr-Latn-CS"/>
        </w:rPr>
        <w:t>CRM je sistematično prikupljanje, analiza i korišćenje informacija o kupcima</w:t>
      </w:r>
    </w:p>
    <w:p w:rsidR="00803003" w:rsidRPr="00803003" w:rsidRDefault="00803003" w:rsidP="0016381A">
      <w:pPr>
        <w:numPr>
          <w:ilvl w:val="0"/>
          <w:numId w:val="320"/>
        </w:numPr>
        <w:autoSpaceDE w:val="0"/>
        <w:autoSpaceDN w:val="0"/>
        <w:adjustRightInd w:val="0"/>
        <w:spacing w:line="240" w:lineRule="auto"/>
        <w:rPr>
          <w:noProof/>
          <w:lang w:val="pl-PL"/>
        </w:rPr>
      </w:pPr>
      <w:r w:rsidRPr="00803003">
        <w:rPr>
          <w:noProof/>
          <w:lang w:val="sr-Latn-CS"/>
        </w:rPr>
        <w:t>CRM je strategija poslovanja i komunikacije sa kupcima čiji je cilj prikupljanje informacija o kupcu</w:t>
      </w:r>
    </w:p>
    <w:p w:rsidR="00803003" w:rsidRPr="00803003" w:rsidRDefault="00803003" w:rsidP="0016381A">
      <w:pPr>
        <w:numPr>
          <w:ilvl w:val="0"/>
          <w:numId w:val="320"/>
        </w:numPr>
        <w:autoSpaceDE w:val="0"/>
        <w:autoSpaceDN w:val="0"/>
        <w:adjustRightInd w:val="0"/>
        <w:spacing w:line="240" w:lineRule="auto"/>
        <w:rPr>
          <w:noProof/>
          <w:lang w:val="pl-PL"/>
        </w:rPr>
      </w:pPr>
      <w:r w:rsidRPr="00803003">
        <w:rPr>
          <w:noProof/>
          <w:lang w:val="sr-Latn-CS"/>
        </w:rPr>
        <w:t xml:space="preserve">Prikupljene informacije se koriste za povećanje zadovoljstva i lojalnosti kupaca, kako bi odnos sa njima bio bolji, duži i profitabilniji. </w:t>
      </w:r>
    </w:p>
    <w:p w:rsidR="00803003" w:rsidRPr="000C11F0" w:rsidRDefault="00803003" w:rsidP="0016381A">
      <w:pPr>
        <w:numPr>
          <w:ilvl w:val="0"/>
          <w:numId w:val="320"/>
        </w:numPr>
        <w:autoSpaceDE w:val="0"/>
        <w:autoSpaceDN w:val="0"/>
        <w:adjustRightInd w:val="0"/>
        <w:spacing w:line="240" w:lineRule="auto"/>
        <w:rPr>
          <w:noProof/>
          <w:lang w:val="pl-PL"/>
        </w:rPr>
      </w:pPr>
      <w:r w:rsidRPr="00803003">
        <w:rPr>
          <w:noProof/>
          <w:lang w:val="sr-Latn-CS"/>
        </w:rPr>
        <w:t xml:space="preserve">CRM je kontinualan poslovni proces na svim organizacionim nivoima usmeren ka pronalaženju i zadržavanju kupaca. </w:t>
      </w:r>
    </w:p>
    <w:p w:rsidR="000C11F0" w:rsidRDefault="000C11F0" w:rsidP="000C11F0">
      <w:pPr>
        <w:autoSpaceDE w:val="0"/>
        <w:autoSpaceDN w:val="0"/>
        <w:adjustRightInd w:val="0"/>
        <w:spacing w:line="240" w:lineRule="auto"/>
        <w:rPr>
          <w:noProof/>
          <w:lang w:val="sr-Latn-CS"/>
        </w:rPr>
      </w:pPr>
    </w:p>
    <w:p w:rsidR="00803003" w:rsidRDefault="00803003" w:rsidP="00803003">
      <w:pPr>
        <w:autoSpaceDE w:val="0"/>
        <w:autoSpaceDN w:val="0"/>
        <w:adjustRightInd w:val="0"/>
        <w:spacing w:line="240" w:lineRule="auto"/>
        <w:rPr>
          <w:b/>
          <w:bCs/>
          <w:noProof/>
          <w:lang w:val="sr-Latn-CS"/>
        </w:rPr>
      </w:pPr>
      <w:r w:rsidRPr="00803003">
        <w:rPr>
          <w:b/>
          <w:bCs/>
          <w:noProof/>
          <w:lang w:val="sr-Latn-CS"/>
        </w:rPr>
        <w:t>Osnovni koncepti CRM-a</w:t>
      </w:r>
    </w:p>
    <w:p w:rsidR="00803003" w:rsidRDefault="00803003" w:rsidP="00803003">
      <w:pPr>
        <w:autoSpaceDE w:val="0"/>
        <w:autoSpaceDN w:val="0"/>
        <w:adjustRightInd w:val="0"/>
        <w:spacing w:line="240" w:lineRule="auto"/>
        <w:rPr>
          <w:noProof/>
          <w:lang w:val="sr-Latn-CS"/>
        </w:rPr>
      </w:pPr>
      <w:r w:rsidRPr="00803003">
        <w:rPr>
          <w:noProof/>
          <w:lang w:val="sr-Latn-CS"/>
        </w:rPr>
        <w:t>Komunikacija sa kupcima</w:t>
      </w:r>
    </w:p>
    <w:p w:rsidR="00803003" w:rsidRPr="00803003" w:rsidRDefault="00803003" w:rsidP="0016381A">
      <w:pPr>
        <w:numPr>
          <w:ilvl w:val="0"/>
          <w:numId w:val="321"/>
        </w:numPr>
        <w:autoSpaceDE w:val="0"/>
        <w:autoSpaceDN w:val="0"/>
        <w:adjustRightInd w:val="0"/>
        <w:spacing w:line="240" w:lineRule="auto"/>
        <w:rPr>
          <w:noProof/>
          <w:lang w:val="pl-PL"/>
        </w:rPr>
      </w:pPr>
      <w:r w:rsidRPr="00803003">
        <w:rPr>
          <w:noProof/>
          <w:lang w:val="sr-Latn-CS"/>
        </w:rPr>
        <w:lastRenderedPageBreak/>
        <w:t xml:space="preserve">Komunikacija sa kupcima i ono što oni žele, kao i način na koji žele neki proizvod je ključ za podsticanje modela isporuke usluga. </w:t>
      </w:r>
    </w:p>
    <w:p w:rsidR="00803003" w:rsidRPr="00803003" w:rsidRDefault="00803003" w:rsidP="0016381A">
      <w:pPr>
        <w:numPr>
          <w:ilvl w:val="0"/>
          <w:numId w:val="321"/>
        </w:numPr>
        <w:autoSpaceDE w:val="0"/>
        <w:autoSpaceDN w:val="0"/>
        <w:adjustRightInd w:val="0"/>
        <w:spacing w:line="240" w:lineRule="auto"/>
        <w:rPr>
          <w:noProof/>
        </w:rPr>
      </w:pPr>
      <w:r w:rsidRPr="00803003">
        <w:rPr>
          <w:noProof/>
          <w:lang w:val="sr-Latn-CS"/>
        </w:rPr>
        <w:t>Komunikacione tehnologije kao i CRM aplikacije postaju bliže uz pomoć Interneta. Oni uključuju:</w:t>
      </w:r>
    </w:p>
    <w:p w:rsidR="00803003" w:rsidRPr="00803003" w:rsidRDefault="00803003" w:rsidP="0016381A">
      <w:pPr>
        <w:numPr>
          <w:ilvl w:val="1"/>
          <w:numId w:val="321"/>
        </w:numPr>
        <w:autoSpaceDE w:val="0"/>
        <w:autoSpaceDN w:val="0"/>
        <w:adjustRightInd w:val="0"/>
        <w:spacing w:line="240" w:lineRule="auto"/>
        <w:rPr>
          <w:noProof/>
        </w:rPr>
      </w:pPr>
      <w:r w:rsidRPr="00803003">
        <w:rPr>
          <w:noProof/>
          <w:lang w:val="sr-Latn-CS"/>
        </w:rPr>
        <w:t>Telefon</w:t>
      </w:r>
    </w:p>
    <w:p w:rsidR="00803003" w:rsidRPr="00803003" w:rsidRDefault="00803003" w:rsidP="0016381A">
      <w:pPr>
        <w:numPr>
          <w:ilvl w:val="1"/>
          <w:numId w:val="321"/>
        </w:numPr>
        <w:autoSpaceDE w:val="0"/>
        <w:autoSpaceDN w:val="0"/>
        <w:adjustRightInd w:val="0"/>
        <w:spacing w:line="240" w:lineRule="auto"/>
        <w:rPr>
          <w:noProof/>
        </w:rPr>
      </w:pPr>
      <w:r w:rsidRPr="00803003">
        <w:rPr>
          <w:noProof/>
          <w:lang w:val="sr-Latn-CS"/>
        </w:rPr>
        <w:t>Fax</w:t>
      </w:r>
    </w:p>
    <w:p w:rsidR="00803003" w:rsidRPr="00803003" w:rsidRDefault="00803003" w:rsidP="0016381A">
      <w:pPr>
        <w:numPr>
          <w:ilvl w:val="1"/>
          <w:numId w:val="321"/>
        </w:numPr>
        <w:autoSpaceDE w:val="0"/>
        <w:autoSpaceDN w:val="0"/>
        <w:adjustRightInd w:val="0"/>
        <w:spacing w:line="240" w:lineRule="auto"/>
        <w:rPr>
          <w:noProof/>
        </w:rPr>
      </w:pPr>
      <w:r w:rsidRPr="00803003">
        <w:rPr>
          <w:noProof/>
          <w:lang w:val="sr-Latn-CS"/>
        </w:rPr>
        <w:t>Interactive Dialog/Chat Window</w:t>
      </w:r>
    </w:p>
    <w:p w:rsidR="00803003" w:rsidRPr="00803003" w:rsidRDefault="00803003" w:rsidP="0016381A">
      <w:pPr>
        <w:numPr>
          <w:ilvl w:val="1"/>
          <w:numId w:val="321"/>
        </w:numPr>
        <w:autoSpaceDE w:val="0"/>
        <w:autoSpaceDN w:val="0"/>
        <w:adjustRightInd w:val="0"/>
        <w:spacing w:line="240" w:lineRule="auto"/>
        <w:rPr>
          <w:noProof/>
        </w:rPr>
      </w:pPr>
      <w:r w:rsidRPr="00803003">
        <w:rPr>
          <w:noProof/>
          <w:lang w:val="sr-Latn-CS"/>
        </w:rPr>
        <w:t>Forum/Chat Room</w:t>
      </w:r>
    </w:p>
    <w:p w:rsidR="00803003" w:rsidRPr="00803003" w:rsidRDefault="00803003" w:rsidP="0016381A">
      <w:pPr>
        <w:numPr>
          <w:ilvl w:val="1"/>
          <w:numId w:val="321"/>
        </w:numPr>
        <w:autoSpaceDE w:val="0"/>
        <w:autoSpaceDN w:val="0"/>
        <w:adjustRightInd w:val="0"/>
        <w:spacing w:line="240" w:lineRule="auto"/>
        <w:rPr>
          <w:noProof/>
        </w:rPr>
      </w:pPr>
      <w:r w:rsidRPr="00803003">
        <w:rPr>
          <w:noProof/>
          <w:lang w:val="sr-Latn-CS"/>
        </w:rPr>
        <w:t>Newsgroup</w:t>
      </w:r>
    </w:p>
    <w:p w:rsidR="00803003" w:rsidRPr="00803003" w:rsidRDefault="00803003" w:rsidP="0016381A">
      <w:pPr>
        <w:numPr>
          <w:ilvl w:val="1"/>
          <w:numId w:val="321"/>
        </w:numPr>
        <w:autoSpaceDE w:val="0"/>
        <w:autoSpaceDN w:val="0"/>
        <w:adjustRightInd w:val="0"/>
        <w:spacing w:line="240" w:lineRule="auto"/>
        <w:rPr>
          <w:noProof/>
        </w:rPr>
      </w:pPr>
      <w:r w:rsidRPr="00803003">
        <w:rPr>
          <w:noProof/>
          <w:lang w:val="sr-Latn-CS"/>
        </w:rPr>
        <w:t>e-Mail</w:t>
      </w:r>
    </w:p>
    <w:p w:rsidR="00803003" w:rsidRPr="00803003" w:rsidRDefault="00803003" w:rsidP="0016381A">
      <w:pPr>
        <w:numPr>
          <w:ilvl w:val="1"/>
          <w:numId w:val="321"/>
        </w:numPr>
        <w:autoSpaceDE w:val="0"/>
        <w:autoSpaceDN w:val="0"/>
        <w:adjustRightInd w:val="0"/>
        <w:spacing w:line="240" w:lineRule="auto"/>
        <w:rPr>
          <w:noProof/>
        </w:rPr>
      </w:pPr>
      <w:r w:rsidRPr="00803003">
        <w:rPr>
          <w:noProof/>
          <w:lang w:val="sr-Latn-CS"/>
        </w:rPr>
        <w:t>Online Meeting/eConference</w:t>
      </w:r>
    </w:p>
    <w:p w:rsidR="00803003" w:rsidRPr="00803003" w:rsidRDefault="00803003" w:rsidP="0016381A">
      <w:pPr>
        <w:numPr>
          <w:ilvl w:val="1"/>
          <w:numId w:val="321"/>
        </w:numPr>
        <w:autoSpaceDE w:val="0"/>
        <w:autoSpaceDN w:val="0"/>
        <w:adjustRightInd w:val="0"/>
        <w:spacing w:line="240" w:lineRule="auto"/>
        <w:rPr>
          <w:noProof/>
        </w:rPr>
      </w:pPr>
      <w:r w:rsidRPr="00803003">
        <w:rPr>
          <w:noProof/>
          <w:lang w:val="sr-Latn-CS"/>
        </w:rPr>
        <w:t>Video Teleconference</w:t>
      </w:r>
    </w:p>
    <w:p w:rsidR="002565D9" w:rsidRPr="002565D9" w:rsidRDefault="00803003" w:rsidP="0016381A">
      <w:pPr>
        <w:numPr>
          <w:ilvl w:val="1"/>
          <w:numId w:val="321"/>
        </w:numPr>
        <w:autoSpaceDE w:val="0"/>
        <w:autoSpaceDN w:val="0"/>
        <w:adjustRightInd w:val="0"/>
        <w:spacing w:line="240" w:lineRule="auto"/>
        <w:rPr>
          <w:noProof/>
          <w:lang w:val="pl-PL"/>
        </w:rPr>
      </w:pPr>
      <w:r w:rsidRPr="002565D9">
        <w:rPr>
          <w:noProof/>
          <w:lang w:val="sr-Latn-CS"/>
        </w:rPr>
        <w:t>Voice Messaging</w:t>
      </w:r>
    </w:p>
    <w:p w:rsidR="00803003" w:rsidRPr="002565D9" w:rsidRDefault="00803003" w:rsidP="0016381A">
      <w:pPr>
        <w:numPr>
          <w:ilvl w:val="1"/>
          <w:numId w:val="321"/>
        </w:numPr>
        <w:autoSpaceDE w:val="0"/>
        <w:autoSpaceDN w:val="0"/>
        <w:adjustRightInd w:val="0"/>
        <w:spacing w:line="240" w:lineRule="auto"/>
        <w:rPr>
          <w:noProof/>
          <w:lang w:val="pl-PL"/>
        </w:rPr>
      </w:pPr>
      <w:r w:rsidRPr="002565D9">
        <w:rPr>
          <w:noProof/>
          <w:lang w:val="sr-Latn-CS"/>
        </w:rPr>
        <w:t>Video Messaging</w:t>
      </w:r>
    </w:p>
    <w:p w:rsidR="002565D9" w:rsidRDefault="002565D9" w:rsidP="002565D9">
      <w:pPr>
        <w:autoSpaceDE w:val="0"/>
        <w:autoSpaceDN w:val="0"/>
        <w:adjustRightInd w:val="0"/>
        <w:spacing w:line="240" w:lineRule="auto"/>
        <w:rPr>
          <w:noProof/>
          <w:lang w:val="sr-Latn-CS"/>
        </w:rPr>
      </w:pPr>
    </w:p>
    <w:p w:rsidR="002565D9" w:rsidRDefault="002565D9" w:rsidP="002565D9">
      <w:pPr>
        <w:autoSpaceDE w:val="0"/>
        <w:autoSpaceDN w:val="0"/>
        <w:adjustRightInd w:val="0"/>
        <w:spacing w:line="240" w:lineRule="auto"/>
        <w:rPr>
          <w:noProof/>
          <w:lang w:val="sr-Latn-CS"/>
        </w:rPr>
      </w:pPr>
      <w:r w:rsidRPr="002565D9">
        <w:rPr>
          <w:noProof/>
          <w:lang w:val="sr-Latn-CS"/>
        </w:rPr>
        <w:t>AIDA mehanizam</w:t>
      </w:r>
    </w:p>
    <w:p w:rsidR="006F6650" w:rsidRPr="002565D9" w:rsidRDefault="006F6650" w:rsidP="0016381A">
      <w:pPr>
        <w:numPr>
          <w:ilvl w:val="0"/>
          <w:numId w:val="322"/>
        </w:numPr>
        <w:autoSpaceDE w:val="0"/>
        <w:autoSpaceDN w:val="0"/>
        <w:adjustRightInd w:val="0"/>
        <w:spacing w:line="240" w:lineRule="auto"/>
        <w:rPr>
          <w:noProof/>
          <w:lang w:val="pl-PL"/>
        </w:rPr>
      </w:pPr>
      <w:r w:rsidRPr="002565D9">
        <w:rPr>
          <w:noProof/>
          <w:lang w:val="sr-Latn-CS"/>
        </w:rPr>
        <w:t>Pridobijanje kupaca se odvija u osnovi putem klasičnog AIDA mehanizma :</w:t>
      </w:r>
    </w:p>
    <w:p w:rsidR="006F6650" w:rsidRPr="002565D9" w:rsidRDefault="006F6650" w:rsidP="0016381A">
      <w:pPr>
        <w:numPr>
          <w:ilvl w:val="1"/>
          <w:numId w:val="322"/>
        </w:numPr>
        <w:autoSpaceDE w:val="0"/>
        <w:autoSpaceDN w:val="0"/>
        <w:adjustRightInd w:val="0"/>
        <w:spacing w:line="240" w:lineRule="auto"/>
        <w:rPr>
          <w:noProof/>
        </w:rPr>
      </w:pPr>
      <w:r w:rsidRPr="002565D9">
        <w:rPr>
          <w:noProof/>
          <w:lang w:val="sr-Latn-CS"/>
        </w:rPr>
        <w:t>Attention</w:t>
      </w:r>
    </w:p>
    <w:p w:rsidR="006F6650" w:rsidRPr="002565D9" w:rsidRDefault="006F6650" w:rsidP="0016381A">
      <w:pPr>
        <w:numPr>
          <w:ilvl w:val="1"/>
          <w:numId w:val="322"/>
        </w:numPr>
        <w:autoSpaceDE w:val="0"/>
        <w:autoSpaceDN w:val="0"/>
        <w:adjustRightInd w:val="0"/>
        <w:spacing w:line="240" w:lineRule="auto"/>
        <w:rPr>
          <w:noProof/>
        </w:rPr>
      </w:pPr>
      <w:r w:rsidRPr="002565D9">
        <w:rPr>
          <w:noProof/>
          <w:lang w:val="sr-Latn-CS"/>
        </w:rPr>
        <w:t>Interest</w:t>
      </w:r>
    </w:p>
    <w:p w:rsidR="006F6650" w:rsidRPr="002565D9" w:rsidRDefault="006F6650" w:rsidP="0016381A">
      <w:pPr>
        <w:numPr>
          <w:ilvl w:val="1"/>
          <w:numId w:val="322"/>
        </w:numPr>
        <w:autoSpaceDE w:val="0"/>
        <w:autoSpaceDN w:val="0"/>
        <w:adjustRightInd w:val="0"/>
        <w:spacing w:line="240" w:lineRule="auto"/>
        <w:rPr>
          <w:noProof/>
        </w:rPr>
      </w:pPr>
      <w:r w:rsidRPr="002565D9">
        <w:rPr>
          <w:noProof/>
          <w:lang w:val="sr-Latn-CS"/>
        </w:rPr>
        <w:t>Desire</w:t>
      </w:r>
    </w:p>
    <w:p w:rsidR="006F6650" w:rsidRPr="002565D9" w:rsidRDefault="006F6650" w:rsidP="0016381A">
      <w:pPr>
        <w:numPr>
          <w:ilvl w:val="1"/>
          <w:numId w:val="322"/>
        </w:numPr>
        <w:autoSpaceDE w:val="0"/>
        <w:autoSpaceDN w:val="0"/>
        <w:adjustRightInd w:val="0"/>
        <w:spacing w:line="240" w:lineRule="auto"/>
        <w:rPr>
          <w:noProof/>
        </w:rPr>
      </w:pPr>
      <w:r w:rsidRPr="002565D9">
        <w:rPr>
          <w:noProof/>
          <w:lang w:val="sr-Latn-CS"/>
        </w:rPr>
        <w:t>Action</w:t>
      </w:r>
    </w:p>
    <w:p w:rsidR="006F6650" w:rsidRPr="002565D9" w:rsidRDefault="006F6650" w:rsidP="0016381A">
      <w:pPr>
        <w:numPr>
          <w:ilvl w:val="1"/>
          <w:numId w:val="322"/>
        </w:numPr>
        <w:autoSpaceDE w:val="0"/>
        <w:autoSpaceDN w:val="0"/>
        <w:adjustRightInd w:val="0"/>
        <w:spacing w:line="240" w:lineRule="auto"/>
        <w:rPr>
          <w:noProof/>
          <w:lang w:val="pl-PL"/>
        </w:rPr>
      </w:pPr>
      <w:r w:rsidRPr="002565D9">
        <w:rPr>
          <w:noProof/>
          <w:lang w:val="sr-Latn-CS"/>
        </w:rPr>
        <w:t>Najpre je potrebno privući pažnju kupca</w:t>
      </w:r>
    </w:p>
    <w:p w:rsidR="006F6650" w:rsidRPr="002565D9" w:rsidRDefault="006F6650" w:rsidP="0016381A">
      <w:pPr>
        <w:numPr>
          <w:ilvl w:val="0"/>
          <w:numId w:val="322"/>
        </w:numPr>
        <w:autoSpaceDE w:val="0"/>
        <w:autoSpaceDN w:val="0"/>
        <w:adjustRightInd w:val="0"/>
        <w:spacing w:line="240" w:lineRule="auto"/>
        <w:rPr>
          <w:noProof/>
          <w:lang w:val="pl-PL"/>
        </w:rPr>
      </w:pPr>
      <w:r w:rsidRPr="002565D9">
        <w:rPr>
          <w:noProof/>
          <w:lang w:val="sr-Latn-CS"/>
        </w:rPr>
        <w:t>Zatim je potrebna veština da se podstakne interes i  probudi želja koja će rezultirati činom kupovine.</w:t>
      </w:r>
    </w:p>
    <w:p w:rsidR="006F6650" w:rsidRPr="002565D9" w:rsidRDefault="006F6650" w:rsidP="0016381A">
      <w:pPr>
        <w:numPr>
          <w:ilvl w:val="0"/>
          <w:numId w:val="322"/>
        </w:numPr>
        <w:autoSpaceDE w:val="0"/>
        <w:autoSpaceDN w:val="0"/>
        <w:adjustRightInd w:val="0"/>
        <w:spacing w:line="240" w:lineRule="auto"/>
        <w:rPr>
          <w:noProof/>
          <w:lang w:val="pl-PL"/>
        </w:rPr>
      </w:pPr>
      <w:r w:rsidRPr="002565D9">
        <w:rPr>
          <w:b/>
          <w:bCs/>
          <w:noProof/>
          <w:lang w:val="sr-Latn-CS"/>
        </w:rPr>
        <w:t>A</w:t>
      </w:r>
      <w:r w:rsidRPr="002565D9">
        <w:rPr>
          <w:noProof/>
          <w:lang w:val="sr-Latn-CS"/>
        </w:rPr>
        <w:t xml:space="preserve"> (Attention) – pažnja. Cilj ove faze je zaustaviti potencijalne klijente na sajtu, rečima ili slikom u skladu sa njihovim interesovanjima.</w:t>
      </w:r>
    </w:p>
    <w:p w:rsidR="006F6650" w:rsidRPr="002565D9" w:rsidRDefault="006F6650" w:rsidP="0016381A">
      <w:pPr>
        <w:numPr>
          <w:ilvl w:val="0"/>
          <w:numId w:val="322"/>
        </w:numPr>
        <w:autoSpaceDE w:val="0"/>
        <w:autoSpaceDN w:val="0"/>
        <w:adjustRightInd w:val="0"/>
        <w:spacing w:line="240" w:lineRule="auto"/>
        <w:rPr>
          <w:noProof/>
          <w:lang w:val="pl-PL"/>
        </w:rPr>
      </w:pPr>
      <w:r w:rsidRPr="002565D9">
        <w:rPr>
          <w:b/>
          <w:bCs/>
          <w:noProof/>
          <w:lang w:val="sr-Latn-CS"/>
        </w:rPr>
        <w:t>I</w:t>
      </w:r>
      <w:r w:rsidRPr="002565D9">
        <w:rPr>
          <w:noProof/>
          <w:lang w:val="sr-Latn-CS"/>
        </w:rPr>
        <w:t xml:space="preserve"> (Interest) – interesovanje. Kada su potencijalni kupci zaustavili na odgovarajućem sadržaju, treba ih zaintrigirati nekom novom mogućnošću ili posebnim karakterom sajta.</w:t>
      </w:r>
    </w:p>
    <w:p w:rsidR="006F6650" w:rsidRPr="002565D9" w:rsidRDefault="006F6650" w:rsidP="0016381A">
      <w:pPr>
        <w:numPr>
          <w:ilvl w:val="0"/>
          <w:numId w:val="322"/>
        </w:numPr>
        <w:autoSpaceDE w:val="0"/>
        <w:autoSpaceDN w:val="0"/>
        <w:adjustRightInd w:val="0"/>
        <w:spacing w:line="240" w:lineRule="auto"/>
        <w:rPr>
          <w:noProof/>
          <w:lang w:val="pl-PL"/>
        </w:rPr>
      </w:pPr>
      <w:r w:rsidRPr="002565D9">
        <w:rPr>
          <w:b/>
          <w:bCs/>
          <w:noProof/>
          <w:lang w:val="sr-Latn-CS"/>
        </w:rPr>
        <w:t>D</w:t>
      </w:r>
      <w:r w:rsidRPr="002565D9">
        <w:rPr>
          <w:noProof/>
          <w:lang w:val="sr-Latn-CS"/>
        </w:rPr>
        <w:t xml:space="preserve"> (Desire) – želja. Klijentu mora jasno da se stavi do znanja kakvu će dobit imati od posete sajtu i eventualno narudžbine.</w:t>
      </w:r>
    </w:p>
    <w:p w:rsidR="006F6650" w:rsidRPr="002565D9" w:rsidRDefault="006F6650" w:rsidP="0016381A">
      <w:pPr>
        <w:numPr>
          <w:ilvl w:val="0"/>
          <w:numId w:val="322"/>
        </w:numPr>
        <w:autoSpaceDE w:val="0"/>
        <w:autoSpaceDN w:val="0"/>
        <w:adjustRightInd w:val="0"/>
        <w:spacing w:line="240" w:lineRule="auto"/>
        <w:rPr>
          <w:noProof/>
          <w:lang w:val="pl-PL"/>
        </w:rPr>
      </w:pPr>
      <w:r w:rsidRPr="002565D9">
        <w:rPr>
          <w:b/>
          <w:bCs/>
          <w:noProof/>
          <w:lang w:val="sr-Latn-CS"/>
        </w:rPr>
        <w:t>A</w:t>
      </w:r>
      <w:r w:rsidRPr="002565D9">
        <w:rPr>
          <w:noProof/>
          <w:lang w:val="sr-Latn-CS"/>
        </w:rPr>
        <w:t xml:space="preserve"> (Action) – akcija. Klijenta treba podstaći da deluje odmah, a ne kasnije, i olakšati mu da ponovo dođe na sajt. Kompanija mora da ponudi izvesne garancije i da deluje ubedljivo kako bi  potencijalni kupac postao kupac. </w:t>
      </w:r>
    </w:p>
    <w:p w:rsidR="002565D9" w:rsidRDefault="002565D9" w:rsidP="002565D9">
      <w:pPr>
        <w:autoSpaceDE w:val="0"/>
        <w:autoSpaceDN w:val="0"/>
        <w:adjustRightInd w:val="0"/>
        <w:spacing w:line="240" w:lineRule="auto"/>
        <w:rPr>
          <w:noProof/>
          <w:lang w:val="pl-PL"/>
        </w:rPr>
      </w:pPr>
    </w:p>
    <w:p w:rsidR="002565D9" w:rsidRDefault="002565D9" w:rsidP="002565D9">
      <w:pPr>
        <w:autoSpaceDE w:val="0"/>
        <w:autoSpaceDN w:val="0"/>
        <w:adjustRightInd w:val="0"/>
        <w:spacing w:line="240" w:lineRule="auto"/>
        <w:rPr>
          <w:noProof/>
          <w:lang w:val="sr-Latn-CS"/>
        </w:rPr>
      </w:pPr>
      <w:r w:rsidRPr="002565D9">
        <w:rPr>
          <w:noProof/>
          <w:lang w:val="sr-Latn-CS"/>
        </w:rPr>
        <w:t>Uticaj CRM-a na povećanj dobiti</w:t>
      </w:r>
    </w:p>
    <w:p w:rsidR="002565D9" w:rsidRPr="002565D9" w:rsidRDefault="00CD3103" w:rsidP="002565D9">
      <w:pPr>
        <w:autoSpaceDE w:val="0"/>
        <w:autoSpaceDN w:val="0"/>
        <w:adjustRightInd w:val="0"/>
        <w:spacing w:line="240" w:lineRule="auto"/>
        <w:rPr>
          <w:noProof/>
          <w:lang w:val="pl-PL"/>
        </w:rPr>
      </w:pPr>
      <w:r>
        <w:rPr>
          <w:noProof/>
        </w:rPr>
        <w:pict>
          <v:shape id="_x0000_s1049" type="#_x0000_t75" style="position:absolute;left:0;text-align:left;margin-left:1.6pt;margin-top:12.45pt;width:278.55pt;height:160.5pt;z-index:251751424">
            <v:imagedata r:id="rId182" o:title=""/>
          </v:shape>
          <o:OLEObject Type="Embed" ProgID="Visio.Drawing.11" ShapeID="_x0000_s1049" DrawAspect="Content" ObjectID="_1356713307" r:id="rId183"/>
        </w:pict>
      </w:r>
    </w:p>
    <w:p w:rsidR="0095640B" w:rsidRPr="00803003" w:rsidRDefault="0095640B" w:rsidP="0095640B">
      <w:pPr>
        <w:pStyle w:val="NoSpacing"/>
        <w:ind w:hanging="720"/>
        <w:rPr>
          <w:noProof/>
          <w:lang w:val="pl-PL"/>
        </w:rPr>
      </w:pPr>
    </w:p>
    <w:p w:rsidR="0095640B" w:rsidRPr="00803003" w:rsidRDefault="0095640B" w:rsidP="0095640B">
      <w:pPr>
        <w:pStyle w:val="NoSpacing"/>
        <w:rPr>
          <w:noProof/>
          <w:lang w:val="pl-PL"/>
        </w:rPr>
      </w:pPr>
    </w:p>
    <w:p w:rsidR="0095640B" w:rsidRDefault="0095640B" w:rsidP="00CE7489">
      <w:pPr>
        <w:pStyle w:val="NoSpacing"/>
        <w:rPr>
          <w:noProof/>
          <w:lang w:val="pl-PL"/>
        </w:rPr>
      </w:pPr>
    </w:p>
    <w:p w:rsidR="002565D9" w:rsidRDefault="002565D9" w:rsidP="00CE7489">
      <w:pPr>
        <w:pStyle w:val="NoSpacing"/>
        <w:rPr>
          <w:noProof/>
          <w:lang w:val="pl-PL"/>
        </w:rPr>
      </w:pPr>
    </w:p>
    <w:p w:rsidR="002565D9" w:rsidRDefault="002565D9" w:rsidP="00CE7489">
      <w:pPr>
        <w:pStyle w:val="NoSpacing"/>
        <w:rPr>
          <w:noProof/>
          <w:lang w:val="pl-PL"/>
        </w:rPr>
      </w:pPr>
    </w:p>
    <w:p w:rsidR="002565D9" w:rsidRDefault="002565D9" w:rsidP="00CE7489">
      <w:pPr>
        <w:pStyle w:val="NoSpacing"/>
        <w:rPr>
          <w:noProof/>
          <w:lang w:val="pl-PL"/>
        </w:rPr>
      </w:pPr>
    </w:p>
    <w:p w:rsidR="002565D9" w:rsidRDefault="002565D9" w:rsidP="00CE7489">
      <w:pPr>
        <w:pStyle w:val="NoSpacing"/>
        <w:rPr>
          <w:noProof/>
          <w:lang w:val="pl-PL"/>
        </w:rPr>
      </w:pPr>
    </w:p>
    <w:p w:rsidR="002565D9" w:rsidRDefault="002565D9" w:rsidP="00CE7489">
      <w:pPr>
        <w:pStyle w:val="NoSpacing"/>
        <w:rPr>
          <w:noProof/>
          <w:lang w:val="pl-PL"/>
        </w:rPr>
      </w:pPr>
    </w:p>
    <w:p w:rsidR="002565D9" w:rsidRDefault="002565D9" w:rsidP="00CE7489">
      <w:pPr>
        <w:pStyle w:val="NoSpacing"/>
        <w:rPr>
          <w:noProof/>
          <w:lang w:val="pl-PL"/>
        </w:rPr>
      </w:pPr>
    </w:p>
    <w:p w:rsidR="002565D9" w:rsidRDefault="002565D9" w:rsidP="00CE7489">
      <w:pPr>
        <w:pStyle w:val="NoSpacing"/>
        <w:rPr>
          <w:noProof/>
          <w:lang w:val="pl-PL"/>
        </w:rPr>
      </w:pPr>
    </w:p>
    <w:p w:rsidR="002565D9" w:rsidRDefault="000C11F0" w:rsidP="00CE7489">
      <w:pPr>
        <w:pStyle w:val="NoSpacing"/>
        <w:rPr>
          <w:noProof/>
          <w:lang w:val="pl-PL"/>
        </w:rPr>
      </w:pPr>
      <w:r>
        <w:rPr>
          <w:noProof/>
        </w:rPr>
        <w:pict>
          <v:shape id="_x0000_s1050" type="#_x0000_t75" style="position:absolute;left:0;text-align:left;margin-left:-7.25pt;margin-top:8.95pt;width:254.85pt;height:169.9pt;z-index:251752448">
            <v:imagedata r:id="rId184" o:title=""/>
          </v:shape>
          <o:OLEObject Type="Embed" ProgID="Visio.Drawing.11" ShapeID="_x0000_s1050" DrawAspect="Content" ObjectID="_1356713308" r:id="rId185"/>
        </w:pict>
      </w:r>
    </w:p>
    <w:p w:rsidR="002565D9" w:rsidRDefault="002565D9" w:rsidP="00CE7489">
      <w:pPr>
        <w:pStyle w:val="NoSpacing"/>
        <w:rPr>
          <w:noProof/>
          <w:lang w:val="pl-PL"/>
        </w:rPr>
      </w:pPr>
    </w:p>
    <w:p w:rsidR="002565D9" w:rsidRDefault="002565D9" w:rsidP="00CE7489">
      <w:pPr>
        <w:pStyle w:val="NoSpacing"/>
        <w:rPr>
          <w:noProof/>
          <w:lang w:val="pl-PL"/>
        </w:rPr>
      </w:pPr>
    </w:p>
    <w:p w:rsidR="002565D9" w:rsidRDefault="002565D9" w:rsidP="00CE7489">
      <w:pPr>
        <w:pStyle w:val="NoSpacing"/>
        <w:rPr>
          <w:noProof/>
          <w:lang w:val="sr-Latn-CS"/>
        </w:rPr>
      </w:pPr>
      <w:r w:rsidRPr="002565D9">
        <w:rPr>
          <w:noProof/>
          <w:lang w:val="sr-Latn-CS"/>
        </w:rPr>
        <w:t>Model CRM-a</w:t>
      </w:r>
    </w:p>
    <w:p w:rsidR="002565D9" w:rsidRDefault="002565D9" w:rsidP="00CE7489">
      <w:pPr>
        <w:pStyle w:val="NoSpacing"/>
        <w:rPr>
          <w:noProof/>
          <w:lang w:val="sr-Latn-CS"/>
        </w:rPr>
      </w:pPr>
    </w:p>
    <w:p w:rsidR="002565D9" w:rsidRDefault="002565D9" w:rsidP="00CE7489">
      <w:pPr>
        <w:pStyle w:val="NoSpacing"/>
        <w:rPr>
          <w:noProof/>
          <w:lang w:val="pl-PL"/>
        </w:rPr>
      </w:pPr>
    </w:p>
    <w:p w:rsidR="002565D9" w:rsidRDefault="002565D9" w:rsidP="00CE7489">
      <w:pPr>
        <w:pStyle w:val="NoSpacing"/>
        <w:rPr>
          <w:noProof/>
          <w:lang w:val="pl-PL"/>
        </w:rPr>
      </w:pPr>
    </w:p>
    <w:p w:rsidR="002565D9" w:rsidRDefault="002565D9" w:rsidP="00CE7489">
      <w:pPr>
        <w:pStyle w:val="NoSpacing"/>
        <w:rPr>
          <w:noProof/>
          <w:lang w:val="pl-PL"/>
        </w:rPr>
      </w:pPr>
    </w:p>
    <w:p w:rsidR="002565D9" w:rsidRDefault="002565D9" w:rsidP="00CE7489">
      <w:pPr>
        <w:pStyle w:val="NoSpacing"/>
        <w:rPr>
          <w:noProof/>
          <w:lang w:val="pl-PL"/>
        </w:rPr>
      </w:pPr>
    </w:p>
    <w:p w:rsidR="002565D9" w:rsidRDefault="002565D9" w:rsidP="00CE7489">
      <w:pPr>
        <w:pStyle w:val="NoSpacing"/>
        <w:rPr>
          <w:noProof/>
          <w:lang w:val="pl-PL"/>
        </w:rPr>
      </w:pPr>
    </w:p>
    <w:p w:rsidR="006F6650" w:rsidRPr="002565D9" w:rsidRDefault="006F6650" w:rsidP="0016381A">
      <w:pPr>
        <w:pStyle w:val="NoSpacing"/>
        <w:numPr>
          <w:ilvl w:val="0"/>
          <w:numId w:val="323"/>
        </w:numPr>
        <w:rPr>
          <w:noProof/>
        </w:rPr>
      </w:pPr>
      <w:r w:rsidRPr="002565D9">
        <w:rPr>
          <w:b/>
          <w:bCs/>
          <w:noProof/>
          <w:lang w:val="sr-Latn-CS"/>
        </w:rPr>
        <w:lastRenderedPageBreak/>
        <w:t>FAZA 1: PRIVLAČENJE</w:t>
      </w:r>
    </w:p>
    <w:p w:rsidR="006F6650" w:rsidRPr="002565D9" w:rsidRDefault="006F6650" w:rsidP="0016381A">
      <w:pPr>
        <w:pStyle w:val="NoSpacing"/>
        <w:numPr>
          <w:ilvl w:val="0"/>
          <w:numId w:val="323"/>
        </w:numPr>
        <w:rPr>
          <w:noProof/>
          <w:lang w:val="pl-PL"/>
        </w:rPr>
      </w:pPr>
      <w:r w:rsidRPr="002565D9">
        <w:rPr>
          <w:noProof/>
          <w:lang w:val="sr-Latn-CS"/>
        </w:rPr>
        <w:t>Obuhvata kreiranje poruke prema različitim interesovanjima i potrebama kupaca  - personalizacija</w:t>
      </w:r>
    </w:p>
    <w:p w:rsidR="006F6650" w:rsidRPr="002565D9" w:rsidRDefault="006F6650" w:rsidP="0016381A">
      <w:pPr>
        <w:pStyle w:val="NoSpacing"/>
        <w:numPr>
          <w:ilvl w:val="0"/>
          <w:numId w:val="323"/>
        </w:numPr>
        <w:rPr>
          <w:noProof/>
          <w:lang w:val="pl-PL"/>
        </w:rPr>
      </w:pPr>
      <w:r w:rsidRPr="002565D9">
        <w:rPr>
          <w:noProof/>
          <w:lang w:val="sr-Latn-CS"/>
        </w:rPr>
        <w:t>Sa kupcem se može komunicirati preko Interneta na bar tri načina:</w:t>
      </w:r>
    </w:p>
    <w:p w:rsidR="006F6650" w:rsidRPr="002565D9" w:rsidRDefault="006F6650" w:rsidP="0016381A">
      <w:pPr>
        <w:pStyle w:val="NoSpacing"/>
        <w:numPr>
          <w:ilvl w:val="1"/>
          <w:numId w:val="323"/>
        </w:numPr>
        <w:rPr>
          <w:noProof/>
        </w:rPr>
      </w:pPr>
      <w:r w:rsidRPr="002565D9">
        <w:rPr>
          <w:noProof/>
          <w:lang w:val="sr-Latn-CS"/>
        </w:rPr>
        <w:t>dizajnom novih proizvoda</w:t>
      </w:r>
    </w:p>
    <w:p w:rsidR="006F6650" w:rsidRPr="002565D9" w:rsidRDefault="006F6650" w:rsidP="0016381A">
      <w:pPr>
        <w:pStyle w:val="NoSpacing"/>
        <w:numPr>
          <w:ilvl w:val="1"/>
          <w:numId w:val="323"/>
        </w:numPr>
        <w:rPr>
          <w:noProof/>
        </w:rPr>
      </w:pPr>
      <w:r w:rsidRPr="002565D9">
        <w:rPr>
          <w:noProof/>
          <w:lang w:val="sr-Latn-CS"/>
        </w:rPr>
        <w:t>razvojem proizvoda i marketing strategije</w:t>
      </w:r>
    </w:p>
    <w:p w:rsidR="006F6650" w:rsidRPr="002565D9" w:rsidRDefault="006F6650" w:rsidP="0016381A">
      <w:pPr>
        <w:pStyle w:val="NoSpacing"/>
        <w:numPr>
          <w:ilvl w:val="1"/>
          <w:numId w:val="323"/>
        </w:numPr>
        <w:rPr>
          <w:noProof/>
        </w:rPr>
      </w:pPr>
      <w:r w:rsidRPr="002565D9">
        <w:rPr>
          <w:noProof/>
          <w:lang w:val="sr-Latn-CS"/>
        </w:rPr>
        <w:t>inovacijom sadržaja.</w:t>
      </w:r>
    </w:p>
    <w:p w:rsidR="006F6650" w:rsidRPr="002565D9" w:rsidRDefault="006F6650" w:rsidP="0016381A">
      <w:pPr>
        <w:pStyle w:val="NoSpacing"/>
        <w:numPr>
          <w:ilvl w:val="0"/>
          <w:numId w:val="323"/>
        </w:numPr>
        <w:rPr>
          <w:noProof/>
          <w:lang w:val="pl-PL"/>
        </w:rPr>
      </w:pPr>
      <w:r w:rsidRPr="002565D9">
        <w:rPr>
          <w:noProof/>
          <w:lang w:val="sr-Latn-CS"/>
        </w:rPr>
        <w:t>Greške na vebu su vidljive a prelazak kod konkurencije lak.</w:t>
      </w:r>
    </w:p>
    <w:p w:rsidR="006F6650" w:rsidRPr="002565D9" w:rsidRDefault="006F6650" w:rsidP="0016381A">
      <w:pPr>
        <w:pStyle w:val="NoSpacing"/>
        <w:numPr>
          <w:ilvl w:val="0"/>
          <w:numId w:val="323"/>
        </w:numPr>
        <w:rPr>
          <w:noProof/>
          <w:lang w:val="pl-PL"/>
        </w:rPr>
      </w:pPr>
      <w:r w:rsidRPr="002565D9">
        <w:rPr>
          <w:noProof/>
          <w:lang w:val="sr-Latn-CS"/>
        </w:rPr>
        <w:t>Kompanije moraju da obezbede sveobuhvatno onlajn iskustvo kupca tako da rezultat bude zadržavanje kupčeve pažnje.</w:t>
      </w:r>
    </w:p>
    <w:p w:rsidR="006F6650" w:rsidRPr="002565D9" w:rsidRDefault="006F6650" w:rsidP="0016381A">
      <w:pPr>
        <w:pStyle w:val="NoSpacing"/>
        <w:numPr>
          <w:ilvl w:val="0"/>
          <w:numId w:val="323"/>
        </w:numPr>
        <w:rPr>
          <w:noProof/>
        </w:rPr>
      </w:pPr>
      <w:r w:rsidRPr="002565D9">
        <w:rPr>
          <w:b/>
          <w:bCs/>
          <w:noProof/>
          <w:lang w:val="sr-Latn-CS"/>
        </w:rPr>
        <w:t>FAZA 2: ZADOBIJANJE</w:t>
      </w:r>
    </w:p>
    <w:p w:rsidR="006F6650" w:rsidRPr="002565D9" w:rsidRDefault="006F6650" w:rsidP="0016381A">
      <w:pPr>
        <w:pStyle w:val="NoSpacing"/>
        <w:numPr>
          <w:ilvl w:val="0"/>
          <w:numId w:val="323"/>
        </w:numPr>
        <w:rPr>
          <w:noProof/>
          <w:lang w:val="pl-PL"/>
        </w:rPr>
      </w:pPr>
      <w:r w:rsidRPr="002565D9">
        <w:rPr>
          <w:noProof/>
          <w:lang w:val="sr-Latn-CS"/>
        </w:rPr>
        <w:t>U ovoj fazi potrebno je:</w:t>
      </w:r>
    </w:p>
    <w:p w:rsidR="006F6650" w:rsidRPr="002565D9" w:rsidRDefault="006F6650" w:rsidP="0016381A">
      <w:pPr>
        <w:pStyle w:val="NoSpacing"/>
        <w:numPr>
          <w:ilvl w:val="1"/>
          <w:numId w:val="323"/>
        </w:numPr>
        <w:rPr>
          <w:noProof/>
          <w:lang w:val="pl-PL"/>
        </w:rPr>
      </w:pPr>
      <w:r w:rsidRPr="002565D9">
        <w:rPr>
          <w:noProof/>
          <w:lang w:val="sr-Latn-CS"/>
        </w:rPr>
        <w:t>efikasno se pozicionirati na pretraživačima,</w:t>
      </w:r>
    </w:p>
    <w:p w:rsidR="006F6650" w:rsidRPr="002565D9" w:rsidRDefault="006F6650" w:rsidP="0016381A">
      <w:pPr>
        <w:pStyle w:val="NoSpacing"/>
        <w:numPr>
          <w:ilvl w:val="1"/>
          <w:numId w:val="323"/>
        </w:numPr>
        <w:rPr>
          <w:noProof/>
          <w:lang w:val="pl-PL"/>
        </w:rPr>
      </w:pPr>
      <w:r w:rsidRPr="002565D9">
        <w:rPr>
          <w:noProof/>
          <w:lang w:val="sr-Latn-CS"/>
        </w:rPr>
        <w:t>stupiti u kontakt s kupcem na vreme,</w:t>
      </w:r>
    </w:p>
    <w:p w:rsidR="006F6650" w:rsidRPr="002565D9" w:rsidRDefault="006F6650" w:rsidP="0016381A">
      <w:pPr>
        <w:pStyle w:val="NoSpacing"/>
        <w:numPr>
          <w:ilvl w:val="1"/>
          <w:numId w:val="323"/>
        </w:numPr>
        <w:rPr>
          <w:noProof/>
          <w:lang w:val="pl-PL"/>
        </w:rPr>
      </w:pPr>
      <w:r w:rsidRPr="002565D9">
        <w:rPr>
          <w:noProof/>
          <w:lang w:val="sr-Latn-CS"/>
        </w:rPr>
        <w:t>ponuditi proizvode i usluge na način koji umanjuje primamljivost drugih ponuđača.</w:t>
      </w:r>
    </w:p>
    <w:p w:rsidR="006F6650" w:rsidRPr="002565D9" w:rsidRDefault="006F6650" w:rsidP="0016381A">
      <w:pPr>
        <w:pStyle w:val="NoSpacing"/>
        <w:numPr>
          <w:ilvl w:val="0"/>
          <w:numId w:val="323"/>
        </w:numPr>
        <w:rPr>
          <w:noProof/>
          <w:lang w:val="pl-PL"/>
        </w:rPr>
      </w:pPr>
      <w:r w:rsidRPr="002565D9">
        <w:rPr>
          <w:noProof/>
          <w:lang w:val="sr-Latn-CS"/>
        </w:rPr>
        <w:t>Pošto je Internet izvor velike količine informacija za kupca, malo je vremena da se poruka pošalje i da je kupac zapamti.</w:t>
      </w:r>
    </w:p>
    <w:p w:rsidR="006F6650" w:rsidRPr="002565D9" w:rsidRDefault="006F6650" w:rsidP="0016381A">
      <w:pPr>
        <w:pStyle w:val="NoSpacing"/>
        <w:numPr>
          <w:ilvl w:val="0"/>
          <w:numId w:val="323"/>
        </w:numPr>
        <w:rPr>
          <w:noProof/>
          <w:lang w:val="pl-PL"/>
        </w:rPr>
      </w:pPr>
      <w:r w:rsidRPr="002565D9">
        <w:rPr>
          <w:noProof/>
          <w:lang w:val="sr-Latn-CS"/>
        </w:rPr>
        <w:t xml:space="preserve">Ovo je kritična faza u preobraćanju posetioca u kupca. </w:t>
      </w:r>
    </w:p>
    <w:p w:rsidR="006F6650" w:rsidRPr="002565D9" w:rsidRDefault="006F6650" w:rsidP="0016381A">
      <w:pPr>
        <w:pStyle w:val="NoSpacing"/>
        <w:numPr>
          <w:ilvl w:val="0"/>
          <w:numId w:val="323"/>
        </w:numPr>
        <w:rPr>
          <w:noProof/>
        </w:rPr>
      </w:pPr>
      <w:r w:rsidRPr="002565D9">
        <w:rPr>
          <w:b/>
          <w:bCs/>
          <w:noProof/>
          <w:lang w:val="sr-Latn-CS"/>
        </w:rPr>
        <w:t>FAZA 3: ZADRŽAVANJE I LOJALNOST</w:t>
      </w:r>
    </w:p>
    <w:p w:rsidR="006F6650" w:rsidRPr="002565D9" w:rsidRDefault="006F6650" w:rsidP="0016381A">
      <w:pPr>
        <w:pStyle w:val="NoSpacing"/>
        <w:numPr>
          <w:ilvl w:val="0"/>
          <w:numId w:val="323"/>
        </w:numPr>
        <w:rPr>
          <w:noProof/>
          <w:lang w:val="pl-PL"/>
        </w:rPr>
      </w:pPr>
      <w:r w:rsidRPr="002565D9">
        <w:rPr>
          <w:noProof/>
          <w:lang w:val="sr-Latn-CS"/>
        </w:rPr>
        <w:t>Lojalnost kupca je glavni pokretač postizanja dugoročne profitabilnosti.</w:t>
      </w:r>
    </w:p>
    <w:p w:rsidR="006F6650" w:rsidRPr="002565D9" w:rsidRDefault="006F6650" w:rsidP="0016381A">
      <w:pPr>
        <w:pStyle w:val="NoSpacing"/>
        <w:numPr>
          <w:ilvl w:val="0"/>
          <w:numId w:val="323"/>
        </w:numPr>
        <w:rPr>
          <w:noProof/>
          <w:lang w:val="pl-PL"/>
        </w:rPr>
      </w:pPr>
      <w:r w:rsidRPr="002565D9">
        <w:rPr>
          <w:noProof/>
          <w:lang w:val="sr-Latn-CS"/>
        </w:rPr>
        <w:t>Za potpunu lojalnost, kompanije moraju ići iznad zadovoljstva kupca i obezbediti viši nivo poverenja.</w:t>
      </w:r>
    </w:p>
    <w:p w:rsidR="006F6650" w:rsidRPr="002565D9" w:rsidRDefault="006F6650" w:rsidP="0016381A">
      <w:pPr>
        <w:pStyle w:val="NoSpacing"/>
        <w:numPr>
          <w:ilvl w:val="0"/>
          <w:numId w:val="323"/>
        </w:numPr>
        <w:rPr>
          <w:noProof/>
          <w:lang w:val="pl-PL"/>
        </w:rPr>
      </w:pPr>
      <w:r w:rsidRPr="002565D9">
        <w:rPr>
          <w:noProof/>
          <w:lang w:val="sr-Latn-CS"/>
        </w:rPr>
        <w:t>Tehnika razvoja i održavanja lojalnosti su:</w:t>
      </w:r>
    </w:p>
    <w:p w:rsidR="006F6650" w:rsidRPr="002565D9" w:rsidRDefault="006F6650" w:rsidP="0016381A">
      <w:pPr>
        <w:pStyle w:val="NoSpacing"/>
        <w:numPr>
          <w:ilvl w:val="1"/>
          <w:numId w:val="323"/>
        </w:numPr>
        <w:rPr>
          <w:noProof/>
          <w:lang w:val="pl-PL"/>
        </w:rPr>
      </w:pPr>
      <w:r w:rsidRPr="002565D9">
        <w:rPr>
          <w:noProof/>
          <w:lang w:val="sr-Latn-CS"/>
        </w:rPr>
        <w:t>Ohrabrivanje kupaca da slobodno mogu iskazivati svoje stavove</w:t>
      </w:r>
    </w:p>
    <w:p w:rsidR="006F6650" w:rsidRPr="002565D9" w:rsidRDefault="006F6650" w:rsidP="0016381A">
      <w:pPr>
        <w:pStyle w:val="NoSpacing"/>
        <w:numPr>
          <w:ilvl w:val="1"/>
          <w:numId w:val="323"/>
        </w:numPr>
        <w:rPr>
          <w:noProof/>
          <w:lang w:val="pl-PL"/>
        </w:rPr>
      </w:pPr>
      <w:r w:rsidRPr="002565D9">
        <w:rPr>
          <w:noProof/>
          <w:lang w:val="sr-Latn-CS"/>
        </w:rPr>
        <w:t>Omogućavanje kupcima da iznesu svoje mišljenje i utiču na razvoj proizvoda.</w:t>
      </w:r>
    </w:p>
    <w:p w:rsidR="006F6650" w:rsidRPr="002565D9" w:rsidRDefault="006F6650" w:rsidP="0016381A">
      <w:pPr>
        <w:pStyle w:val="NoSpacing"/>
        <w:numPr>
          <w:ilvl w:val="1"/>
          <w:numId w:val="323"/>
        </w:numPr>
        <w:rPr>
          <w:noProof/>
          <w:lang w:val="pl-PL"/>
        </w:rPr>
      </w:pPr>
      <w:r w:rsidRPr="002565D9">
        <w:rPr>
          <w:noProof/>
          <w:lang w:val="sr-Latn-CS"/>
        </w:rPr>
        <w:t xml:space="preserve">Slušanje potreba i primedbi kupaca i sprovođenje korektivnih akcija </w:t>
      </w:r>
    </w:p>
    <w:p w:rsidR="006F6650" w:rsidRPr="002565D9" w:rsidRDefault="006F6650" w:rsidP="0016381A">
      <w:pPr>
        <w:pStyle w:val="NoSpacing"/>
        <w:numPr>
          <w:ilvl w:val="1"/>
          <w:numId w:val="323"/>
        </w:numPr>
        <w:rPr>
          <w:noProof/>
          <w:lang w:val="pl-PL"/>
        </w:rPr>
      </w:pPr>
      <w:r w:rsidRPr="002565D9">
        <w:rPr>
          <w:noProof/>
          <w:lang w:val="sr-Latn-CS"/>
        </w:rPr>
        <w:t xml:space="preserve">Praćenje iskustva kupaca sa proizvodom, uz laku i povoljnu nabavku, instalaciju, korišćenje i usavršavanje proizvoda iz ponude. </w:t>
      </w:r>
    </w:p>
    <w:p w:rsidR="002565D9" w:rsidRDefault="002565D9" w:rsidP="00CE7489">
      <w:pPr>
        <w:pStyle w:val="NoSpacing"/>
        <w:rPr>
          <w:noProof/>
          <w:lang w:val="sr-Latn-CS"/>
        </w:rPr>
      </w:pPr>
    </w:p>
    <w:p w:rsidR="002565D9" w:rsidRDefault="002565D9" w:rsidP="00CE7489">
      <w:pPr>
        <w:pStyle w:val="NoSpacing"/>
        <w:rPr>
          <w:noProof/>
          <w:lang w:val="sr-Latn-CS"/>
        </w:rPr>
      </w:pPr>
      <w:r w:rsidRPr="002565D9">
        <w:rPr>
          <w:noProof/>
          <w:lang w:val="sr-Latn-CS"/>
        </w:rPr>
        <w:t>Arhitektura CRM-a</w:t>
      </w:r>
    </w:p>
    <w:p w:rsidR="006F6650" w:rsidRPr="002565D9" w:rsidRDefault="00CD3103" w:rsidP="0016381A">
      <w:pPr>
        <w:pStyle w:val="NoSpacing"/>
        <w:numPr>
          <w:ilvl w:val="0"/>
          <w:numId w:val="324"/>
        </w:numPr>
        <w:rPr>
          <w:noProof/>
          <w:lang w:val="pl-PL"/>
        </w:rPr>
      </w:pPr>
      <w:r>
        <w:rPr>
          <w:noProof/>
        </w:rPr>
        <w:pict>
          <v:shape id="_x0000_s1051" type="#_x0000_t75" style="position:absolute;left:0;text-align:left;margin-left:48.25pt;margin-top:25.75pt;width:182.5pt;height:87.15pt;z-index:251753472">
            <v:imagedata r:id="rId186" o:title=""/>
          </v:shape>
          <o:OLEObject Type="Embed" ProgID="Visio.Drawing.11" ShapeID="_x0000_s1051" DrawAspect="Content" ObjectID="_1356713309" r:id="rId187"/>
        </w:pict>
      </w:r>
      <w:r w:rsidR="006F6650" w:rsidRPr="002565D9">
        <w:rPr>
          <w:noProof/>
          <w:lang w:val="sr-Latn-CS"/>
        </w:rPr>
        <w:t>Usvajanje sistema CRM u kompaniji zahteva zajednički rad na tri područja: organizacionom, operativnom i analitičkom.</w:t>
      </w:r>
    </w:p>
    <w:p w:rsidR="002565D9" w:rsidRDefault="002565D9" w:rsidP="00CE7489">
      <w:pPr>
        <w:pStyle w:val="NoSpacing"/>
        <w:rPr>
          <w:noProof/>
          <w:lang w:val="pl-PL"/>
        </w:rPr>
      </w:pPr>
    </w:p>
    <w:p w:rsidR="002565D9" w:rsidRDefault="002565D9" w:rsidP="00CE7489">
      <w:pPr>
        <w:pStyle w:val="NoSpacing"/>
        <w:rPr>
          <w:noProof/>
          <w:lang w:val="pl-PL"/>
        </w:rPr>
      </w:pPr>
    </w:p>
    <w:p w:rsidR="002565D9" w:rsidRDefault="002565D9" w:rsidP="00CE7489">
      <w:pPr>
        <w:pStyle w:val="NoSpacing"/>
        <w:rPr>
          <w:noProof/>
          <w:lang w:val="pl-PL"/>
        </w:rPr>
      </w:pPr>
    </w:p>
    <w:p w:rsidR="002565D9" w:rsidRDefault="002565D9" w:rsidP="00CE7489">
      <w:pPr>
        <w:pStyle w:val="NoSpacing"/>
        <w:rPr>
          <w:noProof/>
          <w:lang w:val="pl-PL"/>
        </w:rPr>
      </w:pPr>
    </w:p>
    <w:p w:rsidR="002565D9" w:rsidRDefault="002565D9" w:rsidP="00CE7489">
      <w:pPr>
        <w:pStyle w:val="NoSpacing"/>
        <w:rPr>
          <w:noProof/>
          <w:lang w:val="pl-PL"/>
        </w:rPr>
      </w:pPr>
    </w:p>
    <w:p w:rsidR="002565D9" w:rsidRDefault="002565D9" w:rsidP="00CE7489">
      <w:pPr>
        <w:pStyle w:val="NoSpacing"/>
        <w:rPr>
          <w:noProof/>
          <w:lang w:val="pl-PL"/>
        </w:rPr>
      </w:pPr>
    </w:p>
    <w:p w:rsidR="00C65E8E" w:rsidRDefault="00C65E8E" w:rsidP="00CE7489">
      <w:pPr>
        <w:pStyle w:val="NoSpacing"/>
        <w:rPr>
          <w:noProof/>
          <w:lang w:val="sr-Latn-CS"/>
        </w:rPr>
      </w:pPr>
    </w:p>
    <w:p w:rsidR="002565D9" w:rsidRDefault="002565D9" w:rsidP="00CE7489">
      <w:pPr>
        <w:pStyle w:val="NoSpacing"/>
        <w:rPr>
          <w:noProof/>
          <w:lang w:val="sr-Latn-CS"/>
        </w:rPr>
      </w:pPr>
      <w:r w:rsidRPr="002565D9">
        <w:rPr>
          <w:noProof/>
          <w:lang w:val="sr-Latn-CS"/>
        </w:rPr>
        <w:t>Operativni CRM</w:t>
      </w:r>
    </w:p>
    <w:p w:rsidR="006F6650" w:rsidRPr="002565D9" w:rsidRDefault="006F6650" w:rsidP="0016381A">
      <w:pPr>
        <w:pStyle w:val="NoSpacing"/>
        <w:numPr>
          <w:ilvl w:val="0"/>
          <w:numId w:val="325"/>
        </w:numPr>
        <w:rPr>
          <w:noProof/>
          <w:lang w:val="pl-PL"/>
        </w:rPr>
      </w:pPr>
      <w:r w:rsidRPr="002565D9">
        <w:rPr>
          <w:noProof/>
          <w:lang w:val="sr-Latn-CS"/>
        </w:rPr>
        <w:t>Operativni CRM predstavlja unos podataka o interakciji sa korisnikom, kroz razne baze podataka i aplikacije za praćenje aktivnosti korisnika</w:t>
      </w:r>
    </w:p>
    <w:p w:rsidR="006F6650" w:rsidRPr="002565D9" w:rsidRDefault="006F6650" w:rsidP="0016381A">
      <w:pPr>
        <w:pStyle w:val="NoSpacing"/>
        <w:numPr>
          <w:ilvl w:val="0"/>
          <w:numId w:val="325"/>
        </w:numPr>
        <w:rPr>
          <w:noProof/>
          <w:lang w:val="pl-PL"/>
        </w:rPr>
      </w:pPr>
      <w:r w:rsidRPr="002565D9">
        <w:rPr>
          <w:noProof/>
          <w:lang w:val="sr-Latn-CS"/>
        </w:rPr>
        <w:t>Na primer: sistemi za automatizaciju prodajnih timova, korporativnog marketinga i korisničke podrške.</w:t>
      </w:r>
    </w:p>
    <w:p w:rsidR="006F6650" w:rsidRPr="002565D9" w:rsidRDefault="006F6650" w:rsidP="0016381A">
      <w:pPr>
        <w:pStyle w:val="NoSpacing"/>
        <w:numPr>
          <w:ilvl w:val="0"/>
          <w:numId w:val="325"/>
        </w:numPr>
        <w:rPr>
          <w:noProof/>
          <w:lang w:val="pl-PL"/>
        </w:rPr>
      </w:pPr>
      <w:r w:rsidRPr="002565D9">
        <w:rPr>
          <w:noProof/>
          <w:lang w:val="sr-Latn-CS"/>
        </w:rPr>
        <w:t>Podaci se smeštaju u bazu podataka bez analize.</w:t>
      </w:r>
    </w:p>
    <w:p w:rsidR="006F6650" w:rsidRPr="002565D9" w:rsidRDefault="006F6650" w:rsidP="0016381A">
      <w:pPr>
        <w:pStyle w:val="NoSpacing"/>
        <w:numPr>
          <w:ilvl w:val="0"/>
          <w:numId w:val="325"/>
        </w:numPr>
        <w:rPr>
          <w:noProof/>
          <w:lang w:val="pl-PL"/>
        </w:rPr>
      </w:pPr>
      <w:r w:rsidRPr="002565D9">
        <w:rPr>
          <w:noProof/>
          <w:lang w:val="sr-Latn-CS"/>
        </w:rPr>
        <w:t>Stvaranje zaključaka iz podataka, definisanje predloga i slično, obavljaju operateri na osnovu iskustva i obuke.</w:t>
      </w:r>
    </w:p>
    <w:p w:rsidR="002565D9" w:rsidRDefault="002565D9" w:rsidP="00CE7489">
      <w:pPr>
        <w:pStyle w:val="NoSpacing"/>
        <w:rPr>
          <w:noProof/>
          <w:lang w:val="pl-PL"/>
        </w:rPr>
      </w:pPr>
    </w:p>
    <w:p w:rsidR="002565D9" w:rsidRDefault="002565D9" w:rsidP="00CE7489">
      <w:pPr>
        <w:pStyle w:val="NoSpacing"/>
        <w:rPr>
          <w:noProof/>
          <w:lang w:val="sr-Latn-CS"/>
        </w:rPr>
      </w:pPr>
      <w:r w:rsidRPr="002565D9">
        <w:rPr>
          <w:noProof/>
          <w:lang w:val="sr-Latn-CS"/>
        </w:rPr>
        <w:t>Analitički CRM</w:t>
      </w:r>
    </w:p>
    <w:p w:rsidR="006F6650" w:rsidRPr="002565D9" w:rsidRDefault="006F6650" w:rsidP="0016381A">
      <w:pPr>
        <w:pStyle w:val="NoSpacing"/>
        <w:numPr>
          <w:ilvl w:val="0"/>
          <w:numId w:val="326"/>
        </w:numPr>
        <w:rPr>
          <w:noProof/>
          <w:lang w:val="pl-PL"/>
        </w:rPr>
      </w:pPr>
      <w:r w:rsidRPr="002565D9">
        <w:rPr>
          <w:noProof/>
          <w:lang w:val="sr-Latn-CS"/>
        </w:rPr>
        <w:t>Analitički CRM predstavlja najkompleksniji i najskuplji segment CRM sistema</w:t>
      </w:r>
    </w:p>
    <w:p w:rsidR="006F6650" w:rsidRPr="002565D9" w:rsidRDefault="006F6650" w:rsidP="0016381A">
      <w:pPr>
        <w:pStyle w:val="NoSpacing"/>
        <w:numPr>
          <w:ilvl w:val="0"/>
          <w:numId w:val="326"/>
        </w:numPr>
        <w:rPr>
          <w:noProof/>
          <w:lang w:val="pl-PL"/>
        </w:rPr>
      </w:pPr>
      <w:r w:rsidRPr="002565D9">
        <w:rPr>
          <w:noProof/>
          <w:lang w:val="sr-Latn-CS"/>
        </w:rPr>
        <w:t>Detaljnije analize mnoštva podataka zasnovane su na ekspertskim znanjima i softverskim alatima</w:t>
      </w:r>
    </w:p>
    <w:p w:rsidR="006F6650" w:rsidRPr="002565D9" w:rsidRDefault="006F6650" w:rsidP="0016381A">
      <w:pPr>
        <w:pStyle w:val="NoSpacing"/>
        <w:numPr>
          <w:ilvl w:val="0"/>
          <w:numId w:val="326"/>
        </w:numPr>
        <w:rPr>
          <w:noProof/>
          <w:lang w:val="pl-PL"/>
        </w:rPr>
      </w:pPr>
      <w:r w:rsidRPr="002565D9">
        <w:rPr>
          <w:noProof/>
          <w:lang w:val="sr-Latn-CS"/>
        </w:rPr>
        <w:t>Kreira  se slika o svakom pojedinačnom klijentu, njegovim potrebama i željama, a  sve u  cilju  razvoja  jačih  međusobnih veza.</w:t>
      </w:r>
    </w:p>
    <w:p w:rsidR="002565D9" w:rsidRDefault="002565D9" w:rsidP="00CE7489">
      <w:pPr>
        <w:pStyle w:val="NoSpacing"/>
        <w:rPr>
          <w:noProof/>
          <w:lang w:val="pl-PL"/>
        </w:rPr>
      </w:pPr>
    </w:p>
    <w:p w:rsidR="002565D9" w:rsidRDefault="002565D9" w:rsidP="00CE7489">
      <w:pPr>
        <w:pStyle w:val="NoSpacing"/>
        <w:rPr>
          <w:noProof/>
          <w:lang w:val="sr-Latn-CS"/>
        </w:rPr>
      </w:pPr>
      <w:r w:rsidRPr="002565D9">
        <w:rPr>
          <w:noProof/>
          <w:lang w:val="sr-Latn-CS"/>
        </w:rPr>
        <w:t>Organizacioni CRM</w:t>
      </w:r>
    </w:p>
    <w:p w:rsidR="006F6650" w:rsidRPr="002565D9" w:rsidRDefault="006F6650" w:rsidP="0016381A">
      <w:pPr>
        <w:pStyle w:val="NoSpacing"/>
        <w:numPr>
          <w:ilvl w:val="0"/>
          <w:numId w:val="327"/>
        </w:numPr>
        <w:rPr>
          <w:noProof/>
        </w:rPr>
      </w:pPr>
      <w:r w:rsidRPr="002565D9">
        <w:rPr>
          <w:noProof/>
          <w:lang w:val="sr-Latn-CS"/>
        </w:rPr>
        <w:t>Organizacioni ili kolaborativni CRM.</w:t>
      </w:r>
    </w:p>
    <w:p w:rsidR="006F6650" w:rsidRPr="002565D9" w:rsidRDefault="006F6650" w:rsidP="0016381A">
      <w:pPr>
        <w:pStyle w:val="NoSpacing"/>
        <w:numPr>
          <w:ilvl w:val="0"/>
          <w:numId w:val="327"/>
        </w:numPr>
        <w:rPr>
          <w:noProof/>
          <w:lang w:val="pl-PL"/>
        </w:rPr>
      </w:pPr>
      <w:r w:rsidRPr="002565D9">
        <w:rPr>
          <w:noProof/>
          <w:lang w:val="sr-Latn-CS"/>
        </w:rPr>
        <w:t xml:space="preserve">Njegova uloga je uspostavljanje kontakata i interakcije sa korisnikom kroz </w:t>
      </w:r>
    </w:p>
    <w:p w:rsidR="006F6650" w:rsidRPr="002565D9" w:rsidRDefault="006F6650" w:rsidP="0016381A">
      <w:pPr>
        <w:pStyle w:val="NoSpacing"/>
        <w:numPr>
          <w:ilvl w:val="1"/>
          <w:numId w:val="327"/>
        </w:numPr>
        <w:rPr>
          <w:noProof/>
          <w:lang w:val="pl-PL"/>
        </w:rPr>
      </w:pPr>
      <w:r w:rsidRPr="002565D9">
        <w:rPr>
          <w:noProof/>
          <w:lang w:val="sr-Latn-CS"/>
        </w:rPr>
        <w:lastRenderedPageBreak/>
        <w:t>tradicionalne medije (fizički kontakt, pošta, telefon, faks), i</w:t>
      </w:r>
    </w:p>
    <w:p w:rsidR="006F6650" w:rsidRPr="002565D9" w:rsidRDefault="006F6650" w:rsidP="0016381A">
      <w:pPr>
        <w:pStyle w:val="NoSpacing"/>
        <w:numPr>
          <w:ilvl w:val="1"/>
          <w:numId w:val="327"/>
        </w:numPr>
        <w:rPr>
          <w:noProof/>
        </w:rPr>
      </w:pPr>
      <w:r w:rsidRPr="002565D9">
        <w:rPr>
          <w:noProof/>
          <w:lang w:val="sr-Latn-CS"/>
        </w:rPr>
        <w:t>moderne medije (e-mail, Web, SMS).</w:t>
      </w:r>
    </w:p>
    <w:p w:rsidR="006F6650" w:rsidRPr="002565D9" w:rsidRDefault="006F6650" w:rsidP="0016381A">
      <w:pPr>
        <w:pStyle w:val="NoSpacing"/>
        <w:numPr>
          <w:ilvl w:val="0"/>
          <w:numId w:val="327"/>
        </w:numPr>
        <w:rPr>
          <w:noProof/>
        </w:rPr>
      </w:pPr>
      <w:r w:rsidRPr="002565D9">
        <w:rPr>
          <w:noProof/>
          <w:lang w:val="sr-Latn-CS"/>
        </w:rPr>
        <w:t>Interaktivnim korišćenjem medija sistem korisniku šalje obaveštenja, ponude i slično, a odgovori korisnika vraćaju se u sistem kroz operativni CRM.</w:t>
      </w:r>
    </w:p>
    <w:p w:rsidR="002565D9" w:rsidRDefault="002565D9" w:rsidP="00CE7489">
      <w:pPr>
        <w:pStyle w:val="NoSpacing"/>
        <w:rPr>
          <w:noProof/>
        </w:rPr>
      </w:pPr>
    </w:p>
    <w:p w:rsidR="002565D9" w:rsidRDefault="002565D9" w:rsidP="00CE7489">
      <w:pPr>
        <w:pStyle w:val="NoSpacing"/>
        <w:rPr>
          <w:b/>
          <w:bCs/>
          <w:noProof/>
          <w:lang w:val="sr-Latn-CS"/>
        </w:rPr>
      </w:pPr>
      <w:r w:rsidRPr="002565D9">
        <w:rPr>
          <w:b/>
          <w:bCs/>
          <w:noProof/>
          <w:lang w:val="sr-Latn-CS"/>
        </w:rPr>
        <w:t>Anatomija CRM-a</w:t>
      </w:r>
    </w:p>
    <w:p w:rsidR="002565D9" w:rsidRPr="002565D9" w:rsidRDefault="00CD3103" w:rsidP="00CE7489">
      <w:pPr>
        <w:pStyle w:val="NoSpacing"/>
        <w:rPr>
          <w:noProof/>
        </w:rPr>
      </w:pPr>
      <w:r>
        <w:rPr>
          <w:noProof/>
        </w:rPr>
        <w:pict>
          <v:shape id="_x0000_s1052" type="#_x0000_t75" style="position:absolute;left:0;text-align:left;margin-left:-8.45pt;margin-top:7.55pt;width:311.8pt;height:359.2pt;z-index:251754496">
            <v:imagedata r:id="rId188" o:title=""/>
          </v:shape>
          <o:OLEObject Type="Embed" ProgID="Visio.Drawing.11" ShapeID="_x0000_s1052" DrawAspect="Content" ObjectID="_1356713310" r:id="rId189"/>
        </w:pict>
      </w:r>
    </w:p>
    <w:p w:rsidR="002565D9" w:rsidRDefault="002565D9" w:rsidP="00CE7489">
      <w:pPr>
        <w:pStyle w:val="NoSpacing"/>
        <w:rPr>
          <w:noProof/>
        </w:rPr>
      </w:pPr>
    </w:p>
    <w:p w:rsidR="002565D9" w:rsidRDefault="002565D9" w:rsidP="00CE7489">
      <w:pPr>
        <w:pStyle w:val="NoSpacing"/>
        <w:rPr>
          <w:noProof/>
        </w:rPr>
      </w:pPr>
    </w:p>
    <w:p w:rsidR="002565D9" w:rsidRDefault="002565D9" w:rsidP="00CE7489">
      <w:pPr>
        <w:pStyle w:val="NoSpacing"/>
        <w:rPr>
          <w:noProof/>
        </w:rPr>
      </w:pPr>
    </w:p>
    <w:p w:rsidR="002565D9" w:rsidRDefault="002565D9" w:rsidP="00CE7489">
      <w:pPr>
        <w:pStyle w:val="NoSpacing"/>
        <w:rPr>
          <w:noProof/>
        </w:rPr>
      </w:pPr>
    </w:p>
    <w:p w:rsidR="002565D9" w:rsidRDefault="002565D9" w:rsidP="00CE7489">
      <w:pPr>
        <w:pStyle w:val="NoSpacing"/>
        <w:rPr>
          <w:noProof/>
        </w:rPr>
      </w:pPr>
    </w:p>
    <w:p w:rsidR="002565D9" w:rsidRDefault="002565D9" w:rsidP="00CE7489">
      <w:pPr>
        <w:pStyle w:val="NoSpacing"/>
        <w:rPr>
          <w:noProof/>
        </w:rPr>
      </w:pPr>
    </w:p>
    <w:p w:rsidR="002565D9" w:rsidRDefault="002565D9" w:rsidP="00CE7489">
      <w:pPr>
        <w:pStyle w:val="NoSpacing"/>
        <w:rPr>
          <w:noProof/>
        </w:rPr>
      </w:pPr>
    </w:p>
    <w:p w:rsidR="002565D9" w:rsidRDefault="002565D9" w:rsidP="00CE7489">
      <w:pPr>
        <w:pStyle w:val="NoSpacing"/>
        <w:rPr>
          <w:noProof/>
        </w:rPr>
      </w:pPr>
    </w:p>
    <w:p w:rsidR="002565D9" w:rsidRDefault="002565D9" w:rsidP="00CE7489">
      <w:pPr>
        <w:pStyle w:val="NoSpacing"/>
        <w:rPr>
          <w:noProof/>
        </w:rPr>
      </w:pPr>
    </w:p>
    <w:p w:rsidR="002565D9" w:rsidRDefault="002565D9" w:rsidP="00CE7489">
      <w:pPr>
        <w:pStyle w:val="NoSpacing"/>
        <w:rPr>
          <w:noProof/>
        </w:rPr>
      </w:pPr>
    </w:p>
    <w:p w:rsidR="002565D9" w:rsidRDefault="002565D9" w:rsidP="00CE7489">
      <w:pPr>
        <w:pStyle w:val="NoSpacing"/>
        <w:rPr>
          <w:noProof/>
        </w:rPr>
      </w:pPr>
    </w:p>
    <w:p w:rsidR="002565D9" w:rsidRDefault="002565D9" w:rsidP="00CE7489">
      <w:pPr>
        <w:pStyle w:val="NoSpacing"/>
        <w:rPr>
          <w:noProof/>
        </w:rPr>
      </w:pPr>
    </w:p>
    <w:p w:rsidR="002565D9" w:rsidRDefault="002565D9" w:rsidP="00CE7489">
      <w:pPr>
        <w:pStyle w:val="NoSpacing"/>
        <w:rPr>
          <w:noProof/>
        </w:rPr>
      </w:pPr>
    </w:p>
    <w:p w:rsidR="002565D9" w:rsidRDefault="002565D9" w:rsidP="00CE7489">
      <w:pPr>
        <w:pStyle w:val="NoSpacing"/>
        <w:rPr>
          <w:noProof/>
        </w:rPr>
      </w:pPr>
    </w:p>
    <w:p w:rsidR="002565D9" w:rsidRDefault="002565D9" w:rsidP="00CE7489">
      <w:pPr>
        <w:pStyle w:val="NoSpacing"/>
        <w:rPr>
          <w:noProof/>
        </w:rPr>
      </w:pPr>
    </w:p>
    <w:p w:rsidR="002565D9" w:rsidRDefault="002565D9" w:rsidP="00CE7489">
      <w:pPr>
        <w:pStyle w:val="NoSpacing"/>
        <w:rPr>
          <w:noProof/>
        </w:rPr>
      </w:pPr>
    </w:p>
    <w:p w:rsidR="002565D9" w:rsidRDefault="002565D9" w:rsidP="00CE7489">
      <w:pPr>
        <w:pStyle w:val="NoSpacing"/>
        <w:rPr>
          <w:noProof/>
        </w:rPr>
      </w:pPr>
    </w:p>
    <w:p w:rsidR="002565D9" w:rsidRDefault="002565D9" w:rsidP="00CE7489">
      <w:pPr>
        <w:pStyle w:val="NoSpacing"/>
        <w:rPr>
          <w:noProof/>
        </w:rPr>
      </w:pPr>
    </w:p>
    <w:p w:rsidR="002565D9" w:rsidRDefault="002565D9" w:rsidP="00CE7489">
      <w:pPr>
        <w:pStyle w:val="NoSpacing"/>
        <w:rPr>
          <w:noProof/>
        </w:rPr>
      </w:pPr>
    </w:p>
    <w:p w:rsidR="002565D9" w:rsidRDefault="002565D9" w:rsidP="00CE7489">
      <w:pPr>
        <w:pStyle w:val="NoSpacing"/>
        <w:rPr>
          <w:noProof/>
        </w:rPr>
      </w:pPr>
    </w:p>
    <w:p w:rsidR="002565D9" w:rsidRDefault="002565D9" w:rsidP="00CE7489">
      <w:pPr>
        <w:pStyle w:val="NoSpacing"/>
        <w:rPr>
          <w:noProof/>
        </w:rPr>
      </w:pPr>
    </w:p>
    <w:p w:rsidR="002565D9" w:rsidRDefault="002565D9" w:rsidP="00CE7489">
      <w:pPr>
        <w:pStyle w:val="NoSpacing"/>
        <w:rPr>
          <w:noProof/>
        </w:rPr>
      </w:pPr>
    </w:p>
    <w:p w:rsidR="002565D9" w:rsidRDefault="002565D9" w:rsidP="00CE7489">
      <w:pPr>
        <w:pStyle w:val="NoSpacing"/>
        <w:rPr>
          <w:noProof/>
        </w:rPr>
      </w:pPr>
    </w:p>
    <w:p w:rsidR="002565D9" w:rsidRDefault="002565D9" w:rsidP="00CE7489">
      <w:pPr>
        <w:pStyle w:val="NoSpacing"/>
        <w:rPr>
          <w:noProof/>
        </w:rPr>
      </w:pPr>
    </w:p>
    <w:p w:rsidR="002565D9" w:rsidRDefault="002565D9" w:rsidP="00CE7489">
      <w:pPr>
        <w:pStyle w:val="NoSpacing"/>
        <w:rPr>
          <w:noProof/>
        </w:rPr>
      </w:pPr>
    </w:p>
    <w:p w:rsidR="002565D9" w:rsidRDefault="002565D9" w:rsidP="00CE7489">
      <w:pPr>
        <w:pStyle w:val="NoSpacing"/>
        <w:rPr>
          <w:noProof/>
        </w:rPr>
      </w:pPr>
    </w:p>
    <w:p w:rsidR="002565D9" w:rsidRDefault="002565D9" w:rsidP="00CE7489">
      <w:pPr>
        <w:pStyle w:val="NoSpacing"/>
        <w:rPr>
          <w:noProof/>
        </w:rPr>
      </w:pPr>
    </w:p>
    <w:p w:rsidR="00C65E8E" w:rsidRDefault="00C65E8E" w:rsidP="00CE7489">
      <w:pPr>
        <w:pStyle w:val="NoSpacing"/>
        <w:rPr>
          <w:noProof/>
        </w:rPr>
      </w:pPr>
    </w:p>
    <w:p w:rsidR="000C11F0" w:rsidRDefault="000C11F0" w:rsidP="00CE7489">
      <w:pPr>
        <w:pStyle w:val="NoSpacing"/>
        <w:rPr>
          <w:noProof/>
        </w:rPr>
      </w:pPr>
    </w:p>
    <w:p w:rsidR="002565D9" w:rsidRDefault="002565D9" w:rsidP="00CE7489">
      <w:pPr>
        <w:pStyle w:val="NoSpacing"/>
        <w:rPr>
          <w:noProof/>
          <w:lang w:val="sr-Latn-CS"/>
        </w:rPr>
      </w:pPr>
      <w:r w:rsidRPr="002565D9">
        <w:rPr>
          <w:noProof/>
          <w:lang w:val="sr-Latn-CS"/>
        </w:rPr>
        <w:t>Procesi CRMa</w:t>
      </w:r>
    </w:p>
    <w:p w:rsidR="006F6650" w:rsidRPr="002565D9" w:rsidRDefault="006F6650" w:rsidP="0016381A">
      <w:pPr>
        <w:pStyle w:val="NoSpacing"/>
        <w:numPr>
          <w:ilvl w:val="0"/>
          <w:numId w:val="328"/>
        </w:numPr>
        <w:rPr>
          <w:noProof/>
          <w:lang w:val="pl-PL"/>
        </w:rPr>
      </w:pPr>
      <w:r w:rsidRPr="002565D9">
        <w:rPr>
          <w:noProof/>
          <w:lang w:val="sr-Latn-CS"/>
        </w:rPr>
        <w:t xml:space="preserve">Iz ugla procesa, inteligentan CRM pristup mora uključiti brojne elemente: </w:t>
      </w:r>
    </w:p>
    <w:p w:rsidR="006F6650" w:rsidRPr="002565D9" w:rsidRDefault="006F6650" w:rsidP="0016381A">
      <w:pPr>
        <w:pStyle w:val="NoSpacing"/>
        <w:numPr>
          <w:ilvl w:val="0"/>
          <w:numId w:val="328"/>
        </w:numPr>
        <w:rPr>
          <w:noProof/>
        </w:rPr>
      </w:pPr>
      <w:r w:rsidRPr="002565D9">
        <w:rPr>
          <w:noProof/>
          <w:lang w:val="sr-Latn-CS"/>
        </w:rPr>
        <w:t>Informacije:</w:t>
      </w:r>
    </w:p>
    <w:p w:rsidR="006F6650" w:rsidRPr="002565D9" w:rsidRDefault="006F6650" w:rsidP="0016381A">
      <w:pPr>
        <w:pStyle w:val="NoSpacing"/>
        <w:numPr>
          <w:ilvl w:val="1"/>
          <w:numId w:val="328"/>
        </w:numPr>
        <w:rPr>
          <w:noProof/>
        </w:rPr>
      </w:pPr>
      <w:r w:rsidRPr="002565D9">
        <w:rPr>
          <w:noProof/>
          <w:lang w:val="sr-Latn-CS"/>
        </w:rPr>
        <w:t>kvalitetna lista svih potrošača</w:t>
      </w:r>
    </w:p>
    <w:p w:rsidR="006F6650" w:rsidRPr="002565D9" w:rsidRDefault="006F6650" w:rsidP="0016381A">
      <w:pPr>
        <w:pStyle w:val="NoSpacing"/>
        <w:numPr>
          <w:ilvl w:val="1"/>
          <w:numId w:val="328"/>
        </w:numPr>
        <w:rPr>
          <w:noProof/>
          <w:lang w:val="pl-PL"/>
        </w:rPr>
      </w:pPr>
      <w:r w:rsidRPr="002565D9">
        <w:rPr>
          <w:noProof/>
          <w:lang w:val="sr-Latn-CS"/>
        </w:rPr>
        <w:t>set određenih informacija o svim potrošačima</w:t>
      </w:r>
    </w:p>
    <w:p w:rsidR="006F6650" w:rsidRPr="002565D9" w:rsidRDefault="006F6650" w:rsidP="0016381A">
      <w:pPr>
        <w:pStyle w:val="NoSpacing"/>
        <w:numPr>
          <w:ilvl w:val="1"/>
          <w:numId w:val="328"/>
        </w:numPr>
        <w:rPr>
          <w:noProof/>
          <w:lang w:val="pl-PL"/>
        </w:rPr>
      </w:pPr>
      <w:r w:rsidRPr="002565D9">
        <w:rPr>
          <w:noProof/>
          <w:lang w:val="sr-Latn-CS"/>
        </w:rPr>
        <w:t>jedan način uspostavljanja veze između potrošača</w:t>
      </w:r>
    </w:p>
    <w:p w:rsidR="006F6650" w:rsidRPr="002565D9" w:rsidRDefault="006F6650" w:rsidP="0016381A">
      <w:pPr>
        <w:pStyle w:val="NoSpacing"/>
        <w:numPr>
          <w:ilvl w:val="1"/>
          <w:numId w:val="328"/>
        </w:numPr>
        <w:rPr>
          <w:noProof/>
          <w:lang w:val="pl-PL"/>
        </w:rPr>
      </w:pPr>
      <w:r w:rsidRPr="002565D9">
        <w:rPr>
          <w:noProof/>
          <w:lang w:val="sr-Latn-CS"/>
        </w:rPr>
        <w:t>jedan način povezivanja potrošača sa menadžerima</w:t>
      </w:r>
    </w:p>
    <w:p w:rsidR="006F6650" w:rsidRPr="002565D9" w:rsidRDefault="006F6650" w:rsidP="0016381A">
      <w:pPr>
        <w:pStyle w:val="NoSpacing"/>
        <w:numPr>
          <w:ilvl w:val="1"/>
          <w:numId w:val="328"/>
        </w:numPr>
        <w:rPr>
          <w:noProof/>
          <w:lang w:val="pl-PL"/>
        </w:rPr>
      </w:pPr>
      <w:r w:rsidRPr="002565D9">
        <w:rPr>
          <w:noProof/>
          <w:lang w:val="sr-Latn-CS"/>
        </w:rPr>
        <w:t>ključne informacije o menadžerima za uspostavljanje odnosa sa potrošačima</w:t>
      </w:r>
    </w:p>
    <w:p w:rsidR="006F6650" w:rsidRPr="002565D9" w:rsidRDefault="006F6650" w:rsidP="0016381A">
      <w:pPr>
        <w:pStyle w:val="NoSpacing"/>
        <w:numPr>
          <w:ilvl w:val="0"/>
          <w:numId w:val="328"/>
        </w:numPr>
        <w:rPr>
          <w:noProof/>
        </w:rPr>
      </w:pPr>
      <w:r w:rsidRPr="002565D9">
        <w:rPr>
          <w:noProof/>
          <w:lang w:val="sr-Latn-CS"/>
        </w:rPr>
        <w:t>Upravljanje šansama (Opportunity Management):</w:t>
      </w:r>
    </w:p>
    <w:p w:rsidR="006F6650" w:rsidRPr="002565D9" w:rsidRDefault="006F6650" w:rsidP="0016381A">
      <w:pPr>
        <w:pStyle w:val="NoSpacing"/>
        <w:numPr>
          <w:ilvl w:val="1"/>
          <w:numId w:val="328"/>
        </w:numPr>
        <w:rPr>
          <w:noProof/>
        </w:rPr>
      </w:pPr>
      <w:r w:rsidRPr="002565D9">
        <w:rPr>
          <w:noProof/>
          <w:lang w:val="sr-Latn-CS"/>
        </w:rPr>
        <w:t>identifikovanje šansi za prodaje i usluge i njihovo usmeravanje prema odgovarajućem zaposlenom u odgovarajući kanal</w:t>
      </w:r>
    </w:p>
    <w:p w:rsidR="006F6650" w:rsidRPr="002565D9" w:rsidRDefault="006F6650" w:rsidP="0016381A">
      <w:pPr>
        <w:pStyle w:val="NoSpacing"/>
        <w:numPr>
          <w:ilvl w:val="1"/>
          <w:numId w:val="328"/>
        </w:numPr>
        <w:rPr>
          <w:noProof/>
          <w:lang w:val="pl-PL"/>
        </w:rPr>
      </w:pPr>
      <w:r w:rsidRPr="002565D9">
        <w:rPr>
          <w:noProof/>
          <w:lang w:val="sr-Latn-CS"/>
        </w:rPr>
        <w:t>koordinacija i optimizacija broja poruka usmerenih prema potrošaču iz svih kanala</w:t>
      </w:r>
    </w:p>
    <w:p w:rsidR="006F6650" w:rsidRPr="002565D9" w:rsidRDefault="006F6650" w:rsidP="0016381A">
      <w:pPr>
        <w:pStyle w:val="NoSpacing"/>
        <w:numPr>
          <w:ilvl w:val="1"/>
          <w:numId w:val="328"/>
        </w:numPr>
        <w:rPr>
          <w:noProof/>
          <w:lang w:val="pl-PL"/>
        </w:rPr>
      </w:pPr>
      <w:r w:rsidRPr="002565D9">
        <w:rPr>
          <w:noProof/>
          <w:lang w:val="sr-Latn-CS"/>
        </w:rPr>
        <w:t>čuvanje i razmena poruka o klijentima kroz kanale, s vremena na vreme.</w:t>
      </w:r>
    </w:p>
    <w:p w:rsidR="006F6650" w:rsidRPr="002565D9" w:rsidRDefault="006F6650" w:rsidP="0016381A">
      <w:pPr>
        <w:pStyle w:val="NoSpacing"/>
        <w:numPr>
          <w:ilvl w:val="0"/>
          <w:numId w:val="328"/>
        </w:numPr>
        <w:rPr>
          <w:noProof/>
        </w:rPr>
      </w:pPr>
      <w:r w:rsidRPr="002565D9">
        <w:rPr>
          <w:noProof/>
          <w:lang w:val="sr-Latn-CS"/>
        </w:rPr>
        <w:t>Pokazatelji ponašanja potrošača:</w:t>
      </w:r>
    </w:p>
    <w:p w:rsidR="006F6650" w:rsidRPr="002565D9" w:rsidRDefault="006F6650" w:rsidP="0016381A">
      <w:pPr>
        <w:pStyle w:val="NoSpacing"/>
        <w:numPr>
          <w:ilvl w:val="1"/>
          <w:numId w:val="328"/>
        </w:numPr>
        <w:rPr>
          <w:noProof/>
        </w:rPr>
      </w:pPr>
      <w:r w:rsidRPr="002565D9">
        <w:rPr>
          <w:noProof/>
          <w:lang w:val="sr-Latn-CS"/>
        </w:rPr>
        <w:t>razumevanje uobičajenog ponašanja potrošača tokom transakcija</w:t>
      </w:r>
    </w:p>
    <w:p w:rsidR="006F6650" w:rsidRPr="002565D9" w:rsidRDefault="006F6650" w:rsidP="0016381A">
      <w:pPr>
        <w:pStyle w:val="NoSpacing"/>
        <w:numPr>
          <w:ilvl w:val="1"/>
          <w:numId w:val="328"/>
        </w:numPr>
        <w:rPr>
          <w:noProof/>
          <w:lang w:val="pl-PL"/>
        </w:rPr>
      </w:pPr>
      <w:r w:rsidRPr="002565D9">
        <w:rPr>
          <w:noProof/>
          <w:lang w:val="sr-Latn-CS"/>
        </w:rPr>
        <w:t>osvajanje pojedinih transakcija i njihovo ostvarivanje</w:t>
      </w:r>
    </w:p>
    <w:p w:rsidR="006F6650" w:rsidRPr="002565D9" w:rsidRDefault="006F6650" w:rsidP="0016381A">
      <w:pPr>
        <w:pStyle w:val="NoSpacing"/>
        <w:numPr>
          <w:ilvl w:val="1"/>
          <w:numId w:val="328"/>
        </w:numPr>
        <w:rPr>
          <w:noProof/>
          <w:lang w:val="pl-PL"/>
        </w:rPr>
      </w:pPr>
      <w:r w:rsidRPr="002565D9">
        <w:rPr>
          <w:noProof/>
          <w:lang w:val="sr-Latn-CS"/>
        </w:rPr>
        <w:t>uvođenje značajnih dijaloga sa potrošačima, izazvanih neuobičajenim transakcijama</w:t>
      </w:r>
    </w:p>
    <w:p w:rsidR="006F6650" w:rsidRPr="002565D9" w:rsidRDefault="006F6650" w:rsidP="0016381A">
      <w:pPr>
        <w:pStyle w:val="NoSpacing"/>
        <w:numPr>
          <w:ilvl w:val="0"/>
          <w:numId w:val="328"/>
        </w:numPr>
        <w:rPr>
          <w:noProof/>
        </w:rPr>
      </w:pPr>
      <w:r w:rsidRPr="002565D9">
        <w:rPr>
          <w:noProof/>
          <w:lang w:val="sr-Latn-CS"/>
        </w:rPr>
        <w:lastRenderedPageBreak/>
        <w:t>Modeliranje:</w:t>
      </w:r>
    </w:p>
    <w:p w:rsidR="006F6650" w:rsidRPr="002565D9" w:rsidRDefault="006F6650" w:rsidP="0016381A">
      <w:pPr>
        <w:pStyle w:val="NoSpacing"/>
        <w:numPr>
          <w:ilvl w:val="1"/>
          <w:numId w:val="328"/>
        </w:numPr>
        <w:rPr>
          <w:noProof/>
          <w:lang w:val="pl-PL"/>
        </w:rPr>
      </w:pPr>
      <w:r w:rsidRPr="002565D9">
        <w:rPr>
          <w:noProof/>
          <w:lang w:val="sr-Latn-CS"/>
        </w:rPr>
        <w:t>identifikovanje potrošača koji su najviše raspoloženi da kupe/prihvate ponudu</w:t>
      </w:r>
    </w:p>
    <w:p w:rsidR="006F6650" w:rsidRPr="002565D9" w:rsidRDefault="006F6650" w:rsidP="0016381A">
      <w:pPr>
        <w:pStyle w:val="NoSpacing"/>
        <w:numPr>
          <w:ilvl w:val="1"/>
          <w:numId w:val="328"/>
        </w:numPr>
        <w:rPr>
          <w:noProof/>
          <w:lang w:val="pl-PL"/>
        </w:rPr>
      </w:pPr>
      <w:r w:rsidRPr="002565D9">
        <w:rPr>
          <w:noProof/>
          <w:lang w:val="sr-Latn-CS"/>
        </w:rPr>
        <w:t>identifikovanje kupaca koji će gotovo najsigurnije da ostvare najveću kupovinu</w:t>
      </w:r>
    </w:p>
    <w:p w:rsidR="006F6650" w:rsidRPr="002565D9" w:rsidRDefault="006F6650" w:rsidP="0016381A">
      <w:pPr>
        <w:pStyle w:val="NoSpacing"/>
        <w:numPr>
          <w:ilvl w:val="1"/>
          <w:numId w:val="328"/>
        </w:numPr>
        <w:rPr>
          <w:noProof/>
          <w:lang w:val="pl-PL"/>
        </w:rPr>
      </w:pPr>
      <w:r w:rsidRPr="002565D9">
        <w:rPr>
          <w:noProof/>
          <w:lang w:val="sr-Latn-CS"/>
        </w:rPr>
        <w:t>identifikovanje optimalnog vremena za pridobijanje potrošača</w:t>
      </w:r>
    </w:p>
    <w:p w:rsidR="006F6650" w:rsidRPr="002565D9" w:rsidRDefault="006F6650" w:rsidP="0016381A">
      <w:pPr>
        <w:pStyle w:val="NoSpacing"/>
        <w:numPr>
          <w:ilvl w:val="1"/>
          <w:numId w:val="328"/>
        </w:numPr>
        <w:rPr>
          <w:noProof/>
          <w:lang w:val="pl-PL"/>
        </w:rPr>
      </w:pPr>
      <w:r w:rsidRPr="002565D9">
        <w:rPr>
          <w:noProof/>
          <w:lang w:val="sr-Latn-CS"/>
        </w:rPr>
        <w:t xml:space="preserve">omogućiti podršku potrošačima (npr. koliko često se može izvršiti ponuda, ili prodati neki proizvod). </w:t>
      </w:r>
    </w:p>
    <w:p w:rsidR="002565D9" w:rsidRDefault="00CD3103" w:rsidP="00CE7489">
      <w:pPr>
        <w:pStyle w:val="NoSpacing"/>
        <w:rPr>
          <w:noProof/>
          <w:lang w:val="pl-PL"/>
        </w:rPr>
      </w:pPr>
      <w:r>
        <w:rPr>
          <w:noProof/>
        </w:rPr>
        <w:pict>
          <v:shape id="_x0000_s1053" type="#_x0000_t75" style="position:absolute;left:0;text-align:left;margin-left:29.65pt;margin-top:6.25pt;width:300.6pt;height:186.25pt;z-index:251755520">
            <v:imagedata r:id="rId190" o:title=""/>
          </v:shape>
          <o:OLEObject Type="Embed" ProgID="Visio.Drawing.11" ShapeID="_x0000_s1053" DrawAspect="Content" ObjectID="_1356713311" r:id="rId191"/>
        </w:pict>
      </w:r>
    </w:p>
    <w:p w:rsidR="002565D9" w:rsidRDefault="002565D9" w:rsidP="00CE7489">
      <w:pPr>
        <w:pStyle w:val="NoSpacing"/>
        <w:rPr>
          <w:noProof/>
          <w:lang w:val="pl-PL"/>
        </w:rPr>
      </w:pPr>
    </w:p>
    <w:p w:rsidR="002565D9" w:rsidRDefault="002565D9" w:rsidP="00CE7489">
      <w:pPr>
        <w:pStyle w:val="NoSpacing"/>
        <w:rPr>
          <w:noProof/>
          <w:lang w:val="pl-PL"/>
        </w:rPr>
      </w:pPr>
    </w:p>
    <w:p w:rsidR="002565D9" w:rsidRDefault="002565D9" w:rsidP="00CE7489">
      <w:pPr>
        <w:pStyle w:val="NoSpacing"/>
        <w:rPr>
          <w:noProof/>
          <w:lang w:val="pl-PL"/>
        </w:rPr>
      </w:pPr>
    </w:p>
    <w:p w:rsidR="002565D9" w:rsidRDefault="002565D9" w:rsidP="00CE7489">
      <w:pPr>
        <w:pStyle w:val="NoSpacing"/>
        <w:rPr>
          <w:noProof/>
          <w:lang w:val="pl-PL"/>
        </w:rPr>
      </w:pPr>
    </w:p>
    <w:p w:rsidR="002565D9" w:rsidRDefault="002565D9" w:rsidP="00CE7489">
      <w:pPr>
        <w:pStyle w:val="NoSpacing"/>
        <w:rPr>
          <w:noProof/>
          <w:lang w:val="pl-PL"/>
        </w:rPr>
      </w:pPr>
    </w:p>
    <w:p w:rsidR="002565D9" w:rsidRDefault="002565D9" w:rsidP="00CE7489">
      <w:pPr>
        <w:pStyle w:val="NoSpacing"/>
        <w:rPr>
          <w:noProof/>
          <w:lang w:val="pl-PL"/>
        </w:rPr>
      </w:pPr>
    </w:p>
    <w:p w:rsidR="002565D9" w:rsidRDefault="002565D9" w:rsidP="00CE7489">
      <w:pPr>
        <w:pStyle w:val="NoSpacing"/>
        <w:rPr>
          <w:noProof/>
          <w:lang w:val="pl-PL"/>
        </w:rPr>
      </w:pPr>
    </w:p>
    <w:p w:rsidR="002565D9" w:rsidRDefault="002565D9" w:rsidP="00CE7489">
      <w:pPr>
        <w:pStyle w:val="NoSpacing"/>
        <w:rPr>
          <w:noProof/>
          <w:lang w:val="pl-PL"/>
        </w:rPr>
      </w:pPr>
    </w:p>
    <w:p w:rsidR="002565D9" w:rsidRDefault="002565D9" w:rsidP="00CE7489">
      <w:pPr>
        <w:pStyle w:val="NoSpacing"/>
        <w:rPr>
          <w:noProof/>
          <w:lang w:val="pl-PL"/>
        </w:rPr>
      </w:pPr>
    </w:p>
    <w:p w:rsidR="002565D9" w:rsidRDefault="002565D9" w:rsidP="00CE7489">
      <w:pPr>
        <w:pStyle w:val="NoSpacing"/>
        <w:rPr>
          <w:noProof/>
          <w:lang w:val="pl-PL"/>
        </w:rPr>
      </w:pPr>
    </w:p>
    <w:p w:rsidR="002565D9" w:rsidRDefault="002565D9" w:rsidP="00CE7489">
      <w:pPr>
        <w:pStyle w:val="NoSpacing"/>
        <w:rPr>
          <w:noProof/>
          <w:lang w:val="pl-PL"/>
        </w:rPr>
      </w:pPr>
    </w:p>
    <w:p w:rsidR="002565D9" w:rsidRDefault="002565D9" w:rsidP="00CE7489">
      <w:pPr>
        <w:pStyle w:val="NoSpacing"/>
        <w:rPr>
          <w:noProof/>
          <w:lang w:val="pl-PL"/>
        </w:rPr>
      </w:pPr>
    </w:p>
    <w:p w:rsidR="002565D9" w:rsidRDefault="002565D9" w:rsidP="00CE7489">
      <w:pPr>
        <w:pStyle w:val="NoSpacing"/>
        <w:rPr>
          <w:noProof/>
          <w:lang w:val="pl-PL"/>
        </w:rPr>
      </w:pPr>
    </w:p>
    <w:p w:rsidR="002565D9" w:rsidRDefault="002565D9" w:rsidP="00CE7489">
      <w:pPr>
        <w:pStyle w:val="NoSpacing"/>
        <w:rPr>
          <w:noProof/>
          <w:lang w:val="pl-PL"/>
        </w:rPr>
      </w:pPr>
    </w:p>
    <w:p w:rsidR="002565D9" w:rsidRDefault="002565D9" w:rsidP="00CE7489">
      <w:pPr>
        <w:pStyle w:val="NoSpacing"/>
        <w:rPr>
          <w:noProof/>
          <w:lang w:val="sr-Latn-CS"/>
        </w:rPr>
      </w:pPr>
      <w:r w:rsidRPr="002565D9">
        <w:rPr>
          <w:noProof/>
          <w:lang w:val="sr-Latn-CS"/>
        </w:rPr>
        <w:t>Faze CRM-a</w:t>
      </w:r>
    </w:p>
    <w:p w:rsidR="006F6650" w:rsidRPr="002565D9" w:rsidRDefault="006F6650" w:rsidP="0016381A">
      <w:pPr>
        <w:pStyle w:val="NoSpacing"/>
        <w:numPr>
          <w:ilvl w:val="0"/>
          <w:numId w:val="329"/>
        </w:numPr>
        <w:rPr>
          <w:noProof/>
        </w:rPr>
      </w:pPr>
      <w:r w:rsidRPr="002565D9">
        <w:rPr>
          <w:noProof/>
          <w:lang w:val="sr-Latn-CS"/>
        </w:rPr>
        <w:t>Ispitivanje</w:t>
      </w:r>
    </w:p>
    <w:p w:rsidR="006F6650" w:rsidRPr="002565D9" w:rsidRDefault="006F6650" w:rsidP="0016381A">
      <w:pPr>
        <w:pStyle w:val="NoSpacing"/>
        <w:numPr>
          <w:ilvl w:val="0"/>
          <w:numId w:val="329"/>
        </w:numPr>
        <w:rPr>
          <w:noProof/>
        </w:rPr>
      </w:pPr>
      <w:r w:rsidRPr="002565D9">
        <w:rPr>
          <w:noProof/>
          <w:lang w:val="sr-Latn-CS"/>
        </w:rPr>
        <w:t>Planiranje</w:t>
      </w:r>
    </w:p>
    <w:p w:rsidR="006F6650" w:rsidRPr="002565D9" w:rsidRDefault="006F6650" w:rsidP="0016381A">
      <w:pPr>
        <w:pStyle w:val="NoSpacing"/>
        <w:numPr>
          <w:ilvl w:val="0"/>
          <w:numId w:val="329"/>
        </w:numPr>
        <w:rPr>
          <w:noProof/>
        </w:rPr>
      </w:pPr>
      <w:r w:rsidRPr="002565D9">
        <w:rPr>
          <w:noProof/>
          <w:lang w:val="sr-Latn-CS"/>
        </w:rPr>
        <w:t>Izvršavanje</w:t>
      </w:r>
    </w:p>
    <w:p w:rsidR="002565D9" w:rsidRDefault="002565D9" w:rsidP="00CE7489">
      <w:pPr>
        <w:pStyle w:val="NoSpacing"/>
        <w:rPr>
          <w:noProof/>
          <w:lang w:val="pl-PL"/>
        </w:rPr>
      </w:pPr>
    </w:p>
    <w:p w:rsidR="002565D9" w:rsidRDefault="002565D9" w:rsidP="00CE7489">
      <w:pPr>
        <w:pStyle w:val="NoSpacing"/>
        <w:rPr>
          <w:noProof/>
          <w:lang w:val="sr-Latn-CS"/>
        </w:rPr>
      </w:pPr>
      <w:r w:rsidRPr="002565D9">
        <w:rPr>
          <w:noProof/>
          <w:lang w:val="sr-Latn-CS"/>
        </w:rPr>
        <w:t xml:space="preserve">- Ispitivanje </w:t>
      </w:r>
      <w:r>
        <w:rPr>
          <w:noProof/>
          <w:lang w:val="sr-Latn-CS"/>
        </w:rPr>
        <w:t>–</w:t>
      </w:r>
    </w:p>
    <w:p w:rsidR="006F6650" w:rsidRPr="002565D9" w:rsidRDefault="006F6650" w:rsidP="0016381A">
      <w:pPr>
        <w:pStyle w:val="NoSpacing"/>
        <w:numPr>
          <w:ilvl w:val="0"/>
          <w:numId w:val="330"/>
        </w:numPr>
        <w:rPr>
          <w:noProof/>
          <w:lang w:val="pl-PL"/>
        </w:rPr>
      </w:pPr>
      <w:r w:rsidRPr="002565D9">
        <w:rPr>
          <w:noProof/>
          <w:lang w:val="sr-Latn-CS"/>
        </w:rPr>
        <w:t>U ovoj fazi se razvija model ponašanja ciljne grupe korisnika, kombinujući podatke sa spoljnim demografskim, sociološkim i drugim podacima.</w:t>
      </w:r>
    </w:p>
    <w:p w:rsidR="006F6650" w:rsidRPr="002565D9" w:rsidRDefault="006F6650" w:rsidP="0016381A">
      <w:pPr>
        <w:pStyle w:val="NoSpacing"/>
        <w:numPr>
          <w:ilvl w:val="0"/>
          <w:numId w:val="330"/>
        </w:numPr>
        <w:rPr>
          <w:noProof/>
          <w:lang w:val="pl-PL"/>
        </w:rPr>
      </w:pPr>
      <w:r w:rsidRPr="002565D9">
        <w:rPr>
          <w:noProof/>
          <w:lang w:val="sr-Latn-CS"/>
        </w:rPr>
        <w:t>Ova faza zahteva najveću upotrebu tehnologije.</w:t>
      </w:r>
    </w:p>
    <w:p w:rsidR="006F6650" w:rsidRPr="002565D9" w:rsidRDefault="006F6650" w:rsidP="0016381A">
      <w:pPr>
        <w:pStyle w:val="NoSpacing"/>
        <w:numPr>
          <w:ilvl w:val="0"/>
          <w:numId w:val="330"/>
        </w:numPr>
        <w:rPr>
          <w:noProof/>
          <w:lang w:val="pl-PL"/>
        </w:rPr>
      </w:pPr>
      <w:r w:rsidRPr="002565D9">
        <w:rPr>
          <w:noProof/>
          <w:lang w:val="sr-Latn-CS"/>
        </w:rPr>
        <w:t>U sistem se moraju integrisati mnogi spoljni izvori podataka.</w:t>
      </w:r>
    </w:p>
    <w:p w:rsidR="006F6650" w:rsidRPr="002565D9" w:rsidRDefault="006F6650" w:rsidP="0016381A">
      <w:pPr>
        <w:pStyle w:val="NoSpacing"/>
        <w:numPr>
          <w:ilvl w:val="0"/>
          <w:numId w:val="330"/>
        </w:numPr>
        <w:rPr>
          <w:noProof/>
          <w:lang w:val="pl-PL"/>
        </w:rPr>
      </w:pPr>
      <w:r w:rsidRPr="002565D9">
        <w:rPr>
          <w:noProof/>
          <w:lang w:val="sr-Latn-CS"/>
        </w:rPr>
        <w:t xml:space="preserve">Integracija se sprovodi putem tehnologija za skladištenje podataka. </w:t>
      </w:r>
    </w:p>
    <w:p w:rsidR="006F6650" w:rsidRPr="002565D9" w:rsidRDefault="006F6650" w:rsidP="0016381A">
      <w:pPr>
        <w:pStyle w:val="NoSpacing"/>
        <w:numPr>
          <w:ilvl w:val="0"/>
          <w:numId w:val="330"/>
        </w:numPr>
        <w:rPr>
          <w:noProof/>
          <w:lang w:val="pl-PL"/>
        </w:rPr>
      </w:pPr>
      <w:r w:rsidRPr="002565D9">
        <w:rPr>
          <w:noProof/>
          <w:lang w:val="sr-Latn-CS"/>
        </w:rPr>
        <w:t xml:space="preserve">Analiza podataka zahteva alate kao što su OLAP, Data Mining i alate za statističku analizu, kao i druge prateće alate. </w:t>
      </w:r>
    </w:p>
    <w:p w:rsidR="006F6650" w:rsidRPr="002565D9" w:rsidRDefault="006F6650" w:rsidP="0016381A">
      <w:pPr>
        <w:pStyle w:val="NoSpacing"/>
        <w:numPr>
          <w:ilvl w:val="0"/>
          <w:numId w:val="330"/>
        </w:numPr>
        <w:rPr>
          <w:noProof/>
          <w:lang w:val="pl-PL"/>
        </w:rPr>
      </w:pPr>
      <w:r w:rsidRPr="002565D9">
        <w:rPr>
          <w:noProof/>
          <w:lang w:val="sr-Latn-CS"/>
        </w:rPr>
        <w:t>U ovoj fazi se bira ciljni segment kupaca.</w:t>
      </w:r>
    </w:p>
    <w:p w:rsidR="002565D9" w:rsidRDefault="002565D9" w:rsidP="00CE7489">
      <w:pPr>
        <w:pStyle w:val="NoSpacing"/>
        <w:rPr>
          <w:noProof/>
          <w:lang w:val="pl-PL"/>
        </w:rPr>
      </w:pPr>
    </w:p>
    <w:p w:rsidR="002565D9" w:rsidRDefault="002565D9" w:rsidP="00CE7489">
      <w:pPr>
        <w:pStyle w:val="NoSpacing"/>
        <w:rPr>
          <w:noProof/>
          <w:lang w:val="sr-Latn-CS"/>
        </w:rPr>
      </w:pPr>
    </w:p>
    <w:p w:rsidR="002565D9" w:rsidRDefault="002565D9" w:rsidP="00CE7489">
      <w:pPr>
        <w:pStyle w:val="NoSpacing"/>
        <w:rPr>
          <w:noProof/>
          <w:lang w:val="sr-Latn-CS"/>
        </w:rPr>
      </w:pPr>
      <w:r w:rsidRPr="002565D9">
        <w:rPr>
          <w:noProof/>
          <w:lang w:val="sr-Latn-CS"/>
        </w:rPr>
        <w:t xml:space="preserve">- Planiranje </w:t>
      </w:r>
      <w:r>
        <w:rPr>
          <w:noProof/>
          <w:lang w:val="sr-Latn-CS"/>
        </w:rPr>
        <w:t>–</w:t>
      </w:r>
    </w:p>
    <w:p w:rsidR="006F6650" w:rsidRPr="002565D9" w:rsidRDefault="006F6650" w:rsidP="0016381A">
      <w:pPr>
        <w:pStyle w:val="NoSpacing"/>
        <w:numPr>
          <w:ilvl w:val="0"/>
          <w:numId w:val="331"/>
        </w:numPr>
        <w:rPr>
          <w:noProof/>
          <w:lang w:val="pl-PL"/>
        </w:rPr>
      </w:pPr>
      <w:r w:rsidRPr="002565D9">
        <w:rPr>
          <w:noProof/>
          <w:lang w:val="sr-Latn-CS"/>
        </w:rPr>
        <w:t>U ovoj fazi odlučuje se kako se najbolje obratiti korisnicima definisanim u fazi ispitivanja.</w:t>
      </w:r>
    </w:p>
    <w:p w:rsidR="006F6650" w:rsidRPr="002565D9" w:rsidRDefault="006F6650" w:rsidP="0016381A">
      <w:pPr>
        <w:pStyle w:val="NoSpacing"/>
        <w:numPr>
          <w:ilvl w:val="0"/>
          <w:numId w:val="331"/>
        </w:numPr>
        <w:rPr>
          <w:noProof/>
          <w:lang w:val="pl-PL"/>
        </w:rPr>
      </w:pPr>
      <w:r w:rsidRPr="002565D9">
        <w:rPr>
          <w:noProof/>
          <w:lang w:val="sr-Latn-CS"/>
        </w:rPr>
        <w:t xml:space="preserve">Izrađuju se marketinške kampanje i strategije. </w:t>
      </w:r>
    </w:p>
    <w:p w:rsidR="006F6650" w:rsidRPr="002565D9" w:rsidRDefault="006F6650" w:rsidP="0016381A">
      <w:pPr>
        <w:pStyle w:val="NoSpacing"/>
        <w:numPr>
          <w:ilvl w:val="0"/>
          <w:numId w:val="331"/>
        </w:numPr>
        <w:rPr>
          <w:noProof/>
          <w:lang w:val="pl-PL"/>
        </w:rPr>
      </w:pPr>
      <w:r w:rsidRPr="002565D9">
        <w:rPr>
          <w:noProof/>
          <w:lang w:val="sr-Latn-CS"/>
        </w:rPr>
        <w:t xml:space="preserve">Iako postoje marketinška rešenja za planiranje kampanja, uspeh ove faze manje zavisi od upotrebe tehnologije. </w:t>
      </w:r>
    </w:p>
    <w:p w:rsidR="006F6650" w:rsidRPr="002565D9" w:rsidRDefault="006F6650" w:rsidP="0016381A">
      <w:pPr>
        <w:pStyle w:val="NoSpacing"/>
        <w:numPr>
          <w:ilvl w:val="0"/>
          <w:numId w:val="331"/>
        </w:numPr>
        <w:rPr>
          <w:noProof/>
          <w:lang w:val="pl-PL"/>
        </w:rPr>
      </w:pPr>
      <w:r w:rsidRPr="002565D9">
        <w:rPr>
          <w:noProof/>
          <w:lang w:val="sr-Latn-CS"/>
        </w:rPr>
        <w:t>Tradicionalno, faza planiranja kreativni je deo marketinga, izvodi se uz pomoć raznih alata i okvirnih rešenja.</w:t>
      </w:r>
      <w:r w:rsidRPr="002565D9">
        <w:rPr>
          <w:b/>
          <w:bCs/>
          <w:noProof/>
          <w:lang w:val="sr-Latn-CS"/>
        </w:rPr>
        <w:t xml:space="preserve"> </w:t>
      </w:r>
    </w:p>
    <w:p w:rsidR="002565D9" w:rsidRDefault="002565D9" w:rsidP="00CE7489">
      <w:pPr>
        <w:pStyle w:val="NoSpacing"/>
        <w:rPr>
          <w:noProof/>
          <w:lang w:val="pl-PL"/>
        </w:rPr>
      </w:pPr>
    </w:p>
    <w:p w:rsidR="002565D9" w:rsidRDefault="002565D9" w:rsidP="00CE7489">
      <w:pPr>
        <w:pStyle w:val="NoSpacing"/>
        <w:rPr>
          <w:noProof/>
          <w:lang w:val="sr-Latn-CS"/>
        </w:rPr>
      </w:pPr>
      <w:r w:rsidRPr="002565D9">
        <w:rPr>
          <w:noProof/>
          <w:lang w:val="sr-Latn-CS"/>
        </w:rPr>
        <w:t xml:space="preserve">- Izvršavanje </w:t>
      </w:r>
      <w:r>
        <w:rPr>
          <w:noProof/>
          <w:lang w:val="sr-Latn-CS"/>
        </w:rPr>
        <w:t>–</w:t>
      </w:r>
    </w:p>
    <w:p w:rsidR="006F6650" w:rsidRPr="002565D9" w:rsidRDefault="006F6650" w:rsidP="0016381A">
      <w:pPr>
        <w:pStyle w:val="NoSpacing"/>
        <w:numPr>
          <w:ilvl w:val="0"/>
          <w:numId w:val="332"/>
        </w:numPr>
        <w:rPr>
          <w:noProof/>
          <w:lang w:val="pl-PL"/>
        </w:rPr>
      </w:pPr>
      <w:r w:rsidRPr="002565D9">
        <w:rPr>
          <w:noProof/>
          <w:lang w:val="sr-Latn-CS"/>
        </w:rPr>
        <w:t>U ovoj fazi kompanija koristi svo znanje i korisničke ulazne tačke koje su joj na raspolaganju.</w:t>
      </w:r>
    </w:p>
    <w:p w:rsidR="006F6650" w:rsidRPr="002565D9" w:rsidRDefault="006F6650" w:rsidP="0016381A">
      <w:pPr>
        <w:pStyle w:val="NoSpacing"/>
        <w:numPr>
          <w:ilvl w:val="0"/>
          <w:numId w:val="332"/>
        </w:numPr>
        <w:rPr>
          <w:noProof/>
          <w:lang w:val="pl-PL"/>
        </w:rPr>
      </w:pPr>
      <w:r w:rsidRPr="002565D9">
        <w:rPr>
          <w:noProof/>
          <w:lang w:val="sr-Latn-CS"/>
        </w:rPr>
        <w:t>Ključna je efikasna interakcija sa klijentima i potencijalnim klijentima</w:t>
      </w:r>
    </w:p>
    <w:p w:rsidR="006F6650" w:rsidRPr="002565D9" w:rsidRDefault="006F6650" w:rsidP="0016381A">
      <w:pPr>
        <w:pStyle w:val="NoSpacing"/>
        <w:numPr>
          <w:ilvl w:val="0"/>
          <w:numId w:val="332"/>
        </w:numPr>
        <w:rPr>
          <w:noProof/>
          <w:lang w:val="pl-PL"/>
        </w:rPr>
      </w:pPr>
      <w:r w:rsidRPr="002565D9">
        <w:rPr>
          <w:noProof/>
          <w:lang w:val="sr-Latn-CS"/>
        </w:rPr>
        <w:t xml:space="preserve">Još jedan značajan deo ove faze je prikupljanje podataka koji će se koristiti u sledećem ciklusu ispitivanja, ili sledeći put kada korisnik bude u kontaktu sa kompanijom. </w:t>
      </w:r>
    </w:p>
    <w:p w:rsidR="006F6650" w:rsidRPr="002565D9" w:rsidRDefault="006F6650" w:rsidP="0016381A">
      <w:pPr>
        <w:pStyle w:val="NoSpacing"/>
        <w:numPr>
          <w:ilvl w:val="0"/>
          <w:numId w:val="332"/>
        </w:numPr>
        <w:rPr>
          <w:noProof/>
          <w:lang w:val="pl-PL"/>
        </w:rPr>
      </w:pPr>
      <w:r w:rsidRPr="002565D9">
        <w:rPr>
          <w:noProof/>
          <w:lang w:val="sr-Latn-CS"/>
        </w:rPr>
        <w:t xml:space="preserve">Ako su ti podaci uspešno prikupljeni, sledeći ciklus će biti produktivniji i mogućnost ponavljanja procesa doneće koristi. </w:t>
      </w:r>
    </w:p>
    <w:p w:rsidR="006F6650" w:rsidRPr="002565D9" w:rsidRDefault="006F6650" w:rsidP="0016381A">
      <w:pPr>
        <w:pStyle w:val="NoSpacing"/>
        <w:numPr>
          <w:ilvl w:val="0"/>
          <w:numId w:val="332"/>
        </w:numPr>
        <w:rPr>
          <w:noProof/>
          <w:lang w:val="pl-PL"/>
        </w:rPr>
      </w:pPr>
      <w:r w:rsidRPr="002565D9">
        <w:rPr>
          <w:noProof/>
          <w:lang w:val="sr-Latn-CS"/>
        </w:rPr>
        <w:t xml:space="preserve">Ako kompanija loše definiše i koristi podatke iz izvršne faze, ponavljanje procesa će dovesti samo do višestrukog ponavljanja istih grešaka. </w:t>
      </w:r>
    </w:p>
    <w:p w:rsidR="002565D9" w:rsidRDefault="002565D9" w:rsidP="00CE7489">
      <w:pPr>
        <w:pStyle w:val="NoSpacing"/>
        <w:rPr>
          <w:noProof/>
          <w:lang w:val="pl-PL"/>
        </w:rPr>
      </w:pPr>
    </w:p>
    <w:p w:rsidR="00C65E8E" w:rsidRDefault="00C65E8E" w:rsidP="00CE7489">
      <w:pPr>
        <w:pStyle w:val="NoSpacing"/>
        <w:rPr>
          <w:noProof/>
          <w:lang w:val="sr-Latn-CS"/>
        </w:rPr>
      </w:pPr>
    </w:p>
    <w:p w:rsidR="002565D9" w:rsidRDefault="002565D9" w:rsidP="00CE7489">
      <w:pPr>
        <w:pStyle w:val="NoSpacing"/>
        <w:rPr>
          <w:noProof/>
          <w:lang w:val="sr-Latn-CS"/>
        </w:rPr>
      </w:pPr>
      <w:r w:rsidRPr="002565D9">
        <w:rPr>
          <w:noProof/>
          <w:lang w:val="sr-Latn-CS"/>
        </w:rPr>
        <w:lastRenderedPageBreak/>
        <w:t>Implementacija CRM strategije</w:t>
      </w:r>
    </w:p>
    <w:p w:rsidR="006F6650" w:rsidRPr="002565D9" w:rsidRDefault="006F6650" w:rsidP="0016381A">
      <w:pPr>
        <w:pStyle w:val="NoSpacing"/>
        <w:numPr>
          <w:ilvl w:val="0"/>
          <w:numId w:val="333"/>
        </w:numPr>
        <w:rPr>
          <w:noProof/>
          <w:lang w:val="pl-PL"/>
        </w:rPr>
      </w:pPr>
      <w:r w:rsidRPr="002565D9">
        <w:rPr>
          <w:noProof/>
          <w:lang w:val="sr-Latn-CS"/>
        </w:rPr>
        <w:t xml:space="preserve">Upravljanje odnosima s kupcima ne sme se ograničiti na jednokratni projekat. </w:t>
      </w:r>
    </w:p>
    <w:p w:rsidR="006F6650" w:rsidRPr="002565D9" w:rsidRDefault="006F6650" w:rsidP="0016381A">
      <w:pPr>
        <w:pStyle w:val="NoSpacing"/>
        <w:numPr>
          <w:ilvl w:val="0"/>
          <w:numId w:val="333"/>
        </w:numPr>
        <w:rPr>
          <w:noProof/>
          <w:lang w:val="pl-PL"/>
        </w:rPr>
      </w:pPr>
      <w:r w:rsidRPr="002565D9">
        <w:rPr>
          <w:noProof/>
          <w:lang w:val="sr-Latn-CS"/>
        </w:rPr>
        <w:t>Uspeh u upravljanju odnosima sa kupcima može osigurati jedino trajan  proces, tj, sveobuhvatna strategija.</w:t>
      </w:r>
    </w:p>
    <w:p w:rsidR="006F6650" w:rsidRPr="002565D9" w:rsidRDefault="006F6650" w:rsidP="0016381A">
      <w:pPr>
        <w:pStyle w:val="NoSpacing"/>
        <w:numPr>
          <w:ilvl w:val="0"/>
          <w:numId w:val="333"/>
        </w:numPr>
        <w:rPr>
          <w:noProof/>
          <w:lang w:val="pl-PL"/>
        </w:rPr>
      </w:pPr>
      <w:r w:rsidRPr="002565D9">
        <w:rPr>
          <w:noProof/>
          <w:lang w:val="sr-Latn-CS"/>
        </w:rPr>
        <w:t>Svaka strategija ima zadatak da osigura poslovnim subjektima određene prednosti koje će imati presudan uticaj na krajnji ishod tržišne utakmice.</w:t>
      </w:r>
    </w:p>
    <w:p w:rsidR="002565D9" w:rsidRDefault="002565D9" w:rsidP="00CE7489">
      <w:pPr>
        <w:pStyle w:val="NoSpacing"/>
        <w:rPr>
          <w:noProof/>
          <w:lang w:val="pl-PL"/>
        </w:rPr>
      </w:pPr>
    </w:p>
    <w:p w:rsidR="002565D9" w:rsidRDefault="002565D9" w:rsidP="00CE7489">
      <w:pPr>
        <w:pStyle w:val="NoSpacing"/>
        <w:rPr>
          <w:noProof/>
          <w:lang w:val="sr-Latn-CS"/>
        </w:rPr>
      </w:pPr>
      <w:r w:rsidRPr="002565D9">
        <w:rPr>
          <w:noProof/>
          <w:lang w:val="sr-Latn-CS"/>
        </w:rPr>
        <w:t>Dimenzije CRM strategije</w:t>
      </w:r>
    </w:p>
    <w:p w:rsidR="006F6650" w:rsidRPr="002565D9" w:rsidRDefault="006F6650" w:rsidP="0016381A">
      <w:pPr>
        <w:pStyle w:val="NoSpacing"/>
        <w:numPr>
          <w:ilvl w:val="0"/>
          <w:numId w:val="334"/>
        </w:numPr>
        <w:rPr>
          <w:noProof/>
          <w:lang w:val="sr-Latn-CS"/>
        </w:rPr>
      </w:pPr>
      <w:r w:rsidRPr="002565D9">
        <w:rPr>
          <w:noProof/>
          <w:lang w:val="sr-Latn-CS"/>
        </w:rPr>
        <w:t>Prošlost – kompanija stiče sposobnost učenja iz prethodnih događaja, što joj omogućava izbegavanje ponavljanja prethodnih grešaka.</w:t>
      </w:r>
    </w:p>
    <w:p w:rsidR="006F6650" w:rsidRPr="002565D9" w:rsidRDefault="006F6650" w:rsidP="0016381A">
      <w:pPr>
        <w:pStyle w:val="NoSpacing"/>
        <w:numPr>
          <w:ilvl w:val="0"/>
          <w:numId w:val="334"/>
        </w:numPr>
        <w:rPr>
          <w:noProof/>
          <w:lang w:val="sr-Latn-CS"/>
        </w:rPr>
      </w:pPr>
      <w:r w:rsidRPr="002565D9">
        <w:rPr>
          <w:noProof/>
          <w:lang w:val="sr-Latn-CS"/>
        </w:rPr>
        <w:t>Sadašnjost – poslovni subjekti dolaze u mogućnost da veoma brzo analiziraju tekuće događaje, pa im na taj način mogu prilagoditi svoje ponašanje u realnom vremenu.</w:t>
      </w:r>
    </w:p>
    <w:p w:rsidR="006F6650" w:rsidRPr="002565D9" w:rsidRDefault="006F6650" w:rsidP="0016381A">
      <w:pPr>
        <w:pStyle w:val="NoSpacing"/>
        <w:numPr>
          <w:ilvl w:val="0"/>
          <w:numId w:val="334"/>
        </w:numPr>
        <w:rPr>
          <w:noProof/>
          <w:lang w:val="sr-Latn-CS"/>
        </w:rPr>
      </w:pPr>
      <w:r w:rsidRPr="002565D9">
        <w:rPr>
          <w:noProof/>
          <w:lang w:val="sr-Latn-CS"/>
        </w:rPr>
        <w:t xml:space="preserve">Budućnost – subjekat stiče znanje i sposobnost predviđanja budućih događaja što otvara prostor kvalitetnijim pripremama za buduće prilike. </w:t>
      </w:r>
    </w:p>
    <w:p w:rsidR="002565D9" w:rsidRDefault="002565D9" w:rsidP="00CE7489">
      <w:pPr>
        <w:pStyle w:val="NoSpacing"/>
        <w:rPr>
          <w:noProof/>
          <w:lang w:val="sr-Latn-CS"/>
        </w:rPr>
      </w:pPr>
    </w:p>
    <w:p w:rsidR="002565D9" w:rsidRDefault="002565D9" w:rsidP="00CE7489">
      <w:pPr>
        <w:pStyle w:val="NoSpacing"/>
        <w:rPr>
          <w:noProof/>
          <w:lang w:val="sr-Latn-CS"/>
        </w:rPr>
      </w:pPr>
      <w:r w:rsidRPr="002565D9">
        <w:rPr>
          <w:noProof/>
          <w:lang w:val="sr-Latn-CS"/>
        </w:rPr>
        <w:t>Strateške prednosti CRM-a</w:t>
      </w:r>
    </w:p>
    <w:p w:rsidR="006F6650" w:rsidRPr="002565D9" w:rsidRDefault="006F6650" w:rsidP="0016381A">
      <w:pPr>
        <w:pStyle w:val="NoSpacing"/>
        <w:numPr>
          <w:ilvl w:val="0"/>
          <w:numId w:val="335"/>
        </w:numPr>
        <w:rPr>
          <w:noProof/>
        </w:rPr>
      </w:pPr>
      <w:r w:rsidRPr="002565D9">
        <w:rPr>
          <w:noProof/>
          <w:lang w:val="vi-VN"/>
        </w:rPr>
        <w:t xml:space="preserve">Učenje –kontinuirano učenje i prilagođavanje ponašanja </w:t>
      </w:r>
      <w:r w:rsidRPr="002565D9">
        <w:rPr>
          <w:noProof/>
          <w:lang w:val="sr-Latn-CS"/>
        </w:rPr>
        <w:t>je poslovna neminovnost.</w:t>
      </w:r>
      <w:r w:rsidRPr="002565D9">
        <w:rPr>
          <w:noProof/>
          <w:lang w:val="vi-VN"/>
        </w:rPr>
        <w:t xml:space="preserve"> </w:t>
      </w:r>
      <w:r w:rsidRPr="002565D9">
        <w:rPr>
          <w:noProof/>
          <w:lang w:val="sr-Latn-CS"/>
        </w:rPr>
        <w:t>Naj</w:t>
      </w:r>
      <w:r w:rsidRPr="002565D9">
        <w:rPr>
          <w:noProof/>
          <w:lang w:val="vi-VN"/>
        </w:rPr>
        <w:t xml:space="preserve">važniji deo učenja </w:t>
      </w:r>
      <w:r w:rsidRPr="002565D9">
        <w:rPr>
          <w:noProof/>
          <w:lang w:val="sr-Latn-CS"/>
        </w:rPr>
        <w:t xml:space="preserve">je </w:t>
      </w:r>
      <w:r w:rsidRPr="002565D9">
        <w:rPr>
          <w:noProof/>
          <w:lang w:val="vi-VN"/>
        </w:rPr>
        <w:t>učenje na greškama.</w:t>
      </w:r>
      <w:r w:rsidRPr="002565D9">
        <w:rPr>
          <w:noProof/>
          <w:lang w:val="sr-Latn-CS"/>
        </w:rPr>
        <w:t xml:space="preserve"> </w:t>
      </w:r>
    </w:p>
    <w:p w:rsidR="006F6650" w:rsidRPr="002565D9" w:rsidRDefault="006F6650" w:rsidP="0016381A">
      <w:pPr>
        <w:pStyle w:val="NoSpacing"/>
        <w:numPr>
          <w:ilvl w:val="0"/>
          <w:numId w:val="335"/>
        </w:numPr>
        <w:rPr>
          <w:noProof/>
          <w:lang w:val="pl-PL"/>
        </w:rPr>
      </w:pPr>
      <w:r w:rsidRPr="002565D9">
        <w:rPr>
          <w:noProof/>
          <w:lang w:val="vi-VN"/>
        </w:rPr>
        <w:t xml:space="preserve">Manevrisanje – odnosi se na sposobnost nalaženja najboljeg mogućeg smera kretanja u skladu sa zadatim uslovima. </w:t>
      </w:r>
    </w:p>
    <w:p w:rsidR="006F6650" w:rsidRPr="002565D9" w:rsidRDefault="006F6650" w:rsidP="0016381A">
      <w:pPr>
        <w:pStyle w:val="NoSpacing"/>
        <w:numPr>
          <w:ilvl w:val="0"/>
          <w:numId w:val="335"/>
        </w:numPr>
        <w:rPr>
          <w:noProof/>
          <w:lang w:val="pl-PL"/>
        </w:rPr>
      </w:pPr>
      <w:r w:rsidRPr="002565D9">
        <w:rPr>
          <w:noProof/>
          <w:lang w:val="vi-VN"/>
        </w:rPr>
        <w:t>Predviđanje – detaljan uvid u događaje koji treba</w:t>
      </w:r>
      <w:r w:rsidRPr="002565D9">
        <w:rPr>
          <w:noProof/>
          <w:lang w:val="sr-Latn-CS"/>
        </w:rPr>
        <w:t xml:space="preserve"> da se</w:t>
      </w:r>
      <w:r w:rsidRPr="002565D9">
        <w:rPr>
          <w:noProof/>
          <w:lang w:val="vi-VN"/>
        </w:rPr>
        <w:t xml:space="preserve"> dogod</w:t>
      </w:r>
      <w:r w:rsidRPr="002565D9">
        <w:rPr>
          <w:noProof/>
          <w:lang w:val="sr-Latn-CS"/>
        </w:rPr>
        <w:t>e</w:t>
      </w:r>
      <w:r w:rsidRPr="002565D9">
        <w:rPr>
          <w:noProof/>
          <w:lang w:val="vi-VN"/>
        </w:rPr>
        <w:t xml:space="preserve"> u budućnosti </w:t>
      </w:r>
      <w:r w:rsidRPr="002565D9">
        <w:rPr>
          <w:noProof/>
          <w:lang w:val="sr-Latn-CS"/>
        </w:rPr>
        <w:t>je</w:t>
      </w:r>
      <w:r w:rsidRPr="002565D9">
        <w:rPr>
          <w:noProof/>
          <w:lang w:val="vi-VN"/>
        </w:rPr>
        <w:t xml:space="preserve"> pretpostavk</w:t>
      </w:r>
      <w:r w:rsidRPr="002565D9">
        <w:rPr>
          <w:noProof/>
          <w:lang w:val="sr-Latn-CS"/>
        </w:rPr>
        <w:t>a</w:t>
      </w:r>
      <w:r w:rsidRPr="002565D9">
        <w:rPr>
          <w:noProof/>
          <w:lang w:val="vi-VN"/>
        </w:rPr>
        <w:t xml:space="preserve"> uspeha. Kompanije čiji su donosioci odluka u stanju uvideti nešto što niko drugi nije u velikoj su prednosti u odnosu na konkurente.</w:t>
      </w:r>
      <w:r w:rsidRPr="002565D9">
        <w:rPr>
          <w:noProof/>
          <w:lang w:val="sr-Latn-CS"/>
        </w:rPr>
        <w:t xml:space="preserve"> </w:t>
      </w:r>
    </w:p>
    <w:p w:rsidR="006F6650" w:rsidRPr="002565D9" w:rsidRDefault="006F6650" w:rsidP="0016381A">
      <w:pPr>
        <w:pStyle w:val="NoSpacing"/>
        <w:numPr>
          <w:ilvl w:val="0"/>
          <w:numId w:val="335"/>
        </w:numPr>
        <w:rPr>
          <w:noProof/>
          <w:lang w:val="pl-PL"/>
        </w:rPr>
      </w:pPr>
      <w:r w:rsidRPr="002565D9">
        <w:rPr>
          <w:noProof/>
          <w:lang w:val="vi-VN"/>
        </w:rPr>
        <w:t>Predznanje – u pitanju je razvijena kompetitivna inteligencija koja omogućava stvaranje saznanja o očekivanjima kupaca, kao i o planovima konkurencije u bliskoj i daljoj budućnosti.</w:t>
      </w:r>
      <w:r w:rsidRPr="002565D9">
        <w:rPr>
          <w:noProof/>
          <w:lang w:val="sr-Latn-CS"/>
        </w:rPr>
        <w:t xml:space="preserve"> </w:t>
      </w:r>
    </w:p>
    <w:p w:rsidR="002565D9" w:rsidRDefault="002565D9" w:rsidP="00CE7489">
      <w:pPr>
        <w:pStyle w:val="NoSpacing"/>
        <w:rPr>
          <w:noProof/>
          <w:lang w:val="pl-PL"/>
        </w:rPr>
      </w:pPr>
    </w:p>
    <w:p w:rsidR="002565D9" w:rsidRDefault="002565D9" w:rsidP="00CE7489">
      <w:pPr>
        <w:pStyle w:val="NoSpacing"/>
        <w:rPr>
          <w:noProof/>
          <w:lang w:val="sr-Latn-CS"/>
        </w:rPr>
      </w:pPr>
      <w:r w:rsidRPr="002565D9">
        <w:rPr>
          <w:noProof/>
          <w:lang w:val="sr-Latn-CS"/>
        </w:rPr>
        <w:t>Tehnologija CRM-a</w:t>
      </w:r>
    </w:p>
    <w:p w:rsidR="006F6650" w:rsidRPr="002565D9" w:rsidRDefault="006F6650" w:rsidP="0016381A">
      <w:pPr>
        <w:pStyle w:val="NoSpacing"/>
        <w:numPr>
          <w:ilvl w:val="0"/>
          <w:numId w:val="336"/>
        </w:numPr>
        <w:rPr>
          <w:noProof/>
        </w:rPr>
      </w:pPr>
      <w:r w:rsidRPr="002565D9">
        <w:rPr>
          <w:noProof/>
          <w:lang w:val="sr-Latn-CS"/>
        </w:rPr>
        <w:t>Procedure rada</w:t>
      </w:r>
    </w:p>
    <w:p w:rsidR="006F6650" w:rsidRPr="002565D9" w:rsidRDefault="006F6650" w:rsidP="0016381A">
      <w:pPr>
        <w:pStyle w:val="NoSpacing"/>
        <w:numPr>
          <w:ilvl w:val="0"/>
          <w:numId w:val="336"/>
        </w:numPr>
        <w:rPr>
          <w:noProof/>
        </w:rPr>
      </w:pPr>
      <w:r w:rsidRPr="002565D9">
        <w:rPr>
          <w:noProof/>
          <w:lang w:val="sr-Latn-CS"/>
        </w:rPr>
        <w:t>Baze podataka i veb</w:t>
      </w:r>
    </w:p>
    <w:p w:rsidR="006F6650" w:rsidRPr="002565D9" w:rsidRDefault="006F6650" w:rsidP="0016381A">
      <w:pPr>
        <w:pStyle w:val="NoSpacing"/>
        <w:numPr>
          <w:ilvl w:val="0"/>
          <w:numId w:val="336"/>
        </w:numPr>
        <w:rPr>
          <w:noProof/>
        </w:rPr>
      </w:pPr>
      <w:r w:rsidRPr="002565D9">
        <w:rPr>
          <w:noProof/>
          <w:lang w:val="sr-Latn-CS"/>
        </w:rPr>
        <w:t>IVR i pozivni cantar</w:t>
      </w:r>
    </w:p>
    <w:p w:rsidR="006F6650" w:rsidRPr="002565D9" w:rsidRDefault="006F6650" w:rsidP="0016381A">
      <w:pPr>
        <w:pStyle w:val="NoSpacing"/>
        <w:numPr>
          <w:ilvl w:val="0"/>
          <w:numId w:val="336"/>
        </w:numPr>
        <w:rPr>
          <w:noProof/>
        </w:rPr>
      </w:pPr>
      <w:r w:rsidRPr="002565D9">
        <w:rPr>
          <w:noProof/>
          <w:lang w:val="sr-Latn-CS"/>
        </w:rPr>
        <w:t>Izveštavanje</w:t>
      </w:r>
    </w:p>
    <w:p w:rsidR="002565D9" w:rsidRDefault="002565D9" w:rsidP="00CE7489">
      <w:pPr>
        <w:pStyle w:val="NoSpacing"/>
        <w:rPr>
          <w:noProof/>
          <w:lang w:val="pl-PL"/>
        </w:rPr>
      </w:pPr>
    </w:p>
    <w:p w:rsidR="002565D9" w:rsidRDefault="002565D9" w:rsidP="00CE7489">
      <w:pPr>
        <w:pStyle w:val="NoSpacing"/>
        <w:rPr>
          <w:noProof/>
          <w:lang w:val="sr-Latn-CS"/>
        </w:rPr>
      </w:pPr>
      <w:r w:rsidRPr="002565D9">
        <w:rPr>
          <w:noProof/>
          <w:lang w:val="sr-Latn-CS"/>
        </w:rPr>
        <w:t>Procedure rada</w:t>
      </w:r>
    </w:p>
    <w:p w:rsidR="006F6650" w:rsidRPr="002565D9" w:rsidRDefault="006F6650" w:rsidP="0016381A">
      <w:pPr>
        <w:pStyle w:val="NoSpacing"/>
        <w:numPr>
          <w:ilvl w:val="0"/>
          <w:numId w:val="337"/>
        </w:numPr>
        <w:rPr>
          <w:noProof/>
          <w:lang w:val="pl-PL"/>
        </w:rPr>
      </w:pPr>
      <w:r w:rsidRPr="002565D9">
        <w:rPr>
          <w:noProof/>
          <w:lang w:val="vi-VN"/>
        </w:rPr>
        <w:t>Svaka kompanija mora definisati sistem kvaliteta kao preduslov za implementaciju informatičkog sistema i modula za CRM.</w:t>
      </w:r>
      <w:r w:rsidRPr="002565D9">
        <w:rPr>
          <w:noProof/>
          <w:lang w:val="sr-Latn-CS"/>
        </w:rPr>
        <w:t xml:space="preserve"> </w:t>
      </w:r>
    </w:p>
    <w:p w:rsidR="006F6650" w:rsidRPr="002565D9" w:rsidRDefault="006F6650" w:rsidP="0016381A">
      <w:pPr>
        <w:pStyle w:val="NoSpacing"/>
        <w:numPr>
          <w:ilvl w:val="0"/>
          <w:numId w:val="337"/>
        </w:numPr>
        <w:rPr>
          <w:noProof/>
          <w:lang w:val="pl-PL"/>
        </w:rPr>
      </w:pPr>
      <w:r w:rsidRPr="002565D9">
        <w:rPr>
          <w:noProof/>
          <w:lang w:val="vi-VN"/>
        </w:rPr>
        <w:t>Svi učesnici u biznis procesima od značaja za CRM svoje aktivnosti obavljaju u skladu sa dokumentima sistema kvaliteta koja su im dostupna putem informacionog sistema.</w:t>
      </w:r>
    </w:p>
    <w:p w:rsidR="002565D9" w:rsidRPr="002565D9" w:rsidRDefault="002565D9" w:rsidP="002565D9">
      <w:pPr>
        <w:pStyle w:val="NoSpacing"/>
        <w:rPr>
          <w:noProof/>
          <w:lang w:val="pl-PL"/>
        </w:rPr>
      </w:pPr>
      <w:r w:rsidRPr="002565D9">
        <w:rPr>
          <w:noProof/>
          <w:lang w:val="vi-VN"/>
        </w:rPr>
        <w:t> </w:t>
      </w:r>
    </w:p>
    <w:p w:rsidR="006F6650" w:rsidRPr="002565D9" w:rsidRDefault="006F6650" w:rsidP="0016381A">
      <w:pPr>
        <w:pStyle w:val="NoSpacing"/>
        <w:numPr>
          <w:ilvl w:val="0"/>
          <w:numId w:val="338"/>
        </w:numPr>
        <w:rPr>
          <w:noProof/>
          <w:lang w:val="pl-PL"/>
        </w:rPr>
      </w:pPr>
      <w:r w:rsidRPr="002565D9">
        <w:rPr>
          <w:noProof/>
          <w:lang w:val="vi-VN"/>
        </w:rPr>
        <w:t>Procedure rada obezbeđuju da se sve transakcije sprovode na efikasan način.</w:t>
      </w:r>
      <w:r w:rsidRPr="002565D9">
        <w:rPr>
          <w:noProof/>
          <w:lang w:val="sr-Latn-CS"/>
        </w:rPr>
        <w:t xml:space="preserve"> </w:t>
      </w:r>
    </w:p>
    <w:p w:rsidR="006F6650" w:rsidRPr="002565D9" w:rsidRDefault="006F6650" w:rsidP="0016381A">
      <w:pPr>
        <w:pStyle w:val="NoSpacing"/>
        <w:numPr>
          <w:ilvl w:val="0"/>
          <w:numId w:val="338"/>
        </w:numPr>
        <w:rPr>
          <w:noProof/>
          <w:lang w:val="pl-PL"/>
        </w:rPr>
      </w:pPr>
      <w:r w:rsidRPr="002565D9">
        <w:rPr>
          <w:noProof/>
          <w:lang w:val="sr-Latn-CS"/>
        </w:rPr>
        <w:t>P</w:t>
      </w:r>
      <w:r w:rsidRPr="002565D9">
        <w:rPr>
          <w:noProof/>
          <w:lang w:val="vi-VN"/>
        </w:rPr>
        <w:t>redstavnik korisničkog servisa može da odgovori na svako pitanje korisnika.</w:t>
      </w:r>
      <w:r w:rsidRPr="002565D9">
        <w:rPr>
          <w:noProof/>
          <w:lang w:val="sr-Latn-CS"/>
        </w:rPr>
        <w:t xml:space="preserve"> </w:t>
      </w:r>
    </w:p>
    <w:p w:rsidR="002565D9" w:rsidRDefault="002565D9" w:rsidP="00CE7489">
      <w:pPr>
        <w:pStyle w:val="NoSpacing"/>
        <w:rPr>
          <w:noProof/>
          <w:lang w:val="pl-PL"/>
        </w:rPr>
      </w:pPr>
    </w:p>
    <w:p w:rsidR="002B6767" w:rsidRDefault="002B6767" w:rsidP="00CE7489">
      <w:pPr>
        <w:pStyle w:val="NoSpacing"/>
        <w:rPr>
          <w:noProof/>
          <w:lang w:val="sr-Latn-CS"/>
        </w:rPr>
      </w:pPr>
      <w:r w:rsidRPr="002B6767">
        <w:rPr>
          <w:noProof/>
          <w:lang w:val="sr-Latn-CS"/>
        </w:rPr>
        <w:t>Baze podataka i veb</w:t>
      </w:r>
    </w:p>
    <w:p w:rsidR="006F6650" w:rsidRPr="002B6767" w:rsidRDefault="006F6650" w:rsidP="0016381A">
      <w:pPr>
        <w:pStyle w:val="NoSpacing"/>
        <w:numPr>
          <w:ilvl w:val="0"/>
          <w:numId w:val="339"/>
        </w:numPr>
        <w:rPr>
          <w:noProof/>
          <w:lang w:val="pl-PL"/>
        </w:rPr>
      </w:pPr>
      <w:r w:rsidRPr="002B6767">
        <w:rPr>
          <w:noProof/>
          <w:lang w:val="sr-Latn-CS"/>
        </w:rPr>
        <w:t>U</w:t>
      </w:r>
      <w:r w:rsidRPr="002B6767">
        <w:rPr>
          <w:noProof/>
          <w:lang w:val="vi-VN"/>
        </w:rPr>
        <w:t>pravljanje odnosima sa korisnicima zavisi od informacija o njima koje su najčešće smeštene u različitim bazama.</w:t>
      </w:r>
      <w:r w:rsidRPr="002B6767">
        <w:rPr>
          <w:noProof/>
          <w:lang w:val="sr-Latn-CS"/>
        </w:rPr>
        <w:t xml:space="preserve"> </w:t>
      </w:r>
    </w:p>
    <w:p w:rsidR="006F6650" w:rsidRPr="002B6767" w:rsidRDefault="006F6650" w:rsidP="0016381A">
      <w:pPr>
        <w:pStyle w:val="NoSpacing"/>
        <w:numPr>
          <w:ilvl w:val="0"/>
          <w:numId w:val="339"/>
        </w:numPr>
        <w:rPr>
          <w:noProof/>
          <w:lang w:val="pl-PL"/>
        </w:rPr>
      </w:pPr>
      <w:r w:rsidRPr="002B6767">
        <w:rPr>
          <w:noProof/>
          <w:lang w:val="vi-VN"/>
        </w:rPr>
        <w:t>Konsolidovanje relevantnih informacija na jednom mestu i njihovo sigurno povezivanje nije nimalo lak posao.</w:t>
      </w:r>
      <w:r w:rsidRPr="002B6767">
        <w:rPr>
          <w:noProof/>
          <w:lang w:val="sr-Latn-CS"/>
        </w:rPr>
        <w:t xml:space="preserve"> </w:t>
      </w:r>
    </w:p>
    <w:p w:rsidR="006F6650" w:rsidRPr="002B6767" w:rsidRDefault="006F6650" w:rsidP="0016381A">
      <w:pPr>
        <w:pStyle w:val="NoSpacing"/>
        <w:numPr>
          <w:ilvl w:val="0"/>
          <w:numId w:val="339"/>
        </w:numPr>
        <w:rPr>
          <w:noProof/>
          <w:lang w:val="pl-PL"/>
        </w:rPr>
      </w:pPr>
      <w:r w:rsidRPr="002B6767">
        <w:rPr>
          <w:noProof/>
          <w:lang w:val="vi-VN"/>
        </w:rPr>
        <w:t xml:space="preserve">Na primer, kompanija može da izvrši segmentaciju tipova korisnika koje ima u bazi i da sprovede marketing kampanje prema specifičnim tipovima korisnika. </w:t>
      </w:r>
    </w:p>
    <w:p w:rsidR="002B6767" w:rsidRDefault="002B6767" w:rsidP="00CE7489">
      <w:pPr>
        <w:pStyle w:val="NoSpacing"/>
        <w:rPr>
          <w:noProof/>
          <w:lang w:val="pl-PL"/>
        </w:rPr>
      </w:pPr>
    </w:p>
    <w:p w:rsidR="002B6767" w:rsidRDefault="002B6767" w:rsidP="00CE7489">
      <w:pPr>
        <w:pStyle w:val="NoSpacing"/>
        <w:rPr>
          <w:noProof/>
          <w:lang w:val="sr-Latn-CS"/>
        </w:rPr>
      </w:pPr>
      <w:r w:rsidRPr="002B6767">
        <w:rPr>
          <w:noProof/>
          <w:lang w:val="sr-Latn-CS"/>
        </w:rPr>
        <w:t>Pozivni centar</w:t>
      </w:r>
    </w:p>
    <w:p w:rsidR="006F6650" w:rsidRPr="002B6767" w:rsidRDefault="006F6650" w:rsidP="0016381A">
      <w:pPr>
        <w:pStyle w:val="NoSpacing"/>
        <w:numPr>
          <w:ilvl w:val="0"/>
          <w:numId w:val="340"/>
        </w:numPr>
        <w:rPr>
          <w:noProof/>
          <w:lang w:val="pl-PL"/>
        </w:rPr>
      </w:pPr>
      <w:r w:rsidRPr="002B6767">
        <w:rPr>
          <w:noProof/>
          <w:lang w:val="sr-Latn-CS"/>
        </w:rPr>
        <w:t>Pozivni</w:t>
      </w:r>
      <w:r w:rsidRPr="002B6767">
        <w:rPr>
          <w:noProof/>
          <w:lang w:val="vi-VN"/>
        </w:rPr>
        <w:t xml:space="preserve"> </w:t>
      </w:r>
      <w:r w:rsidRPr="002B6767">
        <w:rPr>
          <w:noProof/>
          <w:lang w:val="sr-Latn-CS"/>
        </w:rPr>
        <w:t>(</w:t>
      </w:r>
      <w:r w:rsidRPr="002B6767">
        <w:rPr>
          <w:noProof/>
          <w:lang w:val="vi-VN"/>
        </w:rPr>
        <w:t>call</w:t>
      </w:r>
      <w:r w:rsidRPr="002B6767">
        <w:rPr>
          <w:noProof/>
          <w:lang w:val="sr-Latn-CS"/>
        </w:rPr>
        <w:t>)</w:t>
      </w:r>
      <w:r w:rsidRPr="002B6767">
        <w:rPr>
          <w:noProof/>
          <w:lang w:val="vi-VN"/>
        </w:rPr>
        <w:t xml:space="preserve"> centar </w:t>
      </w:r>
      <w:r w:rsidRPr="002B6767">
        <w:rPr>
          <w:noProof/>
          <w:lang w:val="sr-Latn-CS"/>
        </w:rPr>
        <w:t>je</w:t>
      </w:r>
      <w:r w:rsidRPr="002B6767">
        <w:rPr>
          <w:noProof/>
          <w:lang w:val="vi-VN"/>
        </w:rPr>
        <w:t xml:space="preserve"> jedan od najprikladnijih načina komunikacije sa korisnicima.</w:t>
      </w:r>
      <w:r w:rsidRPr="002B6767">
        <w:rPr>
          <w:noProof/>
          <w:lang w:val="sr-Latn-CS"/>
        </w:rPr>
        <w:t xml:space="preserve"> </w:t>
      </w:r>
    </w:p>
    <w:p w:rsidR="006F6650" w:rsidRPr="002B6767" w:rsidRDefault="006F6650" w:rsidP="0016381A">
      <w:pPr>
        <w:pStyle w:val="NoSpacing"/>
        <w:numPr>
          <w:ilvl w:val="0"/>
          <w:numId w:val="340"/>
        </w:numPr>
        <w:rPr>
          <w:noProof/>
          <w:lang w:val="pl-PL"/>
        </w:rPr>
      </w:pPr>
      <w:r w:rsidRPr="002B6767">
        <w:rPr>
          <w:noProof/>
          <w:lang w:val="vi-VN"/>
        </w:rPr>
        <w:t>Ovaj oblik komunikacije je efikasan pre svega sa aspekta korisnika usluga.</w:t>
      </w:r>
      <w:r w:rsidRPr="002B6767">
        <w:rPr>
          <w:noProof/>
          <w:lang w:val="sr-Latn-CS"/>
        </w:rPr>
        <w:t xml:space="preserve"> </w:t>
      </w:r>
    </w:p>
    <w:p w:rsidR="006F6650" w:rsidRPr="002B6767" w:rsidRDefault="006F6650" w:rsidP="0016381A">
      <w:pPr>
        <w:pStyle w:val="NoSpacing"/>
        <w:numPr>
          <w:ilvl w:val="0"/>
          <w:numId w:val="340"/>
        </w:numPr>
        <w:rPr>
          <w:noProof/>
          <w:lang w:val="pl-PL"/>
        </w:rPr>
      </w:pPr>
      <w:r w:rsidRPr="002B6767">
        <w:rPr>
          <w:noProof/>
          <w:lang w:val="vi-VN"/>
        </w:rPr>
        <w:t xml:space="preserve">Glavnu poteškoću u funkcionisanju call centara čini velika fluktuacija operatera i potreba za njihovim stalnim osnovnim i permanentnim treningom. </w:t>
      </w:r>
    </w:p>
    <w:p w:rsidR="002B6767" w:rsidRDefault="002B6767" w:rsidP="002B6767">
      <w:pPr>
        <w:pStyle w:val="NoSpacing"/>
        <w:rPr>
          <w:noProof/>
          <w:lang w:val="sr-Latn-CS"/>
        </w:rPr>
      </w:pPr>
      <w:r w:rsidRPr="002B6767">
        <w:rPr>
          <w:noProof/>
          <w:lang w:val="sr-Latn-CS"/>
        </w:rPr>
        <w:t>Primer: Beogradski pozivni centar</w:t>
      </w:r>
    </w:p>
    <w:p w:rsidR="002B6767" w:rsidRDefault="002B6767" w:rsidP="002B6767">
      <w:pPr>
        <w:pStyle w:val="NoSpacing"/>
        <w:rPr>
          <w:noProof/>
          <w:lang w:val="sr-Latn-CS"/>
        </w:rPr>
      </w:pPr>
    </w:p>
    <w:p w:rsidR="002B6767" w:rsidRDefault="002B6767" w:rsidP="002B6767">
      <w:pPr>
        <w:pStyle w:val="NoSpacing"/>
        <w:rPr>
          <w:noProof/>
          <w:lang w:val="sr-Latn-CS"/>
        </w:rPr>
      </w:pPr>
      <w:r w:rsidRPr="002B6767">
        <w:rPr>
          <w:noProof/>
          <w:lang w:val="sr-Latn-CS"/>
        </w:rPr>
        <w:lastRenderedPageBreak/>
        <w:t>IVR</w:t>
      </w:r>
    </w:p>
    <w:p w:rsidR="006F6650" w:rsidRPr="002B6767" w:rsidRDefault="006F6650" w:rsidP="0016381A">
      <w:pPr>
        <w:pStyle w:val="NoSpacing"/>
        <w:numPr>
          <w:ilvl w:val="0"/>
          <w:numId w:val="341"/>
        </w:numPr>
        <w:rPr>
          <w:noProof/>
          <w:lang w:val="sr-Latn-CS"/>
        </w:rPr>
      </w:pPr>
      <w:r w:rsidRPr="002B6767">
        <w:rPr>
          <w:noProof/>
          <w:lang w:val="vi-VN"/>
        </w:rPr>
        <w:t>Interactive voice response (IVR)</w:t>
      </w:r>
      <w:r w:rsidRPr="002B6767">
        <w:rPr>
          <w:noProof/>
          <w:lang w:val="sr-Latn-CS"/>
        </w:rPr>
        <w:t xml:space="preserve"> je tehnologija koja omogućava da računar odgovori na poziv korisnika snimljenim ili dinamičkim audio zapisom</w:t>
      </w:r>
    </w:p>
    <w:p w:rsidR="006F6650" w:rsidRPr="002B6767" w:rsidRDefault="006F6650" w:rsidP="0016381A">
      <w:pPr>
        <w:pStyle w:val="NoSpacing"/>
        <w:numPr>
          <w:ilvl w:val="0"/>
          <w:numId w:val="341"/>
        </w:numPr>
        <w:rPr>
          <w:noProof/>
          <w:lang w:val="pl-PL"/>
        </w:rPr>
      </w:pPr>
      <w:r w:rsidRPr="002B6767">
        <w:rPr>
          <w:noProof/>
          <w:lang w:val="sr-Latn-CS"/>
        </w:rPr>
        <w:t>IVR sistemi su pogodni za korišćenje u slučajevima kada se komunikacija može razložiti na niz jednostavnih izbora.</w:t>
      </w:r>
    </w:p>
    <w:p w:rsidR="006F6650" w:rsidRPr="002B6767" w:rsidRDefault="006F6650" w:rsidP="0016381A">
      <w:pPr>
        <w:pStyle w:val="NoSpacing"/>
        <w:numPr>
          <w:ilvl w:val="0"/>
          <w:numId w:val="341"/>
        </w:numPr>
        <w:rPr>
          <w:noProof/>
          <w:lang w:val="pl-PL"/>
        </w:rPr>
      </w:pPr>
      <w:r w:rsidRPr="002B6767">
        <w:rPr>
          <w:noProof/>
          <w:lang w:val="sr-Latn-CS"/>
        </w:rPr>
        <w:t>IVR sistemi pogodni su za prihvatanje velikog broja poziva sa manjim brojem operatera u pozivnom centru</w:t>
      </w:r>
      <w:r w:rsidRPr="002B6767">
        <w:rPr>
          <w:noProof/>
          <w:lang w:val="pl-PL"/>
        </w:rPr>
        <w:t>.</w:t>
      </w:r>
      <w:r w:rsidRPr="002B6767">
        <w:rPr>
          <w:noProof/>
          <w:lang w:val="sr-Latn-CS"/>
        </w:rPr>
        <w:t xml:space="preserve"> </w:t>
      </w:r>
    </w:p>
    <w:p w:rsidR="002B6767" w:rsidRDefault="002B6767" w:rsidP="002B6767">
      <w:pPr>
        <w:pStyle w:val="NoSpacing"/>
        <w:rPr>
          <w:noProof/>
          <w:lang w:val="pl-PL"/>
        </w:rPr>
      </w:pPr>
    </w:p>
    <w:p w:rsidR="002B6767" w:rsidRDefault="002B6767" w:rsidP="002B6767">
      <w:pPr>
        <w:pStyle w:val="NoSpacing"/>
        <w:rPr>
          <w:noProof/>
          <w:lang w:val="sr-Latn-CS"/>
        </w:rPr>
      </w:pPr>
      <w:r w:rsidRPr="002B6767">
        <w:rPr>
          <w:noProof/>
          <w:lang w:val="sr-Latn-CS"/>
        </w:rPr>
        <w:t>Izveštavanje</w:t>
      </w:r>
    </w:p>
    <w:p w:rsidR="006F6650" w:rsidRPr="002B6767" w:rsidRDefault="006F6650" w:rsidP="0016381A">
      <w:pPr>
        <w:pStyle w:val="NoSpacing"/>
        <w:numPr>
          <w:ilvl w:val="0"/>
          <w:numId w:val="342"/>
        </w:numPr>
        <w:rPr>
          <w:noProof/>
          <w:lang w:val="sr-Latn-CS"/>
        </w:rPr>
      </w:pPr>
      <w:r w:rsidRPr="002B6767">
        <w:rPr>
          <w:noProof/>
          <w:lang w:val="sr-Latn-CS"/>
        </w:rPr>
        <w:t xml:space="preserve">Prikupljanje velikog broja podataka u korisničkoj bazi nije dovoljno, već je potrebno obrađivati ih i koristiti. </w:t>
      </w:r>
    </w:p>
    <w:p w:rsidR="006F6650" w:rsidRPr="002B6767" w:rsidRDefault="006F6650" w:rsidP="0016381A">
      <w:pPr>
        <w:pStyle w:val="NoSpacing"/>
        <w:numPr>
          <w:ilvl w:val="0"/>
          <w:numId w:val="342"/>
        </w:numPr>
        <w:rPr>
          <w:noProof/>
          <w:lang w:val="sr-Latn-CS"/>
        </w:rPr>
      </w:pPr>
      <w:r w:rsidRPr="002B6767">
        <w:rPr>
          <w:noProof/>
          <w:lang w:val="sr-Latn-CS"/>
        </w:rPr>
        <w:t xml:space="preserve">Koristiti podatke efikasno znači pretvarati ih u validne informacije neophodne u procesu donošenja odluka, a u cilju prilagođavanja tržišnim promenama. </w:t>
      </w:r>
    </w:p>
    <w:p w:rsidR="006F6650" w:rsidRPr="002B6767" w:rsidRDefault="006F6650" w:rsidP="0016381A">
      <w:pPr>
        <w:pStyle w:val="NoSpacing"/>
        <w:numPr>
          <w:ilvl w:val="0"/>
          <w:numId w:val="342"/>
        </w:numPr>
        <w:rPr>
          <w:noProof/>
          <w:lang w:val="sr-Latn-CS"/>
        </w:rPr>
      </w:pPr>
      <w:r w:rsidRPr="002B6767">
        <w:rPr>
          <w:noProof/>
          <w:lang w:val="sr-Latn-CS"/>
        </w:rPr>
        <w:t xml:space="preserve">Izveštaji treba da omoguće, pored definisanja akcija za zadržavanje korisnika, i uvođenje novih usluga, osnovu za analizu podataka za predviđanje korisničkog ponašanja, pronalaženje načina za stvaranje profitabilnih korisnika i povećanje poverenja korisnika. </w:t>
      </w:r>
    </w:p>
    <w:p w:rsidR="006F6650" w:rsidRPr="002B6767" w:rsidRDefault="006F6650" w:rsidP="0016381A">
      <w:pPr>
        <w:pStyle w:val="NoSpacing"/>
        <w:numPr>
          <w:ilvl w:val="0"/>
          <w:numId w:val="342"/>
        </w:numPr>
        <w:rPr>
          <w:noProof/>
        </w:rPr>
      </w:pPr>
      <w:r w:rsidRPr="002B6767">
        <w:rPr>
          <w:noProof/>
          <w:lang w:val="sr-Latn-CS"/>
        </w:rPr>
        <w:t>Vrste izveštaja:</w:t>
      </w:r>
    </w:p>
    <w:p w:rsidR="006F6650" w:rsidRPr="002B6767" w:rsidRDefault="006F6650" w:rsidP="0016381A">
      <w:pPr>
        <w:pStyle w:val="NoSpacing"/>
        <w:numPr>
          <w:ilvl w:val="1"/>
          <w:numId w:val="342"/>
        </w:numPr>
        <w:rPr>
          <w:noProof/>
        </w:rPr>
      </w:pPr>
      <w:r w:rsidRPr="002B6767">
        <w:rPr>
          <w:noProof/>
          <w:lang w:val="sr-Latn-CS"/>
        </w:rPr>
        <w:t>Jednostavni izveštaji – sql upiti</w:t>
      </w:r>
    </w:p>
    <w:p w:rsidR="006F6650" w:rsidRPr="002B6767" w:rsidRDefault="006F6650" w:rsidP="0016381A">
      <w:pPr>
        <w:pStyle w:val="NoSpacing"/>
        <w:numPr>
          <w:ilvl w:val="1"/>
          <w:numId w:val="342"/>
        </w:numPr>
        <w:rPr>
          <w:noProof/>
        </w:rPr>
      </w:pPr>
      <w:r w:rsidRPr="002B6767">
        <w:rPr>
          <w:noProof/>
          <w:lang w:val="sr-Latn-CS"/>
        </w:rPr>
        <w:t>Ad hoc upiti</w:t>
      </w:r>
    </w:p>
    <w:p w:rsidR="006F6650" w:rsidRPr="002B6767" w:rsidRDefault="006F6650" w:rsidP="0016381A">
      <w:pPr>
        <w:pStyle w:val="NoSpacing"/>
        <w:numPr>
          <w:ilvl w:val="1"/>
          <w:numId w:val="342"/>
        </w:numPr>
        <w:rPr>
          <w:noProof/>
        </w:rPr>
      </w:pPr>
      <w:r w:rsidRPr="002B6767">
        <w:rPr>
          <w:noProof/>
          <w:lang w:val="sr-Latn-CS"/>
        </w:rPr>
        <w:t>Poslovna inteligencija - analitika</w:t>
      </w:r>
    </w:p>
    <w:p w:rsidR="002B6767" w:rsidRDefault="002B6767" w:rsidP="002B6767">
      <w:pPr>
        <w:pStyle w:val="NoSpacing"/>
        <w:rPr>
          <w:noProof/>
          <w:lang w:val="sr-Latn-CS"/>
        </w:rPr>
      </w:pPr>
    </w:p>
    <w:p w:rsidR="002B6767" w:rsidRDefault="002B6767" w:rsidP="002B6767">
      <w:pPr>
        <w:pStyle w:val="NoSpacing"/>
        <w:rPr>
          <w:b/>
          <w:bCs/>
          <w:noProof/>
          <w:lang w:val="sr-Latn-CS"/>
        </w:rPr>
      </w:pPr>
      <w:r w:rsidRPr="002B6767">
        <w:rPr>
          <w:b/>
          <w:bCs/>
          <w:noProof/>
          <w:lang w:val="sr-Latn-CS"/>
        </w:rPr>
        <w:t>Softver za CRM</w:t>
      </w:r>
    </w:p>
    <w:p w:rsidR="006F6650" w:rsidRPr="002B6767" w:rsidRDefault="006F6650" w:rsidP="0016381A">
      <w:pPr>
        <w:pStyle w:val="NoSpacing"/>
        <w:numPr>
          <w:ilvl w:val="0"/>
          <w:numId w:val="343"/>
        </w:numPr>
        <w:rPr>
          <w:noProof/>
          <w:lang w:val="sr-Latn-CS"/>
        </w:rPr>
      </w:pPr>
      <w:r w:rsidRPr="002B6767">
        <w:rPr>
          <w:noProof/>
          <w:lang w:val="sr-Latn-CS"/>
        </w:rPr>
        <w:t>Gotova softverska rešenja za CRM predstavljaju osnovu za uvođenje CRM koncepta.</w:t>
      </w:r>
    </w:p>
    <w:p w:rsidR="006F6650" w:rsidRPr="002B6767" w:rsidRDefault="006F6650" w:rsidP="0016381A">
      <w:pPr>
        <w:pStyle w:val="NoSpacing"/>
        <w:numPr>
          <w:ilvl w:val="0"/>
          <w:numId w:val="343"/>
        </w:numPr>
        <w:rPr>
          <w:noProof/>
          <w:lang w:val="sr-Latn-CS"/>
        </w:rPr>
      </w:pPr>
      <w:r w:rsidRPr="002B6767">
        <w:rPr>
          <w:noProof/>
          <w:lang w:val="sr-Latn-CS"/>
        </w:rPr>
        <w:t>Važno je da period razvoja i uvođena ovakvih aplikacija bude što kraći, pa se periodi koje neke kompanije označavaju kao realne, mere u nedeljama.</w:t>
      </w:r>
    </w:p>
    <w:p w:rsidR="006F6650" w:rsidRPr="002B6767" w:rsidRDefault="006F6650" w:rsidP="0016381A">
      <w:pPr>
        <w:pStyle w:val="NoSpacing"/>
        <w:numPr>
          <w:ilvl w:val="0"/>
          <w:numId w:val="343"/>
        </w:numPr>
        <w:rPr>
          <w:noProof/>
          <w:lang w:val="pl-PL"/>
        </w:rPr>
      </w:pPr>
      <w:r w:rsidRPr="002B6767">
        <w:rPr>
          <w:noProof/>
          <w:lang w:val="sr-Latn-CS"/>
        </w:rPr>
        <w:t>Po nekim procenama sama implementacija tehnologije nosi svega 20-40% celokupnog vremena i novca u uvođenju CRM-a u neki biznis.</w:t>
      </w:r>
    </w:p>
    <w:p w:rsidR="006F6650" w:rsidRPr="002B6767" w:rsidRDefault="006F6650" w:rsidP="0016381A">
      <w:pPr>
        <w:pStyle w:val="NoSpacing"/>
        <w:numPr>
          <w:ilvl w:val="0"/>
          <w:numId w:val="343"/>
        </w:numPr>
        <w:rPr>
          <w:noProof/>
          <w:lang w:val="pl-PL"/>
        </w:rPr>
      </w:pPr>
      <w:r w:rsidRPr="002B6767">
        <w:rPr>
          <w:noProof/>
          <w:lang w:val="sr-Latn-CS"/>
        </w:rPr>
        <w:t>Potrebna je jaka hardverska podrška i skupa obuka.</w:t>
      </w:r>
    </w:p>
    <w:p w:rsidR="006F6650" w:rsidRPr="002B6767" w:rsidRDefault="006F6650" w:rsidP="0016381A">
      <w:pPr>
        <w:pStyle w:val="NoSpacing"/>
        <w:numPr>
          <w:ilvl w:val="0"/>
          <w:numId w:val="343"/>
        </w:numPr>
        <w:rPr>
          <w:noProof/>
          <w:lang w:val="pl-PL"/>
        </w:rPr>
      </w:pPr>
      <w:r w:rsidRPr="002B6767">
        <w:rPr>
          <w:noProof/>
          <w:lang w:val="sr-Latn-CS"/>
        </w:rPr>
        <w:t>U cenu softvera mora da se računa i konfigurisanje, što podrazumeva angažovanje veće grupe konsultanata.</w:t>
      </w:r>
    </w:p>
    <w:p w:rsidR="006F6650" w:rsidRPr="002B6767" w:rsidRDefault="006F6650" w:rsidP="0016381A">
      <w:pPr>
        <w:pStyle w:val="NoSpacing"/>
        <w:numPr>
          <w:ilvl w:val="0"/>
          <w:numId w:val="343"/>
        </w:numPr>
        <w:rPr>
          <w:noProof/>
          <w:lang w:val="pl-PL"/>
        </w:rPr>
      </w:pPr>
      <w:r w:rsidRPr="002B6767">
        <w:rPr>
          <w:noProof/>
          <w:lang w:val="sr-Latn-CS"/>
        </w:rPr>
        <w:t xml:space="preserve">U 90% slučajeva ovakvi paketi se ne koriste u out-of-box varijanti već svaka kompanija pokušava da prilagodi aplikaciju svojoj terminologiji, biznis logici i procesima. </w:t>
      </w:r>
    </w:p>
    <w:p w:rsidR="006F6650" w:rsidRPr="002B6767" w:rsidRDefault="006F6650" w:rsidP="0016381A">
      <w:pPr>
        <w:pStyle w:val="NoSpacing"/>
        <w:numPr>
          <w:ilvl w:val="0"/>
          <w:numId w:val="343"/>
        </w:numPr>
        <w:rPr>
          <w:noProof/>
          <w:lang w:val="pl-PL"/>
        </w:rPr>
      </w:pPr>
      <w:r w:rsidRPr="002B6767">
        <w:rPr>
          <w:noProof/>
          <w:lang w:val="vi-VN"/>
        </w:rPr>
        <w:t>Osnovne funkcionalnosti koje CRM softver treba da pruži kompaniji obuhvataju:</w:t>
      </w:r>
    </w:p>
    <w:p w:rsidR="006F6650" w:rsidRPr="002B6767" w:rsidRDefault="006F6650" w:rsidP="0016381A">
      <w:pPr>
        <w:pStyle w:val="NoSpacing"/>
        <w:numPr>
          <w:ilvl w:val="1"/>
          <w:numId w:val="343"/>
        </w:numPr>
        <w:rPr>
          <w:noProof/>
        </w:rPr>
      </w:pPr>
      <w:r w:rsidRPr="002B6767">
        <w:rPr>
          <w:noProof/>
          <w:lang w:val="vi-VN"/>
        </w:rPr>
        <w:t xml:space="preserve">Dobijanje  kompletne  slike  kupaca </w:t>
      </w:r>
    </w:p>
    <w:p w:rsidR="006F6650" w:rsidRPr="002B6767" w:rsidRDefault="006F6650" w:rsidP="0016381A">
      <w:pPr>
        <w:pStyle w:val="NoSpacing"/>
        <w:numPr>
          <w:ilvl w:val="1"/>
          <w:numId w:val="343"/>
        </w:numPr>
        <w:rPr>
          <w:noProof/>
          <w:lang w:val="pl-PL"/>
        </w:rPr>
      </w:pPr>
      <w:r w:rsidRPr="002B6767">
        <w:rPr>
          <w:noProof/>
          <w:lang w:val="vi-VN"/>
        </w:rPr>
        <w:t xml:space="preserve">Veza  i  strujanje  poslovnih  procesa  izvan  granica  sistema </w:t>
      </w:r>
    </w:p>
    <w:p w:rsidR="006F6650" w:rsidRPr="002B6767" w:rsidRDefault="006F6650" w:rsidP="0016381A">
      <w:pPr>
        <w:pStyle w:val="NoSpacing"/>
        <w:numPr>
          <w:ilvl w:val="1"/>
          <w:numId w:val="343"/>
        </w:numPr>
        <w:rPr>
          <w:noProof/>
          <w:lang w:val="pl-PL"/>
        </w:rPr>
      </w:pPr>
      <w:r w:rsidRPr="002B6767">
        <w:rPr>
          <w:noProof/>
          <w:lang w:val="vi-VN"/>
        </w:rPr>
        <w:t xml:space="preserve">Prednost  lake  integracije  sa  drugim  informacionim  sistemima </w:t>
      </w:r>
    </w:p>
    <w:p w:rsidR="006F6650" w:rsidRPr="002B6767" w:rsidRDefault="006F6650" w:rsidP="0016381A">
      <w:pPr>
        <w:pStyle w:val="NoSpacing"/>
        <w:numPr>
          <w:ilvl w:val="1"/>
          <w:numId w:val="343"/>
        </w:numPr>
        <w:rPr>
          <w:noProof/>
        </w:rPr>
      </w:pPr>
      <w:r w:rsidRPr="002B6767">
        <w:rPr>
          <w:noProof/>
          <w:lang w:val="vi-VN"/>
        </w:rPr>
        <w:t xml:space="preserve">Rad  izvan  dometa  kompanijine mreže     </w:t>
      </w:r>
    </w:p>
    <w:p w:rsidR="006F6650" w:rsidRPr="002B6767" w:rsidRDefault="006F6650" w:rsidP="0016381A">
      <w:pPr>
        <w:pStyle w:val="NoSpacing"/>
        <w:numPr>
          <w:ilvl w:val="1"/>
          <w:numId w:val="343"/>
        </w:numPr>
        <w:rPr>
          <w:noProof/>
          <w:lang w:val="pl-PL"/>
        </w:rPr>
      </w:pPr>
      <w:r w:rsidRPr="002B6767">
        <w:rPr>
          <w:noProof/>
          <w:lang w:val="vi-VN"/>
        </w:rPr>
        <w:t>Prilagođavanje  i  integracija  sa  drugim  proizvodima  i  servisima</w:t>
      </w:r>
    </w:p>
    <w:p w:rsidR="002B6767" w:rsidRDefault="002B6767" w:rsidP="002B6767">
      <w:pPr>
        <w:pStyle w:val="NoSpacing"/>
        <w:rPr>
          <w:noProof/>
          <w:lang w:val="pl-PL"/>
        </w:rPr>
      </w:pPr>
    </w:p>
    <w:p w:rsidR="008121B2" w:rsidRDefault="008121B2" w:rsidP="002B6767">
      <w:pPr>
        <w:pStyle w:val="NoSpacing"/>
        <w:rPr>
          <w:noProof/>
          <w:lang w:val="sr-Latn-CS"/>
        </w:rPr>
      </w:pPr>
      <w:r w:rsidRPr="008121B2">
        <w:rPr>
          <w:noProof/>
          <w:lang w:val="sr-Latn-CS"/>
        </w:rPr>
        <w:t>Prednosti korišćenja CRM softvera</w:t>
      </w:r>
    </w:p>
    <w:p w:rsidR="006F6650" w:rsidRPr="008121B2" w:rsidRDefault="006F6650" w:rsidP="0016381A">
      <w:pPr>
        <w:pStyle w:val="NoSpacing"/>
        <w:numPr>
          <w:ilvl w:val="0"/>
          <w:numId w:val="344"/>
        </w:numPr>
        <w:rPr>
          <w:noProof/>
        </w:rPr>
      </w:pPr>
      <w:r w:rsidRPr="008121B2">
        <w:rPr>
          <w:noProof/>
          <w:lang w:val="vi-VN"/>
        </w:rPr>
        <w:t>Povećanje uspeha u prodaji</w:t>
      </w:r>
      <w:r w:rsidRPr="008121B2">
        <w:rPr>
          <w:noProof/>
          <w:lang w:val="sr-Latn-CS"/>
        </w:rPr>
        <w:t>:</w:t>
      </w:r>
    </w:p>
    <w:p w:rsidR="006F6650" w:rsidRPr="008121B2" w:rsidRDefault="006F6650" w:rsidP="0016381A">
      <w:pPr>
        <w:pStyle w:val="NoSpacing"/>
        <w:numPr>
          <w:ilvl w:val="1"/>
          <w:numId w:val="344"/>
        </w:numPr>
        <w:rPr>
          <w:noProof/>
        </w:rPr>
      </w:pPr>
      <w:r w:rsidRPr="008121B2">
        <w:rPr>
          <w:noProof/>
          <w:lang w:val="sr-Latn-CS"/>
        </w:rPr>
        <w:t>U</w:t>
      </w:r>
      <w:r w:rsidRPr="008121B2">
        <w:rPr>
          <w:noProof/>
          <w:lang w:val="vi-VN"/>
        </w:rPr>
        <w:t>pravljanj</w:t>
      </w:r>
      <w:r w:rsidRPr="008121B2">
        <w:rPr>
          <w:noProof/>
          <w:lang w:val="sr-Latn-CS"/>
        </w:rPr>
        <w:t>e</w:t>
      </w:r>
      <w:r w:rsidRPr="008121B2">
        <w:rPr>
          <w:noProof/>
          <w:lang w:val="vi-VN"/>
        </w:rPr>
        <w:t xml:space="preserve"> poslovnim prilikama</w:t>
      </w:r>
      <w:r w:rsidRPr="008121B2">
        <w:rPr>
          <w:noProof/>
          <w:lang w:val="sr-Latn-CS"/>
        </w:rPr>
        <w:t xml:space="preserve"> </w:t>
      </w:r>
    </w:p>
    <w:p w:rsidR="006F6650" w:rsidRPr="008121B2" w:rsidRDefault="006F6650" w:rsidP="0016381A">
      <w:pPr>
        <w:pStyle w:val="NoSpacing"/>
        <w:numPr>
          <w:ilvl w:val="1"/>
          <w:numId w:val="344"/>
        </w:numPr>
        <w:rPr>
          <w:noProof/>
        </w:rPr>
      </w:pPr>
      <w:r w:rsidRPr="008121B2">
        <w:rPr>
          <w:noProof/>
          <w:lang w:val="sr-Latn-CS"/>
        </w:rPr>
        <w:t>M</w:t>
      </w:r>
      <w:r w:rsidRPr="008121B2">
        <w:rPr>
          <w:noProof/>
          <w:lang w:val="vi-VN"/>
        </w:rPr>
        <w:t>erenju i predviđanj</w:t>
      </w:r>
      <w:r w:rsidRPr="008121B2">
        <w:rPr>
          <w:noProof/>
          <w:lang w:val="sr-Latn-CS"/>
        </w:rPr>
        <w:t>e</w:t>
      </w:r>
      <w:r w:rsidRPr="008121B2">
        <w:rPr>
          <w:noProof/>
          <w:lang w:val="vi-VN"/>
        </w:rPr>
        <w:t xml:space="preserve"> aktivnosti prodaje</w:t>
      </w:r>
      <w:r w:rsidRPr="008121B2">
        <w:rPr>
          <w:noProof/>
          <w:lang w:val="sr-Latn-CS"/>
        </w:rPr>
        <w:t xml:space="preserve"> </w:t>
      </w:r>
    </w:p>
    <w:p w:rsidR="006F6650" w:rsidRPr="008121B2" w:rsidRDefault="006F6650" w:rsidP="0016381A">
      <w:pPr>
        <w:pStyle w:val="NoSpacing"/>
        <w:numPr>
          <w:ilvl w:val="1"/>
          <w:numId w:val="344"/>
        </w:numPr>
        <w:rPr>
          <w:noProof/>
        </w:rPr>
      </w:pPr>
      <w:r w:rsidRPr="008121B2">
        <w:rPr>
          <w:noProof/>
          <w:lang w:val="vi-VN"/>
        </w:rPr>
        <w:t>Kalkulacij</w:t>
      </w:r>
      <w:r w:rsidRPr="008121B2">
        <w:rPr>
          <w:noProof/>
          <w:lang w:val="sr-Latn-CS"/>
        </w:rPr>
        <w:t>e</w:t>
      </w:r>
      <w:r w:rsidRPr="008121B2">
        <w:rPr>
          <w:noProof/>
          <w:lang w:val="vi-VN"/>
        </w:rPr>
        <w:t xml:space="preserve"> zarada i nabavke</w:t>
      </w:r>
      <w:r w:rsidRPr="008121B2">
        <w:rPr>
          <w:noProof/>
          <w:lang w:val="sr-Latn-CS"/>
        </w:rPr>
        <w:t xml:space="preserve"> </w:t>
      </w:r>
    </w:p>
    <w:p w:rsidR="006F6650" w:rsidRPr="008121B2" w:rsidRDefault="006F6650" w:rsidP="0016381A">
      <w:pPr>
        <w:pStyle w:val="NoSpacing"/>
        <w:numPr>
          <w:ilvl w:val="1"/>
          <w:numId w:val="344"/>
        </w:numPr>
        <w:rPr>
          <w:noProof/>
          <w:lang w:val="pl-PL"/>
        </w:rPr>
      </w:pPr>
      <w:r w:rsidRPr="008121B2">
        <w:rPr>
          <w:noProof/>
          <w:lang w:val="sr-Latn-CS"/>
        </w:rPr>
        <w:t>O</w:t>
      </w:r>
      <w:r w:rsidRPr="008121B2">
        <w:rPr>
          <w:noProof/>
          <w:lang w:val="vi-VN"/>
        </w:rPr>
        <w:t xml:space="preserve">državanju kontakta sa klijentima ciljanim e-mail porukama, </w:t>
      </w:r>
    </w:p>
    <w:p w:rsidR="006F6650" w:rsidRPr="008121B2" w:rsidRDefault="006F6650" w:rsidP="0016381A">
      <w:pPr>
        <w:pStyle w:val="NoSpacing"/>
        <w:numPr>
          <w:ilvl w:val="1"/>
          <w:numId w:val="344"/>
        </w:numPr>
        <w:rPr>
          <w:noProof/>
        </w:rPr>
      </w:pPr>
      <w:r w:rsidRPr="008121B2">
        <w:rPr>
          <w:noProof/>
          <w:lang w:val="sr-Latn-CS"/>
        </w:rPr>
        <w:t>E</w:t>
      </w:r>
      <w:r w:rsidRPr="008121B2">
        <w:rPr>
          <w:noProof/>
          <w:lang w:val="vi-VN"/>
        </w:rPr>
        <w:t>fikasno  praćenj</w:t>
      </w:r>
      <w:r w:rsidRPr="008121B2">
        <w:rPr>
          <w:noProof/>
          <w:lang w:val="sr-Latn-CS"/>
        </w:rPr>
        <w:t>e</w:t>
      </w:r>
      <w:r w:rsidRPr="008121B2">
        <w:rPr>
          <w:noProof/>
          <w:lang w:val="vi-VN"/>
        </w:rPr>
        <w:t xml:space="preserve">  komunikacije  sa  strankama </w:t>
      </w:r>
    </w:p>
    <w:p w:rsidR="006F6650" w:rsidRPr="008121B2" w:rsidRDefault="006F6650" w:rsidP="0016381A">
      <w:pPr>
        <w:pStyle w:val="NoSpacing"/>
        <w:numPr>
          <w:ilvl w:val="1"/>
          <w:numId w:val="344"/>
        </w:numPr>
        <w:rPr>
          <w:noProof/>
        </w:rPr>
      </w:pPr>
      <w:r w:rsidRPr="008121B2">
        <w:rPr>
          <w:noProof/>
          <w:lang w:val="sr-Latn-CS"/>
        </w:rPr>
        <w:t>A</w:t>
      </w:r>
      <w:r w:rsidRPr="008121B2">
        <w:rPr>
          <w:noProof/>
          <w:lang w:val="vi-VN"/>
        </w:rPr>
        <w:t>utomatizacij</w:t>
      </w:r>
      <w:r w:rsidRPr="008121B2">
        <w:rPr>
          <w:noProof/>
          <w:lang w:val="sr-Latn-CS"/>
        </w:rPr>
        <w:t>a</w:t>
      </w:r>
      <w:r w:rsidRPr="008121B2">
        <w:rPr>
          <w:noProof/>
          <w:lang w:val="vi-VN"/>
        </w:rPr>
        <w:t xml:space="preserve">  procesa  prodaje</w:t>
      </w:r>
      <w:r w:rsidRPr="008121B2">
        <w:rPr>
          <w:noProof/>
          <w:lang w:val="sr-Latn-CS"/>
        </w:rPr>
        <w:t xml:space="preserve"> </w:t>
      </w:r>
    </w:p>
    <w:p w:rsidR="006F6650" w:rsidRPr="008121B2" w:rsidRDefault="006F6650" w:rsidP="0016381A">
      <w:pPr>
        <w:pStyle w:val="NoSpacing"/>
        <w:numPr>
          <w:ilvl w:val="0"/>
          <w:numId w:val="344"/>
        </w:numPr>
        <w:rPr>
          <w:noProof/>
        </w:rPr>
      </w:pPr>
      <w:r w:rsidRPr="008121B2">
        <w:rPr>
          <w:noProof/>
          <w:lang w:val="sr-Latn-CS"/>
        </w:rPr>
        <w:t>Rezultati:</w:t>
      </w:r>
    </w:p>
    <w:p w:rsidR="006F6650" w:rsidRPr="008121B2" w:rsidRDefault="006F6650" w:rsidP="0016381A">
      <w:pPr>
        <w:pStyle w:val="NoSpacing"/>
        <w:numPr>
          <w:ilvl w:val="1"/>
          <w:numId w:val="344"/>
        </w:numPr>
        <w:rPr>
          <w:noProof/>
        </w:rPr>
      </w:pPr>
      <w:r w:rsidRPr="008121B2">
        <w:rPr>
          <w:noProof/>
          <w:lang w:val="vi-VN"/>
        </w:rPr>
        <w:t>kraći  ciklus</w:t>
      </w:r>
      <w:r w:rsidRPr="008121B2">
        <w:rPr>
          <w:noProof/>
          <w:lang w:val="sr-Latn-CS"/>
        </w:rPr>
        <w:t xml:space="preserve"> </w:t>
      </w:r>
    </w:p>
    <w:p w:rsidR="006F6650" w:rsidRPr="008121B2" w:rsidRDefault="006F6650" w:rsidP="0016381A">
      <w:pPr>
        <w:pStyle w:val="NoSpacing"/>
        <w:numPr>
          <w:ilvl w:val="1"/>
          <w:numId w:val="344"/>
        </w:numPr>
        <w:rPr>
          <w:noProof/>
        </w:rPr>
      </w:pPr>
      <w:r w:rsidRPr="008121B2">
        <w:rPr>
          <w:noProof/>
          <w:lang w:val="vi-VN"/>
        </w:rPr>
        <w:t>već</w:t>
      </w:r>
      <w:r w:rsidRPr="008121B2">
        <w:rPr>
          <w:noProof/>
          <w:lang w:val="sr-Latn-CS"/>
        </w:rPr>
        <w:t>i</w:t>
      </w:r>
      <w:r w:rsidRPr="008121B2">
        <w:rPr>
          <w:noProof/>
          <w:lang w:val="vi-VN"/>
        </w:rPr>
        <w:t xml:space="preserve">  dobit</w:t>
      </w:r>
      <w:r w:rsidRPr="008121B2">
        <w:rPr>
          <w:noProof/>
          <w:lang w:val="sr-Latn-CS"/>
        </w:rPr>
        <w:t>ci</w:t>
      </w:r>
    </w:p>
    <w:p w:rsidR="006F6650" w:rsidRPr="008121B2" w:rsidRDefault="006F6650" w:rsidP="0016381A">
      <w:pPr>
        <w:pStyle w:val="NoSpacing"/>
        <w:numPr>
          <w:ilvl w:val="1"/>
          <w:numId w:val="344"/>
        </w:numPr>
        <w:rPr>
          <w:noProof/>
        </w:rPr>
      </w:pPr>
      <w:r w:rsidRPr="008121B2">
        <w:rPr>
          <w:noProof/>
          <w:lang w:val="vi-VN"/>
        </w:rPr>
        <w:t>bolje  zadržavanje  kupaca</w:t>
      </w:r>
    </w:p>
    <w:p w:rsidR="006F6650" w:rsidRPr="008121B2" w:rsidRDefault="006F6650" w:rsidP="0016381A">
      <w:pPr>
        <w:pStyle w:val="NoSpacing"/>
        <w:numPr>
          <w:ilvl w:val="0"/>
          <w:numId w:val="344"/>
        </w:numPr>
        <w:rPr>
          <w:noProof/>
        </w:rPr>
      </w:pPr>
      <w:r w:rsidRPr="008121B2">
        <w:rPr>
          <w:noProof/>
          <w:lang w:val="sr-Latn-CS"/>
        </w:rPr>
        <w:t xml:space="preserve">Efikasan  korisnički  servis </w:t>
      </w:r>
    </w:p>
    <w:p w:rsidR="006F6650" w:rsidRPr="008121B2" w:rsidRDefault="006F6650" w:rsidP="0016381A">
      <w:pPr>
        <w:pStyle w:val="NoSpacing"/>
        <w:numPr>
          <w:ilvl w:val="1"/>
          <w:numId w:val="344"/>
        </w:numPr>
        <w:rPr>
          <w:noProof/>
        </w:rPr>
      </w:pPr>
      <w:r w:rsidRPr="008121B2">
        <w:rPr>
          <w:noProof/>
          <w:lang w:val="sr-Latn-CS"/>
        </w:rPr>
        <w:t>CRM softver treba da omogući servisirsnje većeg broja zahteva klijenata sa istim brojem zaposlenih.</w:t>
      </w:r>
    </w:p>
    <w:p w:rsidR="006F6650" w:rsidRPr="008121B2" w:rsidRDefault="006F6650" w:rsidP="0016381A">
      <w:pPr>
        <w:pStyle w:val="NoSpacing"/>
        <w:numPr>
          <w:ilvl w:val="1"/>
          <w:numId w:val="344"/>
        </w:numPr>
        <w:rPr>
          <w:noProof/>
          <w:lang w:val="pl-PL"/>
        </w:rPr>
      </w:pPr>
      <w:r w:rsidRPr="008121B2">
        <w:rPr>
          <w:noProof/>
          <w:lang w:val="sr-Latn-CS"/>
        </w:rPr>
        <w:t>CRM softver treba da omogući pruženje dosledne i efikasne usluge koja garantuje zadovoljstvo kupaca.</w:t>
      </w:r>
    </w:p>
    <w:p w:rsidR="006F6650" w:rsidRPr="008121B2" w:rsidRDefault="006F6650" w:rsidP="0016381A">
      <w:pPr>
        <w:pStyle w:val="NoSpacing"/>
        <w:numPr>
          <w:ilvl w:val="0"/>
          <w:numId w:val="344"/>
        </w:numPr>
        <w:rPr>
          <w:noProof/>
          <w:lang w:val="pl-PL"/>
        </w:rPr>
      </w:pPr>
      <w:r w:rsidRPr="008121B2">
        <w:rPr>
          <w:noProof/>
          <w:lang w:val="vi-VN"/>
        </w:rPr>
        <w:t xml:space="preserve">Funkcija mobilnosti </w:t>
      </w:r>
      <w:r w:rsidRPr="008121B2">
        <w:rPr>
          <w:noProof/>
          <w:lang w:val="sr-Latn-CS"/>
        </w:rPr>
        <w:t xml:space="preserve"> - </w:t>
      </w:r>
      <w:r w:rsidRPr="008121B2">
        <w:rPr>
          <w:noProof/>
          <w:lang w:val="vi-VN"/>
        </w:rPr>
        <w:t>pristupiti putem mobilnih uređaja</w:t>
      </w:r>
      <w:r w:rsidRPr="008121B2">
        <w:rPr>
          <w:noProof/>
          <w:lang w:val="sr-Latn-CS"/>
        </w:rPr>
        <w:t>:</w:t>
      </w:r>
    </w:p>
    <w:p w:rsidR="006F6650" w:rsidRPr="008121B2" w:rsidRDefault="006F6650" w:rsidP="0016381A">
      <w:pPr>
        <w:pStyle w:val="NoSpacing"/>
        <w:numPr>
          <w:ilvl w:val="1"/>
          <w:numId w:val="344"/>
        </w:numPr>
        <w:rPr>
          <w:noProof/>
        </w:rPr>
      </w:pPr>
      <w:r w:rsidRPr="008121B2">
        <w:rPr>
          <w:noProof/>
          <w:lang w:val="sr-Latn-CS"/>
        </w:rPr>
        <w:t>Pristup podacima</w:t>
      </w:r>
    </w:p>
    <w:p w:rsidR="006F6650" w:rsidRPr="008121B2" w:rsidRDefault="006F6650" w:rsidP="0016381A">
      <w:pPr>
        <w:pStyle w:val="NoSpacing"/>
        <w:numPr>
          <w:ilvl w:val="1"/>
          <w:numId w:val="344"/>
        </w:numPr>
        <w:rPr>
          <w:noProof/>
          <w:lang w:val="pl-PL"/>
        </w:rPr>
      </w:pPr>
      <w:r w:rsidRPr="008121B2">
        <w:rPr>
          <w:noProof/>
          <w:lang w:val="sr-Latn-CS"/>
        </w:rPr>
        <w:lastRenderedPageBreak/>
        <w:t>Lokalno instalirane aplikacije uz poveremenu sinhronizaciju</w:t>
      </w:r>
      <w:r w:rsidRPr="008121B2">
        <w:rPr>
          <w:noProof/>
          <w:lang w:val="vi-VN"/>
        </w:rPr>
        <w:t xml:space="preserve"> </w:t>
      </w:r>
    </w:p>
    <w:p w:rsidR="006F6650" w:rsidRPr="008121B2" w:rsidRDefault="006F6650" w:rsidP="0016381A">
      <w:pPr>
        <w:pStyle w:val="NoSpacing"/>
        <w:numPr>
          <w:ilvl w:val="0"/>
          <w:numId w:val="344"/>
        </w:numPr>
        <w:rPr>
          <w:noProof/>
          <w:lang w:val="pl-PL"/>
        </w:rPr>
      </w:pPr>
      <w:r w:rsidRPr="008121B2">
        <w:rPr>
          <w:noProof/>
          <w:lang w:val="sr-Latn-CS"/>
        </w:rPr>
        <w:t>Donošenje brzih i tačnih odluka – aplikacija treba da omogući:</w:t>
      </w:r>
    </w:p>
    <w:p w:rsidR="006F6650" w:rsidRPr="008121B2" w:rsidRDefault="006F6650" w:rsidP="0016381A">
      <w:pPr>
        <w:pStyle w:val="NoSpacing"/>
        <w:numPr>
          <w:ilvl w:val="1"/>
          <w:numId w:val="344"/>
        </w:numPr>
        <w:rPr>
          <w:noProof/>
        </w:rPr>
      </w:pPr>
      <w:r w:rsidRPr="008121B2">
        <w:rPr>
          <w:noProof/>
          <w:lang w:val="sr-Latn-CS"/>
        </w:rPr>
        <w:t>dobijanje detaljnih izveštaja</w:t>
      </w:r>
    </w:p>
    <w:p w:rsidR="006F6650" w:rsidRPr="008121B2" w:rsidRDefault="006F6650" w:rsidP="0016381A">
      <w:pPr>
        <w:pStyle w:val="NoSpacing"/>
        <w:numPr>
          <w:ilvl w:val="1"/>
          <w:numId w:val="344"/>
        </w:numPr>
        <w:rPr>
          <w:noProof/>
          <w:lang w:val="pl-PL"/>
        </w:rPr>
      </w:pPr>
      <w:r w:rsidRPr="008121B2">
        <w:rPr>
          <w:noProof/>
          <w:lang w:val="sr-Latn-CS"/>
        </w:rPr>
        <w:t>kompletan pregled prodajnih i aktivnosti u podršci</w:t>
      </w:r>
    </w:p>
    <w:p w:rsidR="006F6650" w:rsidRPr="008121B2" w:rsidRDefault="006F6650" w:rsidP="0016381A">
      <w:pPr>
        <w:pStyle w:val="NoSpacing"/>
        <w:numPr>
          <w:ilvl w:val="1"/>
          <w:numId w:val="344"/>
        </w:numPr>
        <w:rPr>
          <w:noProof/>
        </w:rPr>
      </w:pPr>
      <w:r w:rsidRPr="008121B2">
        <w:rPr>
          <w:noProof/>
          <w:lang w:val="sr-Latn-CS"/>
        </w:rPr>
        <w:t>kompletnu istoriju odnosa sa klijentom</w:t>
      </w:r>
    </w:p>
    <w:p w:rsidR="008121B2" w:rsidRPr="008121B2" w:rsidRDefault="006F6650" w:rsidP="0016381A">
      <w:pPr>
        <w:pStyle w:val="NoSpacing"/>
        <w:numPr>
          <w:ilvl w:val="0"/>
          <w:numId w:val="344"/>
        </w:numPr>
        <w:rPr>
          <w:noProof/>
          <w:lang w:val="pl-PL"/>
        </w:rPr>
      </w:pPr>
      <w:r w:rsidRPr="008121B2">
        <w:rPr>
          <w:noProof/>
          <w:lang w:val="sr-Latn-CS"/>
        </w:rPr>
        <w:t>Cilj:  da se lakše prepoznaju dobre poslovne prilike, trendovi, kao i problemi</w:t>
      </w:r>
    </w:p>
    <w:p w:rsidR="006F6650" w:rsidRPr="008121B2" w:rsidRDefault="006F6650" w:rsidP="0016381A">
      <w:pPr>
        <w:pStyle w:val="NoSpacing"/>
        <w:numPr>
          <w:ilvl w:val="0"/>
          <w:numId w:val="345"/>
        </w:numPr>
        <w:rPr>
          <w:noProof/>
          <w:lang w:val="pl-PL"/>
        </w:rPr>
      </w:pPr>
      <w:r w:rsidRPr="008121B2">
        <w:rPr>
          <w:noProof/>
          <w:lang w:val="sr-Latn-CS"/>
        </w:rPr>
        <w:t xml:space="preserve">Deljenje informacija – integrisane prodajne i servisne funkcionalnosti daju zaposlenima razumljiv i uvek svež pogled na glavne informacije o svakom klijentu. </w:t>
      </w:r>
    </w:p>
    <w:p w:rsidR="006F6650" w:rsidRPr="008121B2" w:rsidRDefault="006F6650" w:rsidP="0016381A">
      <w:pPr>
        <w:pStyle w:val="NoSpacing"/>
        <w:numPr>
          <w:ilvl w:val="0"/>
          <w:numId w:val="345"/>
        </w:numPr>
        <w:rPr>
          <w:noProof/>
          <w:lang w:val="pl-PL"/>
        </w:rPr>
      </w:pPr>
      <w:r w:rsidRPr="008121B2">
        <w:rPr>
          <w:noProof/>
          <w:lang w:val="sr-Latn-CS"/>
        </w:rPr>
        <w:t>Zaposleni mogu da dele i ad hoc informacije o klijentima kako bi imali brže odgovore na njihove zahteve.</w:t>
      </w:r>
    </w:p>
    <w:p w:rsidR="006F6650" w:rsidRPr="008121B2" w:rsidRDefault="006F6650" w:rsidP="0016381A">
      <w:pPr>
        <w:pStyle w:val="NoSpacing"/>
        <w:numPr>
          <w:ilvl w:val="0"/>
          <w:numId w:val="345"/>
        </w:numPr>
        <w:rPr>
          <w:noProof/>
          <w:lang w:val="pl-PL"/>
        </w:rPr>
      </w:pPr>
      <w:r w:rsidRPr="008121B2">
        <w:rPr>
          <w:noProof/>
          <w:lang w:val="vi-VN"/>
        </w:rPr>
        <w:t>Automatizovanje poslovnih procesa – ugrađen “workflow engine” pomaže rukovodstvu firme da uspostavi konzistentne poslovne procese i tako oslobode zaposlene od perifernih zaduženja koja oduzimaju vreme.</w:t>
      </w:r>
      <w:r w:rsidRPr="008121B2">
        <w:rPr>
          <w:noProof/>
          <w:lang w:val="sr-Latn-CS"/>
        </w:rPr>
        <w:t xml:space="preserve"> </w:t>
      </w:r>
    </w:p>
    <w:p w:rsidR="006F6650" w:rsidRPr="008121B2" w:rsidRDefault="006F6650" w:rsidP="0016381A">
      <w:pPr>
        <w:pStyle w:val="NoSpacing"/>
        <w:numPr>
          <w:ilvl w:val="0"/>
          <w:numId w:val="345"/>
        </w:numPr>
        <w:rPr>
          <w:noProof/>
          <w:lang w:val="pl-PL"/>
        </w:rPr>
      </w:pPr>
      <w:r w:rsidRPr="008121B2">
        <w:rPr>
          <w:noProof/>
          <w:lang w:val="vi-VN"/>
        </w:rPr>
        <w:t>Integracija poslovanja – CRM softver treba da omogući čvrstu integraciju sa ERP rešenjima</w:t>
      </w:r>
      <w:r w:rsidRPr="008121B2">
        <w:rPr>
          <w:noProof/>
          <w:lang w:val="sr-Latn-CS"/>
        </w:rPr>
        <w:t xml:space="preserve">  i</w:t>
      </w:r>
      <w:r w:rsidRPr="008121B2">
        <w:rPr>
          <w:noProof/>
          <w:lang w:val="vi-VN"/>
        </w:rPr>
        <w:t xml:space="preserve"> drugim aplikacijama i veb servisima.</w:t>
      </w:r>
    </w:p>
    <w:p w:rsidR="006F6650" w:rsidRPr="008121B2" w:rsidRDefault="006F6650" w:rsidP="0016381A">
      <w:pPr>
        <w:pStyle w:val="NoSpacing"/>
        <w:numPr>
          <w:ilvl w:val="0"/>
          <w:numId w:val="345"/>
        </w:numPr>
        <w:rPr>
          <w:noProof/>
          <w:lang w:val="pl-PL"/>
        </w:rPr>
      </w:pPr>
      <w:r w:rsidRPr="008121B2">
        <w:rPr>
          <w:noProof/>
          <w:lang w:val="vi-VN"/>
        </w:rPr>
        <w:t>Brz povraćaj investicije – jednostavna ko</w:t>
      </w:r>
      <w:r w:rsidRPr="008121B2">
        <w:rPr>
          <w:noProof/>
          <w:lang w:val="sr-Latn-CS"/>
        </w:rPr>
        <w:t>n</w:t>
      </w:r>
      <w:r w:rsidRPr="008121B2">
        <w:rPr>
          <w:noProof/>
          <w:lang w:val="vi-VN"/>
        </w:rPr>
        <w:t>figuracija, intuitivan korisnički interfejs i uprošćena navigacija pomažu zaposlenima da rade produktivnije.</w:t>
      </w:r>
      <w:r w:rsidRPr="008121B2">
        <w:rPr>
          <w:noProof/>
          <w:lang w:val="sr-Latn-CS"/>
        </w:rPr>
        <w:t xml:space="preserve"> </w:t>
      </w:r>
    </w:p>
    <w:p w:rsidR="002565D9" w:rsidRDefault="002565D9" w:rsidP="00CE7489">
      <w:pPr>
        <w:pStyle w:val="NoSpacing"/>
        <w:rPr>
          <w:noProof/>
          <w:lang w:val="pl-PL"/>
        </w:rPr>
      </w:pPr>
    </w:p>
    <w:p w:rsidR="008121B2" w:rsidRDefault="008121B2" w:rsidP="00CE7489">
      <w:pPr>
        <w:pStyle w:val="NoSpacing"/>
        <w:rPr>
          <w:noProof/>
          <w:lang w:val="sr-Latn-CS"/>
        </w:rPr>
      </w:pPr>
      <w:r w:rsidRPr="008121B2">
        <w:rPr>
          <w:noProof/>
          <w:lang w:val="sr-Latn-CS"/>
        </w:rPr>
        <w:t>Struktura CRM softverskog rešenja</w:t>
      </w:r>
    </w:p>
    <w:p w:rsidR="006F6650" w:rsidRPr="008121B2" w:rsidRDefault="006F6650" w:rsidP="0016381A">
      <w:pPr>
        <w:pStyle w:val="NoSpacing"/>
        <w:numPr>
          <w:ilvl w:val="0"/>
          <w:numId w:val="346"/>
        </w:numPr>
        <w:rPr>
          <w:noProof/>
          <w:lang w:val="pl-PL"/>
        </w:rPr>
      </w:pPr>
      <w:r w:rsidRPr="008121B2">
        <w:rPr>
          <w:noProof/>
          <w:lang w:val="sr-Latn-CS"/>
        </w:rPr>
        <w:t xml:space="preserve">CRM softversko rešenje mora da sadrži funkcionalnosti koje pokrivaju sve faze odnosa sa potrošačima. </w:t>
      </w:r>
    </w:p>
    <w:p w:rsidR="006F6650" w:rsidRPr="008121B2" w:rsidRDefault="006F6650" w:rsidP="0016381A">
      <w:pPr>
        <w:pStyle w:val="NoSpacing"/>
        <w:numPr>
          <w:ilvl w:val="0"/>
          <w:numId w:val="346"/>
        </w:numPr>
        <w:rPr>
          <w:noProof/>
          <w:lang w:val="pl-PL"/>
        </w:rPr>
      </w:pPr>
      <w:r w:rsidRPr="008121B2">
        <w:rPr>
          <w:noProof/>
          <w:lang w:val="sr-Latn-CS"/>
        </w:rPr>
        <w:t>Rešenje mora da podržava različite kanale komunikacije sa potrošačima, i da zadovoljava osnovne zahteve CRM strategije.</w:t>
      </w:r>
    </w:p>
    <w:p w:rsidR="006F6650" w:rsidRPr="008121B2" w:rsidRDefault="006F6650" w:rsidP="0016381A">
      <w:pPr>
        <w:pStyle w:val="NoSpacing"/>
        <w:numPr>
          <w:ilvl w:val="0"/>
          <w:numId w:val="346"/>
        </w:numPr>
        <w:rPr>
          <w:noProof/>
          <w:lang w:val="pl-PL"/>
        </w:rPr>
      </w:pPr>
      <w:r w:rsidRPr="008121B2">
        <w:rPr>
          <w:noProof/>
          <w:lang w:val="sr-Latn-CS"/>
        </w:rPr>
        <w:t>Osnovne funkcionalnosti se mogu kategorizovati prema tipovima CRMa: operativni CRM, analitički CRM i kolaborativni CRM.</w:t>
      </w:r>
    </w:p>
    <w:p w:rsidR="008121B2" w:rsidRDefault="00CD3103" w:rsidP="00CE7489">
      <w:pPr>
        <w:pStyle w:val="NoSpacing"/>
        <w:rPr>
          <w:noProof/>
          <w:lang w:val="pl-PL"/>
        </w:rPr>
      </w:pPr>
      <w:r>
        <w:rPr>
          <w:noProof/>
        </w:rPr>
        <w:pict>
          <v:shape id="_x0000_s1054" type="#_x0000_t75" style="position:absolute;left:0;text-align:left;margin-left:32.8pt;margin-top:8.55pt;width:201.9pt;height:173.65pt;z-index:251756544">
            <v:imagedata r:id="rId192" o:title=""/>
          </v:shape>
          <o:OLEObject Type="Embed" ProgID="Visio.Drawing.11" ShapeID="_x0000_s1054" DrawAspect="Content" ObjectID="_1356713312" r:id="rId193"/>
        </w:pict>
      </w:r>
    </w:p>
    <w:p w:rsidR="008121B2" w:rsidRDefault="008121B2" w:rsidP="00CE7489">
      <w:pPr>
        <w:pStyle w:val="NoSpacing"/>
        <w:rPr>
          <w:noProof/>
          <w:lang w:val="pl-PL"/>
        </w:rPr>
      </w:pPr>
    </w:p>
    <w:p w:rsidR="008121B2" w:rsidRDefault="008121B2" w:rsidP="00CE7489">
      <w:pPr>
        <w:pStyle w:val="NoSpacing"/>
        <w:rPr>
          <w:noProof/>
          <w:lang w:val="pl-PL"/>
        </w:rPr>
      </w:pPr>
    </w:p>
    <w:p w:rsidR="008121B2" w:rsidRDefault="008121B2" w:rsidP="00CE7489">
      <w:pPr>
        <w:pStyle w:val="NoSpacing"/>
        <w:rPr>
          <w:noProof/>
          <w:lang w:val="pl-PL"/>
        </w:rPr>
      </w:pPr>
    </w:p>
    <w:p w:rsidR="008121B2" w:rsidRDefault="008121B2" w:rsidP="00CE7489">
      <w:pPr>
        <w:pStyle w:val="NoSpacing"/>
        <w:rPr>
          <w:noProof/>
          <w:lang w:val="pl-PL"/>
        </w:rPr>
      </w:pPr>
    </w:p>
    <w:p w:rsidR="008121B2" w:rsidRDefault="008121B2" w:rsidP="00CE7489">
      <w:pPr>
        <w:pStyle w:val="NoSpacing"/>
        <w:rPr>
          <w:noProof/>
          <w:lang w:val="pl-PL"/>
        </w:rPr>
      </w:pPr>
    </w:p>
    <w:p w:rsidR="008121B2" w:rsidRDefault="008121B2" w:rsidP="00CE7489">
      <w:pPr>
        <w:pStyle w:val="NoSpacing"/>
        <w:rPr>
          <w:noProof/>
          <w:lang w:val="pl-PL"/>
        </w:rPr>
      </w:pPr>
    </w:p>
    <w:p w:rsidR="008121B2" w:rsidRDefault="008121B2" w:rsidP="00CE7489">
      <w:pPr>
        <w:pStyle w:val="NoSpacing"/>
        <w:rPr>
          <w:noProof/>
          <w:lang w:val="pl-PL"/>
        </w:rPr>
      </w:pPr>
    </w:p>
    <w:p w:rsidR="008121B2" w:rsidRDefault="008121B2" w:rsidP="00CE7489">
      <w:pPr>
        <w:pStyle w:val="NoSpacing"/>
        <w:rPr>
          <w:noProof/>
          <w:lang w:val="pl-PL"/>
        </w:rPr>
      </w:pPr>
    </w:p>
    <w:p w:rsidR="008121B2" w:rsidRDefault="008121B2" w:rsidP="00CE7489">
      <w:pPr>
        <w:pStyle w:val="NoSpacing"/>
        <w:rPr>
          <w:noProof/>
          <w:lang w:val="pl-PL"/>
        </w:rPr>
      </w:pPr>
    </w:p>
    <w:p w:rsidR="008121B2" w:rsidRDefault="008121B2" w:rsidP="00CE7489">
      <w:pPr>
        <w:pStyle w:val="NoSpacing"/>
        <w:rPr>
          <w:noProof/>
          <w:lang w:val="pl-PL"/>
        </w:rPr>
      </w:pPr>
    </w:p>
    <w:p w:rsidR="008121B2" w:rsidRDefault="008121B2" w:rsidP="00CE7489">
      <w:pPr>
        <w:pStyle w:val="NoSpacing"/>
        <w:rPr>
          <w:noProof/>
          <w:lang w:val="pl-PL"/>
        </w:rPr>
      </w:pPr>
    </w:p>
    <w:p w:rsidR="008121B2" w:rsidRDefault="008121B2" w:rsidP="00CE7489">
      <w:pPr>
        <w:pStyle w:val="NoSpacing"/>
        <w:rPr>
          <w:noProof/>
          <w:lang w:val="pl-PL"/>
        </w:rPr>
      </w:pPr>
    </w:p>
    <w:p w:rsidR="008121B2" w:rsidRDefault="008121B2" w:rsidP="00CE7489">
      <w:pPr>
        <w:pStyle w:val="NoSpacing"/>
        <w:rPr>
          <w:noProof/>
          <w:lang w:val="pl-PL"/>
        </w:rPr>
      </w:pPr>
    </w:p>
    <w:p w:rsidR="008121B2" w:rsidRDefault="008121B2" w:rsidP="00CE7489">
      <w:pPr>
        <w:pStyle w:val="NoSpacing"/>
        <w:rPr>
          <w:noProof/>
          <w:lang w:val="sr-Latn-CS"/>
        </w:rPr>
      </w:pPr>
      <w:r w:rsidRPr="008121B2">
        <w:rPr>
          <w:noProof/>
          <w:lang w:val="sr-Latn-CS"/>
        </w:rPr>
        <w:t>Struktura CRM softverskog rešenja</w:t>
      </w:r>
      <w:r>
        <w:rPr>
          <w:noProof/>
          <w:lang w:val="sr-Latn-CS"/>
        </w:rPr>
        <w:t xml:space="preserve"> </w:t>
      </w:r>
    </w:p>
    <w:p w:rsidR="00DB702B" w:rsidRDefault="00DB702B" w:rsidP="00CE7489">
      <w:pPr>
        <w:pStyle w:val="NoSpacing"/>
        <w:rPr>
          <w:noProof/>
          <w:lang w:val="sr-Latn-CS"/>
        </w:rPr>
      </w:pPr>
    </w:p>
    <w:p w:rsidR="008121B2" w:rsidRDefault="008121B2" w:rsidP="00CE7489">
      <w:pPr>
        <w:pStyle w:val="NoSpacing"/>
        <w:rPr>
          <w:noProof/>
          <w:lang w:val="sr-Latn-CS"/>
        </w:rPr>
      </w:pPr>
      <w:r w:rsidRPr="008121B2">
        <w:rPr>
          <w:noProof/>
          <w:lang w:val="sr-Latn-CS"/>
        </w:rPr>
        <w:t xml:space="preserve">- Operativni CRM </w:t>
      </w:r>
      <w:r>
        <w:rPr>
          <w:noProof/>
          <w:lang w:val="sr-Latn-CS"/>
        </w:rPr>
        <w:t>–</w:t>
      </w:r>
    </w:p>
    <w:p w:rsidR="006F6650" w:rsidRPr="008121B2" w:rsidRDefault="006F6650" w:rsidP="0016381A">
      <w:pPr>
        <w:pStyle w:val="NoSpacing"/>
        <w:numPr>
          <w:ilvl w:val="0"/>
          <w:numId w:val="347"/>
        </w:numPr>
        <w:rPr>
          <w:noProof/>
          <w:lang w:val="sr-Latn-CS"/>
        </w:rPr>
      </w:pPr>
      <w:r w:rsidRPr="008121B2">
        <w:rPr>
          <w:noProof/>
          <w:lang w:val="vi-VN"/>
        </w:rPr>
        <w:t>Marketing aplikacije pojednostavljuju proces planiranja aktivnosti u marketingu i sprovođenje marketinških kampanja, identifikovanje potencijalnih budućih potrošača</w:t>
      </w:r>
      <w:r w:rsidRPr="008121B2">
        <w:rPr>
          <w:noProof/>
          <w:lang w:val="sr-Latn-CS"/>
        </w:rPr>
        <w:t xml:space="preserve">, </w:t>
      </w:r>
      <w:r w:rsidRPr="008121B2">
        <w:rPr>
          <w:noProof/>
          <w:lang w:val="vi-VN"/>
        </w:rPr>
        <w:t>prepozna</w:t>
      </w:r>
      <w:r w:rsidRPr="008121B2">
        <w:rPr>
          <w:noProof/>
          <w:lang w:val="sr-Latn-CS"/>
        </w:rPr>
        <w:t>vanje</w:t>
      </w:r>
      <w:r w:rsidRPr="008121B2">
        <w:rPr>
          <w:noProof/>
          <w:lang w:val="vi-VN"/>
        </w:rPr>
        <w:t xml:space="preserve"> i zadovolje</w:t>
      </w:r>
      <w:r w:rsidRPr="008121B2">
        <w:rPr>
          <w:noProof/>
          <w:lang w:val="sr-Latn-CS"/>
        </w:rPr>
        <w:t>nje</w:t>
      </w:r>
      <w:r w:rsidRPr="008121B2">
        <w:rPr>
          <w:noProof/>
          <w:lang w:val="vi-VN"/>
        </w:rPr>
        <w:t xml:space="preserve"> posebn</w:t>
      </w:r>
      <w:r w:rsidRPr="008121B2">
        <w:rPr>
          <w:noProof/>
          <w:lang w:val="sr-Latn-CS"/>
        </w:rPr>
        <w:t>ih</w:t>
      </w:r>
      <w:r w:rsidRPr="008121B2">
        <w:rPr>
          <w:noProof/>
          <w:lang w:val="vi-VN"/>
        </w:rPr>
        <w:t xml:space="preserve"> potreb</w:t>
      </w:r>
      <w:r w:rsidRPr="008121B2">
        <w:rPr>
          <w:noProof/>
          <w:lang w:val="sr-Latn-CS"/>
        </w:rPr>
        <w:t>a</w:t>
      </w:r>
      <w:r w:rsidRPr="008121B2">
        <w:rPr>
          <w:noProof/>
          <w:lang w:val="vi-VN"/>
        </w:rPr>
        <w:t xml:space="preserve"> potrošača.</w:t>
      </w:r>
    </w:p>
    <w:p w:rsidR="006F6650" w:rsidRPr="008121B2" w:rsidRDefault="006F6650" w:rsidP="0016381A">
      <w:pPr>
        <w:pStyle w:val="NoSpacing"/>
        <w:numPr>
          <w:ilvl w:val="0"/>
          <w:numId w:val="347"/>
        </w:numPr>
        <w:rPr>
          <w:noProof/>
          <w:lang w:val="pl-PL"/>
        </w:rPr>
      </w:pPr>
      <w:r w:rsidRPr="008121B2">
        <w:rPr>
          <w:noProof/>
          <w:lang w:val="vi-VN"/>
        </w:rPr>
        <w:t xml:space="preserve">Prodajne aplikacije treba da se koncentrišu na planiranje prodajnih aktivnosti i upravljanje cenama, narudžbinama, kupoprodajnim ugovorima i ugovorima o lizingu. </w:t>
      </w:r>
    </w:p>
    <w:p w:rsidR="006F6650" w:rsidRPr="008121B2" w:rsidRDefault="006F6650" w:rsidP="0016381A">
      <w:pPr>
        <w:pStyle w:val="NoSpacing"/>
        <w:numPr>
          <w:ilvl w:val="0"/>
          <w:numId w:val="347"/>
        </w:numPr>
        <w:rPr>
          <w:noProof/>
          <w:lang w:val="pl-PL"/>
        </w:rPr>
      </w:pPr>
      <w:r w:rsidRPr="008121B2">
        <w:rPr>
          <w:noProof/>
          <w:lang w:val="vi-VN"/>
        </w:rPr>
        <w:t>Aplikacije za postprodajne usluge podržavaju obradu zahteva za uslugama koje nastaju nakon što je ugovor potpisan, kao uslov iz kupoprodajnog ugovora ili na žalbu potrošača</w:t>
      </w:r>
    </w:p>
    <w:p w:rsidR="006F6650" w:rsidRPr="008121B2" w:rsidRDefault="006F6650" w:rsidP="0016381A">
      <w:pPr>
        <w:pStyle w:val="NoSpacing"/>
        <w:numPr>
          <w:ilvl w:val="0"/>
          <w:numId w:val="347"/>
        </w:numPr>
        <w:rPr>
          <w:noProof/>
          <w:lang w:val="pl-PL"/>
        </w:rPr>
      </w:pPr>
      <w:r w:rsidRPr="008121B2">
        <w:rPr>
          <w:noProof/>
          <w:lang w:val="vi-VN"/>
        </w:rPr>
        <w:t xml:space="preserve">Menadžment aplikacije koriste podatke svih operativnih oblasti da bi podržale kontinuirano planiranje finasija, prodaje i upravljanja resursima u skladu sa potrebama potrošača. </w:t>
      </w:r>
    </w:p>
    <w:p w:rsidR="008121B2" w:rsidRDefault="008121B2" w:rsidP="00CE7489">
      <w:pPr>
        <w:pStyle w:val="NoSpacing"/>
        <w:rPr>
          <w:noProof/>
          <w:lang w:val="pl-PL"/>
        </w:rPr>
      </w:pPr>
    </w:p>
    <w:p w:rsidR="00DB702B" w:rsidRDefault="00DB702B" w:rsidP="00CE7489">
      <w:pPr>
        <w:pStyle w:val="NoSpacing"/>
        <w:rPr>
          <w:noProof/>
          <w:lang w:val="sr-Latn-CS"/>
        </w:rPr>
      </w:pPr>
      <w:r w:rsidRPr="00DB702B">
        <w:rPr>
          <w:noProof/>
          <w:lang w:val="sr-Latn-CS"/>
        </w:rPr>
        <w:t xml:space="preserve">- Analitički CRM </w:t>
      </w:r>
      <w:r>
        <w:rPr>
          <w:noProof/>
          <w:lang w:val="sr-Latn-CS"/>
        </w:rPr>
        <w:t>–</w:t>
      </w:r>
    </w:p>
    <w:p w:rsidR="006F6650" w:rsidRPr="00DB702B" w:rsidRDefault="006F6650" w:rsidP="0016381A">
      <w:pPr>
        <w:pStyle w:val="NoSpacing"/>
        <w:numPr>
          <w:ilvl w:val="0"/>
          <w:numId w:val="348"/>
        </w:numPr>
        <w:rPr>
          <w:noProof/>
          <w:lang w:val="pl-PL"/>
        </w:rPr>
      </w:pPr>
      <w:r w:rsidRPr="00DB702B">
        <w:rPr>
          <w:noProof/>
          <w:lang w:val="sr-Latn-CS"/>
        </w:rPr>
        <w:t>Aplikacije analitičkog CRM-a treba da omoguće t</w:t>
      </w:r>
      <w:r w:rsidRPr="00DB702B">
        <w:rPr>
          <w:noProof/>
          <w:lang w:val="vi-VN"/>
        </w:rPr>
        <w:t>ipične procene i</w:t>
      </w:r>
      <w:r w:rsidRPr="00DB702B">
        <w:rPr>
          <w:noProof/>
          <w:lang w:val="sr-Latn-CS"/>
        </w:rPr>
        <w:t xml:space="preserve"> analizu</w:t>
      </w:r>
      <w:r w:rsidRPr="00DB702B">
        <w:rPr>
          <w:noProof/>
          <w:lang w:val="vi-VN"/>
        </w:rPr>
        <w:t xml:space="preserve"> ključni</w:t>
      </w:r>
      <w:r w:rsidRPr="00DB702B">
        <w:rPr>
          <w:noProof/>
          <w:lang w:val="sr-Latn-CS"/>
        </w:rPr>
        <w:t>h</w:t>
      </w:r>
      <w:r w:rsidRPr="00DB702B">
        <w:rPr>
          <w:noProof/>
          <w:lang w:val="vi-VN"/>
        </w:rPr>
        <w:t xml:space="preserve"> pokazatelj</w:t>
      </w:r>
      <w:r w:rsidRPr="00DB702B">
        <w:rPr>
          <w:noProof/>
          <w:lang w:val="sr-Latn-CS"/>
        </w:rPr>
        <w:t>a poslovanja:</w:t>
      </w:r>
      <w:r w:rsidRPr="00DB702B">
        <w:rPr>
          <w:noProof/>
          <w:lang w:val="vi-VN"/>
        </w:rPr>
        <w:t xml:space="preserve"> </w:t>
      </w:r>
    </w:p>
    <w:p w:rsidR="006F6650" w:rsidRPr="00DB702B" w:rsidRDefault="006F6650" w:rsidP="0016381A">
      <w:pPr>
        <w:pStyle w:val="NoSpacing"/>
        <w:numPr>
          <w:ilvl w:val="1"/>
          <w:numId w:val="348"/>
        </w:numPr>
        <w:rPr>
          <w:noProof/>
        </w:rPr>
      </w:pPr>
      <w:r w:rsidRPr="00DB702B">
        <w:rPr>
          <w:noProof/>
          <w:lang w:val="vi-VN"/>
        </w:rPr>
        <w:t>Tržišni udeo</w:t>
      </w:r>
    </w:p>
    <w:p w:rsidR="006F6650" w:rsidRPr="00DB702B" w:rsidRDefault="006F6650" w:rsidP="0016381A">
      <w:pPr>
        <w:pStyle w:val="NoSpacing"/>
        <w:numPr>
          <w:ilvl w:val="1"/>
          <w:numId w:val="348"/>
        </w:numPr>
        <w:rPr>
          <w:noProof/>
        </w:rPr>
      </w:pPr>
      <w:r w:rsidRPr="00DB702B">
        <w:rPr>
          <w:noProof/>
          <w:lang w:val="vi-VN"/>
        </w:rPr>
        <w:t>Broj potrošača</w:t>
      </w:r>
    </w:p>
    <w:p w:rsidR="006F6650" w:rsidRPr="00DB702B" w:rsidRDefault="006F6650" w:rsidP="0016381A">
      <w:pPr>
        <w:pStyle w:val="NoSpacing"/>
        <w:numPr>
          <w:ilvl w:val="1"/>
          <w:numId w:val="348"/>
        </w:numPr>
        <w:rPr>
          <w:noProof/>
          <w:lang w:val="pl-PL"/>
        </w:rPr>
      </w:pPr>
      <w:r w:rsidRPr="00DB702B">
        <w:rPr>
          <w:noProof/>
          <w:lang w:val="vi-VN"/>
        </w:rPr>
        <w:lastRenderedPageBreak/>
        <w:t>List</w:t>
      </w:r>
      <w:r w:rsidRPr="00DB702B">
        <w:rPr>
          <w:noProof/>
          <w:lang w:val="sr-Latn-CS"/>
        </w:rPr>
        <w:t>a</w:t>
      </w:r>
      <w:r w:rsidRPr="00DB702B">
        <w:rPr>
          <w:noProof/>
          <w:lang w:val="vi-VN"/>
        </w:rPr>
        <w:t xml:space="preserve"> potrošača koji generišu najveći deo prihoda</w:t>
      </w:r>
    </w:p>
    <w:p w:rsidR="006F6650" w:rsidRPr="00DB702B" w:rsidRDefault="006F6650" w:rsidP="0016381A">
      <w:pPr>
        <w:pStyle w:val="NoSpacing"/>
        <w:numPr>
          <w:ilvl w:val="1"/>
          <w:numId w:val="348"/>
        </w:numPr>
        <w:rPr>
          <w:noProof/>
        </w:rPr>
      </w:pPr>
      <w:r w:rsidRPr="00DB702B">
        <w:rPr>
          <w:noProof/>
          <w:lang w:val="vi-VN"/>
        </w:rPr>
        <w:t>List</w:t>
      </w:r>
      <w:r w:rsidRPr="00DB702B">
        <w:rPr>
          <w:noProof/>
          <w:lang w:val="sr-Latn-CS"/>
        </w:rPr>
        <w:t>a</w:t>
      </w:r>
      <w:r w:rsidRPr="00DB702B">
        <w:rPr>
          <w:noProof/>
          <w:lang w:val="vi-VN"/>
        </w:rPr>
        <w:t xml:space="preserve"> najprofitabilnijih potrošača</w:t>
      </w:r>
    </w:p>
    <w:p w:rsidR="006F6650" w:rsidRPr="00DB702B" w:rsidRDefault="006F6650" w:rsidP="0016381A">
      <w:pPr>
        <w:pStyle w:val="NoSpacing"/>
        <w:numPr>
          <w:ilvl w:val="1"/>
          <w:numId w:val="348"/>
        </w:numPr>
        <w:rPr>
          <w:noProof/>
        </w:rPr>
      </w:pPr>
      <w:r w:rsidRPr="00DB702B">
        <w:rPr>
          <w:noProof/>
          <w:lang w:val="vi-VN"/>
        </w:rPr>
        <w:t>Indeks satisfakcije potrošača (glavni pokazatelj zadovoljstva potrošača)</w:t>
      </w:r>
    </w:p>
    <w:p w:rsidR="006F6650" w:rsidRPr="00DB702B" w:rsidRDefault="006F6650" w:rsidP="0016381A">
      <w:pPr>
        <w:pStyle w:val="NoSpacing"/>
        <w:numPr>
          <w:ilvl w:val="1"/>
          <w:numId w:val="348"/>
        </w:numPr>
        <w:rPr>
          <w:noProof/>
        </w:rPr>
      </w:pPr>
      <w:r w:rsidRPr="00DB702B">
        <w:rPr>
          <w:noProof/>
          <w:lang w:val="vi-VN"/>
        </w:rPr>
        <w:t>Indeks lojalnosti (ključni pokazatelj produbljivanja veza između preduzeća i potrošača)</w:t>
      </w:r>
    </w:p>
    <w:p w:rsidR="006F6650" w:rsidRPr="00DB702B" w:rsidRDefault="006F6650" w:rsidP="0016381A">
      <w:pPr>
        <w:pStyle w:val="NoSpacing"/>
        <w:numPr>
          <w:ilvl w:val="1"/>
          <w:numId w:val="348"/>
        </w:numPr>
        <w:rPr>
          <w:noProof/>
        </w:rPr>
      </w:pPr>
      <w:r w:rsidRPr="00DB702B">
        <w:rPr>
          <w:noProof/>
          <w:lang w:val="vi-VN"/>
        </w:rPr>
        <w:t>Stop</w:t>
      </w:r>
      <w:r w:rsidRPr="00DB702B">
        <w:rPr>
          <w:noProof/>
          <w:lang w:val="sr-Latn-CS"/>
        </w:rPr>
        <w:t>a</w:t>
      </w:r>
      <w:r w:rsidRPr="00DB702B">
        <w:rPr>
          <w:noProof/>
          <w:lang w:val="vi-VN"/>
        </w:rPr>
        <w:t xml:space="preserve"> zadržavanja potrošača (odnos broja potrošača koji ponovo koriste proizvode i usluge preduzeća i ukupnog broja potrošača)</w:t>
      </w:r>
    </w:p>
    <w:p w:rsidR="006F6650" w:rsidRPr="00DB702B" w:rsidRDefault="006F6650" w:rsidP="0016381A">
      <w:pPr>
        <w:pStyle w:val="NoSpacing"/>
        <w:numPr>
          <w:ilvl w:val="1"/>
          <w:numId w:val="348"/>
        </w:numPr>
        <w:rPr>
          <w:noProof/>
        </w:rPr>
      </w:pPr>
      <w:r w:rsidRPr="00DB702B">
        <w:rPr>
          <w:noProof/>
          <w:lang w:val="vi-VN"/>
        </w:rPr>
        <w:t>Udeo u kupovnoj moći potrošača</w:t>
      </w:r>
    </w:p>
    <w:p w:rsidR="006F6650" w:rsidRPr="00DB702B" w:rsidRDefault="006F6650" w:rsidP="0016381A">
      <w:pPr>
        <w:pStyle w:val="NoSpacing"/>
        <w:numPr>
          <w:ilvl w:val="1"/>
          <w:numId w:val="348"/>
        </w:numPr>
        <w:rPr>
          <w:noProof/>
          <w:lang w:val="pl-PL"/>
        </w:rPr>
      </w:pPr>
      <w:r w:rsidRPr="00DB702B">
        <w:rPr>
          <w:noProof/>
          <w:lang w:val="vi-VN"/>
        </w:rPr>
        <w:t>Stop</w:t>
      </w:r>
      <w:r w:rsidRPr="00DB702B">
        <w:rPr>
          <w:noProof/>
          <w:lang w:val="sr-Latn-CS"/>
        </w:rPr>
        <w:t>a</w:t>
      </w:r>
      <w:r w:rsidRPr="00DB702B">
        <w:rPr>
          <w:noProof/>
          <w:lang w:val="vi-VN"/>
        </w:rPr>
        <w:t xml:space="preserve"> odgovora (tj. stopa reagovanja ciljne grupe potrošača na određenu marketinšku meru )</w:t>
      </w:r>
    </w:p>
    <w:p w:rsidR="006F6650" w:rsidRPr="00DB702B" w:rsidRDefault="006F6650" w:rsidP="0016381A">
      <w:pPr>
        <w:pStyle w:val="NoSpacing"/>
        <w:numPr>
          <w:ilvl w:val="1"/>
          <w:numId w:val="348"/>
        </w:numPr>
        <w:rPr>
          <w:noProof/>
          <w:lang w:val="pl-PL"/>
        </w:rPr>
      </w:pPr>
      <w:r w:rsidRPr="00DB702B">
        <w:rPr>
          <w:noProof/>
          <w:lang w:val="vi-VN"/>
        </w:rPr>
        <w:t>Poda</w:t>
      </w:r>
      <w:r w:rsidRPr="00DB702B">
        <w:rPr>
          <w:noProof/>
          <w:lang w:val="sr-Latn-CS"/>
        </w:rPr>
        <w:t>ci</w:t>
      </w:r>
      <w:r w:rsidRPr="00DB702B">
        <w:rPr>
          <w:noProof/>
          <w:lang w:val="vi-VN"/>
        </w:rPr>
        <w:t xml:space="preserve"> vezane za specifičnosti pojedinih potrošača, kao što je ukupna vrednost koji može da donese jedan potrošač, koji se koriste za direktni marketing prema određenom potrošaču.</w:t>
      </w:r>
    </w:p>
    <w:p w:rsidR="00DB702B" w:rsidRDefault="00DB702B" w:rsidP="00CE7489">
      <w:pPr>
        <w:pStyle w:val="NoSpacing"/>
        <w:rPr>
          <w:noProof/>
          <w:lang w:val="pl-PL"/>
        </w:rPr>
      </w:pPr>
    </w:p>
    <w:p w:rsidR="00DB702B" w:rsidRDefault="00DB702B" w:rsidP="00CE7489">
      <w:pPr>
        <w:pStyle w:val="NoSpacing"/>
        <w:rPr>
          <w:noProof/>
          <w:lang w:val="sr-Latn-CS"/>
        </w:rPr>
      </w:pPr>
      <w:r w:rsidRPr="00DB702B">
        <w:rPr>
          <w:noProof/>
          <w:lang w:val="sr-Latn-CS"/>
        </w:rPr>
        <w:t xml:space="preserve">- Kolaborativni CRM </w:t>
      </w:r>
      <w:r>
        <w:rPr>
          <w:noProof/>
          <w:lang w:val="sr-Latn-CS"/>
        </w:rPr>
        <w:t>–</w:t>
      </w:r>
    </w:p>
    <w:p w:rsidR="006F6650" w:rsidRPr="00DB702B" w:rsidRDefault="006F6650" w:rsidP="0016381A">
      <w:pPr>
        <w:pStyle w:val="NoSpacing"/>
        <w:numPr>
          <w:ilvl w:val="0"/>
          <w:numId w:val="349"/>
        </w:numPr>
        <w:rPr>
          <w:noProof/>
          <w:lang w:val="pl-PL"/>
        </w:rPr>
      </w:pPr>
      <w:r w:rsidRPr="00DB702B">
        <w:rPr>
          <w:noProof/>
          <w:lang w:val="sr-Latn-CS"/>
        </w:rPr>
        <w:t>Kolaborativni CRM omogućava preduzećima, poslovnim partnerima i potrošačima da zajedno rade u oblasti marketinga, prodaje i postprodajnih usluga.</w:t>
      </w:r>
    </w:p>
    <w:p w:rsidR="006F6650" w:rsidRPr="00DB702B" w:rsidRDefault="006F6650" w:rsidP="0016381A">
      <w:pPr>
        <w:pStyle w:val="NoSpacing"/>
        <w:numPr>
          <w:ilvl w:val="0"/>
          <w:numId w:val="349"/>
        </w:numPr>
        <w:rPr>
          <w:noProof/>
          <w:lang w:val="pl-PL"/>
        </w:rPr>
      </w:pPr>
      <w:r w:rsidRPr="00DB702B">
        <w:rPr>
          <w:noProof/>
          <w:lang w:val="sr-Latn-CS"/>
        </w:rPr>
        <w:t>Primeri scenarija saradnje, podržanih od strane CRM softverskih rešenja su procesi:</w:t>
      </w:r>
    </w:p>
    <w:p w:rsidR="006F6650" w:rsidRPr="00DB702B" w:rsidRDefault="006F6650" w:rsidP="0016381A">
      <w:pPr>
        <w:pStyle w:val="NoSpacing"/>
        <w:numPr>
          <w:ilvl w:val="1"/>
          <w:numId w:val="349"/>
        </w:numPr>
        <w:rPr>
          <w:noProof/>
        </w:rPr>
      </w:pPr>
      <w:r w:rsidRPr="00DB702B">
        <w:rPr>
          <w:noProof/>
          <w:lang w:val="sr-Latn-CS"/>
        </w:rPr>
        <w:t>e-marketinga</w:t>
      </w:r>
    </w:p>
    <w:p w:rsidR="006F6650" w:rsidRPr="00DB702B" w:rsidRDefault="006F6650" w:rsidP="0016381A">
      <w:pPr>
        <w:pStyle w:val="NoSpacing"/>
        <w:numPr>
          <w:ilvl w:val="1"/>
          <w:numId w:val="349"/>
        </w:numPr>
        <w:rPr>
          <w:noProof/>
        </w:rPr>
      </w:pPr>
      <w:r w:rsidRPr="00DB702B">
        <w:rPr>
          <w:noProof/>
          <w:lang w:val="sr-Latn-CS"/>
        </w:rPr>
        <w:t>e-prodaje i e-usluga</w:t>
      </w:r>
    </w:p>
    <w:p w:rsidR="006F6650" w:rsidRPr="00DB702B" w:rsidRDefault="006F6650" w:rsidP="0016381A">
      <w:pPr>
        <w:pStyle w:val="NoSpacing"/>
        <w:numPr>
          <w:ilvl w:val="1"/>
          <w:numId w:val="349"/>
        </w:numPr>
        <w:rPr>
          <w:noProof/>
        </w:rPr>
      </w:pPr>
      <w:r w:rsidRPr="00DB702B">
        <w:rPr>
          <w:noProof/>
          <w:lang w:val="sr-Latn-CS"/>
        </w:rPr>
        <w:t>upravljanje prodajnim kanalima</w:t>
      </w:r>
    </w:p>
    <w:p w:rsidR="006F6650" w:rsidRPr="00DB702B" w:rsidRDefault="006F6650" w:rsidP="0016381A">
      <w:pPr>
        <w:pStyle w:val="NoSpacing"/>
        <w:numPr>
          <w:ilvl w:val="1"/>
          <w:numId w:val="349"/>
        </w:numPr>
        <w:rPr>
          <w:noProof/>
        </w:rPr>
      </w:pPr>
      <w:r w:rsidRPr="00DB702B">
        <w:rPr>
          <w:noProof/>
          <w:lang w:val="sr-Latn-CS"/>
        </w:rPr>
        <w:t>distribuirano naručivanje</w:t>
      </w:r>
    </w:p>
    <w:p w:rsidR="00DB702B" w:rsidRDefault="00DB702B" w:rsidP="00CE7489">
      <w:pPr>
        <w:pStyle w:val="NoSpacing"/>
        <w:rPr>
          <w:noProof/>
          <w:lang w:val="pl-PL"/>
        </w:rPr>
      </w:pPr>
    </w:p>
    <w:p w:rsidR="00DB702B" w:rsidRDefault="00DB702B" w:rsidP="00CE7489">
      <w:pPr>
        <w:pStyle w:val="NoSpacing"/>
        <w:rPr>
          <w:noProof/>
          <w:lang w:val="sr-Latn-CS"/>
        </w:rPr>
      </w:pPr>
      <w:r w:rsidRPr="00DB702B">
        <w:rPr>
          <w:noProof/>
          <w:lang w:val="sr-Latn-CS"/>
        </w:rPr>
        <w:t>Proizvođači CRM softvera</w:t>
      </w:r>
    </w:p>
    <w:p w:rsidR="006F6650" w:rsidRPr="00DB702B" w:rsidRDefault="006F6650" w:rsidP="0016381A">
      <w:pPr>
        <w:pStyle w:val="NoSpacing"/>
        <w:numPr>
          <w:ilvl w:val="0"/>
          <w:numId w:val="350"/>
        </w:numPr>
        <w:rPr>
          <w:noProof/>
        </w:rPr>
      </w:pPr>
      <w:r w:rsidRPr="00DB702B">
        <w:rPr>
          <w:noProof/>
          <w:lang w:val="sr-Latn-CS"/>
        </w:rPr>
        <w:t xml:space="preserve">Siebel - Oracle </w:t>
      </w:r>
    </w:p>
    <w:p w:rsidR="006F6650" w:rsidRPr="00DB702B" w:rsidRDefault="006F6650" w:rsidP="0016381A">
      <w:pPr>
        <w:pStyle w:val="NoSpacing"/>
        <w:numPr>
          <w:ilvl w:val="0"/>
          <w:numId w:val="350"/>
        </w:numPr>
        <w:rPr>
          <w:noProof/>
        </w:rPr>
      </w:pPr>
      <w:r w:rsidRPr="00DB702B">
        <w:rPr>
          <w:noProof/>
          <w:lang w:val="sr-Latn-CS"/>
        </w:rPr>
        <w:t>SAP</w:t>
      </w:r>
    </w:p>
    <w:p w:rsidR="006F6650" w:rsidRPr="00DB702B" w:rsidRDefault="006F6650" w:rsidP="0016381A">
      <w:pPr>
        <w:pStyle w:val="NoSpacing"/>
        <w:numPr>
          <w:ilvl w:val="0"/>
          <w:numId w:val="350"/>
        </w:numPr>
        <w:rPr>
          <w:noProof/>
        </w:rPr>
      </w:pPr>
      <w:r w:rsidRPr="00DB702B">
        <w:rPr>
          <w:noProof/>
          <w:lang w:val="sr-Latn-CS"/>
        </w:rPr>
        <w:t xml:space="preserve">People Soft </w:t>
      </w:r>
    </w:p>
    <w:p w:rsidR="006F6650" w:rsidRPr="00DB702B" w:rsidRDefault="006F6650" w:rsidP="0016381A">
      <w:pPr>
        <w:pStyle w:val="NoSpacing"/>
        <w:numPr>
          <w:ilvl w:val="0"/>
          <w:numId w:val="350"/>
        </w:numPr>
        <w:rPr>
          <w:noProof/>
        </w:rPr>
      </w:pPr>
      <w:r w:rsidRPr="00DB702B">
        <w:rPr>
          <w:noProof/>
          <w:lang w:val="sr-Latn-CS"/>
        </w:rPr>
        <w:t>Clarify</w:t>
      </w:r>
    </w:p>
    <w:p w:rsidR="006F6650" w:rsidRPr="00DB702B" w:rsidRDefault="006F6650" w:rsidP="0016381A">
      <w:pPr>
        <w:pStyle w:val="NoSpacing"/>
        <w:numPr>
          <w:ilvl w:val="0"/>
          <w:numId w:val="350"/>
        </w:numPr>
        <w:rPr>
          <w:noProof/>
        </w:rPr>
      </w:pPr>
      <w:r w:rsidRPr="00DB702B">
        <w:rPr>
          <w:noProof/>
          <w:lang w:val="sr-Latn-CS"/>
        </w:rPr>
        <w:t>Microsoft</w:t>
      </w:r>
    </w:p>
    <w:p w:rsidR="006F6650" w:rsidRPr="00DB702B" w:rsidRDefault="006F6650" w:rsidP="0016381A">
      <w:pPr>
        <w:pStyle w:val="NoSpacing"/>
        <w:numPr>
          <w:ilvl w:val="0"/>
          <w:numId w:val="350"/>
        </w:numPr>
        <w:rPr>
          <w:noProof/>
        </w:rPr>
      </w:pPr>
      <w:r w:rsidRPr="00DB702B">
        <w:rPr>
          <w:noProof/>
          <w:lang w:val="sr-Latn-CS"/>
        </w:rPr>
        <w:t>SugarCRM</w:t>
      </w:r>
    </w:p>
    <w:p w:rsidR="006F6650" w:rsidRPr="00DB702B" w:rsidRDefault="006F6650" w:rsidP="0016381A">
      <w:pPr>
        <w:pStyle w:val="NoSpacing"/>
        <w:numPr>
          <w:ilvl w:val="0"/>
          <w:numId w:val="350"/>
        </w:numPr>
        <w:rPr>
          <w:noProof/>
        </w:rPr>
      </w:pPr>
      <w:r w:rsidRPr="00DB702B">
        <w:rPr>
          <w:noProof/>
          <w:lang w:val="sr-Latn-CS"/>
        </w:rPr>
        <w:t>Cisco</w:t>
      </w:r>
    </w:p>
    <w:p w:rsidR="006F6650" w:rsidRPr="00DB702B" w:rsidRDefault="006F6650" w:rsidP="0016381A">
      <w:pPr>
        <w:pStyle w:val="NoSpacing"/>
        <w:numPr>
          <w:ilvl w:val="0"/>
          <w:numId w:val="350"/>
        </w:numPr>
        <w:rPr>
          <w:noProof/>
        </w:rPr>
      </w:pPr>
      <w:r w:rsidRPr="00DB702B">
        <w:rPr>
          <w:noProof/>
          <w:lang w:val="sr-Latn-CS"/>
        </w:rPr>
        <w:t>NetSector</w:t>
      </w:r>
    </w:p>
    <w:p w:rsidR="006F6650" w:rsidRPr="00DB702B" w:rsidRDefault="006F6650" w:rsidP="0016381A">
      <w:pPr>
        <w:pStyle w:val="NoSpacing"/>
        <w:numPr>
          <w:ilvl w:val="0"/>
          <w:numId w:val="350"/>
        </w:numPr>
        <w:rPr>
          <w:noProof/>
        </w:rPr>
      </w:pPr>
      <w:r w:rsidRPr="00DB702B">
        <w:rPr>
          <w:noProof/>
          <w:lang w:val="sr-Latn-CS"/>
        </w:rPr>
        <w:t>Virtual Team</w:t>
      </w:r>
    </w:p>
    <w:p w:rsidR="00DB702B" w:rsidRDefault="00DB702B" w:rsidP="00CE7489">
      <w:pPr>
        <w:pStyle w:val="NoSpacing"/>
        <w:rPr>
          <w:noProof/>
          <w:lang w:val="pl-PL"/>
        </w:rPr>
      </w:pPr>
    </w:p>
    <w:p w:rsidR="00DB702B" w:rsidRDefault="00DB702B" w:rsidP="00CE7489">
      <w:pPr>
        <w:pStyle w:val="NoSpacing"/>
        <w:rPr>
          <w:noProof/>
          <w:lang w:val="sr-Latn-CS"/>
        </w:rPr>
      </w:pPr>
      <w:r>
        <w:rPr>
          <w:noProof/>
          <w:lang w:val="sr-Latn-CS"/>
        </w:rPr>
        <w:t>Siebel – Oracle</w:t>
      </w:r>
      <w:r>
        <w:rPr>
          <w:noProof/>
          <w:lang w:val="sr-Latn-CS"/>
        </w:rPr>
        <w:br/>
        <w:t xml:space="preserve">- prodaja, </w:t>
      </w:r>
      <w:r w:rsidRPr="00DB702B">
        <w:rPr>
          <w:noProof/>
          <w:lang w:val="sr-Latn-CS"/>
        </w:rPr>
        <w:t>analitika</w:t>
      </w:r>
      <w:r>
        <w:rPr>
          <w:noProof/>
          <w:lang w:val="sr-Latn-CS"/>
        </w:rPr>
        <w:t xml:space="preserve">, </w:t>
      </w:r>
      <w:r w:rsidRPr="00DB702B">
        <w:rPr>
          <w:noProof/>
          <w:lang w:val="sr-Latn-CS"/>
        </w:rPr>
        <w:t>upravljanje odnosima sa partnerima</w:t>
      </w:r>
      <w:r>
        <w:rPr>
          <w:noProof/>
          <w:lang w:val="sr-Latn-CS"/>
        </w:rPr>
        <w:t xml:space="preserve">, </w:t>
      </w:r>
      <w:r w:rsidRPr="00DB702B">
        <w:rPr>
          <w:noProof/>
          <w:lang w:val="sr-Latn-CS"/>
        </w:rPr>
        <w:t xml:space="preserve">mobilne aplikacije </w:t>
      </w:r>
      <w:r>
        <w:rPr>
          <w:noProof/>
          <w:lang w:val="sr-Latn-CS"/>
        </w:rPr>
        <w:t xml:space="preserve"> – neke slike</w:t>
      </w:r>
    </w:p>
    <w:p w:rsidR="00DB702B" w:rsidRDefault="00DB702B" w:rsidP="00CE7489">
      <w:pPr>
        <w:pStyle w:val="NoSpacing"/>
        <w:rPr>
          <w:noProof/>
          <w:lang w:val="sr-Latn-CS"/>
        </w:rPr>
      </w:pPr>
      <w:r w:rsidRPr="00DB702B">
        <w:rPr>
          <w:noProof/>
          <w:lang w:val="sr-Latn-CS"/>
        </w:rPr>
        <w:t>Mycrosoft Dynamics CRM</w:t>
      </w:r>
    </w:p>
    <w:p w:rsidR="00DB702B" w:rsidRDefault="00DB702B" w:rsidP="00CE7489">
      <w:pPr>
        <w:pStyle w:val="NoSpacing"/>
        <w:rPr>
          <w:noProof/>
          <w:lang w:val="sr-Latn-CS"/>
        </w:rPr>
      </w:pPr>
      <w:r w:rsidRPr="00DB702B">
        <w:rPr>
          <w:noProof/>
          <w:lang w:val="sr-Latn-CS"/>
        </w:rPr>
        <w:t>SugarCRM</w:t>
      </w:r>
    </w:p>
    <w:p w:rsidR="00DB702B" w:rsidRDefault="00DB702B" w:rsidP="00CE7489">
      <w:pPr>
        <w:pStyle w:val="NoSpacing"/>
        <w:rPr>
          <w:noProof/>
          <w:lang w:val="sr-Latn-CS"/>
        </w:rPr>
      </w:pPr>
    </w:p>
    <w:p w:rsidR="00DB702B" w:rsidRDefault="00DB702B" w:rsidP="00CE7489">
      <w:pPr>
        <w:pStyle w:val="NoSpacing"/>
        <w:rPr>
          <w:b/>
          <w:bCs/>
          <w:noProof/>
          <w:lang w:val="sr-Latn-CS"/>
        </w:rPr>
      </w:pPr>
      <w:r w:rsidRPr="00DB702B">
        <w:rPr>
          <w:b/>
          <w:bCs/>
          <w:noProof/>
          <w:lang w:val="sr-Latn-CS"/>
        </w:rPr>
        <w:t>Personalizacija</w:t>
      </w:r>
      <w:r>
        <w:rPr>
          <w:b/>
          <w:bCs/>
          <w:noProof/>
          <w:lang w:val="sr-Latn-CS"/>
        </w:rPr>
        <w:t xml:space="preserve"> </w:t>
      </w:r>
      <w:r w:rsidRPr="00DB702B">
        <w:rPr>
          <w:b/>
          <w:bCs/>
          <w:noProof/>
          <w:lang w:val="sr-Latn-CS"/>
        </w:rPr>
        <w:t>i CRM</w:t>
      </w:r>
    </w:p>
    <w:p w:rsidR="006F6650" w:rsidRPr="00DB702B" w:rsidRDefault="006F6650" w:rsidP="0016381A">
      <w:pPr>
        <w:pStyle w:val="NoSpacing"/>
        <w:numPr>
          <w:ilvl w:val="0"/>
          <w:numId w:val="351"/>
        </w:numPr>
        <w:rPr>
          <w:bCs/>
          <w:noProof/>
          <w:lang w:val="pl-PL"/>
        </w:rPr>
      </w:pPr>
      <w:r w:rsidRPr="00DB702B">
        <w:rPr>
          <w:bCs/>
          <w:noProof/>
          <w:lang w:val="sr-Latn-CS"/>
        </w:rPr>
        <w:t>Kako pružiti hiljadama posetilaca veb prodavnice osećaj da je ponuda na sajtu upućena lično njima, tj. da je prilagođena upravo njihovim sklonostima i potrebama?</w:t>
      </w:r>
    </w:p>
    <w:p w:rsidR="00DB702B" w:rsidRPr="00DB702B" w:rsidRDefault="00DB702B" w:rsidP="00DB702B">
      <w:pPr>
        <w:pStyle w:val="NoSpacing"/>
        <w:rPr>
          <w:bCs/>
          <w:noProof/>
          <w:lang w:val="sr-Latn-CS"/>
        </w:rPr>
      </w:pPr>
      <w:r w:rsidRPr="00DB702B">
        <w:rPr>
          <w:bCs/>
          <w:noProof/>
          <w:lang w:val="sr-Latn-CS"/>
        </w:rPr>
        <w:t>PERSONALIZACIJA</w:t>
      </w:r>
    </w:p>
    <w:p w:rsidR="00DB702B" w:rsidRDefault="00DB702B" w:rsidP="00CE7489">
      <w:pPr>
        <w:pStyle w:val="NoSpacing"/>
        <w:rPr>
          <w:noProof/>
          <w:lang w:val="sr-Latn-CS"/>
        </w:rPr>
      </w:pPr>
    </w:p>
    <w:p w:rsidR="006F6650" w:rsidRPr="00DB702B" w:rsidRDefault="006F6650" w:rsidP="0016381A">
      <w:pPr>
        <w:pStyle w:val="NoSpacing"/>
        <w:numPr>
          <w:ilvl w:val="0"/>
          <w:numId w:val="352"/>
        </w:numPr>
        <w:rPr>
          <w:noProof/>
          <w:lang w:val="pl-PL"/>
        </w:rPr>
      </w:pPr>
      <w:r w:rsidRPr="00DB702B">
        <w:rPr>
          <w:noProof/>
          <w:lang w:val="sr-Latn-CS"/>
        </w:rPr>
        <w:t xml:space="preserve">Personalizacija označava prilagođavanje sadržaja koje se prezentuje na vebu u odnosu na korisnika koji gleda te sadržaje. </w:t>
      </w:r>
    </w:p>
    <w:p w:rsidR="006F6650" w:rsidRPr="00DB702B" w:rsidRDefault="006F6650" w:rsidP="0016381A">
      <w:pPr>
        <w:pStyle w:val="NoSpacing"/>
        <w:numPr>
          <w:ilvl w:val="0"/>
          <w:numId w:val="352"/>
        </w:numPr>
        <w:rPr>
          <w:noProof/>
          <w:lang w:val="pl-PL"/>
        </w:rPr>
      </w:pPr>
      <w:r w:rsidRPr="00DB702B">
        <w:rPr>
          <w:noProof/>
          <w:lang w:val="sr-Latn-CS"/>
        </w:rPr>
        <w:t xml:space="preserve">Dve osobe mogu u isto vreme da gledaju isti deo veb prodavnice, a da su im prikazani sasvim različiti proizvodi. </w:t>
      </w:r>
    </w:p>
    <w:p w:rsidR="006F6650" w:rsidRPr="00DB702B" w:rsidRDefault="006F6650" w:rsidP="0016381A">
      <w:pPr>
        <w:pStyle w:val="NoSpacing"/>
        <w:numPr>
          <w:ilvl w:val="0"/>
          <w:numId w:val="352"/>
        </w:numPr>
        <w:rPr>
          <w:noProof/>
          <w:lang w:val="pl-PL"/>
        </w:rPr>
      </w:pPr>
      <w:r w:rsidRPr="00DB702B">
        <w:rPr>
          <w:noProof/>
          <w:lang w:val="sr-Latn-CS"/>
        </w:rPr>
        <w:t>Kastomizacija veb sadržaja dozvoljava korisniku da sam odvoji bitno od nebitnog i odabere sadržaje koji ga interesuju, za razliku od personalizacije u kojoj veb server prepoznaje korisnika i odlučuje za njega.</w:t>
      </w:r>
    </w:p>
    <w:p w:rsidR="006F6650" w:rsidRPr="00DB702B" w:rsidRDefault="006F6650" w:rsidP="0016381A">
      <w:pPr>
        <w:pStyle w:val="NoSpacing"/>
        <w:numPr>
          <w:ilvl w:val="0"/>
          <w:numId w:val="352"/>
        </w:numPr>
        <w:rPr>
          <w:noProof/>
          <w:lang w:val="pl-PL"/>
        </w:rPr>
      </w:pPr>
      <w:r w:rsidRPr="00DB702B">
        <w:rPr>
          <w:noProof/>
          <w:lang w:val="sr-Latn-CS"/>
        </w:rPr>
        <w:t xml:space="preserve">Kastomizacija se može postići tako što se korisniku dozvoljava da popunjavajući određeni upitnik na sajtu odredi šta od ponuđenih sadržaja želi da vidi na njemu ili da isključi prikaz sadržaja za koje nije zainteresovan. </w:t>
      </w:r>
    </w:p>
    <w:p w:rsidR="006F6650" w:rsidRPr="00DB702B" w:rsidRDefault="006F6650" w:rsidP="0016381A">
      <w:pPr>
        <w:pStyle w:val="NoSpacing"/>
        <w:numPr>
          <w:ilvl w:val="0"/>
          <w:numId w:val="352"/>
        </w:numPr>
        <w:rPr>
          <w:noProof/>
          <w:lang w:val="pl-PL"/>
        </w:rPr>
      </w:pPr>
      <w:r w:rsidRPr="00DB702B">
        <w:rPr>
          <w:noProof/>
          <w:lang w:val="vi-VN"/>
        </w:rPr>
        <w:t xml:space="preserve">Personalizacija se postiže upotrebom određenih tehnologija koje omogućuju da veb server na osnovu podataka koji su prikupljeni o korisniku odluči koji su sadržaji njemu najprikladniji. </w:t>
      </w:r>
    </w:p>
    <w:p w:rsidR="006F6650" w:rsidRPr="00DB702B" w:rsidRDefault="006F6650" w:rsidP="0016381A">
      <w:pPr>
        <w:pStyle w:val="NoSpacing"/>
        <w:numPr>
          <w:ilvl w:val="0"/>
          <w:numId w:val="352"/>
        </w:numPr>
        <w:rPr>
          <w:noProof/>
          <w:lang w:val="pl-PL"/>
        </w:rPr>
      </w:pPr>
      <w:r w:rsidRPr="00DB702B">
        <w:rPr>
          <w:noProof/>
          <w:lang w:val="vi-VN"/>
        </w:rPr>
        <w:t>Postoje tri ključna elementa u procesu personalizacije:</w:t>
      </w:r>
    </w:p>
    <w:p w:rsidR="006F6650" w:rsidRPr="00DB702B" w:rsidRDefault="006F6650" w:rsidP="0016381A">
      <w:pPr>
        <w:pStyle w:val="NoSpacing"/>
        <w:numPr>
          <w:ilvl w:val="1"/>
          <w:numId w:val="352"/>
        </w:numPr>
        <w:rPr>
          <w:noProof/>
          <w:lang w:val="pl-PL"/>
        </w:rPr>
      </w:pPr>
      <w:r w:rsidRPr="00DB702B">
        <w:rPr>
          <w:noProof/>
          <w:lang w:val="vi-VN"/>
        </w:rPr>
        <w:t>kriterijumi na osnovu kojih će se vršiti personalizacija</w:t>
      </w:r>
    </w:p>
    <w:p w:rsidR="006F6650" w:rsidRPr="00DB702B" w:rsidRDefault="006F6650" w:rsidP="0016381A">
      <w:pPr>
        <w:pStyle w:val="NoSpacing"/>
        <w:numPr>
          <w:ilvl w:val="1"/>
          <w:numId w:val="352"/>
        </w:numPr>
        <w:rPr>
          <w:noProof/>
          <w:lang w:val="pl-PL"/>
        </w:rPr>
      </w:pPr>
      <w:r w:rsidRPr="00DB702B">
        <w:rPr>
          <w:noProof/>
          <w:lang w:val="vi-VN"/>
        </w:rPr>
        <w:lastRenderedPageBreak/>
        <w:t>šta se prilagođava odabranim grupama - ponuđeni sadržaj (tekstovi, informacije, reklame na sajtu i sl.), dizajn, funkcionalnost sajta, i drugo</w:t>
      </w:r>
    </w:p>
    <w:p w:rsidR="006F6650" w:rsidRPr="00DB702B" w:rsidRDefault="006F6650" w:rsidP="0016381A">
      <w:pPr>
        <w:pStyle w:val="NoSpacing"/>
        <w:numPr>
          <w:ilvl w:val="1"/>
          <w:numId w:val="352"/>
        </w:numPr>
        <w:rPr>
          <w:noProof/>
        </w:rPr>
      </w:pPr>
      <w:r w:rsidRPr="00DB702B">
        <w:rPr>
          <w:noProof/>
          <w:lang w:val="vi-VN"/>
        </w:rPr>
        <w:t>mehanizam koji vrši personalizaciju</w:t>
      </w:r>
    </w:p>
    <w:p w:rsidR="006F6650" w:rsidRPr="00DB702B" w:rsidRDefault="006F6650" w:rsidP="0016381A">
      <w:pPr>
        <w:pStyle w:val="NoSpacing"/>
        <w:numPr>
          <w:ilvl w:val="0"/>
          <w:numId w:val="353"/>
        </w:numPr>
        <w:rPr>
          <w:noProof/>
          <w:lang w:val="pl-PL"/>
        </w:rPr>
      </w:pPr>
      <w:r w:rsidRPr="00DB702B">
        <w:rPr>
          <w:noProof/>
          <w:lang w:val="sr-Latn-CS"/>
        </w:rPr>
        <w:t>Prvi korak u procesu uvođenja personalizacije jeste odlučivanje o načinu</w:t>
      </w:r>
      <w:r w:rsidRPr="00DB702B">
        <w:rPr>
          <w:b/>
          <w:bCs/>
          <w:noProof/>
          <w:lang w:val="sr-Latn-CS"/>
        </w:rPr>
        <w:t xml:space="preserve"> </w:t>
      </w:r>
      <w:r w:rsidRPr="00DB702B">
        <w:rPr>
          <w:noProof/>
          <w:lang w:val="sr-Latn-CS"/>
        </w:rPr>
        <w:t>grupisanja korisnika.</w:t>
      </w:r>
    </w:p>
    <w:p w:rsidR="006F6650" w:rsidRPr="00DB702B" w:rsidRDefault="006F6650" w:rsidP="0016381A">
      <w:pPr>
        <w:pStyle w:val="NoSpacing"/>
        <w:numPr>
          <w:ilvl w:val="0"/>
          <w:numId w:val="353"/>
        </w:numPr>
        <w:rPr>
          <w:noProof/>
          <w:lang w:val="pl-PL"/>
        </w:rPr>
      </w:pPr>
      <w:r w:rsidRPr="00DB702B">
        <w:rPr>
          <w:noProof/>
          <w:lang w:val="sr-Latn-CS"/>
        </w:rPr>
        <w:t xml:space="preserve">Potrebno je odrediti koji su segmenti korisnika sa aspekta poslovanja bitni u toj meri da postoji potreba da se tom profilu korisnika posebno prilagodi sadržaj na sajtu. </w:t>
      </w:r>
    </w:p>
    <w:p w:rsidR="006F6650" w:rsidRPr="00DB702B" w:rsidRDefault="006F6650" w:rsidP="0016381A">
      <w:pPr>
        <w:pStyle w:val="NoSpacing"/>
        <w:numPr>
          <w:ilvl w:val="1"/>
          <w:numId w:val="353"/>
        </w:numPr>
        <w:rPr>
          <w:noProof/>
          <w:lang w:val="pl-PL"/>
        </w:rPr>
      </w:pPr>
      <w:r w:rsidRPr="00DB702B">
        <w:rPr>
          <w:noProof/>
          <w:lang w:val="sr-Latn-CS"/>
        </w:rPr>
        <w:t xml:space="preserve">Identifikovanja grupa posetilaca vrši se na osnovu njihovih zajedničkih demografskih, geografskih i drugih karakteristika </w:t>
      </w:r>
    </w:p>
    <w:p w:rsidR="00DB702B" w:rsidRPr="00DB702B" w:rsidRDefault="00DB702B" w:rsidP="00DB702B">
      <w:pPr>
        <w:pStyle w:val="NoSpacing"/>
        <w:rPr>
          <w:noProof/>
          <w:lang w:val="pl-PL"/>
        </w:rPr>
      </w:pPr>
      <w:r w:rsidRPr="00DB702B">
        <w:rPr>
          <w:noProof/>
          <w:lang w:val="sr-Latn-CS"/>
        </w:rPr>
        <w:t> </w:t>
      </w:r>
    </w:p>
    <w:p w:rsidR="006F6650" w:rsidRPr="00DB702B" w:rsidRDefault="006F6650" w:rsidP="0016381A">
      <w:pPr>
        <w:pStyle w:val="NoSpacing"/>
        <w:numPr>
          <w:ilvl w:val="0"/>
          <w:numId w:val="354"/>
        </w:numPr>
        <w:rPr>
          <w:noProof/>
          <w:lang w:val="pl-PL"/>
        </w:rPr>
      </w:pPr>
      <w:r w:rsidRPr="00DB702B">
        <w:rPr>
          <w:noProof/>
          <w:lang w:val="sr-Latn-CS"/>
        </w:rPr>
        <w:t xml:space="preserve">Mogu se postići različiti stepeni personalizacije u zavisnosti od veličine grupe </w:t>
      </w:r>
    </w:p>
    <w:p w:rsidR="006F6650" w:rsidRPr="00DB702B" w:rsidRDefault="006F6650" w:rsidP="0016381A">
      <w:pPr>
        <w:pStyle w:val="NoSpacing"/>
        <w:numPr>
          <w:ilvl w:val="0"/>
          <w:numId w:val="354"/>
        </w:numPr>
        <w:rPr>
          <w:noProof/>
          <w:lang w:val="pl-PL"/>
        </w:rPr>
      </w:pPr>
      <w:r w:rsidRPr="00DB702B">
        <w:rPr>
          <w:noProof/>
          <w:lang w:val="sr-Latn-CS"/>
        </w:rPr>
        <w:t xml:space="preserve">Podatke o sebi korisnik može dobrovoljno da ostavi na sajtu popunjavajući upitnike, formulare i sl. </w:t>
      </w:r>
    </w:p>
    <w:p w:rsidR="006F6650" w:rsidRPr="00DB702B" w:rsidRDefault="006F6650" w:rsidP="0016381A">
      <w:pPr>
        <w:pStyle w:val="NoSpacing"/>
        <w:numPr>
          <w:ilvl w:val="0"/>
          <w:numId w:val="354"/>
        </w:numPr>
        <w:rPr>
          <w:noProof/>
          <w:lang w:val="pl-PL"/>
        </w:rPr>
      </w:pPr>
      <w:r w:rsidRPr="00DB702B">
        <w:rPr>
          <w:noProof/>
          <w:lang w:val="sr-Latn-CS"/>
        </w:rPr>
        <w:t>Savremene veb tehnologije omogućavaju automatsko prikupljanje podataka o svakom posetiocu.</w:t>
      </w:r>
    </w:p>
    <w:p w:rsidR="006F6650" w:rsidRPr="00DB702B" w:rsidRDefault="006F6650" w:rsidP="0016381A">
      <w:pPr>
        <w:pStyle w:val="NoSpacing"/>
        <w:numPr>
          <w:ilvl w:val="0"/>
          <w:numId w:val="354"/>
        </w:numPr>
        <w:rPr>
          <w:noProof/>
          <w:lang w:val="pl-PL"/>
        </w:rPr>
      </w:pPr>
      <w:r w:rsidRPr="00DB702B">
        <w:rPr>
          <w:noProof/>
          <w:lang w:val="sr-Latn-CS"/>
        </w:rPr>
        <w:t>Na osnovu prikupljenih podataka aplikacija na serveru svrstava posetioca u određenu kategoriju korisnika i prikazuje mu unapred pripremljene sadržaje namenjene upravo tom profilu korisnika.</w:t>
      </w:r>
    </w:p>
    <w:p w:rsidR="006F6650" w:rsidRPr="00DB702B" w:rsidRDefault="006F6650" w:rsidP="0016381A">
      <w:pPr>
        <w:pStyle w:val="NoSpacing"/>
        <w:numPr>
          <w:ilvl w:val="0"/>
          <w:numId w:val="354"/>
        </w:numPr>
        <w:rPr>
          <w:noProof/>
          <w:lang w:val="pl-PL"/>
        </w:rPr>
      </w:pPr>
      <w:r w:rsidRPr="00DB702B">
        <w:rPr>
          <w:noProof/>
          <w:lang w:val="sr-Latn-CS"/>
        </w:rPr>
        <w:t>Neophodno je odrediti uslove koje posetilac treba da ispuni da bi pripao određenoj kategoriji</w:t>
      </w:r>
      <w:r w:rsidRPr="00DB702B">
        <w:rPr>
          <w:b/>
          <w:bCs/>
          <w:noProof/>
          <w:lang w:val="sr-Latn-CS"/>
        </w:rPr>
        <w:t>.</w:t>
      </w:r>
      <w:r w:rsidRPr="00DB702B">
        <w:rPr>
          <w:noProof/>
          <w:lang w:val="sr-Latn-CS"/>
        </w:rPr>
        <w:t xml:space="preserve"> </w:t>
      </w:r>
    </w:p>
    <w:p w:rsidR="006F6650" w:rsidRPr="00DB702B" w:rsidRDefault="006F6650" w:rsidP="0016381A">
      <w:pPr>
        <w:pStyle w:val="NoSpacing"/>
        <w:numPr>
          <w:ilvl w:val="0"/>
          <w:numId w:val="354"/>
        </w:numPr>
        <w:rPr>
          <w:noProof/>
          <w:lang w:val="pl-PL"/>
        </w:rPr>
      </w:pPr>
      <w:r w:rsidRPr="00DB702B">
        <w:rPr>
          <w:noProof/>
          <w:lang w:val="sr-Latn-CS"/>
        </w:rPr>
        <w:t>Podaci koji ce mogu prikupiti na sajtu mogu se svrstati u nekoliko grupa:</w:t>
      </w:r>
    </w:p>
    <w:p w:rsidR="006F6650" w:rsidRPr="00DB702B" w:rsidRDefault="006F6650" w:rsidP="0016381A">
      <w:pPr>
        <w:pStyle w:val="NoSpacing"/>
        <w:numPr>
          <w:ilvl w:val="1"/>
          <w:numId w:val="354"/>
        </w:numPr>
        <w:rPr>
          <w:noProof/>
          <w:lang w:val="pl-PL"/>
        </w:rPr>
      </w:pPr>
      <w:r w:rsidRPr="00DB702B">
        <w:rPr>
          <w:noProof/>
          <w:lang w:val="sr-Latn-CS"/>
        </w:rPr>
        <w:t>Podaci o posetiocu koje posetilac dobrovoljno dostavlja prilikom registracije na sajtu ili obavljanja transakcije</w:t>
      </w:r>
    </w:p>
    <w:p w:rsidR="006F6650" w:rsidRPr="00DB702B" w:rsidRDefault="006F6650" w:rsidP="0016381A">
      <w:pPr>
        <w:pStyle w:val="NoSpacing"/>
        <w:numPr>
          <w:ilvl w:val="1"/>
          <w:numId w:val="354"/>
        </w:numPr>
        <w:rPr>
          <w:noProof/>
          <w:lang w:val="pl-PL"/>
        </w:rPr>
      </w:pPr>
      <w:r w:rsidRPr="00DB702B">
        <w:rPr>
          <w:noProof/>
          <w:lang w:val="sr-Latn-CS"/>
        </w:rPr>
        <w:t>Na sajtu se može zahtevati od posetilaca da rangiraju određene proizvode ili usluge i tako dobiti informacija o sklonostima</w:t>
      </w:r>
    </w:p>
    <w:p w:rsidR="006F6650" w:rsidRPr="00DB702B" w:rsidRDefault="006F6650" w:rsidP="0016381A">
      <w:pPr>
        <w:pStyle w:val="NoSpacing"/>
        <w:numPr>
          <w:ilvl w:val="1"/>
          <w:numId w:val="354"/>
        </w:numPr>
        <w:rPr>
          <w:noProof/>
          <w:lang w:val="pl-PL"/>
        </w:rPr>
      </w:pPr>
      <w:r w:rsidRPr="00DB702B">
        <w:rPr>
          <w:noProof/>
          <w:lang w:val="sr-Latn-CS"/>
        </w:rPr>
        <w:t xml:space="preserve">Podaci o prethodnim transakcijama čijom se analizom mogu dobiti značajne informacije: koliko često posetilac kupuje, šta je sve do sada kupio, koliko prosečno troši, i sl. </w:t>
      </w:r>
    </w:p>
    <w:p w:rsidR="006F6650" w:rsidRPr="00DB702B" w:rsidRDefault="006F6650" w:rsidP="0016381A">
      <w:pPr>
        <w:pStyle w:val="NoSpacing"/>
        <w:numPr>
          <w:ilvl w:val="1"/>
          <w:numId w:val="354"/>
        </w:numPr>
        <w:rPr>
          <w:noProof/>
          <w:lang w:val="pl-PL"/>
        </w:rPr>
      </w:pPr>
      <w:r w:rsidRPr="00DB702B">
        <w:rPr>
          <w:noProof/>
          <w:lang w:val="sr-Latn-CS"/>
        </w:rPr>
        <w:t>Podaci o ponašanju, kretanju kupca na sajtu. Putanja njegovog kretanja na sajtu, odabrane opcije, koliko se zadržava na pojedinim sadržajima, i sl.</w:t>
      </w:r>
    </w:p>
    <w:p w:rsidR="006F6650" w:rsidRPr="00DB702B" w:rsidRDefault="006F6650" w:rsidP="0016381A">
      <w:pPr>
        <w:pStyle w:val="NoSpacing"/>
        <w:numPr>
          <w:ilvl w:val="0"/>
          <w:numId w:val="354"/>
        </w:numPr>
        <w:rPr>
          <w:noProof/>
          <w:lang w:val="pl-PL"/>
        </w:rPr>
      </w:pPr>
      <w:r w:rsidRPr="00DB702B">
        <w:rPr>
          <w:noProof/>
          <w:lang w:val="sr-Latn-CS"/>
        </w:rPr>
        <w:t>Nakon identifikovanja određenih kategorija korisnika treba odlučiti šta će se  veb sajtu prilagoditi tom profilu korisnika.</w:t>
      </w:r>
    </w:p>
    <w:p w:rsidR="006F6650" w:rsidRPr="00DB702B" w:rsidRDefault="006F6650" w:rsidP="0016381A">
      <w:pPr>
        <w:pStyle w:val="NoSpacing"/>
        <w:numPr>
          <w:ilvl w:val="0"/>
          <w:numId w:val="354"/>
        </w:numPr>
        <w:rPr>
          <w:noProof/>
        </w:rPr>
      </w:pPr>
      <w:r w:rsidRPr="00DB702B">
        <w:rPr>
          <w:noProof/>
          <w:lang w:val="sr-Latn-CS"/>
        </w:rPr>
        <w:t xml:space="preserve">Moguće je prilagoditi: </w:t>
      </w:r>
    </w:p>
    <w:p w:rsidR="006F6650" w:rsidRPr="00DB702B" w:rsidRDefault="006F6650" w:rsidP="0016381A">
      <w:pPr>
        <w:pStyle w:val="NoSpacing"/>
        <w:numPr>
          <w:ilvl w:val="1"/>
          <w:numId w:val="354"/>
        </w:numPr>
        <w:rPr>
          <w:noProof/>
        </w:rPr>
      </w:pPr>
      <w:r w:rsidRPr="00DB702B">
        <w:rPr>
          <w:noProof/>
          <w:lang w:val="sr-Latn-CS"/>
        </w:rPr>
        <w:t xml:space="preserve">Sadržaj - koji deo ponude će biti predstavljen korisniku  </w:t>
      </w:r>
    </w:p>
    <w:p w:rsidR="006F6650" w:rsidRPr="00DB702B" w:rsidRDefault="006F6650" w:rsidP="0016381A">
      <w:pPr>
        <w:pStyle w:val="NoSpacing"/>
        <w:numPr>
          <w:ilvl w:val="1"/>
          <w:numId w:val="354"/>
        </w:numPr>
        <w:rPr>
          <w:noProof/>
          <w:lang w:val="pl-PL"/>
        </w:rPr>
      </w:pPr>
      <w:r w:rsidRPr="00DB702B">
        <w:rPr>
          <w:noProof/>
          <w:lang w:val="sr-Latn-CS"/>
        </w:rPr>
        <w:t>Informacije - koje je potrebno posebno naglasiti: cene, karakteristike proizvoda, uslovi prodaje, i sl.</w:t>
      </w:r>
    </w:p>
    <w:p w:rsidR="006F6650" w:rsidRPr="00DB702B" w:rsidRDefault="006F6650" w:rsidP="0016381A">
      <w:pPr>
        <w:pStyle w:val="NoSpacing"/>
        <w:numPr>
          <w:ilvl w:val="1"/>
          <w:numId w:val="354"/>
        </w:numPr>
        <w:rPr>
          <w:noProof/>
        </w:rPr>
      </w:pPr>
      <w:r w:rsidRPr="00DB702B">
        <w:rPr>
          <w:noProof/>
          <w:lang w:val="sr-Latn-CS"/>
        </w:rPr>
        <w:t>Reklame – personalizovani baneri</w:t>
      </w:r>
    </w:p>
    <w:p w:rsidR="006F6650" w:rsidRPr="00DB702B" w:rsidRDefault="006F6650" w:rsidP="0016381A">
      <w:pPr>
        <w:pStyle w:val="NoSpacing"/>
        <w:numPr>
          <w:ilvl w:val="1"/>
          <w:numId w:val="354"/>
        </w:numPr>
        <w:rPr>
          <w:noProof/>
          <w:lang w:val="pl-PL"/>
        </w:rPr>
      </w:pPr>
      <w:r w:rsidRPr="00DB702B">
        <w:rPr>
          <w:noProof/>
          <w:lang w:val="sr-Latn-CS"/>
        </w:rPr>
        <w:t xml:space="preserve">Dizajn - dizajn strane koja je trenutno prikazana može se prilagoditi u skladu sa sadržajem </w:t>
      </w:r>
    </w:p>
    <w:p w:rsidR="006F6650" w:rsidRPr="00DB702B" w:rsidRDefault="006F6650" w:rsidP="0016381A">
      <w:pPr>
        <w:pStyle w:val="NoSpacing"/>
        <w:numPr>
          <w:ilvl w:val="1"/>
          <w:numId w:val="354"/>
        </w:numPr>
        <w:rPr>
          <w:noProof/>
          <w:lang w:val="pl-PL"/>
        </w:rPr>
      </w:pPr>
      <w:r w:rsidRPr="00DB702B">
        <w:rPr>
          <w:noProof/>
          <w:lang w:val="sr-Latn-CS"/>
        </w:rPr>
        <w:t>Funkcionalnost sajta – različitim korisnicima se mogu ponuditi dodatni servisi koji odgovaraju njihovom profilu</w:t>
      </w:r>
    </w:p>
    <w:p w:rsidR="00DB702B" w:rsidRDefault="00DB702B" w:rsidP="00CE7489">
      <w:pPr>
        <w:pStyle w:val="NoSpacing"/>
        <w:rPr>
          <w:b/>
          <w:bCs/>
          <w:noProof/>
          <w:lang w:val="sr-Latn-CS"/>
        </w:rPr>
      </w:pPr>
    </w:p>
    <w:p w:rsidR="00DB702B" w:rsidRDefault="00DB702B" w:rsidP="00CE7489">
      <w:pPr>
        <w:pStyle w:val="NoSpacing"/>
        <w:rPr>
          <w:b/>
          <w:bCs/>
          <w:noProof/>
          <w:lang w:val="sr-Latn-CS"/>
        </w:rPr>
      </w:pPr>
      <w:r w:rsidRPr="00DB702B">
        <w:rPr>
          <w:b/>
          <w:bCs/>
          <w:noProof/>
          <w:lang w:val="sr-Latn-CS"/>
        </w:rPr>
        <w:t>CRM u e-trgovini</w:t>
      </w:r>
    </w:p>
    <w:p w:rsidR="006F6650" w:rsidRPr="00DB702B" w:rsidRDefault="006F6650" w:rsidP="0016381A">
      <w:pPr>
        <w:pStyle w:val="NoSpacing"/>
        <w:numPr>
          <w:ilvl w:val="0"/>
          <w:numId w:val="355"/>
        </w:numPr>
        <w:rPr>
          <w:noProof/>
          <w:lang w:val="pl-PL"/>
        </w:rPr>
      </w:pPr>
      <w:r w:rsidRPr="00DB702B">
        <w:rPr>
          <w:noProof/>
          <w:lang w:val="sr-Latn-CS"/>
        </w:rPr>
        <w:t>Internet predstavlja jedan od najvažnijih kanala za komunikaciju između dobavljača, potrošača i prodajnih partnera u svim industrijskim granama</w:t>
      </w:r>
    </w:p>
    <w:p w:rsidR="006F6650" w:rsidRPr="00DB702B" w:rsidRDefault="006F6650" w:rsidP="0016381A">
      <w:pPr>
        <w:pStyle w:val="NoSpacing"/>
        <w:numPr>
          <w:ilvl w:val="0"/>
          <w:numId w:val="355"/>
        </w:numPr>
        <w:rPr>
          <w:noProof/>
          <w:lang w:val="pl-PL"/>
        </w:rPr>
      </w:pPr>
      <w:r w:rsidRPr="00DB702B">
        <w:rPr>
          <w:noProof/>
          <w:lang w:val="sr-Latn-CS"/>
        </w:rPr>
        <w:t>Elektronska trgovina je na ovaj način postala centralni element CRM-a na operativnom, analitičkom i međukompanijskom nivou.</w:t>
      </w:r>
    </w:p>
    <w:p w:rsidR="006F6650" w:rsidRPr="00DB702B" w:rsidRDefault="006F6650" w:rsidP="0016381A">
      <w:pPr>
        <w:pStyle w:val="NoSpacing"/>
        <w:numPr>
          <w:ilvl w:val="0"/>
          <w:numId w:val="355"/>
        </w:numPr>
        <w:rPr>
          <w:noProof/>
        </w:rPr>
      </w:pPr>
      <w:r w:rsidRPr="00DB702B">
        <w:rPr>
          <w:noProof/>
          <w:lang w:val="sr-Latn-CS"/>
        </w:rPr>
        <w:t>Osnovna pitanja :</w:t>
      </w:r>
    </w:p>
    <w:p w:rsidR="006F6650" w:rsidRPr="00DB702B" w:rsidRDefault="006F6650" w:rsidP="0016381A">
      <w:pPr>
        <w:pStyle w:val="NoSpacing"/>
        <w:numPr>
          <w:ilvl w:val="1"/>
          <w:numId w:val="355"/>
        </w:numPr>
        <w:rPr>
          <w:noProof/>
          <w:lang w:val="pl-PL"/>
        </w:rPr>
      </w:pPr>
      <w:r w:rsidRPr="00DB702B">
        <w:rPr>
          <w:noProof/>
          <w:lang w:val="sr-Latn-CS"/>
        </w:rPr>
        <w:t>Na koji način Internet može da se koristi kao efikasan kanal za prodaju i interakciju?</w:t>
      </w:r>
    </w:p>
    <w:p w:rsidR="006F6650" w:rsidRPr="00DB702B" w:rsidRDefault="006F6650" w:rsidP="0016381A">
      <w:pPr>
        <w:pStyle w:val="NoSpacing"/>
        <w:numPr>
          <w:ilvl w:val="1"/>
          <w:numId w:val="355"/>
        </w:numPr>
        <w:rPr>
          <w:noProof/>
          <w:lang w:val="pl-PL"/>
        </w:rPr>
      </w:pPr>
      <w:r w:rsidRPr="00DB702B">
        <w:rPr>
          <w:noProof/>
          <w:lang w:val="sr-Latn-CS"/>
        </w:rPr>
        <w:t>Na koji način preduzeće svojim potrošačima može da olakša ulazak u dugotrajne poslovne odnose i brzo i efikasno obavljanje poslovnih transakcija putem Interneta?</w:t>
      </w:r>
    </w:p>
    <w:p w:rsidR="006F6650" w:rsidRPr="00DB702B" w:rsidRDefault="006F6650" w:rsidP="0016381A">
      <w:pPr>
        <w:pStyle w:val="NoSpacing"/>
        <w:numPr>
          <w:ilvl w:val="1"/>
          <w:numId w:val="355"/>
        </w:numPr>
        <w:rPr>
          <w:noProof/>
          <w:lang w:val="pl-PL"/>
        </w:rPr>
      </w:pPr>
      <w:r w:rsidRPr="00DB702B">
        <w:rPr>
          <w:noProof/>
          <w:lang w:val="sr-Latn-CS"/>
        </w:rPr>
        <w:t>Na koji način veb rešenja omogućavaju punu interakciju sa postojećim poslovnim procesima i sistemima?</w:t>
      </w:r>
    </w:p>
    <w:p w:rsidR="006F6650" w:rsidRPr="00DB702B" w:rsidRDefault="006F6650" w:rsidP="0016381A">
      <w:pPr>
        <w:pStyle w:val="NoSpacing"/>
        <w:numPr>
          <w:ilvl w:val="1"/>
          <w:numId w:val="355"/>
        </w:numPr>
        <w:rPr>
          <w:noProof/>
          <w:lang w:val="pl-PL"/>
        </w:rPr>
      </w:pPr>
      <w:r w:rsidRPr="00DB702B">
        <w:rPr>
          <w:noProof/>
          <w:lang w:val="sr-Latn-CS"/>
        </w:rPr>
        <w:t>Na koji način mogu da se unaprede postprodajne usluge upotrebom Interneta?</w:t>
      </w:r>
    </w:p>
    <w:p w:rsidR="006F6650" w:rsidRPr="00DB702B" w:rsidRDefault="006F6650" w:rsidP="0016381A">
      <w:pPr>
        <w:pStyle w:val="NoSpacing"/>
        <w:numPr>
          <w:ilvl w:val="1"/>
          <w:numId w:val="355"/>
        </w:numPr>
        <w:rPr>
          <w:noProof/>
          <w:lang w:val="pl-PL"/>
        </w:rPr>
      </w:pPr>
      <w:r w:rsidRPr="00DB702B">
        <w:rPr>
          <w:noProof/>
          <w:lang w:val="sr-Latn-CS"/>
        </w:rPr>
        <w:t>Na koji način Internet pomaže u redukovanju troškova prodaje i postprodajnih usluga?</w:t>
      </w:r>
    </w:p>
    <w:p w:rsidR="00DB702B" w:rsidRDefault="00DB702B" w:rsidP="00DB702B">
      <w:pPr>
        <w:pStyle w:val="NoSpacing"/>
        <w:rPr>
          <w:noProof/>
          <w:lang w:val="pl-PL"/>
        </w:rPr>
      </w:pPr>
    </w:p>
    <w:p w:rsidR="006F6650" w:rsidRPr="00DB702B" w:rsidRDefault="006F6650" w:rsidP="00DB702B">
      <w:pPr>
        <w:pStyle w:val="NoSpacing"/>
        <w:rPr>
          <w:noProof/>
          <w:lang w:val="pl-PL"/>
        </w:rPr>
      </w:pPr>
    </w:p>
    <w:p w:rsidR="00DB702B" w:rsidRPr="00DB702B" w:rsidRDefault="00DB702B" w:rsidP="00CE7489">
      <w:pPr>
        <w:pStyle w:val="NoSpacing"/>
        <w:rPr>
          <w:noProof/>
          <w:lang w:val="pl-PL"/>
        </w:rPr>
      </w:pPr>
    </w:p>
    <w:p w:rsidR="00DB702B" w:rsidRDefault="00DB702B" w:rsidP="00CE7489">
      <w:pPr>
        <w:pStyle w:val="NoSpacing"/>
        <w:rPr>
          <w:noProof/>
          <w:lang w:val="sr-Latn-CS"/>
        </w:rPr>
      </w:pPr>
    </w:p>
    <w:p w:rsidR="00DB702B" w:rsidRDefault="00DB702B" w:rsidP="00CE7489">
      <w:pPr>
        <w:pStyle w:val="NoSpacing"/>
        <w:rPr>
          <w:noProof/>
          <w:lang w:val="pl-PL"/>
        </w:rPr>
      </w:pPr>
    </w:p>
    <w:p w:rsidR="006F6650" w:rsidRDefault="006F6650" w:rsidP="00CE7489">
      <w:pPr>
        <w:pStyle w:val="NoSpacing"/>
        <w:rPr>
          <w:noProof/>
          <w:lang w:val="pl-PL"/>
        </w:rPr>
      </w:pPr>
    </w:p>
    <w:p w:rsidR="006F6650" w:rsidRDefault="000C11F0" w:rsidP="00CE7489">
      <w:pPr>
        <w:pStyle w:val="NoSpacing"/>
        <w:rPr>
          <w:noProof/>
          <w:lang w:val="pl-PL"/>
        </w:rPr>
      </w:pPr>
      <w:r>
        <w:rPr>
          <w:noProof/>
        </w:rPr>
        <w:lastRenderedPageBreak/>
        <w:pict>
          <v:shape id="_x0000_s1055" type="#_x0000_t75" style="position:absolute;left:0;text-align:left;margin-left:35.2pt;margin-top:-14.05pt;width:237.45pt;height:242.6pt;z-index:251757568">
            <v:imagedata r:id="rId194" o:title=""/>
          </v:shape>
          <o:OLEObject Type="Embed" ProgID="Visio.Drawing.11" ShapeID="_x0000_s1055" DrawAspect="Content" ObjectID="_1356713313" r:id="rId195"/>
        </w:pict>
      </w:r>
    </w:p>
    <w:p w:rsidR="006F6650" w:rsidRDefault="006F6650" w:rsidP="00CE7489">
      <w:pPr>
        <w:pStyle w:val="NoSpacing"/>
        <w:rPr>
          <w:noProof/>
          <w:lang w:val="pl-PL"/>
        </w:rPr>
      </w:pPr>
    </w:p>
    <w:p w:rsidR="006F6650" w:rsidRDefault="006F6650" w:rsidP="00CE7489">
      <w:pPr>
        <w:pStyle w:val="NoSpacing"/>
        <w:rPr>
          <w:noProof/>
          <w:lang w:val="pl-PL"/>
        </w:rPr>
      </w:pPr>
    </w:p>
    <w:p w:rsidR="006F6650" w:rsidRDefault="006F6650" w:rsidP="00CE7489">
      <w:pPr>
        <w:pStyle w:val="NoSpacing"/>
        <w:rPr>
          <w:noProof/>
          <w:lang w:val="pl-PL"/>
        </w:rPr>
      </w:pPr>
    </w:p>
    <w:p w:rsidR="006F6650" w:rsidRDefault="006F6650" w:rsidP="00CE7489">
      <w:pPr>
        <w:pStyle w:val="NoSpacing"/>
        <w:rPr>
          <w:noProof/>
          <w:lang w:val="pl-PL"/>
        </w:rPr>
      </w:pPr>
    </w:p>
    <w:p w:rsidR="006F6650" w:rsidRDefault="006F6650" w:rsidP="00CE7489">
      <w:pPr>
        <w:pStyle w:val="NoSpacing"/>
        <w:rPr>
          <w:noProof/>
          <w:lang w:val="pl-PL"/>
        </w:rPr>
      </w:pPr>
    </w:p>
    <w:p w:rsidR="006F6650" w:rsidRDefault="006F6650" w:rsidP="00CE7489">
      <w:pPr>
        <w:pStyle w:val="NoSpacing"/>
        <w:rPr>
          <w:noProof/>
          <w:lang w:val="pl-PL"/>
        </w:rPr>
      </w:pPr>
    </w:p>
    <w:p w:rsidR="006F6650" w:rsidRDefault="006F6650" w:rsidP="00CE7489">
      <w:pPr>
        <w:pStyle w:val="NoSpacing"/>
        <w:rPr>
          <w:noProof/>
          <w:lang w:val="pl-PL"/>
        </w:rPr>
      </w:pPr>
    </w:p>
    <w:p w:rsidR="006F6650" w:rsidRDefault="006F6650" w:rsidP="00CE7489">
      <w:pPr>
        <w:pStyle w:val="NoSpacing"/>
        <w:rPr>
          <w:noProof/>
          <w:lang w:val="pl-PL"/>
        </w:rPr>
      </w:pPr>
    </w:p>
    <w:p w:rsidR="006F6650" w:rsidRDefault="006F6650" w:rsidP="00CE7489">
      <w:pPr>
        <w:pStyle w:val="NoSpacing"/>
        <w:rPr>
          <w:noProof/>
          <w:lang w:val="pl-PL"/>
        </w:rPr>
      </w:pPr>
    </w:p>
    <w:p w:rsidR="006F6650" w:rsidRDefault="006F6650" w:rsidP="00CE7489">
      <w:pPr>
        <w:pStyle w:val="NoSpacing"/>
        <w:rPr>
          <w:noProof/>
          <w:lang w:val="pl-PL"/>
        </w:rPr>
      </w:pPr>
    </w:p>
    <w:p w:rsidR="006F6650" w:rsidRDefault="006F6650" w:rsidP="00CE7489">
      <w:pPr>
        <w:pStyle w:val="NoSpacing"/>
        <w:rPr>
          <w:noProof/>
          <w:lang w:val="pl-PL"/>
        </w:rPr>
      </w:pPr>
    </w:p>
    <w:p w:rsidR="006F6650" w:rsidRDefault="006F6650" w:rsidP="00CE7489">
      <w:pPr>
        <w:pStyle w:val="NoSpacing"/>
        <w:rPr>
          <w:noProof/>
          <w:lang w:val="pl-PL"/>
        </w:rPr>
      </w:pPr>
    </w:p>
    <w:p w:rsidR="006F6650" w:rsidRDefault="006F6650" w:rsidP="00CE7489">
      <w:pPr>
        <w:pStyle w:val="NoSpacing"/>
        <w:rPr>
          <w:noProof/>
          <w:lang w:val="pl-PL"/>
        </w:rPr>
      </w:pPr>
    </w:p>
    <w:p w:rsidR="000C11F0" w:rsidRDefault="000C11F0" w:rsidP="00CE7489">
      <w:pPr>
        <w:pStyle w:val="NoSpacing"/>
        <w:rPr>
          <w:noProof/>
          <w:lang w:val="pl-PL"/>
        </w:rPr>
      </w:pPr>
    </w:p>
    <w:p w:rsidR="000C11F0" w:rsidRDefault="000C11F0" w:rsidP="00CE7489">
      <w:pPr>
        <w:pStyle w:val="NoSpacing"/>
        <w:rPr>
          <w:noProof/>
          <w:lang w:val="pl-PL"/>
        </w:rPr>
      </w:pPr>
    </w:p>
    <w:p w:rsidR="000C11F0" w:rsidRDefault="000C11F0" w:rsidP="00CE7489">
      <w:pPr>
        <w:pStyle w:val="NoSpacing"/>
        <w:rPr>
          <w:noProof/>
          <w:lang w:val="pl-PL"/>
        </w:rPr>
      </w:pPr>
    </w:p>
    <w:p w:rsidR="000C11F0" w:rsidRDefault="000C11F0" w:rsidP="00CE7489">
      <w:pPr>
        <w:pStyle w:val="NoSpacing"/>
        <w:rPr>
          <w:noProof/>
          <w:lang w:val="pl-PL"/>
        </w:rPr>
      </w:pPr>
    </w:p>
    <w:p w:rsidR="006F6650" w:rsidRPr="006F6650" w:rsidRDefault="006F6650" w:rsidP="0016381A">
      <w:pPr>
        <w:pStyle w:val="NoSpacing"/>
        <w:numPr>
          <w:ilvl w:val="0"/>
          <w:numId w:val="356"/>
        </w:numPr>
        <w:rPr>
          <w:noProof/>
          <w:lang w:val="pl-PL"/>
        </w:rPr>
      </w:pPr>
      <w:r w:rsidRPr="006F6650">
        <w:rPr>
          <w:noProof/>
          <w:lang w:val="sr-Latn-CS"/>
        </w:rPr>
        <w:t>CRM sveobuhvatna rešenja za elektronsku trgovinu treba da pokrivaju čitav spektar procesa:</w:t>
      </w:r>
    </w:p>
    <w:p w:rsidR="006F6650" w:rsidRPr="006F6650" w:rsidRDefault="006F6650" w:rsidP="0016381A">
      <w:pPr>
        <w:pStyle w:val="NoSpacing"/>
        <w:numPr>
          <w:ilvl w:val="1"/>
          <w:numId w:val="356"/>
        </w:numPr>
        <w:rPr>
          <w:noProof/>
        </w:rPr>
      </w:pPr>
      <w:r w:rsidRPr="006F6650">
        <w:rPr>
          <w:noProof/>
          <w:lang w:val="sr-Latn-CS"/>
        </w:rPr>
        <w:t>E-marketing</w:t>
      </w:r>
    </w:p>
    <w:p w:rsidR="006F6650" w:rsidRPr="006F6650" w:rsidRDefault="006F6650" w:rsidP="0016381A">
      <w:pPr>
        <w:pStyle w:val="NoSpacing"/>
        <w:numPr>
          <w:ilvl w:val="2"/>
          <w:numId w:val="356"/>
        </w:numPr>
        <w:rPr>
          <w:noProof/>
        </w:rPr>
      </w:pPr>
      <w:r w:rsidRPr="006F6650">
        <w:rPr>
          <w:noProof/>
          <w:lang w:val="sr-Latn-CS"/>
        </w:rPr>
        <w:t>Jedan na jedan marketing</w:t>
      </w:r>
    </w:p>
    <w:p w:rsidR="006F6650" w:rsidRPr="006F6650" w:rsidRDefault="006F6650" w:rsidP="0016381A">
      <w:pPr>
        <w:pStyle w:val="NoSpacing"/>
        <w:numPr>
          <w:ilvl w:val="2"/>
          <w:numId w:val="356"/>
        </w:numPr>
        <w:rPr>
          <w:noProof/>
        </w:rPr>
      </w:pPr>
      <w:r w:rsidRPr="006F6650">
        <w:rPr>
          <w:noProof/>
          <w:lang w:val="sr-Latn-CS"/>
        </w:rPr>
        <w:t>Upravljanje katalozima</w:t>
      </w:r>
    </w:p>
    <w:p w:rsidR="006F6650" w:rsidRPr="006F6650" w:rsidRDefault="006F6650" w:rsidP="0016381A">
      <w:pPr>
        <w:pStyle w:val="NoSpacing"/>
        <w:numPr>
          <w:ilvl w:val="1"/>
          <w:numId w:val="356"/>
        </w:numPr>
        <w:rPr>
          <w:noProof/>
        </w:rPr>
      </w:pPr>
      <w:r w:rsidRPr="006F6650">
        <w:rPr>
          <w:noProof/>
          <w:lang w:val="sr-Latn-CS"/>
        </w:rPr>
        <w:t>E-prodaja</w:t>
      </w:r>
    </w:p>
    <w:p w:rsidR="006F6650" w:rsidRPr="006F6650" w:rsidRDefault="006F6650" w:rsidP="0016381A">
      <w:pPr>
        <w:pStyle w:val="NoSpacing"/>
        <w:numPr>
          <w:ilvl w:val="2"/>
          <w:numId w:val="356"/>
        </w:numPr>
        <w:rPr>
          <w:noProof/>
        </w:rPr>
      </w:pPr>
      <w:r w:rsidRPr="006F6650">
        <w:rPr>
          <w:noProof/>
          <w:lang w:val="sr-Latn-CS"/>
        </w:rPr>
        <w:t>Obrada narudžbina</w:t>
      </w:r>
    </w:p>
    <w:p w:rsidR="006F6650" w:rsidRPr="006F6650" w:rsidRDefault="006F6650" w:rsidP="0016381A">
      <w:pPr>
        <w:pStyle w:val="NoSpacing"/>
        <w:numPr>
          <w:ilvl w:val="2"/>
          <w:numId w:val="356"/>
        </w:numPr>
        <w:rPr>
          <w:noProof/>
        </w:rPr>
      </w:pPr>
      <w:r w:rsidRPr="006F6650">
        <w:rPr>
          <w:noProof/>
          <w:lang w:val="sr-Latn-CS"/>
        </w:rPr>
        <w:t>Internet aukcije</w:t>
      </w:r>
    </w:p>
    <w:p w:rsidR="006F6650" w:rsidRPr="006F6650" w:rsidRDefault="006F6650" w:rsidP="0016381A">
      <w:pPr>
        <w:pStyle w:val="NoSpacing"/>
        <w:numPr>
          <w:ilvl w:val="1"/>
          <w:numId w:val="356"/>
        </w:numPr>
        <w:rPr>
          <w:noProof/>
        </w:rPr>
      </w:pPr>
      <w:r w:rsidRPr="006F6650">
        <w:rPr>
          <w:noProof/>
          <w:lang w:val="sr-Latn-CS"/>
        </w:rPr>
        <w:t>E-usluge</w:t>
      </w:r>
    </w:p>
    <w:p w:rsidR="006F6650" w:rsidRPr="006F6650" w:rsidRDefault="006F6650" w:rsidP="0016381A">
      <w:pPr>
        <w:pStyle w:val="NoSpacing"/>
        <w:numPr>
          <w:ilvl w:val="2"/>
          <w:numId w:val="356"/>
        </w:numPr>
        <w:rPr>
          <w:noProof/>
        </w:rPr>
      </w:pPr>
      <w:r w:rsidRPr="006F6650">
        <w:rPr>
          <w:noProof/>
          <w:lang w:val="sr-Latn-CS"/>
        </w:rPr>
        <w:t>Web usluge</w:t>
      </w:r>
    </w:p>
    <w:p w:rsidR="006F6650" w:rsidRPr="006F6650" w:rsidRDefault="006F6650" w:rsidP="0016381A">
      <w:pPr>
        <w:pStyle w:val="NoSpacing"/>
        <w:numPr>
          <w:ilvl w:val="2"/>
          <w:numId w:val="356"/>
        </w:numPr>
        <w:rPr>
          <w:noProof/>
        </w:rPr>
      </w:pPr>
      <w:r w:rsidRPr="006F6650">
        <w:rPr>
          <w:noProof/>
          <w:lang w:val="sr-Latn-CS"/>
        </w:rPr>
        <w:t>Interaktivna korisnička podrška</w:t>
      </w:r>
    </w:p>
    <w:p w:rsidR="006F6650" w:rsidRPr="006F6650" w:rsidRDefault="006F6650" w:rsidP="0016381A">
      <w:pPr>
        <w:pStyle w:val="NoSpacing"/>
        <w:numPr>
          <w:ilvl w:val="1"/>
          <w:numId w:val="356"/>
        </w:numPr>
        <w:rPr>
          <w:noProof/>
        </w:rPr>
      </w:pPr>
      <w:r w:rsidRPr="006F6650">
        <w:rPr>
          <w:noProof/>
          <w:lang w:val="sr-Latn-CS"/>
        </w:rPr>
        <w:t>E-analiza</w:t>
      </w:r>
    </w:p>
    <w:p w:rsidR="006F6650" w:rsidRPr="006F6650" w:rsidRDefault="006F6650" w:rsidP="0016381A">
      <w:pPr>
        <w:pStyle w:val="NoSpacing"/>
        <w:numPr>
          <w:ilvl w:val="1"/>
          <w:numId w:val="356"/>
        </w:numPr>
        <w:rPr>
          <w:noProof/>
        </w:rPr>
      </w:pPr>
      <w:r w:rsidRPr="006F6650">
        <w:rPr>
          <w:noProof/>
          <w:lang w:val="sr-Latn-CS"/>
        </w:rPr>
        <w:t xml:space="preserve">Web dizajn </w:t>
      </w:r>
    </w:p>
    <w:p w:rsidR="006F6650" w:rsidRDefault="006F6650" w:rsidP="00CE7489">
      <w:pPr>
        <w:pStyle w:val="NoSpacing"/>
        <w:rPr>
          <w:noProof/>
          <w:lang w:val="pl-PL"/>
        </w:rPr>
      </w:pPr>
    </w:p>
    <w:p w:rsidR="000C11F0" w:rsidRDefault="000C11F0" w:rsidP="00CE7489">
      <w:pPr>
        <w:pStyle w:val="NoSpacing"/>
        <w:rPr>
          <w:noProof/>
          <w:lang w:val="sr-Latn-CS"/>
        </w:rPr>
      </w:pPr>
    </w:p>
    <w:p w:rsidR="006F6650" w:rsidRDefault="006F6650" w:rsidP="00CE7489">
      <w:pPr>
        <w:pStyle w:val="NoSpacing"/>
        <w:rPr>
          <w:noProof/>
          <w:lang w:val="sr-Latn-CS"/>
        </w:rPr>
      </w:pPr>
      <w:r w:rsidRPr="006F6650">
        <w:rPr>
          <w:noProof/>
          <w:lang w:val="sr-Latn-CS"/>
        </w:rPr>
        <w:t xml:space="preserve">- Moduli CRM e-commerce rešenja </w:t>
      </w:r>
      <w:r>
        <w:rPr>
          <w:noProof/>
          <w:lang w:val="sr-Latn-CS"/>
        </w:rPr>
        <w:t>–</w:t>
      </w:r>
    </w:p>
    <w:p w:rsidR="000C11F0" w:rsidRDefault="000C11F0" w:rsidP="00CE7489">
      <w:pPr>
        <w:pStyle w:val="NoSpacing"/>
        <w:rPr>
          <w:noProof/>
          <w:lang w:val="sr-Latn-CS"/>
        </w:rPr>
      </w:pPr>
    </w:p>
    <w:p w:rsidR="006F6650" w:rsidRDefault="00CD3103" w:rsidP="00CE7489">
      <w:pPr>
        <w:pStyle w:val="NoSpacing"/>
        <w:rPr>
          <w:noProof/>
        </w:rPr>
      </w:pPr>
      <w:r>
        <w:rPr>
          <w:noProof/>
        </w:rPr>
        <w:pict>
          <v:shape id="_x0000_s1056" type="#_x0000_t75" style="position:absolute;left:0;text-align:left;margin-left:8.25pt;margin-top:3.35pt;width:374.05pt;height:211.45pt;z-index:251758592">
            <v:imagedata r:id="rId196" o:title=""/>
          </v:shape>
          <o:OLEObject Type="Embed" ProgID="Visio.Drawing.11" ShapeID="_x0000_s1056" DrawAspect="Content" ObjectID="_1356713314" r:id="rId197"/>
        </w:pict>
      </w:r>
    </w:p>
    <w:p w:rsidR="006F6650" w:rsidRDefault="006F6650" w:rsidP="00CE7489">
      <w:pPr>
        <w:pStyle w:val="NoSpacing"/>
        <w:rPr>
          <w:noProof/>
        </w:rPr>
      </w:pPr>
    </w:p>
    <w:p w:rsidR="006F6650" w:rsidRDefault="006F6650" w:rsidP="00CE7489">
      <w:pPr>
        <w:pStyle w:val="NoSpacing"/>
        <w:rPr>
          <w:noProof/>
        </w:rPr>
      </w:pPr>
    </w:p>
    <w:p w:rsidR="006F6650" w:rsidRDefault="006F6650" w:rsidP="00CE7489">
      <w:pPr>
        <w:pStyle w:val="NoSpacing"/>
        <w:rPr>
          <w:noProof/>
        </w:rPr>
      </w:pPr>
    </w:p>
    <w:p w:rsidR="006F6650" w:rsidRDefault="006F6650" w:rsidP="00CE7489">
      <w:pPr>
        <w:pStyle w:val="NoSpacing"/>
        <w:rPr>
          <w:noProof/>
        </w:rPr>
      </w:pPr>
    </w:p>
    <w:p w:rsidR="006F6650" w:rsidRDefault="006F6650" w:rsidP="00CE7489">
      <w:pPr>
        <w:pStyle w:val="NoSpacing"/>
        <w:rPr>
          <w:noProof/>
        </w:rPr>
      </w:pPr>
    </w:p>
    <w:p w:rsidR="006F6650" w:rsidRDefault="006F6650" w:rsidP="00CE7489">
      <w:pPr>
        <w:pStyle w:val="NoSpacing"/>
        <w:rPr>
          <w:noProof/>
        </w:rPr>
      </w:pPr>
    </w:p>
    <w:p w:rsidR="006F6650" w:rsidRDefault="006F6650" w:rsidP="00CE7489">
      <w:pPr>
        <w:pStyle w:val="NoSpacing"/>
        <w:rPr>
          <w:noProof/>
        </w:rPr>
      </w:pPr>
    </w:p>
    <w:p w:rsidR="006F6650" w:rsidRDefault="006F6650" w:rsidP="00CE7489">
      <w:pPr>
        <w:pStyle w:val="NoSpacing"/>
        <w:rPr>
          <w:noProof/>
        </w:rPr>
      </w:pPr>
    </w:p>
    <w:p w:rsidR="006F6650" w:rsidRDefault="006F6650" w:rsidP="00CE7489">
      <w:pPr>
        <w:pStyle w:val="NoSpacing"/>
        <w:rPr>
          <w:noProof/>
        </w:rPr>
      </w:pPr>
    </w:p>
    <w:p w:rsidR="006F6650" w:rsidRDefault="006F6650" w:rsidP="00CE7489">
      <w:pPr>
        <w:pStyle w:val="NoSpacing"/>
        <w:rPr>
          <w:noProof/>
        </w:rPr>
      </w:pPr>
    </w:p>
    <w:p w:rsidR="006F6650" w:rsidRDefault="006F6650" w:rsidP="00CE7489">
      <w:pPr>
        <w:pStyle w:val="NoSpacing"/>
        <w:rPr>
          <w:noProof/>
        </w:rPr>
      </w:pPr>
    </w:p>
    <w:p w:rsidR="006F6650" w:rsidRDefault="006F6650" w:rsidP="00CE7489">
      <w:pPr>
        <w:pStyle w:val="NoSpacing"/>
        <w:rPr>
          <w:noProof/>
        </w:rPr>
      </w:pPr>
    </w:p>
    <w:p w:rsidR="006F6650" w:rsidRDefault="006F6650" w:rsidP="00CE7489">
      <w:pPr>
        <w:pStyle w:val="NoSpacing"/>
        <w:rPr>
          <w:noProof/>
        </w:rPr>
      </w:pPr>
    </w:p>
    <w:p w:rsidR="006F6650" w:rsidRDefault="006F6650" w:rsidP="00CE7489">
      <w:pPr>
        <w:pStyle w:val="NoSpacing"/>
        <w:rPr>
          <w:noProof/>
        </w:rPr>
      </w:pPr>
    </w:p>
    <w:p w:rsidR="006F6650" w:rsidRDefault="006F6650" w:rsidP="00CE7489">
      <w:pPr>
        <w:pStyle w:val="NoSpacing"/>
        <w:rPr>
          <w:noProof/>
        </w:rPr>
      </w:pPr>
    </w:p>
    <w:p w:rsidR="006F6650" w:rsidRDefault="006F6650" w:rsidP="00CE7489">
      <w:pPr>
        <w:pStyle w:val="NoSpacing"/>
        <w:rPr>
          <w:noProof/>
        </w:rPr>
      </w:pPr>
    </w:p>
    <w:p w:rsidR="000C11F0" w:rsidRDefault="000C11F0" w:rsidP="00CE7489">
      <w:pPr>
        <w:pStyle w:val="NoSpacing"/>
        <w:rPr>
          <w:noProof/>
        </w:rPr>
      </w:pPr>
    </w:p>
    <w:p w:rsidR="000C11F0" w:rsidRDefault="000C11F0" w:rsidP="00CE7489">
      <w:pPr>
        <w:pStyle w:val="NoSpacing"/>
        <w:rPr>
          <w:noProof/>
        </w:rPr>
      </w:pPr>
    </w:p>
    <w:p w:rsidR="006F6650" w:rsidRDefault="006F6650" w:rsidP="00CE7489">
      <w:pPr>
        <w:pStyle w:val="NoSpacing"/>
        <w:rPr>
          <w:b/>
          <w:bCs/>
          <w:noProof/>
          <w:lang w:val="sr-Latn-CS"/>
        </w:rPr>
      </w:pPr>
      <w:r w:rsidRPr="006F6650">
        <w:rPr>
          <w:b/>
          <w:bCs/>
          <w:noProof/>
          <w:lang w:val="sr-Latn-CS"/>
        </w:rPr>
        <w:lastRenderedPageBreak/>
        <w:t>CRM u e-obrazovanju</w:t>
      </w:r>
    </w:p>
    <w:p w:rsidR="006F6650" w:rsidRPr="006F6650" w:rsidRDefault="006F6650" w:rsidP="0016381A">
      <w:pPr>
        <w:pStyle w:val="NoSpacing"/>
        <w:numPr>
          <w:ilvl w:val="0"/>
          <w:numId w:val="357"/>
        </w:numPr>
        <w:rPr>
          <w:noProof/>
          <w:lang w:val="pl-PL"/>
        </w:rPr>
      </w:pPr>
      <w:r w:rsidRPr="006F6650">
        <w:rPr>
          <w:noProof/>
          <w:lang w:val="vi-VN"/>
        </w:rPr>
        <w:t>CRM u elektronskom obrazovanju je strategija izbora i upravljanja odnosima s studentima radi optimizacije dugoročne vrednosti.</w:t>
      </w:r>
      <w:r w:rsidRPr="006F6650">
        <w:rPr>
          <w:noProof/>
          <w:lang w:val="sr-Latn-CS"/>
        </w:rPr>
        <w:t xml:space="preserve"> </w:t>
      </w:r>
    </w:p>
    <w:p w:rsidR="006F6650" w:rsidRPr="006F6650" w:rsidRDefault="006F6650" w:rsidP="0016381A">
      <w:pPr>
        <w:pStyle w:val="NoSpacing"/>
        <w:numPr>
          <w:ilvl w:val="0"/>
          <w:numId w:val="357"/>
        </w:numPr>
        <w:rPr>
          <w:noProof/>
          <w:lang w:val="pl-PL"/>
        </w:rPr>
      </w:pPr>
      <w:r w:rsidRPr="006F6650">
        <w:rPr>
          <w:noProof/>
          <w:lang w:val="vi-VN"/>
        </w:rPr>
        <w:t>CRM je filozofija usmerenja na studenta i kulturu koja podržava efikasan obrazovni proces.</w:t>
      </w:r>
    </w:p>
    <w:p w:rsidR="006F6650" w:rsidRPr="006F6650" w:rsidRDefault="006F6650" w:rsidP="0016381A">
      <w:pPr>
        <w:pStyle w:val="NoSpacing"/>
        <w:numPr>
          <w:ilvl w:val="0"/>
          <w:numId w:val="357"/>
        </w:numPr>
        <w:rPr>
          <w:noProof/>
          <w:lang w:val="pl-PL"/>
        </w:rPr>
      </w:pPr>
      <w:r w:rsidRPr="006F6650">
        <w:rPr>
          <w:noProof/>
          <w:lang w:val="vi-VN"/>
        </w:rPr>
        <w:t>Proces transformisanja odnosa sa studentima obuhvata:</w:t>
      </w:r>
    </w:p>
    <w:p w:rsidR="006F6650" w:rsidRPr="006F6650" w:rsidRDefault="006F6650" w:rsidP="0016381A">
      <w:pPr>
        <w:pStyle w:val="NoSpacing"/>
        <w:numPr>
          <w:ilvl w:val="1"/>
          <w:numId w:val="357"/>
        </w:numPr>
        <w:rPr>
          <w:noProof/>
          <w:lang w:val="pl-PL"/>
        </w:rPr>
      </w:pPr>
      <w:r w:rsidRPr="006F6650">
        <w:rPr>
          <w:noProof/>
          <w:lang w:val="vi-VN"/>
        </w:rPr>
        <w:t>Privlačenje studenata na sajt obrazovne ustanove.</w:t>
      </w:r>
    </w:p>
    <w:p w:rsidR="006F6650" w:rsidRPr="006F6650" w:rsidRDefault="006F6650" w:rsidP="0016381A">
      <w:pPr>
        <w:pStyle w:val="NoSpacing"/>
        <w:numPr>
          <w:ilvl w:val="1"/>
          <w:numId w:val="357"/>
        </w:numPr>
        <w:rPr>
          <w:noProof/>
          <w:lang w:val="pl-PL"/>
        </w:rPr>
      </w:pPr>
      <w:r w:rsidRPr="006F6650">
        <w:rPr>
          <w:noProof/>
          <w:lang w:val="vi-VN"/>
        </w:rPr>
        <w:t>Zadobijanje pažnje potencijalnog studenta kroz davanje jedinstvene ponude s ciljem zadobijanja poverenja.</w:t>
      </w:r>
    </w:p>
    <w:p w:rsidR="006F6650" w:rsidRPr="006F6650" w:rsidRDefault="006F6650" w:rsidP="0016381A">
      <w:pPr>
        <w:pStyle w:val="NoSpacing"/>
        <w:numPr>
          <w:ilvl w:val="1"/>
          <w:numId w:val="357"/>
        </w:numPr>
        <w:rPr>
          <w:noProof/>
          <w:lang w:val="pl-PL"/>
        </w:rPr>
      </w:pPr>
      <w:r w:rsidRPr="006F6650">
        <w:rPr>
          <w:noProof/>
          <w:lang w:val="vi-VN"/>
        </w:rPr>
        <w:t>Uspostavljanje međusobnog poverenja između obrazovne institucije i studenta.</w:t>
      </w:r>
      <w:r w:rsidRPr="006F6650">
        <w:rPr>
          <w:noProof/>
          <w:lang w:val="sr-Latn-CS"/>
        </w:rPr>
        <w:t xml:space="preserve"> </w:t>
      </w:r>
    </w:p>
    <w:p w:rsidR="006F6650" w:rsidRPr="006F6650" w:rsidRDefault="006F6650" w:rsidP="0016381A">
      <w:pPr>
        <w:pStyle w:val="NoSpacing"/>
        <w:numPr>
          <w:ilvl w:val="0"/>
          <w:numId w:val="357"/>
        </w:numPr>
        <w:rPr>
          <w:noProof/>
          <w:lang w:val="pl-PL"/>
        </w:rPr>
      </w:pPr>
      <w:r w:rsidRPr="006F6650">
        <w:rPr>
          <w:noProof/>
          <w:lang w:val="sl-SI"/>
        </w:rPr>
        <w:t xml:space="preserve">Privlačenje obuhvata kreiranje poruke prema različitim interesovanjima i potrebama studenata (personalizacija poruka). </w:t>
      </w:r>
    </w:p>
    <w:p w:rsidR="006F6650" w:rsidRPr="006F6650" w:rsidRDefault="006F6650" w:rsidP="0016381A">
      <w:pPr>
        <w:pStyle w:val="NoSpacing"/>
        <w:numPr>
          <w:ilvl w:val="0"/>
          <w:numId w:val="357"/>
        </w:numPr>
        <w:rPr>
          <w:noProof/>
          <w:lang w:val="pl-PL"/>
        </w:rPr>
      </w:pPr>
      <w:r w:rsidRPr="006F6650">
        <w:rPr>
          <w:noProof/>
          <w:lang w:val="sl-SI"/>
        </w:rPr>
        <w:t>Marketari mogu da iskoriste prilike za komunikaciju sa studentima koje pruža Internet na barem tri načina:</w:t>
      </w:r>
      <w:r w:rsidRPr="006F6650">
        <w:rPr>
          <w:noProof/>
          <w:lang w:val="sr-Latn-CS"/>
        </w:rPr>
        <w:t xml:space="preserve"> </w:t>
      </w:r>
    </w:p>
    <w:p w:rsidR="006F6650" w:rsidRPr="006F6650" w:rsidRDefault="006F6650" w:rsidP="0016381A">
      <w:pPr>
        <w:pStyle w:val="NoSpacing"/>
        <w:numPr>
          <w:ilvl w:val="1"/>
          <w:numId w:val="357"/>
        </w:numPr>
        <w:rPr>
          <w:noProof/>
        </w:rPr>
      </w:pPr>
      <w:r w:rsidRPr="006F6650">
        <w:rPr>
          <w:noProof/>
          <w:lang w:val="sr-Latn-CS"/>
        </w:rPr>
        <w:t>Dizajn novih obrazovnih proizvoda.</w:t>
      </w:r>
    </w:p>
    <w:p w:rsidR="006F6650" w:rsidRPr="006F6650" w:rsidRDefault="006F6650" w:rsidP="0016381A">
      <w:pPr>
        <w:pStyle w:val="NoSpacing"/>
        <w:numPr>
          <w:ilvl w:val="1"/>
          <w:numId w:val="357"/>
        </w:numPr>
        <w:rPr>
          <w:noProof/>
          <w:lang w:val="pl-PL"/>
        </w:rPr>
      </w:pPr>
      <w:r w:rsidRPr="006F6650">
        <w:rPr>
          <w:noProof/>
          <w:lang w:val="sr-Latn-CS"/>
        </w:rPr>
        <w:t>Razvoj postojećih obrazovnih proizvoda, kroz sisteme za elektronsko učenje i obrazovanje na daljinu.</w:t>
      </w:r>
    </w:p>
    <w:p w:rsidR="006F6650" w:rsidRPr="006F6650" w:rsidRDefault="006F6650" w:rsidP="0016381A">
      <w:pPr>
        <w:pStyle w:val="NoSpacing"/>
        <w:numPr>
          <w:ilvl w:val="1"/>
          <w:numId w:val="357"/>
        </w:numPr>
        <w:rPr>
          <w:noProof/>
        </w:rPr>
      </w:pPr>
      <w:r w:rsidRPr="006F6650">
        <w:rPr>
          <w:noProof/>
          <w:lang w:val="sr-Latn-CS"/>
        </w:rPr>
        <w:t>Inovacija sadržaja.</w:t>
      </w:r>
    </w:p>
    <w:p w:rsidR="006F6650" w:rsidRPr="006F6650" w:rsidRDefault="006F6650" w:rsidP="0016381A">
      <w:pPr>
        <w:pStyle w:val="NoSpacing"/>
        <w:numPr>
          <w:ilvl w:val="0"/>
          <w:numId w:val="357"/>
        </w:numPr>
        <w:rPr>
          <w:noProof/>
        </w:rPr>
      </w:pPr>
      <w:r w:rsidRPr="006F6650">
        <w:rPr>
          <w:noProof/>
          <w:lang w:val="sr-Latn-CS"/>
        </w:rPr>
        <w:t xml:space="preserve">Pošto su greške vidljive na Web-u, obrazovne institucije u procesu elektronskog obrazovanja moraju  da obezbede sveobuhvatno »on-line iskustvo« studenata tako da rezultuje (estetika, interaktivnost, brzina, usluga) zadovoljstvom studenta kako nastavnim sadržajima, tako i načinom prezentacije. </w:t>
      </w:r>
    </w:p>
    <w:p w:rsidR="006F6650" w:rsidRPr="006F6650" w:rsidRDefault="006F6650" w:rsidP="0016381A">
      <w:pPr>
        <w:pStyle w:val="NoSpacing"/>
        <w:numPr>
          <w:ilvl w:val="0"/>
          <w:numId w:val="357"/>
        </w:numPr>
        <w:rPr>
          <w:noProof/>
          <w:lang w:val="pl-PL"/>
        </w:rPr>
      </w:pPr>
      <w:r w:rsidRPr="006F6650">
        <w:rPr>
          <w:noProof/>
          <w:lang w:val="sr-Latn-CS"/>
        </w:rPr>
        <w:t>U procesu zadobijanja interesovanja budućih studenata, potrebno je:</w:t>
      </w:r>
    </w:p>
    <w:p w:rsidR="006F6650" w:rsidRPr="006F6650" w:rsidRDefault="006F6650" w:rsidP="0016381A">
      <w:pPr>
        <w:pStyle w:val="NoSpacing"/>
        <w:numPr>
          <w:ilvl w:val="1"/>
          <w:numId w:val="357"/>
        </w:numPr>
        <w:rPr>
          <w:noProof/>
          <w:lang w:val="pl-PL"/>
        </w:rPr>
      </w:pPr>
      <w:r w:rsidRPr="006F6650">
        <w:rPr>
          <w:noProof/>
          <w:lang w:val="sr-Latn-CS"/>
        </w:rPr>
        <w:t>Efikasno se pozicionirati na pretraživačima.</w:t>
      </w:r>
    </w:p>
    <w:p w:rsidR="006F6650" w:rsidRPr="006F6650" w:rsidRDefault="006F6650" w:rsidP="0016381A">
      <w:pPr>
        <w:pStyle w:val="NoSpacing"/>
        <w:numPr>
          <w:ilvl w:val="1"/>
          <w:numId w:val="357"/>
        </w:numPr>
        <w:rPr>
          <w:noProof/>
          <w:lang w:val="pl-PL"/>
        </w:rPr>
      </w:pPr>
      <w:r w:rsidRPr="006F6650">
        <w:rPr>
          <w:noProof/>
          <w:lang w:val="sr-Latn-CS"/>
        </w:rPr>
        <w:t>Stupiti u kontakt s potencijalnim studentima na vreme.</w:t>
      </w:r>
    </w:p>
    <w:p w:rsidR="006F6650" w:rsidRPr="006F6650" w:rsidRDefault="006F6650" w:rsidP="0016381A">
      <w:pPr>
        <w:pStyle w:val="NoSpacing"/>
        <w:numPr>
          <w:ilvl w:val="1"/>
          <w:numId w:val="357"/>
        </w:numPr>
        <w:rPr>
          <w:noProof/>
          <w:lang w:val="pl-PL"/>
        </w:rPr>
      </w:pPr>
      <w:r w:rsidRPr="006F6650">
        <w:rPr>
          <w:noProof/>
          <w:lang w:val="sr-Latn-CS"/>
        </w:rPr>
        <w:t>Ponuditi obrazovni proizvod i uslugu na odgovarajući način.</w:t>
      </w:r>
    </w:p>
    <w:p w:rsidR="006F6650" w:rsidRPr="006F6650" w:rsidRDefault="006F6650" w:rsidP="0016381A">
      <w:pPr>
        <w:pStyle w:val="NoSpacing"/>
        <w:numPr>
          <w:ilvl w:val="0"/>
          <w:numId w:val="357"/>
        </w:numPr>
        <w:rPr>
          <w:noProof/>
          <w:lang w:val="pl-PL"/>
        </w:rPr>
      </w:pPr>
      <w:r w:rsidRPr="006F6650">
        <w:rPr>
          <w:noProof/>
          <w:lang w:val="sr-Latn-CS"/>
        </w:rPr>
        <w:t>Z</w:t>
      </w:r>
      <w:r w:rsidRPr="006F6650">
        <w:rPr>
          <w:noProof/>
          <w:lang w:val="vi-VN"/>
        </w:rPr>
        <w:t>adržavanj</w:t>
      </w:r>
      <w:r w:rsidRPr="006F6650">
        <w:rPr>
          <w:noProof/>
          <w:lang w:val="sr-Latn-CS"/>
        </w:rPr>
        <w:t>e</w:t>
      </w:r>
      <w:r w:rsidRPr="006F6650">
        <w:rPr>
          <w:noProof/>
          <w:lang w:val="vi-VN"/>
        </w:rPr>
        <w:t xml:space="preserve"> i lojalnost studenata </w:t>
      </w:r>
      <w:r w:rsidRPr="006F6650">
        <w:rPr>
          <w:noProof/>
          <w:lang w:val="sr-Latn-CS"/>
        </w:rPr>
        <w:t xml:space="preserve">u e-obrazovanju </w:t>
      </w:r>
      <w:r w:rsidRPr="006F6650">
        <w:rPr>
          <w:noProof/>
          <w:lang w:val="vi-VN"/>
        </w:rPr>
        <w:t xml:space="preserve">treba posmatrati </w:t>
      </w:r>
      <w:r w:rsidRPr="006F6650">
        <w:rPr>
          <w:noProof/>
          <w:lang w:val="sr-Latn-CS"/>
        </w:rPr>
        <w:t>u</w:t>
      </w:r>
      <w:r w:rsidRPr="006F6650">
        <w:rPr>
          <w:noProof/>
          <w:lang w:val="vi-VN"/>
        </w:rPr>
        <w:t xml:space="preserve"> kontekstu zadovoljstva obrazovnim sadržajima i kroz stečeno znanje.</w:t>
      </w:r>
      <w:r w:rsidRPr="006F6650">
        <w:rPr>
          <w:noProof/>
          <w:lang w:val="sr-Latn-CS"/>
        </w:rPr>
        <w:t xml:space="preserve"> </w:t>
      </w:r>
    </w:p>
    <w:p w:rsidR="006F6650" w:rsidRPr="006F6650" w:rsidRDefault="006F6650" w:rsidP="0016381A">
      <w:pPr>
        <w:pStyle w:val="NoSpacing"/>
        <w:numPr>
          <w:ilvl w:val="0"/>
          <w:numId w:val="357"/>
        </w:numPr>
        <w:rPr>
          <w:noProof/>
          <w:lang w:val="pl-PL"/>
        </w:rPr>
      </w:pPr>
      <w:r w:rsidRPr="006F6650">
        <w:rPr>
          <w:noProof/>
          <w:lang w:val="vi-VN"/>
        </w:rPr>
        <w:t>Za pravu odanost, obrazovne institucije moraju ići iznad zadovoljstva studenata i obezbediti viši nivo »totalnog poverenja«, slično konceptu »totalnog kvaliteta«.</w:t>
      </w:r>
      <w:r w:rsidRPr="006F6650">
        <w:rPr>
          <w:noProof/>
          <w:lang w:val="sr-Latn-CS"/>
        </w:rPr>
        <w:t xml:space="preserve"> </w:t>
      </w:r>
    </w:p>
    <w:p w:rsidR="006F6650" w:rsidRPr="006F6650" w:rsidRDefault="006F6650" w:rsidP="0016381A">
      <w:pPr>
        <w:pStyle w:val="NoSpacing"/>
        <w:numPr>
          <w:ilvl w:val="0"/>
          <w:numId w:val="357"/>
        </w:numPr>
        <w:rPr>
          <w:noProof/>
          <w:lang w:val="pl-PL"/>
        </w:rPr>
      </w:pPr>
      <w:r w:rsidRPr="006F6650">
        <w:rPr>
          <w:noProof/>
          <w:lang w:val="vi-VN"/>
        </w:rPr>
        <w:t xml:space="preserve">Neke od tehnika razvoja i održavanja takvih odnosa </w:t>
      </w:r>
      <w:r w:rsidRPr="006F6650">
        <w:rPr>
          <w:noProof/>
          <w:lang w:val="sr-Latn-CS"/>
        </w:rPr>
        <w:t>su</w:t>
      </w:r>
      <w:r w:rsidRPr="006F6650">
        <w:rPr>
          <w:noProof/>
          <w:lang w:val="vi-VN"/>
        </w:rPr>
        <w:t xml:space="preserve"> </w:t>
      </w:r>
    </w:p>
    <w:p w:rsidR="006F6650" w:rsidRPr="006F6650" w:rsidRDefault="006F6650" w:rsidP="0016381A">
      <w:pPr>
        <w:pStyle w:val="NoSpacing"/>
        <w:numPr>
          <w:ilvl w:val="1"/>
          <w:numId w:val="357"/>
        </w:numPr>
        <w:rPr>
          <w:noProof/>
          <w:lang w:val="pl-PL"/>
        </w:rPr>
      </w:pPr>
      <w:r w:rsidRPr="006F6650">
        <w:rPr>
          <w:noProof/>
          <w:lang w:val="vi-VN"/>
        </w:rPr>
        <w:t>Ohrabrivanje studenata da slobodno mogu iskazivati svoje stavove</w:t>
      </w:r>
    </w:p>
    <w:p w:rsidR="006F6650" w:rsidRPr="006F6650" w:rsidRDefault="006F6650" w:rsidP="0016381A">
      <w:pPr>
        <w:pStyle w:val="NoSpacing"/>
        <w:numPr>
          <w:ilvl w:val="1"/>
          <w:numId w:val="357"/>
        </w:numPr>
        <w:rPr>
          <w:noProof/>
          <w:lang w:val="pl-PL"/>
        </w:rPr>
      </w:pPr>
      <w:r w:rsidRPr="006F6650">
        <w:rPr>
          <w:noProof/>
          <w:lang w:val="vi-VN"/>
        </w:rPr>
        <w:t>Omogućenje da studenti iznesu svoje mišljenje direktno ljudima koji razvijaju obrazovni proizvod</w:t>
      </w:r>
    </w:p>
    <w:p w:rsidR="006F6650" w:rsidRPr="006F6650" w:rsidRDefault="006F6650" w:rsidP="0016381A">
      <w:pPr>
        <w:pStyle w:val="NoSpacing"/>
        <w:numPr>
          <w:ilvl w:val="1"/>
          <w:numId w:val="357"/>
        </w:numPr>
        <w:rPr>
          <w:noProof/>
          <w:lang w:val="pl-PL"/>
        </w:rPr>
      </w:pPr>
      <w:r w:rsidRPr="006F6650">
        <w:rPr>
          <w:noProof/>
          <w:lang w:val="vi-VN"/>
        </w:rPr>
        <w:t>Brza reakcija na iskazane potrebe studenata</w:t>
      </w:r>
    </w:p>
    <w:p w:rsidR="006F6650" w:rsidRPr="006F6650" w:rsidRDefault="006F6650" w:rsidP="0016381A">
      <w:pPr>
        <w:pStyle w:val="NoSpacing"/>
        <w:numPr>
          <w:ilvl w:val="1"/>
          <w:numId w:val="357"/>
        </w:numPr>
        <w:rPr>
          <w:noProof/>
          <w:lang w:val="pl-PL"/>
        </w:rPr>
      </w:pPr>
      <w:r w:rsidRPr="006F6650">
        <w:rPr>
          <w:noProof/>
          <w:lang w:val="vi-VN"/>
        </w:rPr>
        <w:t xml:space="preserve">Kreiranje obrazovnih saržaja u skladu sa opštim obrazovnim trendovima </w:t>
      </w:r>
    </w:p>
    <w:p w:rsidR="006F6650" w:rsidRPr="006F6650" w:rsidRDefault="006F6650" w:rsidP="0016381A">
      <w:pPr>
        <w:pStyle w:val="NoSpacing"/>
        <w:numPr>
          <w:ilvl w:val="1"/>
          <w:numId w:val="357"/>
        </w:numPr>
        <w:rPr>
          <w:noProof/>
          <w:lang w:val="pl-PL"/>
        </w:rPr>
      </w:pPr>
      <w:r w:rsidRPr="006F6650">
        <w:rPr>
          <w:noProof/>
          <w:lang w:val="vi-VN"/>
        </w:rPr>
        <w:t>Praćenje iskustva studenata i konstantno prilagođavanje obrazovnog procesa.</w:t>
      </w:r>
    </w:p>
    <w:p w:rsidR="006F6650" w:rsidRPr="006F6650" w:rsidRDefault="006F6650" w:rsidP="0016381A">
      <w:pPr>
        <w:pStyle w:val="NoSpacing"/>
        <w:numPr>
          <w:ilvl w:val="0"/>
          <w:numId w:val="357"/>
        </w:numPr>
        <w:rPr>
          <w:noProof/>
        </w:rPr>
      </w:pPr>
      <w:r w:rsidRPr="006F6650">
        <w:rPr>
          <w:noProof/>
          <w:lang w:val="sr-Latn-CS"/>
        </w:rPr>
        <w:t>Informacije:</w:t>
      </w:r>
    </w:p>
    <w:p w:rsidR="006F6650" w:rsidRPr="006F6650" w:rsidRDefault="006F6650" w:rsidP="0016381A">
      <w:pPr>
        <w:pStyle w:val="NoSpacing"/>
        <w:numPr>
          <w:ilvl w:val="1"/>
          <w:numId w:val="357"/>
        </w:numPr>
        <w:rPr>
          <w:noProof/>
        </w:rPr>
      </w:pPr>
      <w:r w:rsidRPr="006F6650">
        <w:rPr>
          <w:noProof/>
          <w:lang w:val="sr-Latn-CS"/>
        </w:rPr>
        <w:t>Lista studenata</w:t>
      </w:r>
    </w:p>
    <w:p w:rsidR="006F6650" w:rsidRPr="006F6650" w:rsidRDefault="006F6650" w:rsidP="0016381A">
      <w:pPr>
        <w:pStyle w:val="NoSpacing"/>
        <w:numPr>
          <w:ilvl w:val="1"/>
          <w:numId w:val="357"/>
        </w:numPr>
        <w:rPr>
          <w:noProof/>
          <w:lang w:val="pl-PL"/>
        </w:rPr>
      </w:pPr>
      <w:r w:rsidRPr="006F6650">
        <w:rPr>
          <w:noProof/>
          <w:lang w:val="sr-Latn-CS"/>
        </w:rPr>
        <w:t>Set određenih informacija o svim studentima</w:t>
      </w:r>
    </w:p>
    <w:p w:rsidR="006F6650" w:rsidRPr="006F6650" w:rsidRDefault="006F6650" w:rsidP="0016381A">
      <w:pPr>
        <w:pStyle w:val="NoSpacing"/>
        <w:numPr>
          <w:ilvl w:val="1"/>
          <w:numId w:val="357"/>
        </w:numPr>
        <w:rPr>
          <w:noProof/>
        </w:rPr>
      </w:pPr>
      <w:r w:rsidRPr="006F6650">
        <w:rPr>
          <w:noProof/>
          <w:lang w:val="sr-Latn-CS"/>
        </w:rPr>
        <w:t>Način uspostavljanja veze između studenata</w:t>
      </w:r>
    </w:p>
    <w:p w:rsidR="006F6650" w:rsidRPr="006F6650" w:rsidRDefault="006F6650" w:rsidP="0016381A">
      <w:pPr>
        <w:pStyle w:val="NoSpacing"/>
        <w:numPr>
          <w:ilvl w:val="1"/>
          <w:numId w:val="357"/>
        </w:numPr>
        <w:rPr>
          <w:noProof/>
          <w:lang w:val="pl-PL"/>
        </w:rPr>
      </w:pPr>
      <w:r w:rsidRPr="006F6650">
        <w:rPr>
          <w:noProof/>
          <w:lang w:val="sr-Latn-CS"/>
        </w:rPr>
        <w:t>Način povezivanja studenata i menadžmenta obrazovne institucije</w:t>
      </w:r>
    </w:p>
    <w:p w:rsidR="006F6650" w:rsidRPr="006F6650" w:rsidRDefault="006F6650" w:rsidP="0016381A">
      <w:pPr>
        <w:pStyle w:val="NoSpacing"/>
        <w:numPr>
          <w:ilvl w:val="1"/>
          <w:numId w:val="357"/>
        </w:numPr>
        <w:rPr>
          <w:noProof/>
          <w:lang w:val="pl-PL"/>
        </w:rPr>
      </w:pPr>
      <w:r w:rsidRPr="006F6650">
        <w:rPr>
          <w:noProof/>
          <w:lang w:val="sr-Latn-CS"/>
        </w:rPr>
        <w:t>Ključne informacije o menadžerima za uspostavljanje odnosa sa studentima</w:t>
      </w:r>
    </w:p>
    <w:p w:rsidR="006F6650" w:rsidRPr="006F6650" w:rsidRDefault="006F6650" w:rsidP="0016381A">
      <w:pPr>
        <w:pStyle w:val="NoSpacing"/>
        <w:numPr>
          <w:ilvl w:val="1"/>
          <w:numId w:val="357"/>
        </w:numPr>
        <w:rPr>
          <w:noProof/>
        </w:rPr>
      </w:pPr>
      <w:r w:rsidRPr="006F6650">
        <w:rPr>
          <w:noProof/>
          <w:lang w:val="sr-Latn-CS"/>
        </w:rPr>
        <w:t>Upravljanje šansama:</w:t>
      </w:r>
    </w:p>
    <w:p w:rsidR="006F6650" w:rsidRPr="006F6650" w:rsidRDefault="006F6650" w:rsidP="0016381A">
      <w:pPr>
        <w:pStyle w:val="NoSpacing"/>
        <w:numPr>
          <w:ilvl w:val="1"/>
          <w:numId w:val="357"/>
        </w:numPr>
        <w:rPr>
          <w:noProof/>
          <w:lang w:val="pl-PL"/>
        </w:rPr>
      </w:pPr>
      <w:r w:rsidRPr="006F6650">
        <w:rPr>
          <w:noProof/>
          <w:lang w:val="sr-Latn-CS"/>
        </w:rPr>
        <w:t>Identifikovanje šansi za privlačenje budućih studenata</w:t>
      </w:r>
    </w:p>
    <w:p w:rsidR="006F6650" w:rsidRPr="006F6650" w:rsidRDefault="006F6650" w:rsidP="0016381A">
      <w:pPr>
        <w:pStyle w:val="NoSpacing"/>
        <w:numPr>
          <w:ilvl w:val="1"/>
          <w:numId w:val="357"/>
        </w:numPr>
        <w:rPr>
          <w:noProof/>
          <w:lang w:val="pl-PL"/>
        </w:rPr>
      </w:pPr>
      <w:r w:rsidRPr="006F6650">
        <w:rPr>
          <w:noProof/>
          <w:lang w:val="sr-Latn-CS"/>
        </w:rPr>
        <w:t xml:space="preserve">Koordinacija i optimizacija broja poruka usmerenih prema studentmima </w:t>
      </w:r>
    </w:p>
    <w:p w:rsidR="006F6650" w:rsidRPr="006F6650" w:rsidRDefault="006F6650" w:rsidP="0016381A">
      <w:pPr>
        <w:pStyle w:val="NoSpacing"/>
        <w:numPr>
          <w:ilvl w:val="1"/>
          <w:numId w:val="357"/>
        </w:numPr>
        <w:rPr>
          <w:noProof/>
          <w:lang w:val="pl-PL"/>
        </w:rPr>
      </w:pPr>
      <w:r w:rsidRPr="006F6650">
        <w:rPr>
          <w:noProof/>
          <w:lang w:val="sr-Latn-CS"/>
        </w:rPr>
        <w:t>Čuvanje i razmena poruka o studentima</w:t>
      </w:r>
    </w:p>
    <w:p w:rsidR="006F6650" w:rsidRPr="006F6650" w:rsidRDefault="006F6650" w:rsidP="0016381A">
      <w:pPr>
        <w:pStyle w:val="NoSpacing"/>
        <w:numPr>
          <w:ilvl w:val="0"/>
          <w:numId w:val="357"/>
        </w:numPr>
        <w:rPr>
          <w:noProof/>
        </w:rPr>
      </w:pPr>
      <w:r w:rsidRPr="006F6650">
        <w:rPr>
          <w:noProof/>
          <w:lang w:val="sr-Latn-CS"/>
        </w:rPr>
        <w:t>Pokazatelji ponašanja studenata</w:t>
      </w:r>
    </w:p>
    <w:p w:rsidR="006F6650" w:rsidRPr="006F6650" w:rsidRDefault="006F6650" w:rsidP="0016381A">
      <w:pPr>
        <w:pStyle w:val="NoSpacing"/>
        <w:numPr>
          <w:ilvl w:val="1"/>
          <w:numId w:val="357"/>
        </w:numPr>
        <w:rPr>
          <w:noProof/>
          <w:lang w:val="pl-PL"/>
        </w:rPr>
      </w:pPr>
      <w:r w:rsidRPr="006F6650">
        <w:rPr>
          <w:noProof/>
          <w:lang w:val="sr-Latn-CS"/>
        </w:rPr>
        <w:t>Razumevanje „normalnog“ ponašanja studenata tokom realizacije obrazovnog procesa</w:t>
      </w:r>
    </w:p>
    <w:p w:rsidR="006F6650" w:rsidRPr="006F6650" w:rsidRDefault="006F6650" w:rsidP="0016381A">
      <w:pPr>
        <w:pStyle w:val="NoSpacing"/>
        <w:numPr>
          <w:ilvl w:val="1"/>
          <w:numId w:val="357"/>
        </w:numPr>
        <w:rPr>
          <w:noProof/>
          <w:lang w:val="pl-PL"/>
        </w:rPr>
      </w:pPr>
      <w:r w:rsidRPr="006F6650">
        <w:rPr>
          <w:noProof/>
          <w:lang w:val="sr-Latn-CS"/>
        </w:rPr>
        <w:t>Uvođenje značajnih dijaloga sa studenatima izazvanih neuobičajenim ponašanjem studenata tokom realizacije obrazovnog procesa</w:t>
      </w:r>
    </w:p>
    <w:p w:rsidR="006F6650" w:rsidRPr="006F6650" w:rsidRDefault="006F6650" w:rsidP="0016381A">
      <w:pPr>
        <w:pStyle w:val="NoSpacing"/>
        <w:numPr>
          <w:ilvl w:val="1"/>
          <w:numId w:val="357"/>
        </w:numPr>
        <w:rPr>
          <w:noProof/>
        </w:rPr>
      </w:pPr>
      <w:r w:rsidRPr="006F6650">
        <w:rPr>
          <w:noProof/>
          <w:lang w:val="sr-Latn-CS"/>
        </w:rPr>
        <w:t>Modeliranje</w:t>
      </w:r>
    </w:p>
    <w:p w:rsidR="006F6650" w:rsidRPr="006F6650" w:rsidRDefault="006F6650" w:rsidP="0016381A">
      <w:pPr>
        <w:pStyle w:val="NoSpacing"/>
        <w:numPr>
          <w:ilvl w:val="1"/>
          <w:numId w:val="357"/>
        </w:numPr>
        <w:rPr>
          <w:noProof/>
          <w:lang w:val="pl-PL"/>
        </w:rPr>
      </w:pPr>
      <w:r w:rsidRPr="006F6650">
        <w:rPr>
          <w:noProof/>
          <w:lang w:val="sr-Latn-CS"/>
        </w:rPr>
        <w:t>Identifikovanje budućih studenata koji su zainteresovani za obrazovni proizvod</w:t>
      </w:r>
    </w:p>
    <w:p w:rsidR="006F6650" w:rsidRPr="006F6650" w:rsidRDefault="006F6650" w:rsidP="0016381A">
      <w:pPr>
        <w:pStyle w:val="NoSpacing"/>
        <w:numPr>
          <w:ilvl w:val="1"/>
          <w:numId w:val="357"/>
        </w:numPr>
        <w:rPr>
          <w:noProof/>
          <w:lang w:val="pl-PL"/>
        </w:rPr>
      </w:pPr>
      <w:r w:rsidRPr="006F6650">
        <w:rPr>
          <w:noProof/>
          <w:lang w:val="sr-Latn-CS"/>
        </w:rPr>
        <w:t>Identifikovanje optimalnog vremena za pridobijanje budućih studenata</w:t>
      </w:r>
    </w:p>
    <w:p w:rsidR="006F6650" w:rsidRPr="006F6650" w:rsidRDefault="006F6650" w:rsidP="0016381A">
      <w:pPr>
        <w:pStyle w:val="NoSpacing"/>
        <w:numPr>
          <w:ilvl w:val="1"/>
          <w:numId w:val="357"/>
        </w:numPr>
        <w:rPr>
          <w:noProof/>
          <w:lang w:val="pl-PL"/>
        </w:rPr>
      </w:pPr>
      <w:r w:rsidRPr="006F6650">
        <w:rPr>
          <w:noProof/>
          <w:lang w:val="sr-Latn-CS"/>
        </w:rPr>
        <w:t>Omogućiti podršku studenatima tokom čitavog trajanja obrzovnog procesa</w:t>
      </w:r>
    </w:p>
    <w:p w:rsidR="006F6650" w:rsidRDefault="006F6650" w:rsidP="00CE7489">
      <w:pPr>
        <w:pStyle w:val="NoSpacing"/>
        <w:rPr>
          <w:noProof/>
          <w:lang w:val="pl-PL"/>
        </w:rPr>
      </w:pPr>
    </w:p>
    <w:p w:rsidR="004C28C5" w:rsidRDefault="004C28C5" w:rsidP="00CE7489">
      <w:pPr>
        <w:pStyle w:val="NoSpacing"/>
        <w:rPr>
          <w:noProof/>
          <w:lang w:val="pl-PL"/>
        </w:rPr>
      </w:pPr>
    </w:p>
    <w:p w:rsidR="004C28C5" w:rsidRDefault="004C28C5" w:rsidP="00CE7489">
      <w:pPr>
        <w:pStyle w:val="NoSpacing"/>
        <w:rPr>
          <w:noProof/>
          <w:lang w:val="pl-PL"/>
        </w:rPr>
      </w:pPr>
    </w:p>
    <w:p w:rsidR="004C28C5" w:rsidRDefault="000C11F0" w:rsidP="00CE7489">
      <w:pPr>
        <w:pStyle w:val="NoSpacing"/>
        <w:rPr>
          <w:noProof/>
          <w:lang w:val="pl-PL"/>
        </w:rPr>
      </w:pPr>
      <w:r>
        <w:rPr>
          <w:noProof/>
        </w:rPr>
        <w:lastRenderedPageBreak/>
        <w:pict>
          <v:shape id="_x0000_s1057" type="#_x0000_t75" style="position:absolute;left:0;text-align:left;margin-left:12.85pt;margin-top:-16.1pt;width:386.9pt;height:179.05pt;z-index:251759616">
            <v:imagedata r:id="rId198" o:title=""/>
          </v:shape>
          <o:OLEObject Type="Embed" ProgID="Visio.Drawing.11" ShapeID="_x0000_s1057" DrawAspect="Content" ObjectID="_1356713315" r:id="rId199"/>
        </w:pict>
      </w:r>
    </w:p>
    <w:p w:rsidR="004C28C5" w:rsidRDefault="004C28C5" w:rsidP="00CE7489">
      <w:pPr>
        <w:pStyle w:val="NoSpacing"/>
        <w:rPr>
          <w:noProof/>
          <w:lang w:val="pl-PL"/>
        </w:rPr>
      </w:pPr>
    </w:p>
    <w:p w:rsidR="004C28C5" w:rsidRDefault="004C28C5" w:rsidP="00CE7489">
      <w:pPr>
        <w:pStyle w:val="NoSpacing"/>
        <w:rPr>
          <w:noProof/>
          <w:lang w:val="pl-PL"/>
        </w:rPr>
      </w:pPr>
    </w:p>
    <w:p w:rsidR="004C28C5" w:rsidRDefault="004C28C5" w:rsidP="00CE7489">
      <w:pPr>
        <w:pStyle w:val="NoSpacing"/>
        <w:rPr>
          <w:noProof/>
          <w:lang w:val="pl-PL"/>
        </w:rPr>
      </w:pPr>
    </w:p>
    <w:p w:rsidR="004C28C5" w:rsidRDefault="004C28C5" w:rsidP="00CE7489">
      <w:pPr>
        <w:pStyle w:val="NoSpacing"/>
        <w:rPr>
          <w:noProof/>
          <w:lang w:val="pl-PL"/>
        </w:rPr>
      </w:pPr>
    </w:p>
    <w:p w:rsidR="004C28C5" w:rsidRDefault="004C28C5" w:rsidP="00CE7489">
      <w:pPr>
        <w:pStyle w:val="NoSpacing"/>
        <w:rPr>
          <w:noProof/>
          <w:lang w:val="pl-PL"/>
        </w:rPr>
      </w:pPr>
    </w:p>
    <w:p w:rsidR="004C28C5" w:rsidRDefault="004C28C5" w:rsidP="00CE7489">
      <w:pPr>
        <w:pStyle w:val="NoSpacing"/>
        <w:rPr>
          <w:noProof/>
          <w:lang w:val="pl-PL"/>
        </w:rPr>
      </w:pPr>
    </w:p>
    <w:p w:rsidR="004C28C5" w:rsidRDefault="004C28C5" w:rsidP="00CE7489">
      <w:pPr>
        <w:pStyle w:val="NoSpacing"/>
        <w:rPr>
          <w:noProof/>
          <w:lang w:val="pl-PL"/>
        </w:rPr>
      </w:pPr>
    </w:p>
    <w:p w:rsidR="004C28C5" w:rsidRDefault="004C28C5" w:rsidP="00CE7489">
      <w:pPr>
        <w:pStyle w:val="NoSpacing"/>
        <w:rPr>
          <w:noProof/>
          <w:lang w:val="pl-PL"/>
        </w:rPr>
      </w:pPr>
    </w:p>
    <w:p w:rsidR="004C28C5" w:rsidRDefault="004C28C5" w:rsidP="00CE7489">
      <w:pPr>
        <w:pStyle w:val="NoSpacing"/>
        <w:rPr>
          <w:noProof/>
          <w:lang w:val="pl-PL"/>
        </w:rPr>
      </w:pPr>
    </w:p>
    <w:p w:rsidR="004C28C5" w:rsidRDefault="004C28C5" w:rsidP="00CE7489">
      <w:pPr>
        <w:pStyle w:val="NoSpacing"/>
        <w:rPr>
          <w:noProof/>
          <w:lang w:val="pl-PL"/>
        </w:rPr>
      </w:pPr>
    </w:p>
    <w:p w:rsidR="004C28C5" w:rsidRDefault="004C28C5" w:rsidP="00CE7489">
      <w:pPr>
        <w:pStyle w:val="NoSpacing"/>
        <w:rPr>
          <w:noProof/>
          <w:lang w:val="pl-PL"/>
        </w:rPr>
      </w:pPr>
    </w:p>
    <w:p w:rsidR="004C28C5" w:rsidRDefault="004C28C5" w:rsidP="00CE7489">
      <w:pPr>
        <w:pStyle w:val="NoSpacing"/>
        <w:rPr>
          <w:noProof/>
          <w:lang w:val="pl-PL"/>
        </w:rPr>
      </w:pPr>
    </w:p>
    <w:p w:rsidR="004C28C5" w:rsidRDefault="004C28C5" w:rsidP="00CE7489">
      <w:pPr>
        <w:pStyle w:val="NoSpacing"/>
        <w:rPr>
          <w:noProof/>
          <w:lang w:val="sr-Latn-CS"/>
        </w:rPr>
      </w:pPr>
      <w:r w:rsidRPr="004C28C5">
        <w:rPr>
          <w:noProof/>
          <w:lang w:val="sr-Latn-CS"/>
        </w:rPr>
        <w:t>CRM u e-upravi</w:t>
      </w:r>
    </w:p>
    <w:p w:rsidR="00CD3103" w:rsidRPr="004C28C5" w:rsidRDefault="0016381A" w:rsidP="0016381A">
      <w:pPr>
        <w:pStyle w:val="NoSpacing"/>
        <w:numPr>
          <w:ilvl w:val="0"/>
          <w:numId w:val="358"/>
        </w:numPr>
        <w:rPr>
          <w:noProof/>
          <w:lang w:val="pl-PL"/>
        </w:rPr>
      </w:pPr>
      <w:r w:rsidRPr="004C28C5">
        <w:rPr>
          <w:noProof/>
          <w:lang w:val="sr-Latn-CS"/>
        </w:rPr>
        <w:t>CRM predstavlja integrisani informacioni sistem koji se koristi da bi se omogućilo korisniku da komunicira sa upravom.</w:t>
      </w:r>
    </w:p>
    <w:p w:rsidR="00CD3103" w:rsidRPr="004C28C5" w:rsidRDefault="0016381A" w:rsidP="0016381A">
      <w:pPr>
        <w:pStyle w:val="NoSpacing"/>
        <w:numPr>
          <w:ilvl w:val="0"/>
          <w:numId w:val="358"/>
        </w:numPr>
        <w:rPr>
          <w:noProof/>
          <w:lang w:val="pl-PL"/>
        </w:rPr>
      </w:pPr>
      <w:r w:rsidRPr="004C28C5">
        <w:rPr>
          <w:noProof/>
          <w:lang w:val="sr-Latn-CS"/>
        </w:rPr>
        <w:t>Komunikacija se obavlja putem Interneta, telefona, faksa, e-maila, pošte.</w:t>
      </w:r>
    </w:p>
    <w:p w:rsidR="00CD3103" w:rsidRPr="004C28C5" w:rsidRDefault="0016381A" w:rsidP="0016381A">
      <w:pPr>
        <w:pStyle w:val="NoSpacing"/>
        <w:numPr>
          <w:ilvl w:val="0"/>
          <w:numId w:val="358"/>
        </w:numPr>
        <w:rPr>
          <w:noProof/>
          <w:lang w:val="pl-PL"/>
        </w:rPr>
      </w:pPr>
      <w:r w:rsidRPr="004C28C5">
        <w:rPr>
          <w:noProof/>
          <w:lang w:val="sr-Latn-CS"/>
        </w:rPr>
        <w:t>Integracija svih aktivnosti znači da se transakcija postavljena preko telefona može pratiti putem Interneta i obrnuto.</w:t>
      </w:r>
    </w:p>
    <w:p w:rsidR="00CD3103" w:rsidRPr="004C28C5" w:rsidRDefault="0016381A" w:rsidP="0016381A">
      <w:pPr>
        <w:pStyle w:val="NoSpacing"/>
        <w:numPr>
          <w:ilvl w:val="0"/>
          <w:numId w:val="358"/>
        </w:numPr>
        <w:rPr>
          <w:noProof/>
          <w:lang w:val="pl-PL"/>
        </w:rPr>
      </w:pPr>
      <w:r w:rsidRPr="004C28C5">
        <w:rPr>
          <w:noProof/>
          <w:lang w:val="sr-Latn-CS"/>
        </w:rPr>
        <w:t>E-uprava se može posmatrati u širem terminu kao model javnog upravljanja zasnovanu na intenzivnom korišćenju IKT, sa ciljem da pruži najkvalitetnije servise usavršavajući interne procese i olakšavajući „trening i profesionalizaciju civilnih službenika“.</w:t>
      </w:r>
    </w:p>
    <w:p w:rsidR="00CD3103" w:rsidRPr="004C28C5" w:rsidRDefault="0016381A" w:rsidP="0016381A">
      <w:pPr>
        <w:pStyle w:val="NoSpacing"/>
        <w:numPr>
          <w:ilvl w:val="0"/>
          <w:numId w:val="358"/>
        </w:numPr>
        <w:rPr>
          <w:noProof/>
          <w:lang w:val="pl-PL"/>
        </w:rPr>
      </w:pPr>
      <w:r w:rsidRPr="004C28C5">
        <w:rPr>
          <w:noProof/>
          <w:lang w:val="sr-Latn-CS"/>
        </w:rPr>
        <w:t>E-uprava se fokusira na pružanje bržeg, lakšeg i boljeg pristupa servisima javne administracije.</w:t>
      </w:r>
    </w:p>
    <w:p w:rsidR="00CD3103" w:rsidRPr="004C28C5" w:rsidRDefault="0016381A" w:rsidP="0016381A">
      <w:pPr>
        <w:pStyle w:val="NoSpacing"/>
        <w:numPr>
          <w:ilvl w:val="0"/>
          <w:numId w:val="358"/>
        </w:numPr>
        <w:rPr>
          <w:noProof/>
          <w:lang w:val="pl-PL"/>
        </w:rPr>
      </w:pPr>
      <w:r w:rsidRPr="004C28C5">
        <w:rPr>
          <w:noProof/>
          <w:lang w:val="sr-Latn-CS"/>
        </w:rPr>
        <w:t>Fokus administracije na građanina je suštinski važan u započinjanju projekta e-uprave.</w:t>
      </w:r>
    </w:p>
    <w:p w:rsidR="00CD3103" w:rsidRPr="004C28C5" w:rsidRDefault="0016381A" w:rsidP="0016381A">
      <w:pPr>
        <w:pStyle w:val="NoSpacing"/>
        <w:numPr>
          <w:ilvl w:val="0"/>
          <w:numId w:val="358"/>
        </w:numPr>
        <w:rPr>
          <w:noProof/>
          <w:lang w:val="pl-PL"/>
        </w:rPr>
      </w:pPr>
      <w:r w:rsidRPr="004C28C5">
        <w:rPr>
          <w:noProof/>
          <w:lang w:val="sr-Latn-CS"/>
        </w:rPr>
        <w:t xml:space="preserve">CRM sistemi mogu biti rešenja u asistiranju zaposlenima kako bi efektivno odgovorili na pitanja i žalbe građana. </w:t>
      </w:r>
    </w:p>
    <w:p w:rsidR="00CD3103" w:rsidRPr="004C28C5" w:rsidRDefault="0016381A" w:rsidP="0016381A">
      <w:pPr>
        <w:pStyle w:val="NoSpacing"/>
        <w:numPr>
          <w:ilvl w:val="0"/>
          <w:numId w:val="358"/>
        </w:numPr>
        <w:rPr>
          <w:noProof/>
          <w:lang w:val="pl-PL"/>
        </w:rPr>
      </w:pPr>
      <w:r w:rsidRPr="004C28C5">
        <w:rPr>
          <w:noProof/>
          <w:lang w:val="sr-Latn-CS"/>
        </w:rPr>
        <w:t>CRM može da ponudi personalizovanu uslugu građanima na jednom mestu (one-stop service).</w:t>
      </w:r>
    </w:p>
    <w:p w:rsidR="00CD3103" w:rsidRPr="004C28C5" w:rsidRDefault="0016381A" w:rsidP="0016381A">
      <w:pPr>
        <w:pStyle w:val="NoSpacing"/>
        <w:numPr>
          <w:ilvl w:val="0"/>
          <w:numId w:val="358"/>
        </w:numPr>
        <w:rPr>
          <w:noProof/>
          <w:lang w:val="pl-PL"/>
        </w:rPr>
      </w:pPr>
      <w:r w:rsidRPr="004C28C5">
        <w:rPr>
          <w:noProof/>
          <w:lang w:val="sr-Latn-CS"/>
        </w:rPr>
        <w:t xml:space="preserve">CRM omogućava administraciji da raščisti podatke građana i sredi ih u centralnu bazu podataka dostupnu zaposlenima u upravi. </w:t>
      </w:r>
    </w:p>
    <w:p w:rsidR="00CD3103" w:rsidRPr="004C28C5" w:rsidRDefault="0016381A" w:rsidP="0016381A">
      <w:pPr>
        <w:pStyle w:val="NoSpacing"/>
        <w:numPr>
          <w:ilvl w:val="0"/>
          <w:numId w:val="358"/>
        </w:numPr>
        <w:rPr>
          <w:noProof/>
          <w:lang w:val="pl-PL"/>
        </w:rPr>
      </w:pPr>
      <w:r w:rsidRPr="004C28C5">
        <w:rPr>
          <w:noProof/>
          <w:lang w:val="sr-Latn-CS"/>
        </w:rPr>
        <w:t xml:space="preserve">Centralizujući pitanja građana, CRM sistem pruža mogućnost upravljačkom osoblju da prati trendove i vrši analize nad prikupljenim podacima, što omogučava proaktivni pristup rešavanju problema. </w:t>
      </w:r>
    </w:p>
    <w:p w:rsidR="00CD3103" w:rsidRPr="004C28C5" w:rsidRDefault="0016381A" w:rsidP="0016381A">
      <w:pPr>
        <w:pStyle w:val="NoSpacing"/>
        <w:numPr>
          <w:ilvl w:val="0"/>
          <w:numId w:val="358"/>
        </w:numPr>
        <w:rPr>
          <w:noProof/>
          <w:lang w:val="pl-PL"/>
        </w:rPr>
      </w:pPr>
      <w:r w:rsidRPr="004C28C5">
        <w:rPr>
          <w:noProof/>
          <w:lang w:val="sr-Latn-CS"/>
        </w:rPr>
        <w:t>Koncept upravljanja odnosa sa korisnicima se prenosi na javni sektor kao upravljanje odnosa sa građanima  - Citizen Relationship Mangement.</w:t>
      </w:r>
    </w:p>
    <w:p w:rsidR="00CD3103" w:rsidRPr="004C28C5" w:rsidRDefault="0016381A" w:rsidP="0016381A">
      <w:pPr>
        <w:pStyle w:val="NoSpacing"/>
        <w:numPr>
          <w:ilvl w:val="0"/>
          <w:numId w:val="358"/>
        </w:numPr>
        <w:rPr>
          <w:noProof/>
          <w:lang w:val="pl-PL"/>
        </w:rPr>
      </w:pPr>
      <w:r w:rsidRPr="004C28C5">
        <w:rPr>
          <w:noProof/>
          <w:lang w:val="sr-Latn-CS"/>
        </w:rPr>
        <w:t>U slučaju javne administracije CRM teži da bolje upozna spoljne činioce (građane, preduzeća i civilne službenike).</w:t>
      </w:r>
    </w:p>
    <w:p w:rsidR="00CD3103" w:rsidRPr="004C28C5" w:rsidRDefault="0016381A" w:rsidP="0016381A">
      <w:pPr>
        <w:pStyle w:val="NoSpacing"/>
        <w:numPr>
          <w:ilvl w:val="0"/>
          <w:numId w:val="358"/>
        </w:numPr>
        <w:rPr>
          <w:noProof/>
          <w:lang w:val="pl-PL"/>
        </w:rPr>
      </w:pPr>
      <w:r w:rsidRPr="004C28C5">
        <w:rPr>
          <w:noProof/>
          <w:lang w:val="sr-Latn-CS"/>
        </w:rPr>
        <w:t>Stečeno znanje o građanima treba da omogući administraciji da:</w:t>
      </w:r>
    </w:p>
    <w:p w:rsidR="00CD3103" w:rsidRPr="004C28C5" w:rsidRDefault="0016381A" w:rsidP="0016381A">
      <w:pPr>
        <w:pStyle w:val="NoSpacing"/>
        <w:numPr>
          <w:ilvl w:val="1"/>
          <w:numId w:val="358"/>
        </w:numPr>
        <w:rPr>
          <w:noProof/>
          <w:lang w:val="pl-PL"/>
        </w:rPr>
      </w:pPr>
      <w:r w:rsidRPr="004C28C5">
        <w:rPr>
          <w:noProof/>
          <w:lang w:val="sr-Latn-CS"/>
        </w:rPr>
        <w:t>odgovori na zahteve i potrebe spoljnih činilaca</w:t>
      </w:r>
    </w:p>
    <w:p w:rsidR="00CD3103" w:rsidRPr="004C28C5" w:rsidRDefault="0016381A" w:rsidP="0016381A">
      <w:pPr>
        <w:pStyle w:val="NoSpacing"/>
        <w:numPr>
          <w:ilvl w:val="1"/>
          <w:numId w:val="358"/>
        </w:numPr>
        <w:rPr>
          <w:noProof/>
          <w:lang w:val="pl-PL"/>
        </w:rPr>
      </w:pPr>
      <w:r w:rsidRPr="004C28C5">
        <w:rPr>
          <w:noProof/>
          <w:lang w:val="sr-Latn-CS"/>
        </w:rPr>
        <w:t>da razume prioritete građana i kriterijume procene i zadovoljstva od očekivanih usluga</w:t>
      </w:r>
    </w:p>
    <w:p w:rsidR="00CD3103" w:rsidRPr="004C28C5" w:rsidRDefault="0016381A" w:rsidP="0016381A">
      <w:pPr>
        <w:pStyle w:val="NoSpacing"/>
        <w:numPr>
          <w:ilvl w:val="1"/>
          <w:numId w:val="358"/>
        </w:numPr>
        <w:rPr>
          <w:noProof/>
          <w:lang w:val="pl-PL"/>
        </w:rPr>
      </w:pPr>
      <w:r w:rsidRPr="004C28C5">
        <w:rPr>
          <w:noProof/>
          <w:lang w:val="sr-Latn-CS"/>
        </w:rPr>
        <w:t>da zna koji vremenski okvir je najbolji za obavljanje pojedinih transakcija</w:t>
      </w:r>
    </w:p>
    <w:p w:rsidR="00CD3103" w:rsidRPr="004C28C5" w:rsidRDefault="0016381A" w:rsidP="0016381A">
      <w:pPr>
        <w:pStyle w:val="NoSpacing"/>
        <w:numPr>
          <w:ilvl w:val="1"/>
          <w:numId w:val="358"/>
        </w:numPr>
        <w:rPr>
          <w:noProof/>
          <w:lang w:val="pl-PL"/>
        </w:rPr>
      </w:pPr>
      <w:r w:rsidRPr="004C28C5">
        <w:rPr>
          <w:noProof/>
          <w:lang w:val="sr-Latn-CS"/>
        </w:rPr>
        <w:t xml:space="preserve">da zna koji kanal komunikacije je napogodniji za upotrebu </w:t>
      </w:r>
    </w:p>
    <w:p w:rsidR="00CD3103" w:rsidRPr="004C28C5" w:rsidRDefault="0016381A" w:rsidP="0016381A">
      <w:pPr>
        <w:pStyle w:val="NoSpacing"/>
        <w:numPr>
          <w:ilvl w:val="0"/>
          <w:numId w:val="358"/>
        </w:numPr>
        <w:rPr>
          <w:noProof/>
          <w:lang w:val="pl-PL"/>
        </w:rPr>
      </w:pPr>
      <w:r w:rsidRPr="004C28C5">
        <w:rPr>
          <w:noProof/>
          <w:lang w:val="vi-VN"/>
        </w:rPr>
        <w:t>CRM u javnoj upravi osposobljava entitete javnog sektora da izgradnju građansko-fokusirane organizacije, ostvarujući sledeće ciljeve:</w:t>
      </w:r>
      <w:r w:rsidRPr="004C28C5">
        <w:rPr>
          <w:noProof/>
          <w:lang w:val="sr-Latn-CS"/>
        </w:rPr>
        <w:t xml:space="preserve"> </w:t>
      </w:r>
    </w:p>
    <w:p w:rsidR="00CD3103" w:rsidRPr="004C28C5" w:rsidRDefault="0016381A" w:rsidP="0016381A">
      <w:pPr>
        <w:pStyle w:val="NoSpacing"/>
        <w:numPr>
          <w:ilvl w:val="1"/>
          <w:numId w:val="358"/>
        </w:numPr>
        <w:rPr>
          <w:noProof/>
          <w:lang w:val="pl-PL"/>
        </w:rPr>
      </w:pPr>
      <w:r w:rsidRPr="004C28C5">
        <w:rPr>
          <w:noProof/>
          <w:lang w:val="vi-VN"/>
        </w:rPr>
        <w:t>Dostizanje jedinstvenog pogleda na građanina u realnom vremenu</w:t>
      </w:r>
    </w:p>
    <w:p w:rsidR="00CD3103" w:rsidRPr="004C28C5" w:rsidRDefault="0016381A" w:rsidP="0016381A">
      <w:pPr>
        <w:pStyle w:val="NoSpacing"/>
        <w:numPr>
          <w:ilvl w:val="1"/>
          <w:numId w:val="358"/>
        </w:numPr>
        <w:rPr>
          <w:noProof/>
          <w:lang w:val="pl-PL"/>
        </w:rPr>
      </w:pPr>
      <w:r w:rsidRPr="004C28C5">
        <w:rPr>
          <w:noProof/>
          <w:lang w:val="vi-VN"/>
        </w:rPr>
        <w:t>Razmenjivanje i odmeravanje informacije kroz odeljenja i agencije,</w:t>
      </w:r>
    </w:p>
    <w:p w:rsidR="00CD3103" w:rsidRPr="004C28C5" w:rsidRDefault="0016381A" w:rsidP="0016381A">
      <w:pPr>
        <w:pStyle w:val="NoSpacing"/>
        <w:numPr>
          <w:ilvl w:val="1"/>
          <w:numId w:val="358"/>
        </w:numPr>
        <w:rPr>
          <w:noProof/>
        </w:rPr>
      </w:pPr>
      <w:r w:rsidRPr="004C28C5">
        <w:rPr>
          <w:noProof/>
          <w:lang w:val="vi-VN"/>
        </w:rPr>
        <w:t>Omogućavanje jedinstvenog pristup programima i servisima,</w:t>
      </w:r>
    </w:p>
    <w:p w:rsidR="00CD3103" w:rsidRPr="004C28C5" w:rsidRDefault="0016381A" w:rsidP="0016381A">
      <w:pPr>
        <w:pStyle w:val="NoSpacing"/>
        <w:numPr>
          <w:ilvl w:val="1"/>
          <w:numId w:val="358"/>
        </w:numPr>
        <w:rPr>
          <w:noProof/>
          <w:lang w:val="pl-PL"/>
        </w:rPr>
      </w:pPr>
      <w:r w:rsidRPr="004C28C5">
        <w:rPr>
          <w:noProof/>
          <w:lang w:val="vi-VN"/>
        </w:rPr>
        <w:t xml:space="preserve">Odmeravanje i promovisanje usluga za građane zasnovanih na zahtevima, korišćenju i uspehu. </w:t>
      </w:r>
    </w:p>
    <w:p w:rsidR="00CD3103" w:rsidRPr="004C28C5" w:rsidRDefault="0016381A" w:rsidP="0016381A">
      <w:pPr>
        <w:pStyle w:val="NoSpacing"/>
        <w:numPr>
          <w:ilvl w:val="0"/>
          <w:numId w:val="358"/>
        </w:numPr>
        <w:rPr>
          <w:noProof/>
          <w:lang w:val="pl-PL"/>
        </w:rPr>
      </w:pPr>
      <w:r w:rsidRPr="004C28C5">
        <w:rPr>
          <w:noProof/>
          <w:lang w:val="vi-VN"/>
        </w:rPr>
        <w:t>Zadovoljenje očekivanja građana i povećani nivo korišćenja usluga podrazumeva:</w:t>
      </w:r>
    </w:p>
    <w:p w:rsidR="00CD3103" w:rsidRPr="004C28C5" w:rsidRDefault="0016381A" w:rsidP="0016381A">
      <w:pPr>
        <w:pStyle w:val="NoSpacing"/>
        <w:numPr>
          <w:ilvl w:val="1"/>
          <w:numId w:val="358"/>
        </w:numPr>
        <w:rPr>
          <w:noProof/>
          <w:lang w:val="pl-PL"/>
        </w:rPr>
      </w:pPr>
      <w:r w:rsidRPr="004C28C5">
        <w:rPr>
          <w:noProof/>
          <w:lang w:val="vi-VN"/>
        </w:rPr>
        <w:t>Dobru komunikaciji uprave sa građanima kroz kanale komunikacije, kontaktne centre i samousluživanje,</w:t>
      </w:r>
    </w:p>
    <w:p w:rsidR="00CD3103" w:rsidRPr="004C28C5" w:rsidRDefault="0016381A" w:rsidP="0016381A">
      <w:pPr>
        <w:pStyle w:val="NoSpacing"/>
        <w:numPr>
          <w:ilvl w:val="1"/>
          <w:numId w:val="358"/>
        </w:numPr>
        <w:rPr>
          <w:noProof/>
          <w:lang w:val="pl-PL"/>
        </w:rPr>
      </w:pPr>
      <w:r w:rsidRPr="004C28C5">
        <w:rPr>
          <w:noProof/>
          <w:lang w:val="vi-VN"/>
        </w:rPr>
        <w:t>Kreiranje personalizovane i ciljne usluge zasnovane na građanskim potrebama i preferencijama,</w:t>
      </w:r>
    </w:p>
    <w:p w:rsidR="00CD3103" w:rsidRPr="004C28C5" w:rsidRDefault="0016381A" w:rsidP="0016381A">
      <w:pPr>
        <w:pStyle w:val="NoSpacing"/>
        <w:numPr>
          <w:ilvl w:val="1"/>
          <w:numId w:val="358"/>
        </w:numPr>
        <w:rPr>
          <w:noProof/>
          <w:lang w:val="pl-PL"/>
        </w:rPr>
      </w:pPr>
      <w:r w:rsidRPr="004C28C5">
        <w:rPr>
          <w:noProof/>
          <w:lang w:val="vi-VN"/>
        </w:rPr>
        <w:t>Osposobljeno osoblje za upravljanje interakcijom sa građanima putem automatizovanih procesa i korišćenjem najboljih praksi,</w:t>
      </w:r>
    </w:p>
    <w:p w:rsidR="00CD3103" w:rsidRPr="004C28C5" w:rsidRDefault="0016381A" w:rsidP="0016381A">
      <w:pPr>
        <w:pStyle w:val="NoSpacing"/>
        <w:numPr>
          <w:ilvl w:val="1"/>
          <w:numId w:val="358"/>
        </w:numPr>
        <w:rPr>
          <w:noProof/>
          <w:lang w:val="pl-PL"/>
        </w:rPr>
      </w:pPr>
      <w:r w:rsidRPr="004C28C5">
        <w:rPr>
          <w:noProof/>
          <w:lang w:val="vi-VN"/>
        </w:rPr>
        <w:t>Izveštavanje o nivou usluga koje se pružaju građanima, merenje performans</w:t>
      </w:r>
      <w:r w:rsidRPr="004C28C5">
        <w:rPr>
          <w:noProof/>
          <w:lang w:val="sr-Latn-CS"/>
        </w:rPr>
        <w:t>i</w:t>
      </w:r>
      <w:r w:rsidRPr="004C28C5">
        <w:rPr>
          <w:noProof/>
          <w:lang w:val="vi-VN"/>
        </w:rPr>
        <w:t xml:space="preserve"> i trendove.</w:t>
      </w:r>
    </w:p>
    <w:p w:rsidR="00CD3103" w:rsidRPr="004C28C5" w:rsidRDefault="0016381A" w:rsidP="0016381A">
      <w:pPr>
        <w:pStyle w:val="NoSpacing"/>
        <w:numPr>
          <w:ilvl w:val="0"/>
          <w:numId w:val="358"/>
        </w:numPr>
        <w:rPr>
          <w:noProof/>
          <w:lang w:val="pl-PL"/>
        </w:rPr>
      </w:pPr>
      <w:r w:rsidRPr="004C28C5">
        <w:rPr>
          <w:noProof/>
          <w:lang w:val="vi-VN"/>
        </w:rPr>
        <w:t>Povećavanje efikasnosti i produktivnosti ostvaruje se kroz:</w:t>
      </w:r>
    </w:p>
    <w:p w:rsidR="00CD3103" w:rsidRPr="004C28C5" w:rsidRDefault="0016381A" w:rsidP="0016381A">
      <w:pPr>
        <w:pStyle w:val="NoSpacing"/>
        <w:numPr>
          <w:ilvl w:val="1"/>
          <w:numId w:val="358"/>
        </w:numPr>
        <w:rPr>
          <w:noProof/>
          <w:lang w:val="pl-PL"/>
        </w:rPr>
      </w:pPr>
      <w:r w:rsidRPr="004C28C5">
        <w:rPr>
          <w:noProof/>
          <w:lang w:val="vi-VN"/>
        </w:rPr>
        <w:t>Smanjenje troškova usluživanjem građana kroz najefektivnije kanale sa aspekta troškova,</w:t>
      </w:r>
    </w:p>
    <w:p w:rsidR="00CD3103" w:rsidRPr="004C28C5" w:rsidRDefault="0016381A" w:rsidP="0016381A">
      <w:pPr>
        <w:pStyle w:val="NoSpacing"/>
        <w:numPr>
          <w:ilvl w:val="1"/>
          <w:numId w:val="358"/>
        </w:numPr>
        <w:rPr>
          <w:noProof/>
          <w:lang w:val="pl-PL"/>
        </w:rPr>
      </w:pPr>
      <w:r w:rsidRPr="004C28C5">
        <w:rPr>
          <w:noProof/>
          <w:lang w:val="vi-VN"/>
        </w:rPr>
        <w:t>Povećavanje efikasnost, pružanjem usluga građanima putem održivih procesa,</w:t>
      </w:r>
    </w:p>
    <w:p w:rsidR="00CD3103" w:rsidRPr="004C28C5" w:rsidRDefault="0016381A" w:rsidP="0016381A">
      <w:pPr>
        <w:pStyle w:val="NoSpacing"/>
        <w:numPr>
          <w:ilvl w:val="1"/>
          <w:numId w:val="358"/>
        </w:numPr>
        <w:rPr>
          <w:noProof/>
          <w:lang w:val="pl-PL"/>
        </w:rPr>
      </w:pPr>
      <w:r w:rsidRPr="004C28C5">
        <w:rPr>
          <w:noProof/>
          <w:lang w:val="vi-VN"/>
        </w:rPr>
        <w:lastRenderedPageBreak/>
        <w:t>Racionalizaciju operacija i skraćenje vremena odgovora korišćenjem automatizovanih poslovnih procesa,</w:t>
      </w:r>
    </w:p>
    <w:p w:rsidR="00CD3103" w:rsidRPr="004C28C5" w:rsidRDefault="0016381A" w:rsidP="0016381A">
      <w:pPr>
        <w:pStyle w:val="NoSpacing"/>
        <w:numPr>
          <w:ilvl w:val="1"/>
          <w:numId w:val="358"/>
        </w:numPr>
        <w:rPr>
          <w:noProof/>
          <w:lang w:val="pl-PL"/>
        </w:rPr>
      </w:pPr>
      <w:r w:rsidRPr="004C28C5">
        <w:rPr>
          <w:noProof/>
          <w:lang w:val="vi-VN"/>
        </w:rPr>
        <w:t>Donošenje</w:t>
      </w:r>
      <w:r w:rsidRPr="004C28C5">
        <w:rPr>
          <w:noProof/>
          <w:lang w:val="sr-Latn-CS"/>
        </w:rPr>
        <w:t xml:space="preserve"> </w:t>
      </w:r>
      <w:r w:rsidRPr="004C28C5">
        <w:rPr>
          <w:noProof/>
          <w:lang w:val="vi-VN"/>
        </w:rPr>
        <w:t>boljih odluka u realnom vremenu i analiz</w:t>
      </w:r>
      <w:r w:rsidRPr="004C28C5">
        <w:rPr>
          <w:noProof/>
          <w:lang w:val="sr-Latn-CS"/>
        </w:rPr>
        <w:t>u</w:t>
      </w:r>
      <w:r w:rsidRPr="004C28C5">
        <w:rPr>
          <w:noProof/>
          <w:lang w:val="vi-VN"/>
        </w:rPr>
        <w:t xml:space="preserve"> obaveštenja i informacija.</w:t>
      </w:r>
    </w:p>
    <w:p w:rsidR="004C28C5" w:rsidRDefault="004C28C5" w:rsidP="00CE7489">
      <w:pPr>
        <w:pStyle w:val="NoSpacing"/>
        <w:rPr>
          <w:noProof/>
          <w:lang w:val="pl-PL"/>
        </w:rPr>
      </w:pPr>
    </w:p>
    <w:p w:rsidR="004C28C5" w:rsidRDefault="004C28C5" w:rsidP="00CE7489">
      <w:pPr>
        <w:pStyle w:val="NoSpacing"/>
        <w:rPr>
          <w:noProof/>
          <w:lang w:val="sr-Latn-CS"/>
        </w:rPr>
      </w:pPr>
      <w:r w:rsidRPr="004C28C5">
        <w:rPr>
          <w:noProof/>
          <w:lang w:val="sr-Latn-CS"/>
        </w:rPr>
        <w:t>Primeri CRM-a u e-upravi</w:t>
      </w:r>
    </w:p>
    <w:p w:rsidR="00CD3103" w:rsidRPr="004C28C5" w:rsidRDefault="0016381A" w:rsidP="0016381A">
      <w:pPr>
        <w:pStyle w:val="NoSpacing"/>
        <w:numPr>
          <w:ilvl w:val="0"/>
          <w:numId w:val="359"/>
        </w:numPr>
        <w:rPr>
          <w:noProof/>
          <w:lang w:val="pl-PL"/>
        </w:rPr>
      </w:pPr>
      <w:r w:rsidRPr="004C28C5">
        <w:rPr>
          <w:noProof/>
          <w:lang w:val="sr-Latn-CS"/>
        </w:rPr>
        <w:t>Elektronsko izdanje vesti omogućava čitaocima da prime željene vesti, u zavisnosti od kategorija, na primer, biznis i finansije, zakon i pravo, zdravlje i zajednica itd.</w:t>
      </w:r>
    </w:p>
    <w:p w:rsidR="00CD3103" w:rsidRPr="004C28C5" w:rsidRDefault="0016381A" w:rsidP="0016381A">
      <w:pPr>
        <w:pStyle w:val="NoSpacing"/>
        <w:numPr>
          <w:ilvl w:val="0"/>
          <w:numId w:val="359"/>
        </w:numPr>
        <w:rPr>
          <w:noProof/>
          <w:lang w:val="pl-PL"/>
        </w:rPr>
      </w:pPr>
      <w:r w:rsidRPr="004C28C5">
        <w:rPr>
          <w:noProof/>
          <w:lang w:val="sr-Latn-CS"/>
        </w:rPr>
        <w:t>Osobena funkcija poslovnog portala omogućava korisnicima da odaberu i preurede vesti i informacije koje se nalaze na portalu u željeni izgled na njihovim ličnim Internet stranicama.</w:t>
      </w:r>
    </w:p>
    <w:p w:rsidR="00CD3103" w:rsidRPr="004C28C5" w:rsidRDefault="0016381A" w:rsidP="0016381A">
      <w:pPr>
        <w:pStyle w:val="NoSpacing"/>
        <w:numPr>
          <w:ilvl w:val="0"/>
          <w:numId w:val="359"/>
        </w:numPr>
        <w:rPr>
          <w:noProof/>
          <w:lang w:val="pl-PL"/>
        </w:rPr>
      </w:pPr>
      <w:r w:rsidRPr="004C28C5">
        <w:rPr>
          <w:noProof/>
          <w:lang w:val="sr-Latn-CS"/>
        </w:rPr>
        <w:t>Odeljenje za usluge kulturnih i slobodnih aktivnosti pruža mogućnost registrovanim korisnicima svog e-magazina da prilagode informacije i servise u skladu sa svojim sopstvenim oblastima interesovanja.</w:t>
      </w:r>
    </w:p>
    <w:p w:rsidR="00CD3103" w:rsidRPr="004C28C5" w:rsidRDefault="0016381A" w:rsidP="0016381A">
      <w:pPr>
        <w:pStyle w:val="NoSpacing"/>
        <w:numPr>
          <w:ilvl w:val="0"/>
          <w:numId w:val="359"/>
        </w:numPr>
        <w:rPr>
          <w:noProof/>
          <w:lang w:val="pl-PL"/>
        </w:rPr>
      </w:pPr>
      <w:r w:rsidRPr="004C28C5">
        <w:rPr>
          <w:noProof/>
          <w:lang w:val="sr-Latn-CS"/>
        </w:rPr>
        <w:t>Usluga rezervisanja sportskih objekata i slobodnih aktivnosti preko Interneta, putem elektronskog izvršenja servisa, daje mogućnost korisnicima da kreiraju i sačuvaju svoje lične profile, kako bi kasnije mogli da ekspresno rezervišu objekte.</w:t>
      </w:r>
    </w:p>
    <w:p w:rsidR="00CD3103" w:rsidRPr="004C28C5" w:rsidRDefault="0016381A" w:rsidP="0016381A">
      <w:pPr>
        <w:pStyle w:val="NoSpacing"/>
        <w:numPr>
          <w:ilvl w:val="0"/>
          <w:numId w:val="359"/>
        </w:numPr>
        <w:rPr>
          <w:noProof/>
          <w:lang w:val="pl-PL"/>
        </w:rPr>
      </w:pPr>
      <w:r w:rsidRPr="004C28C5">
        <w:rPr>
          <w:noProof/>
          <w:lang w:val="sr-Latn-CS"/>
        </w:rPr>
        <w:t>Usluga onlajn popunjavanja poreskih prijava preko onlajn servisa daje mogućnost korisnicima da pronađu osnovne detalje poslate prethodne godine prilikom povraćaja poreza, kako bi ih iskoristili za elektronsko popunjavanje narednih godina.</w:t>
      </w:r>
    </w:p>
    <w:p w:rsidR="00CD3103" w:rsidRPr="004C28C5" w:rsidRDefault="0016381A" w:rsidP="0016381A">
      <w:pPr>
        <w:pStyle w:val="NoSpacing"/>
        <w:numPr>
          <w:ilvl w:val="0"/>
          <w:numId w:val="359"/>
        </w:numPr>
        <w:rPr>
          <w:noProof/>
          <w:lang w:val="pl-PL"/>
        </w:rPr>
      </w:pPr>
      <w:r w:rsidRPr="004C28C5">
        <w:rPr>
          <w:noProof/>
          <w:lang w:val="sr-Latn-CS"/>
        </w:rPr>
        <w:t>Javne biblioteke pružaju uslugu slanja e-mail upozorenja na isticanje roka vraćanja knjiga.</w:t>
      </w:r>
    </w:p>
    <w:p w:rsidR="00CD3103" w:rsidRPr="004C28C5" w:rsidRDefault="0016381A" w:rsidP="0016381A">
      <w:pPr>
        <w:pStyle w:val="NoSpacing"/>
        <w:numPr>
          <w:ilvl w:val="0"/>
          <w:numId w:val="359"/>
        </w:numPr>
        <w:rPr>
          <w:noProof/>
          <w:lang w:val="pl-PL"/>
        </w:rPr>
      </w:pPr>
      <w:r w:rsidRPr="004C28C5">
        <w:rPr>
          <w:noProof/>
          <w:lang w:val="sr-Latn-CS"/>
        </w:rPr>
        <w:t>Interaktivna usluga poreskih upita omogućava poreskim obveznicima da provere svoje poreske prijave i status uplate preko Interneta.</w:t>
      </w:r>
    </w:p>
    <w:p w:rsidR="00CD3103" w:rsidRPr="004C28C5" w:rsidRDefault="0016381A" w:rsidP="0016381A">
      <w:pPr>
        <w:pStyle w:val="NoSpacing"/>
        <w:numPr>
          <w:ilvl w:val="0"/>
          <w:numId w:val="359"/>
        </w:numPr>
        <w:rPr>
          <w:noProof/>
          <w:lang w:val="pl-PL"/>
        </w:rPr>
      </w:pPr>
      <w:r w:rsidRPr="004C28C5">
        <w:rPr>
          <w:noProof/>
          <w:lang w:val="sr-Latn-CS"/>
        </w:rPr>
        <w:t>Usluga brze pošte pruža mogućnost korisnicima da prate pošiljke preko Interneta.</w:t>
      </w:r>
    </w:p>
    <w:p w:rsidR="00CD3103" w:rsidRPr="004C28C5" w:rsidRDefault="0016381A" w:rsidP="0016381A">
      <w:pPr>
        <w:pStyle w:val="NoSpacing"/>
        <w:numPr>
          <w:ilvl w:val="0"/>
          <w:numId w:val="359"/>
        </w:numPr>
        <w:rPr>
          <w:noProof/>
          <w:lang w:val="pl-PL"/>
        </w:rPr>
      </w:pPr>
      <w:r w:rsidRPr="004C28C5">
        <w:rPr>
          <w:noProof/>
          <w:lang w:val="sr-Latn-CS"/>
        </w:rPr>
        <w:t xml:space="preserve">Obezbeđujući informacije o ličnim i životnim navikama na portalu „Zdravlje čoveka“, korisnici se obaveštavaju kako njihov način života utiče na njihovo zdravlje. </w:t>
      </w:r>
    </w:p>
    <w:p w:rsidR="004C28C5" w:rsidRDefault="00CD3103" w:rsidP="00CE7489">
      <w:pPr>
        <w:pStyle w:val="NoSpacing"/>
        <w:rPr>
          <w:noProof/>
          <w:lang w:val="pl-PL"/>
        </w:rPr>
      </w:pPr>
      <w:r w:rsidRPr="00CD3103">
        <w:rPr>
          <w:noProof/>
          <w:lang w:val="pl-PL" w:eastAsia="zh-TW"/>
        </w:rPr>
        <w:pict>
          <v:shape id="_x0000_s1058" type="#_x0000_t202" style="position:absolute;left:0;text-align:left;margin-left:15.65pt;margin-top:8.55pt;width:158.1pt;height:22.75pt;z-index:251761664;mso-width-relative:margin;mso-height-relative:margin" stroked="f">
            <v:textbox>
              <w:txbxContent>
                <w:p w:rsidR="004C28C5" w:rsidRDefault="004C28C5">
                  <w:r w:rsidRPr="004C28C5">
                    <w:rPr>
                      <w:b/>
                      <w:bCs/>
                      <w:lang w:val="sr-Latn-CS"/>
                    </w:rPr>
                    <w:t>Beogradski pozivni centar</w:t>
                  </w:r>
                </w:p>
              </w:txbxContent>
            </v:textbox>
          </v:shape>
        </w:pict>
      </w:r>
    </w:p>
    <w:p w:rsidR="004C28C5" w:rsidRDefault="004C28C5" w:rsidP="00CE7489">
      <w:pPr>
        <w:pStyle w:val="NoSpacing"/>
        <w:rPr>
          <w:noProof/>
          <w:lang w:val="pl-PL"/>
        </w:rPr>
      </w:pPr>
    </w:p>
    <w:p w:rsidR="004C28C5" w:rsidRDefault="004C28C5" w:rsidP="00CE7489">
      <w:pPr>
        <w:pStyle w:val="NoSpacing"/>
        <w:rPr>
          <w:noProof/>
          <w:lang w:val="pl-PL"/>
        </w:rPr>
      </w:pPr>
      <w:r>
        <w:rPr>
          <w:noProof/>
        </w:rPr>
        <w:drawing>
          <wp:anchor distT="0" distB="0" distL="114300" distR="114300" simplePos="0" relativeHeight="251762688" behindDoc="0" locked="0" layoutInCell="1" allowOverlap="1">
            <wp:simplePos x="0" y="0"/>
            <wp:positionH relativeFrom="column">
              <wp:posOffset>7123</wp:posOffset>
            </wp:positionH>
            <wp:positionV relativeFrom="paragraph">
              <wp:posOffset>77498</wp:posOffset>
            </wp:positionV>
            <wp:extent cx="2636686" cy="2083242"/>
            <wp:effectExtent l="19050" t="0" r="0" b="0"/>
            <wp:wrapNone/>
            <wp:docPr id="124" name="Picture 1"/>
            <wp:cNvGraphicFramePr/>
            <a:graphic xmlns:a="http://schemas.openxmlformats.org/drawingml/2006/main">
              <a:graphicData uri="http://schemas.openxmlformats.org/drawingml/2006/picture">
                <pic:pic xmlns:pic="http://schemas.openxmlformats.org/drawingml/2006/picture">
                  <pic:nvPicPr>
                    <pic:cNvPr id="118786" name="Picture 3"/>
                    <pic:cNvPicPr>
                      <a:picLocks noChangeAspect="1" noChangeArrowheads="1"/>
                    </pic:cNvPicPr>
                  </pic:nvPicPr>
                  <pic:blipFill>
                    <a:blip r:embed="rId200" cstate="print"/>
                    <a:srcRect/>
                    <a:stretch>
                      <a:fillRect/>
                    </a:stretch>
                  </pic:blipFill>
                  <pic:spPr bwMode="auto">
                    <a:xfrm>
                      <a:off x="0" y="0"/>
                      <a:ext cx="2636686" cy="2083242"/>
                    </a:xfrm>
                    <a:prstGeom prst="rect">
                      <a:avLst/>
                    </a:prstGeom>
                    <a:noFill/>
                    <a:ln w="9525">
                      <a:noFill/>
                      <a:miter lim="800000"/>
                      <a:headEnd/>
                      <a:tailEnd/>
                    </a:ln>
                  </pic:spPr>
                </pic:pic>
              </a:graphicData>
            </a:graphic>
          </wp:anchor>
        </w:drawing>
      </w:r>
    </w:p>
    <w:p w:rsidR="004C28C5" w:rsidRDefault="004C28C5" w:rsidP="00CE7489">
      <w:pPr>
        <w:pStyle w:val="NoSpacing"/>
        <w:rPr>
          <w:noProof/>
          <w:lang w:val="pl-PL"/>
        </w:rPr>
      </w:pPr>
    </w:p>
    <w:p w:rsidR="004C28C5" w:rsidRPr="000C11F0" w:rsidRDefault="004C28C5" w:rsidP="00CE7489">
      <w:pPr>
        <w:pStyle w:val="NoSpacing"/>
        <w:rPr>
          <w:noProof/>
          <w:lang w:val="pl-PL"/>
        </w:rPr>
      </w:pPr>
    </w:p>
    <w:p w:rsidR="004C28C5" w:rsidRPr="000C11F0" w:rsidRDefault="004C28C5" w:rsidP="00CE7489">
      <w:pPr>
        <w:pStyle w:val="NoSpacing"/>
        <w:rPr>
          <w:noProof/>
          <w:lang w:val="pl-PL"/>
        </w:rPr>
      </w:pPr>
    </w:p>
    <w:p w:rsidR="004C28C5" w:rsidRDefault="004C28C5" w:rsidP="00CE7489">
      <w:pPr>
        <w:pStyle w:val="NoSpacing"/>
        <w:rPr>
          <w:noProof/>
          <w:lang w:val="pl-PL"/>
        </w:rPr>
      </w:pPr>
      <w:r>
        <w:rPr>
          <w:noProof/>
        </w:rPr>
        <w:drawing>
          <wp:anchor distT="0" distB="0" distL="114300" distR="114300" simplePos="0" relativeHeight="251763712" behindDoc="0" locked="0" layoutInCell="1" allowOverlap="1">
            <wp:simplePos x="0" y="0"/>
            <wp:positionH relativeFrom="column">
              <wp:posOffset>2834640</wp:posOffset>
            </wp:positionH>
            <wp:positionV relativeFrom="paragraph">
              <wp:posOffset>-322028</wp:posOffset>
            </wp:positionV>
            <wp:extent cx="3845257" cy="3212327"/>
            <wp:effectExtent l="19050" t="0" r="2843" b="0"/>
            <wp:wrapNone/>
            <wp:docPr id="143" name="Picture 3"/>
            <wp:cNvGraphicFramePr/>
            <a:graphic xmlns:a="http://schemas.openxmlformats.org/drawingml/2006/main">
              <a:graphicData uri="http://schemas.openxmlformats.org/drawingml/2006/picture">
                <pic:pic xmlns:pic="http://schemas.openxmlformats.org/drawingml/2006/picture">
                  <pic:nvPicPr>
                    <pic:cNvPr id="120835" name="Picture 2"/>
                    <pic:cNvPicPr>
                      <a:picLocks noChangeAspect="1" noChangeArrowheads="1"/>
                    </pic:cNvPicPr>
                  </pic:nvPicPr>
                  <pic:blipFill>
                    <a:blip r:embed="rId201" cstate="print"/>
                    <a:srcRect/>
                    <a:stretch>
                      <a:fillRect/>
                    </a:stretch>
                  </pic:blipFill>
                  <pic:spPr bwMode="auto">
                    <a:xfrm>
                      <a:off x="0" y="0"/>
                      <a:ext cx="3845256" cy="3212326"/>
                    </a:xfrm>
                    <a:prstGeom prst="rect">
                      <a:avLst/>
                    </a:prstGeom>
                    <a:noFill/>
                    <a:ln w="9525">
                      <a:noFill/>
                      <a:miter lim="800000"/>
                      <a:headEnd/>
                      <a:tailEnd/>
                    </a:ln>
                  </pic:spPr>
                </pic:pic>
              </a:graphicData>
            </a:graphic>
          </wp:anchor>
        </w:drawing>
      </w:r>
      <w:r w:rsidRPr="004C28C5">
        <w:rPr>
          <w:noProof/>
        </w:rPr>
        <w:drawing>
          <wp:inline distT="0" distB="0" distL="0" distR="0">
            <wp:extent cx="2477659" cy="2965836"/>
            <wp:effectExtent l="19050" t="0" r="0" b="0"/>
            <wp:docPr id="126" name="Picture 2"/>
            <wp:cNvGraphicFramePr/>
            <a:graphic xmlns:a="http://schemas.openxmlformats.org/drawingml/2006/main">
              <a:graphicData uri="http://schemas.openxmlformats.org/drawingml/2006/picture">
                <pic:pic xmlns:pic="http://schemas.openxmlformats.org/drawingml/2006/picture">
                  <pic:nvPicPr>
                    <pic:cNvPr id="119810" name="Picture 2"/>
                    <pic:cNvPicPr>
                      <a:picLocks noChangeAspect="1" noChangeArrowheads="1"/>
                    </pic:cNvPicPr>
                  </pic:nvPicPr>
                  <pic:blipFill>
                    <a:blip r:embed="rId202" cstate="print"/>
                    <a:srcRect/>
                    <a:stretch>
                      <a:fillRect/>
                    </a:stretch>
                  </pic:blipFill>
                  <pic:spPr bwMode="auto">
                    <a:xfrm>
                      <a:off x="0" y="0"/>
                      <a:ext cx="2478697" cy="2967079"/>
                    </a:xfrm>
                    <a:prstGeom prst="rect">
                      <a:avLst/>
                    </a:prstGeom>
                    <a:noFill/>
                    <a:ln w="9525">
                      <a:noFill/>
                      <a:miter lim="800000"/>
                      <a:headEnd/>
                      <a:tailEnd/>
                    </a:ln>
                  </pic:spPr>
                </pic:pic>
              </a:graphicData>
            </a:graphic>
          </wp:inline>
        </w:drawing>
      </w:r>
    </w:p>
    <w:p w:rsidR="004C28C5" w:rsidRDefault="004C28C5" w:rsidP="004C28C5">
      <w:pPr>
        <w:rPr>
          <w:lang w:val="pl-PL"/>
        </w:rPr>
      </w:pPr>
    </w:p>
    <w:p w:rsidR="004C28C5" w:rsidRDefault="004C28C5" w:rsidP="004C28C5">
      <w:pPr>
        <w:tabs>
          <w:tab w:val="left" w:pos="914"/>
        </w:tabs>
        <w:rPr>
          <w:b/>
          <w:bCs/>
          <w:lang w:val="sr-Latn-CS"/>
        </w:rPr>
      </w:pPr>
      <w:r>
        <w:rPr>
          <w:lang w:val="pl-PL"/>
        </w:rPr>
        <w:tab/>
      </w:r>
      <w:r w:rsidRPr="004C28C5">
        <w:rPr>
          <w:b/>
          <w:bCs/>
          <w:lang w:val="sr-Latn-CS"/>
        </w:rPr>
        <w:t>Implementacija SAP CRM rešenja u SBB d.o.o</w:t>
      </w:r>
    </w:p>
    <w:p w:rsidR="004C28C5" w:rsidRDefault="004C28C5" w:rsidP="004C28C5">
      <w:pPr>
        <w:tabs>
          <w:tab w:val="left" w:pos="914"/>
        </w:tabs>
        <w:rPr>
          <w:lang w:val="sr-Latn-CS"/>
        </w:rPr>
      </w:pPr>
      <w:r w:rsidRPr="004C28C5">
        <w:rPr>
          <w:lang w:val="sr-Latn-CS"/>
        </w:rPr>
        <w:t>Implementator: kompanija S&amp;T</w:t>
      </w:r>
    </w:p>
    <w:p w:rsidR="00CD3103" w:rsidRPr="004C28C5" w:rsidRDefault="0016381A" w:rsidP="0016381A">
      <w:pPr>
        <w:numPr>
          <w:ilvl w:val="0"/>
          <w:numId w:val="360"/>
        </w:numPr>
        <w:tabs>
          <w:tab w:val="left" w:pos="914"/>
        </w:tabs>
        <w:rPr>
          <w:lang w:val="pl-PL"/>
        </w:rPr>
      </w:pPr>
      <w:r w:rsidRPr="004C28C5">
        <w:rPr>
          <w:lang w:val="sr-Latn-CS"/>
        </w:rPr>
        <w:t>S&amp;T predstavlja jednu od vodećih kompanija u centralnoj i istočnoj Evropi koja pruža IT usluge, IT konsalting i IT rešenja.</w:t>
      </w:r>
    </w:p>
    <w:p w:rsidR="00CD3103" w:rsidRPr="004C28C5" w:rsidRDefault="0016381A" w:rsidP="0016381A">
      <w:pPr>
        <w:numPr>
          <w:ilvl w:val="0"/>
          <w:numId w:val="360"/>
        </w:numPr>
        <w:tabs>
          <w:tab w:val="left" w:pos="914"/>
        </w:tabs>
        <w:rPr>
          <w:lang w:val="pl-PL"/>
        </w:rPr>
      </w:pPr>
      <w:r w:rsidRPr="004C28C5">
        <w:rPr>
          <w:lang w:val="sr-Latn-CS"/>
        </w:rPr>
        <w:t>S&amp;T uspešno posluje kroz 80 filijala u 22 zemlje.</w:t>
      </w:r>
    </w:p>
    <w:p w:rsidR="00CD3103" w:rsidRPr="004C28C5" w:rsidRDefault="0016381A" w:rsidP="0016381A">
      <w:pPr>
        <w:numPr>
          <w:ilvl w:val="0"/>
          <w:numId w:val="360"/>
        </w:numPr>
        <w:tabs>
          <w:tab w:val="left" w:pos="914"/>
        </w:tabs>
        <w:rPr>
          <w:lang w:val="pl-PL"/>
        </w:rPr>
      </w:pPr>
      <w:r w:rsidRPr="004C28C5">
        <w:rPr>
          <w:lang w:val="sr-Latn-CS"/>
        </w:rPr>
        <w:lastRenderedPageBreak/>
        <w:t xml:space="preserve">Osnova poslovanja S&amp;T-a je IT konsalting, razvoj i implementacija, kao i dizajniranje IT rešenja, procesa i sistema prema potrebama korisnika. </w:t>
      </w:r>
    </w:p>
    <w:p w:rsidR="00CD3103" w:rsidRPr="004C28C5" w:rsidRDefault="0016381A" w:rsidP="0016381A">
      <w:pPr>
        <w:numPr>
          <w:ilvl w:val="0"/>
          <w:numId w:val="360"/>
        </w:numPr>
        <w:tabs>
          <w:tab w:val="left" w:pos="914"/>
        </w:tabs>
        <w:rPr>
          <w:lang w:val="pl-PL"/>
        </w:rPr>
      </w:pPr>
      <w:r w:rsidRPr="004C28C5">
        <w:rPr>
          <w:lang w:val="sr-Latn-CS"/>
        </w:rPr>
        <w:t xml:space="preserve">S&amp;T je orijentisan na velika i srednja preduzeća duž celog lanca vrednosti u IT industriji. </w:t>
      </w:r>
    </w:p>
    <w:p w:rsidR="00CD3103" w:rsidRPr="004C28C5" w:rsidRDefault="0016381A" w:rsidP="0016381A">
      <w:pPr>
        <w:numPr>
          <w:ilvl w:val="0"/>
          <w:numId w:val="360"/>
        </w:numPr>
        <w:tabs>
          <w:tab w:val="left" w:pos="914"/>
        </w:tabs>
        <w:rPr>
          <w:lang w:val="pl-PL"/>
        </w:rPr>
      </w:pPr>
      <w:r w:rsidRPr="004C28C5">
        <w:rPr>
          <w:lang w:val="sr-Latn-CS"/>
        </w:rPr>
        <w:t>S&amp;T Serbia je prva domaća IT kompanija osnovana u potpunosti stranim kapitalom nakon uvođenja otvorene tržišne privrede u Srbiji</w:t>
      </w:r>
    </w:p>
    <w:p w:rsidR="00CD3103" w:rsidRPr="004C28C5" w:rsidRDefault="0016381A" w:rsidP="0016381A">
      <w:pPr>
        <w:numPr>
          <w:ilvl w:val="0"/>
          <w:numId w:val="360"/>
        </w:numPr>
        <w:tabs>
          <w:tab w:val="left" w:pos="914"/>
        </w:tabs>
        <w:rPr>
          <w:lang w:val="pl-PL"/>
        </w:rPr>
      </w:pPr>
      <w:r w:rsidRPr="004C28C5">
        <w:rPr>
          <w:lang w:val="sr-Latn-CS"/>
        </w:rPr>
        <w:t xml:space="preserve">S&amp;T je jedan od SAP-ovih partnera već duži niz godina i uspešno je realizovao brojne implementacije SAP-ovih rešenja u mnogim zemljama. </w:t>
      </w:r>
    </w:p>
    <w:p w:rsidR="004C28C5" w:rsidRDefault="004C28C5" w:rsidP="004C28C5">
      <w:pPr>
        <w:tabs>
          <w:tab w:val="left" w:pos="914"/>
        </w:tabs>
        <w:rPr>
          <w:lang w:val="pl-PL"/>
        </w:rPr>
      </w:pPr>
    </w:p>
    <w:p w:rsidR="004C28C5" w:rsidRDefault="004C28C5" w:rsidP="004C28C5">
      <w:pPr>
        <w:tabs>
          <w:tab w:val="left" w:pos="914"/>
        </w:tabs>
        <w:rPr>
          <w:lang w:val="sr-Latn-CS"/>
        </w:rPr>
      </w:pPr>
      <w:r w:rsidRPr="004C28C5">
        <w:rPr>
          <w:lang w:val="sr-Latn-CS"/>
        </w:rPr>
        <w:t>Naručilac: kompanija SBB</w:t>
      </w:r>
    </w:p>
    <w:p w:rsidR="00CD3103" w:rsidRPr="004C28C5" w:rsidRDefault="0016381A" w:rsidP="0016381A">
      <w:pPr>
        <w:numPr>
          <w:ilvl w:val="0"/>
          <w:numId w:val="361"/>
        </w:numPr>
        <w:tabs>
          <w:tab w:val="left" w:pos="914"/>
        </w:tabs>
        <w:rPr>
          <w:lang w:val="pl-PL"/>
        </w:rPr>
      </w:pPr>
      <w:r w:rsidRPr="004C28C5">
        <w:rPr>
          <w:lang w:val="pl-PL"/>
        </w:rPr>
        <w:t>Kompanija SBB d.o.o. osnovana je u Kragujevcu 2000. godine pod imenom KDS d.o.o.</w:t>
      </w:r>
    </w:p>
    <w:p w:rsidR="00CD3103" w:rsidRPr="004C28C5" w:rsidRDefault="0016381A" w:rsidP="0016381A">
      <w:pPr>
        <w:numPr>
          <w:ilvl w:val="0"/>
          <w:numId w:val="361"/>
        </w:numPr>
        <w:tabs>
          <w:tab w:val="left" w:pos="914"/>
        </w:tabs>
        <w:rPr>
          <w:lang w:val="pl-PL"/>
        </w:rPr>
      </w:pPr>
      <w:r w:rsidRPr="004C28C5">
        <w:rPr>
          <w:lang w:val="pl-PL"/>
        </w:rPr>
        <w:t xml:space="preserve">Krajem 2002. i tokom 2003. godine kablovski distributeri širom Srbije integrisali su se pod novim imenom "Serbia Broadband - Srpske kablovske mreže". </w:t>
      </w:r>
    </w:p>
    <w:p w:rsidR="00CD3103" w:rsidRPr="004C28C5" w:rsidRDefault="0016381A" w:rsidP="0016381A">
      <w:pPr>
        <w:numPr>
          <w:ilvl w:val="0"/>
          <w:numId w:val="361"/>
        </w:numPr>
        <w:tabs>
          <w:tab w:val="left" w:pos="914"/>
        </w:tabs>
        <w:rPr>
          <w:lang w:val="pl-PL"/>
        </w:rPr>
      </w:pPr>
      <w:r w:rsidRPr="004C28C5">
        <w:rPr>
          <w:lang w:val="sr-Latn-CS"/>
        </w:rPr>
        <w:t>Ovo preduzeće trenutno ima preko 450 000 korisnika koje segmentira prema vrsti usluge za koju su se opredelili.</w:t>
      </w:r>
    </w:p>
    <w:p w:rsidR="00CD3103" w:rsidRPr="004C28C5" w:rsidRDefault="0016381A" w:rsidP="0016381A">
      <w:pPr>
        <w:numPr>
          <w:ilvl w:val="0"/>
          <w:numId w:val="361"/>
        </w:numPr>
        <w:tabs>
          <w:tab w:val="left" w:pos="914"/>
        </w:tabs>
      </w:pPr>
      <w:r w:rsidRPr="004C28C5">
        <w:rPr>
          <w:lang w:val="sr-Latn-CS"/>
        </w:rPr>
        <w:t>Osnovne usluge SBB-a obuhvataju:</w:t>
      </w:r>
    </w:p>
    <w:p w:rsidR="00CD3103" w:rsidRPr="004C28C5" w:rsidRDefault="0016381A" w:rsidP="0016381A">
      <w:pPr>
        <w:numPr>
          <w:ilvl w:val="1"/>
          <w:numId w:val="361"/>
        </w:numPr>
        <w:tabs>
          <w:tab w:val="left" w:pos="914"/>
        </w:tabs>
      </w:pPr>
      <w:r w:rsidRPr="004C28C5">
        <w:rPr>
          <w:lang w:val="sr-Latn-CS"/>
        </w:rPr>
        <w:t>KTV – osnovni programi kablovske televizije</w:t>
      </w:r>
    </w:p>
    <w:p w:rsidR="00CD3103" w:rsidRPr="004C28C5" w:rsidRDefault="0016381A" w:rsidP="0016381A">
      <w:pPr>
        <w:numPr>
          <w:ilvl w:val="1"/>
          <w:numId w:val="361"/>
        </w:numPr>
        <w:tabs>
          <w:tab w:val="left" w:pos="914"/>
        </w:tabs>
        <w:rPr>
          <w:lang w:val="pl-PL"/>
        </w:rPr>
      </w:pPr>
      <w:r w:rsidRPr="004C28C5">
        <w:rPr>
          <w:lang w:val="sr-Latn-CS"/>
        </w:rPr>
        <w:t>Pay TV – opcioni programi kablovske televizije dostupni uz dodatno plaćanje</w:t>
      </w:r>
    </w:p>
    <w:p w:rsidR="00CD3103" w:rsidRPr="004C28C5" w:rsidRDefault="0016381A" w:rsidP="0016381A">
      <w:pPr>
        <w:numPr>
          <w:ilvl w:val="1"/>
          <w:numId w:val="361"/>
        </w:numPr>
        <w:tabs>
          <w:tab w:val="left" w:pos="914"/>
        </w:tabs>
      </w:pPr>
      <w:r w:rsidRPr="004C28C5">
        <w:rPr>
          <w:lang w:val="sr-Latn-CS"/>
        </w:rPr>
        <w:t>totalTV – satelitska televizija</w:t>
      </w:r>
    </w:p>
    <w:p w:rsidR="00CD3103" w:rsidRPr="004C28C5" w:rsidRDefault="0016381A" w:rsidP="0016381A">
      <w:pPr>
        <w:numPr>
          <w:ilvl w:val="1"/>
          <w:numId w:val="361"/>
        </w:numPr>
        <w:tabs>
          <w:tab w:val="left" w:pos="914"/>
        </w:tabs>
      </w:pPr>
      <w:r w:rsidRPr="004C28C5">
        <w:rPr>
          <w:lang w:val="sr-Latn-CS"/>
        </w:rPr>
        <w:t>kablovski internet</w:t>
      </w:r>
    </w:p>
    <w:p w:rsidR="004C28C5" w:rsidRDefault="004C28C5" w:rsidP="004C28C5">
      <w:pPr>
        <w:tabs>
          <w:tab w:val="left" w:pos="914"/>
        </w:tabs>
        <w:rPr>
          <w:lang w:val="pl-PL"/>
        </w:rPr>
      </w:pPr>
    </w:p>
    <w:p w:rsidR="004C28C5" w:rsidRDefault="004C28C5" w:rsidP="004C28C5">
      <w:pPr>
        <w:tabs>
          <w:tab w:val="left" w:pos="914"/>
        </w:tabs>
        <w:rPr>
          <w:lang w:val="sr-Latn-CS"/>
        </w:rPr>
      </w:pPr>
      <w:r w:rsidRPr="004C28C5">
        <w:rPr>
          <w:lang w:val="sr-Latn-CS"/>
        </w:rPr>
        <w:t>Primenjena metodologija implementacije</w:t>
      </w:r>
      <w:r>
        <w:rPr>
          <w:lang w:val="sr-Latn-CS"/>
        </w:rPr>
        <w:t xml:space="preserve"> </w:t>
      </w:r>
      <w:r w:rsidRPr="004C28C5">
        <w:rPr>
          <w:lang w:val="sr-Latn-CS"/>
        </w:rPr>
        <w:t>ASAP</w:t>
      </w:r>
    </w:p>
    <w:p w:rsidR="00CD3103" w:rsidRPr="004C28C5" w:rsidRDefault="0016381A" w:rsidP="0016381A">
      <w:pPr>
        <w:numPr>
          <w:ilvl w:val="0"/>
          <w:numId w:val="362"/>
        </w:numPr>
        <w:tabs>
          <w:tab w:val="left" w:pos="914"/>
        </w:tabs>
        <w:rPr>
          <w:lang w:val="sr-Latn-CS"/>
        </w:rPr>
      </w:pPr>
      <w:r w:rsidRPr="004C28C5">
        <w:rPr>
          <w:lang w:val="vi-VN"/>
        </w:rPr>
        <w:t>U realizaciji projekta CENTROID primenjena je ASAP (AcceleratedSAP) metodologija, koja predstavlja sveobuhvatno rešenje za implementaciju SAP-ovih proizvoda.</w:t>
      </w:r>
      <w:r w:rsidRPr="004C28C5">
        <w:rPr>
          <w:lang w:val="sr-Latn-CS"/>
        </w:rPr>
        <w:t xml:space="preserve"> </w:t>
      </w:r>
    </w:p>
    <w:p w:rsidR="00CD3103" w:rsidRPr="004C28C5" w:rsidRDefault="0016381A" w:rsidP="0016381A">
      <w:pPr>
        <w:numPr>
          <w:ilvl w:val="0"/>
          <w:numId w:val="362"/>
        </w:numPr>
        <w:tabs>
          <w:tab w:val="left" w:pos="914"/>
        </w:tabs>
        <w:rPr>
          <w:lang w:val="pl-PL"/>
        </w:rPr>
      </w:pPr>
      <w:r w:rsidRPr="004C28C5">
        <w:rPr>
          <w:lang w:val="sr-Latn-CS"/>
        </w:rPr>
        <w:t>Metodologija omogućava brzu implementaciju i kasniju optimizaciju.</w:t>
      </w:r>
      <w:r w:rsidRPr="004C28C5">
        <w:rPr>
          <w:lang w:val="vi-VN"/>
        </w:rPr>
        <w:t xml:space="preserve"> </w:t>
      </w:r>
    </w:p>
    <w:p w:rsidR="00CD3103" w:rsidRPr="004C28C5" w:rsidRDefault="0016381A" w:rsidP="0016381A">
      <w:pPr>
        <w:numPr>
          <w:ilvl w:val="0"/>
          <w:numId w:val="362"/>
        </w:numPr>
        <w:tabs>
          <w:tab w:val="left" w:pos="914"/>
        </w:tabs>
      </w:pPr>
      <w:r w:rsidRPr="004C28C5">
        <w:rPr>
          <w:lang w:val="vi-VN"/>
        </w:rPr>
        <w:t>Osnovna obeležja metodologije su:</w:t>
      </w:r>
    </w:p>
    <w:p w:rsidR="00CD3103" w:rsidRPr="004C28C5" w:rsidRDefault="0016381A" w:rsidP="0016381A">
      <w:pPr>
        <w:numPr>
          <w:ilvl w:val="1"/>
          <w:numId w:val="362"/>
        </w:numPr>
        <w:tabs>
          <w:tab w:val="left" w:pos="914"/>
        </w:tabs>
      </w:pPr>
      <w:r w:rsidRPr="004C28C5">
        <w:rPr>
          <w:lang w:val="vi-VN"/>
        </w:rPr>
        <w:t>Korišćenje unapred definisanih šablona, to jest, poslovnih mapa rešenja (Solution Map)</w:t>
      </w:r>
    </w:p>
    <w:p w:rsidR="00CD3103" w:rsidRPr="004C28C5" w:rsidRDefault="0016381A" w:rsidP="0016381A">
      <w:pPr>
        <w:numPr>
          <w:ilvl w:val="1"/>
          <w:numId w:val="362"/>
        </w:numPr>
        <w:tabs>
          <w:tab w:val="left" w:pos="914"/>
        </w:tabs>
        <w:rPr>
          <w:lang w:val="pl-PL"/>
        </w:rPr>
      </w:pPr>
      <w:r w:rsidRPr="004C28C5">
        <w:rPr>
          <w:lang w:val="vi-VN"/>
        </w:rPr>
        <w:t>Baza upitnika (Q&amp;A db)</w:t>
      </w:r>
    </w:p>
    <w:p w:rsidR="00CD3103" w:rsidRPr="004C28C5" w:rsidRDefault="0016381A" w:rsidP="0016381A">
      <w:pPr>
        <w:numPr>
          <w:ilvl w:val="1"/>
          <w:numId w:val="362"/>
        </w:numPr>
        <w:tabs>
          <w:tab w:val="left" w:pos="914"/>
        </w:tabs>
      </w:pPr>
      <w:r w:rsidRPr="004C28C5">
        <w:rPr>
          <w:lang w:val="vi-VN"/>
        </w:rPr>
        <w:t>Diagram Explorer – model procesa</w:t>
      </w:r>
    </w:p>
    <w:p w:rsidR="00CD3103" w:rsidRPr="004C28C5" w:rsidRDefault="0016381A" w:rsidP="0016381A">
      <w:pPr>
        <w:numPr>
          <w:ilvl w:val="1"/>
          <w:numId w:val="362"/>
        </w:numPr>
        <w:tabs>
          <w:tab w:val="left" w:pos="914"/>
        </w:tabs>
        <w:rPr>
          <w:lang w:val="pl-PL"/>
        </w:rPr>
      </w:pPr>
      <w:r w:rsidRPr="004C28C5">
        <w:rPr>
          <w:lang w:val="vi-VN"/>
        </w:rPr>
        <w:t>Korišćenje pomoćnih, pripremljenih predloga dokumenata, tabela i prezentacija pri implementaciji</w:t>
      </w:r>
    </w:p>
    <w:p w:rsidR="00CD3103" w:rsidRPr="004C28C5" w:rsidRDefault="0016381A" w:rsidP="0016381A">
      <w:pPr>
        <w:numPr>
          <w:ilvl w:val="1"/>
          <w:numId w:val="362"/>
        </w:numPr>
        <w:tabs>
          <w:tab w:val="left" w:pos="914"/>
        </w:tabs>
        <w:rPr>
          <w:lang w:val="pl-PL"/>
        </w:rPr>
      </w:pPr>
      <w:r w:rsidRPr="004C28C5">
        <w:rPr>
          <w:lang w:val="vi-VN"/>
        </w:rPr>
        <w:t>Intenzivno uključivanje korisnika u proces implementacije</w:t>
      </w:r>
    </w:p>
    <w:p w:rsidR="00CD3103" w:rsidRPr="004C28C5" w:rsidRDefault="0016381A" w:rsidP="0016381A">
      <w:pPr>
        <w:numPr>
          <w:ilvl w:val="0"/>
          <w:numId w:val="362"/>
        </w:numPr>
        <w:tabs>
          <w:tab w:val="left" w:pos="914"/>
        </w:tabs>
        <w:rPr>
          <w:lang w:val="pl-PL"/>
        </w:rPr>
      </w:pPr>
      <w:r w:rsidRPr="004C28C5">
        <w:rPr>
          <w:lang w:val="sr-Latn-CS"/>
        </w:rPr>
        <w:t>Prema ASAP metodologiji implementacija se sastoji iz pet osnovnih faza:</w:t>
      </w:r>
    </w:p>
    <w:p w:rsidR="00CD3103" w:rsidRPr="004C28C5" w:rsidRDefault="0016381A" w:rsidP="0016381A">
      <w:pPr>
        <w:numPr>
          <w:ilvl w:val="1"/>
          <w:numId w:val="362"/>
        </w:numPr>
        <w:tabs>
          <w:tab w:val="left" w:pos="914"/>
        </w:tabs>
      </w:pPr>
      <w:r w:rsidRPr="004C28C5">
        <w:rPr>
          <w:lang w:val="sr-Latn-CS"/>
        </w:rPr>
        <w:t>Planiranje (priprema projekta)</w:t>
      </w:r>
    </w:p>
    <w:p w:rsidR="00CD3103" w:rsidRPr="004C28C5" w:rsidRDefault="0016381A" w:rsidP="0016381A">
      <w:pPr>
        <w:numPr>
          <w:ilvl w:val="1"/>
          <w:numId w:val="362"/>
        </w:numPr>
        <w:tabs>
          <w:tab w:val="left" w:pos="914"/>
        </w:tabs>
      </w:pPr>
      <w:r w:rsidRPr="004C28C5">
        <w:rPr>
          <w:lang w:val="sr-Latn-CS"/>
        </w:rPr>
        <w:t>Formiranje nacrta poslovanja - Business Blueprint</w:t>
      </w:r>
    </w:p>
    <w:p w:rsidR="00CD3103" w:rsidRPr="004C28C5" w:rsidRDefault="0016381A" w:rsidP="0016381A">
      <w:pPr>
        <w:numPr>
          <w:ilvl w:val="1"/>
          <w:numId w:val="362"/>
        </w:numPr>
        <w:tabs>
          <w:tab w:val="left" w:pos="914"/>
        </w:tabs>
      </w:pPr>
      <w:r w:rsidRPr="004C28C5">
        <w:rPr>
          <w:lang w:val="sr-Latn-CS"/>
        </w:rPr>
        <w:t>Realizacija</w:t>
      </w:r>
    </w:p>
    <w:p w:rsidR="00CD3103" w:rsidRPr="004C28C5" w:rsidRDefault="0016381A" w:rsidP="0016381A">
      <w:pPr>
        <w:numPr>
          <w:ilvl w:val="1"/>
          <w:numId w:val="362"/>
        </w:numPr>
        <w:tabs>
          <w:tab w:val="left" w:pos="914"/>
        </w:tabs>
      </w:pPr>
      <w:r w:rsidRPr="004C28C5">
        <w:rPr>
          <w:lang w:val="sr-Latn-CS"/>
        </w:rPr>
        <w:t>Priprema za produkciju</w:t>
      </w:r>
    </w:p>
    <w:p w:rsidR="00CD3103" w:rsidRPr="004C28C5" w:rsidRDefault="0016381A" w:rsidP="0016381A">
      <w:pPr>
        <w:numPr>
          <w:ilvl w:val="1"/>
          <w:numId w:val="362"/>
        </w:numPr>
        <w:tabs>
          <w:tab w:val="left" w:pos="914"/>
        </w:tabs>
        <w:rPr>
          <w:lang w:val="pl-PL"/>
        </w:rPr>
      </w:pPr>
      <w:r w:rsidRPr="004C28C5">
        <w:rPr>
          <w:lang w:val="sr-Latn-CS"/>
        </w:rPr>
        <w:t>Produkcija (početak produkcije i podrška u produkciji).</w:t>
      </w:r>
    </w:p>
    <w:p w:rsidR="004C28C5" w:rsidRDefault="004C28C5" w:rsidP="004C28C5">
      <w:pPr>
        <w:tabs>
          <w:tab w:val="left" w:pos="914"/>
        </w:tabs>
        <w:rPr>
          <w:lang w:val="pl-PL"/>
        </w:rPr>
      </w:pPr>
    </w:p>
    <w:p w:rsidR="004C28C5" w:rsidRDefault="004C28C5" w:rsidP="004C28C5">
      <w:pPr>
        <w:tabs>
          <w:tab w:val="left" w:pos="914"/>
        </w:tabs>
        <w:rPr>
          <w:lang w:val="sr-Latn-CS"/>
        </w:rPr>
      </w:pPr>
      <w:r w:rsidRPr="004C28C5">
        <w:rPr>
          <w:lang w:val="sr-Latn-CS"/>
        </w:rPr>
        <w:t>Organizacija projekta</w:t>
      </w:r>
    </w:p>
    <w:p w:rsidR="00CD3103" w:rsidRPr="004C28C5" w:rsidRDefault="0016381A" w:rsidP="0016381A">
      <w:pPr>
        <w:numPr>
          <w:ilvl w:val="0"/>
          <w:numId w:val="363"/>
        </w:numPr>
        <w:tabs>
          <w:tab w:val="left" w:pos="914"/>
        </w:tabs>
        <w:rPr>
          <w:lang w:val="sr-Latn-CS"/>
        </w:rPr>
      </w:pPr>
      <w:r w:rsidRPr="004C28C5">
        <w:rPr>
          <w:lang w:val="vi-VN"/>
        </w:rPr>
        <w:t>Da bi se sprovela uspešna implementacija SAP-ovih rešenja, SAP definiše sledeće subjekte uključene u vođenje i nadzor projekta:</w:t>
      </w:r>
    </w:p>
    <w:p w:rsidR="00CD3103" w:rsidRPr="004C28C5" w:rsidRDefault="0016381A" w:rsidP="0016381A">
      <w:pPr>
        <w:numPr>
          <w:ilvl w:val="1"/>
          <w:numId w:val="363"/>
        </w:numPr>
        <w:tabs>
          <w:tab w:val="left" w:pos="914"/>
        </w:tabs>
      </w:pPr>
      <w:r w:rsidRPr="004C28C5">
        <w:rPr>
          <w:lang w:val="vi-VN"/>
        </w:rPr>
        <w:t>Nadzorni odbor  (Steering Commitee)</w:t>
      </w:r>
    </w:p>
    <w:p w:rsidR="00CD3103" w:rsidRPr="004C28C5" w:rsidRDefault="0016381A" w:rsidP="0016381A">
      <w:pPr>
        <w:numPr>
          <w:ilvl w:val="1"/>
          <w:numId w:val="363"/>
        </w:numPr>
        <w:tabs>
          <w:tab w:val="left" w:pos="914"/>
        </w:tabs>
      </w:pPr>
      <w:r w:rsidRPr="004C28C5">
        <w:rPr>
          <w:lang w:val="vi-VN"/>
        </w:rPr>
        <w:t>Sponzori projekta</w:t>
      </w:r>
    </w:p>
    <w:p w:rsidR="00CD3103" w:rsidRPr="004C28C5" w:rsidRDefault="0016381A" w:rsidP="0016381A">
      <w:pPr>
        <w:numPr>
          <w:ilvl w:val="1"/>
          <w:numId w:val="363"/>
        </w:numPr>
        <w:tabs>
          <w:tab w:val="left" w:pos="914"/>
        </w:tabs>
      </w:pPr>
      <w:r w:rsidRPr="004C28C5">
        <w:rPr>
          <w:lang w:val="vi-VN"/>
        </w:rPr>
        <w:t>Vođa projekta korisnika</w:t>
      </w:r>
    </w:p>
    <w:p w:rsidR="00CD3103" w:rsidRPr="004C28C5" w:rsidRDefault="0016381A" w:rsidP="0016381A">
      <w:pPr>
        <w:numPr>
          <w:ilvl w:val="1"/>
          <w:numId w:val="363"/>
        </w:numPr>
        <w:tabs>
          <w:tab w:val="left" w:pos="914"/>
        </w:tabs>
      </w:pPr>
      <w:r w:rsidRPr="004C28C5">
        <w:rPr>
          <w:lang w:val="vi-VN"/>
        </w:rPr>
        <w:t>Konsultant - vođa projekta</w:t>
      </w:r>
    </w:p>
    <w:p w:rsidR="00CD3103" w:rsidRPr="004C28C5" w:rsidRDefault="0016381A" w:rsidP="0016381A">
      <w:pPr>
        <w:numPr>
          <w:ilvl w:val="1"/>
          <w:numId w:val="363"/>
        </w:numPr>
        <w:tabs>
          <w:tab w:val="left" w:pos="914"/>
        </w:tabs>
      </w:pPr>
      <w:r w:rsidRPr="004C28C5">
        <w:rPr>
          <w:lang w:val="vi-VN"/>
        </w:rPr>
        <w:t xml:space="preserve">Projektni timovi </w:t>
      </w:r>
    </w:p>
    <w:p w:rsidR="00CD3103" w:rsidRPr="004C28C5" w:rsidRDefault="0016381A" w:rsidP="0016381A">
      <w:pPr>
        <w:numPr>
          <w:ilvl w:val="1"/>
          <w:numId w:val="363"/>
        </w:numPr>
        <w:tabs>
          <w:tab w:val="left" w:pos="914"/>
        </w:tabs>
      </w:pPr>
      <w:r w:rsidRPr="004C28C5">
        <w:rPr>
          <w:lang w:val="vi-VN"/>
        </w:rPr>
        <w:t>Stručni timovi</w:t>
      </w:r>
    </w:p>
    <w:p w:rsidR="00CD3103" w:rsidRPr="004C28C5" w:rsidRDefault="0016381A" w:rsidP="0016381A">
      <w:pPr>
        <w:numPr>
          <w:ilvl w:val="1"/>
          <w:numId w:val="363"/>
        </w:numPr>
        <w:tabs>
          <w:tab w:val="left" w:pos="914"/>
        </w:tabs>
      </w:pPr>
      <w:r w:rsidRPr="004C28C5">
        <w:rPr>
          <w:lang w:val="vi-VN"/>
        </w:rPr>
        <w:t>Kolegijum projekta</w:t>
      </w:r>
    </w:p>
    <w:p w:rsidR="004C28C5" w:rsidRDefault="004C28C5" w:rsidP="004C28C5">
      <w:pPr>
        <w:tabs>
          <w:tab w:val="left" w:pos="914"/>
        </w:tabs>
        <w:rPr>
          <w:lang w:val="sr-Latn-CS"/>
        </w:rPr>
      </w:pPr>
      <w:r w:rsidRPr="004C28C5">
        <w:rPr>
          <w:lang w:val="sr-Latn-CS"/>
        </w:rPr>
        <w:lastRenderedPageBreak/>
        <w:t>Ključni faktori uspešne implementacije</w:t>
      </w:r>
    </w:p>
    <w:p w:rsidR="00CD3103" w:rsidRPr="004C28C5" w:rsidRDefault="0016381A" w:rsidP="0016381A">
      <w:pPr>
        <w:numPr>
          <w:ilvl w:val="0"/>
          <w:numId w:val="364"/>
        </w:numPr>
        <w:tabs>
          <w:tab w:val="left" w:pos="914"/>
        </w:tabs>
      </w:pPr>
      <w:r w:rsidRPr="004C28C5">
        <w:rPr>
          <w:lang w:val="vi-VN"/>
        </w:rPr>
        <w:t>Podrška najvišeg rukovodstva.</w:t>
      </w:r>
      <w:r w:rsidRPr="004C28C5">
        <w:rPr>
          <w:lang w:val="sr-Latn-CS"/>
        </w:rPr>
        <w:t xml:space="preserve"> </w:t>
      </w:r>
    </w:p>
    <w:p w:rsidR="00CD3103" w:rsidRPr="004C28C5" w:rsidRDefault="0016381A" w:rsidP="0016381A">
      <w:pPr>
        <w:numPr>
          <w:ilvl w:val="1"/>
          <w:numId w:val="364"/>
        </w:numPr>
        <w:tabs>
          <w:tab w:val="left" w:pos="914"/>
        </w:tabs>
      </w:pPr>
      <w:r w:rsidRPr="004C28C5">
        <w:rPr>
          <w:lang w:val="vi-VN"/>
        </w:rPr>
        <w:t>Najviše rukovodstvo mora imati aktivnu ulogu na projektu</w:t>
      </w:r>
      <w:r w:rsidRPr="004C28C5">
        <w:rPr>
          <w:lang w:val="sr-Latn-CS"/>
        </w:rPr>
        <w:t xml:space="preserve">, </w:t>
      </w:r>
      <w:r w:rsidRPr="004C28C5">
        <w:rPr>
          <w:lang w:val="vi-VN"/>
        </w:rPr>
        <w:t>obezbeđenju potrebnih resursa, donošenju brzih i efektivnih odluka, a naročito u prenošenju informacija o Projektu radi prihvatanja novog rešenja širom preduzeća.</w:t>
      </w:r>
    </w:p>
    <w:p w:rsidR="00CD3103" w:rsidRPr="004C28C5" w:rsidRDefault="0016381A" w:rsidP="0016381A">
      <w:pPr>
        <w:numPr>
          <w:ilvl w:val="0"/>
          <w:numId w:val="364"/>
        </w:numPr>
        <w:tabs>
          <w:tab w:val="left" w:pos="914"/>
        </w:tabs>
        <w:rPr>
          <w:lang w:val="pl-PL"/>
        </w:rPr>
      </w:pPr>
      <w:r w:rsidRPr="004C28C5">
        <w:rPr>
          <w:lang w:val="vi-VN"/>
        </w:rPr>
        <w:t xml:space="preserve">Izgrađeni odnosi poverenja unutar projektnih timova. </w:t>
      </w:r>
    </w:p>
    <w:p w:rsidR="00CD3103" w:rsidRPr="004C28C5" w:rsidRDefault="0016381A" w:rsidP="0016381A">
      <w:pPr>
        <w:numPr>
          <w:ilvl w:val="1"/>
          <w:numId w:val="364"/>
        </w:numPr>
        <w:tabs>
          <w:tab w:val="left" w:pos="914"/>
        </w:tabs>
        <w:rPr>
          <w:lang w:val="pl-PL"/>
        </w:rPr>
      </w:pPr>
      <w:r w:rsidRPr="004C28C5">
        <w:rPr>
          <w:lang w:val="vi-VN"/>
        </w:rPr>
        <w:t>Odnosi se na sve članove projektnih timova kao i na članove nadzornog odbora.</w:t>
      </w:r>
    </w:p>
    <w:p w:rsidR="00CD3103" w:rsidRPr="004C28C5" w:rsidRDefault="0016381A" w:rsidP="0016381A">
      <w:pPr>
        <w:numPr>
          <w:ilvl w:val="0"/>
          <w:numId w:val="364"/>
        </w:numPr>
        <w:tabs>
          <w:tab w:val="left" w:pos="914"/>
        </w:tabs>
        <w:rPr>
          <w:lang w:val="pl-PL"/>
        </w:rPr>
      </w:pPr>
      <w:r w:rsidRPr="004C28C5">
        <w:rPr>
          <w:lang w:val="vi-VN"/>
        </w:rPr>
        <w:t>Dobro definisani ciljevi projekta i postavke.</w:t>
      </w:r>
      <w:r w:rsidRPr="004C28C5">
        <w:rPr>
          <w:lang w:val="sr-Latn-CS"/>
        </w:rPr>
        <w:t xml:space="preserve"> </w:t>
      </w:r>
    </w:p>
    <w:p w:rsidR="00CD3103" w:rsidRPr="004C28C5" w:rsidRDefault="0016381A" w:rsidP="0016381A">
      <w:pPr>
        <w:numPr>
          <w:ilvl w:val="1"/>
          <w:numId w:val="364"/>
        </w:numPr>
        <w:tabs>
          <w:tab w:val="left" w:pos="914"/>
        </w:tabs>
        <w:rPr>
          <w:lang w:val="pl-PL"/>
        </w:rPr>
      </w:pPr>
      <w:r w:rsidRPr="004C28C5">
        <w:rPr>
          <w:lang w:val="vi-VN"/>
        </w:rPr>
        <w:t>Ciljevi moraju biti jednostavno postavljeni, jasni, merljivi i pod stalnom kontrolom. Koristi i uštede koje se postižu moraju biti precizno kvantifikovane za svaki naznaceni cilj.</w:t>
      </w:r>
    </w:p>
    <w:p w:rsidR="00CD3103" w:rsidRPr="004C28C5" w:rsidRDefault="0016381A" w:rsidP="0016381A">
      <w:pPr>
        <w:numPr>
          <w:ilvl w:val="0"/>
          <w:numId w:val="364"/>
        </w:numPr>
        <w:tabs>
          <w:tab w:val="left" w:pos="914"/>
        </w:tabs>
        <w:rPr>
          <w:lang w:val="pl-PL"/>
        </w:rPr>
      </w:pPr>
      <w:r w:rsidRPr="004C28C5">
        <w:rPr>
          <w:lang w:val="vi-VN"/>
        </w:rPr>
        <w:t>Brz i jasan proces donošenja odluka.</w:t>
      </w:r>
      <w:r w:rsidRPr="004C28C5">
        <w:rPr>
          <w:lang w:val="sr-Latn-CS"/>
        </w:rPr>
        <w:t xml:space="preserve"> </w:t>
      </w:r>
    </w:p>
    <w:p w:rsidR="00CD3103" w:rsidRPr="004C28C5" w:rsidRDefault="0016381A" w:rsidP="0016381A">
      <w:pPr>
        <w:numPr>
          <w:ilvl w:val="1"/>
          <w:numId w:val="364"/>
        </w:numPr>
        <w:tabs>
          <w:tab w:val="left" w:pos="914"/>
        </w:tabs>
        <w:rPr>
          <w:lang w:val="pl-PL"/>
        </w:rPr>
      </w:pPr>
      <w:r w:rsidRPr="004C28C5">
        <w:rPr>
          <w:lang w:val="vi-VN"/>
        </w:rPr>
        <w:t>Rukovodstvo projekta ima zadatak vođenja, upravljanja i treniranja. Da bi ovakav zadatak bio ispunjen efikasno i efektivno, neophodno je postojanje širokog autoriteta nad svim aspektima projekta.</w:t>
      </w:r>
      <w:r w:rsidRPr="004C28C5">
        <w:rPr>
          <w:lang w:val="sr-Latn-CS"/>
        </w:rPr>
        <w:t xml:space="preserve"> </w:t>
      </w:r>
    </w:p>
    <w:p w:rsidR="00CD3103" w:rsidRPr="004C28C5" w:rsidRDefault="0016381A" w:rsidP="0016381A">
      <w:pPr>
        <w:numPr>
          <w:ilvl w:val="0"/>
          <w:numId w:val="364"/>
        </w:numPr>
        <w:tabs>
          <w:tab w:val="left" w:pos="914"/>
        </w:tabs>
        <w:rPr>
          <w:lang w:val="pl-PL"/>
        </w:rPr>
      </w:pPr>
      <w:r w:rsidRPr="004C28C5">
        <w:rPr>
          <w:lang w:val="vi-VN"/>
        </w:rPr>
        <w:t>Jasna i jednostavna organizacija  projekta.</w:t>
      </w:r>
      <w:r w:rsidRPr="004C28C5">
        <w:rPr>
          <w:lang w:val="sr-Latn-CS"/>
        </w:rPr>
        <w:t xml:space="preserve"> </w:t>
      </w:r>
    </w:p>
    <w:p w:rsidR="00CD3103" w:rsidRPr="004C28C5" w:rsidRDefault="0016381A" w:rsidP="0016381A">
      <w:pPr>
        <w:numPr>
          <w:ilvl w:val="1"/>
          <w:numId w:val="364"/>
        </w:numPr>
        <w:tabs>
          <w:tab w:val="left" w:pos="914"/>
        </w:tabs>
        <w:rPr>
          <w:lang w:val="pl-PL"/>
        </w:rPr>
      </w:pPr>
      <w:r w:rsidRPr="004C28C5">
        <w:rPr>
          <w:lang w:val="sr-Latn-CS"/>
        </w:rPr>
        <w:t>H</w:t>
      </w:r>
      <w:r w:rsidRPr="004C28C5">
        <w:rPr>
          <w:lang w:val="vi-VN"/>
        </w:rPr>
        <w:t>orizontalna organizacija na projektu je vrlo efikasna, jer donosi kraće komunikacione i linije odlučivanja, posebno između rukovodstva projekta i nadzornog odbora.</w:t>
      </w:r>
    </w:p>
    <w:p w:rsidR="00CD3103" w:rsidRPr="004C28C5" w:rsidRDefault="0016381A" w:rsidP="0016381A">
      <w:pPr>
        <w:numPr>
          <w:ilvl w:val="0"/>
          <w:numId w:val="364"/>
        </w:numPr>
        <w:tabs>
          <w:tab w:val="left" w:pos="914"/>
        </w:tabs>
        <w:rPr>
          <w:lang w:val="pl-PL"/>
        </w:rPr>
      </w:pPr>
      <w:r w:rsidRPr="004C28C5">
        <w:rPr>
          <w:lang w:val="vi-VN"/>
        </w:rPr>
        <w:t>Visoko kvalifikovani članovi projektnog tima.</w:t>
      </w:r>
      <w:r w:rsidRPr="004C28C5">
        <w:rPr>
          <w:lang w:val="sr-Latn-CS"/>
        </w:rPr>
        <w:t xml:space="preserve"> </w:t>
      </w:r>
    </w:p>
    <w:p w:rsidR="00CD3103" w:rsidRPr="004C28C5" w:rsidRDefault="0016381A" w:rsidP="0016381A">
      <w:pPr>
        <w:numPr>
          <w:ilvl w:val="1"/>
          <w:numId w:val="364"/>
        </w:numPr>
        <w:tabs>
          <w:tab w:val="left" w:pos="914"/>
        </w:tabs>
        <w:rPr>
          <w:lang w:val="vi-VN"/>
        </w:rPr>
      </w:pPr>
      <w:r w:rsidRPr="004C28C5">
        <w:rPr>
          <w:lang w:val="vi-VN"/>
        </w:rPr>
        <w:t xml:space="preserve">Rad na projektu zahteva ljude sa visokom sposobnostima učenja. Zahteva se angažovanje najboljih stručnjaka iz poslovnog sistema. </w:t>
      </w:r>
    </w:p>
    <w:p w:rsidR="00CD3103" w:rsidRPr="004C28C5" w:rsidRDefault="0016381A" w:rsidP="0016381A">
      <w:pPr>
        <w:numPr>
          <w:ilvl w:val="0"/>
          <w:numId w:val="364"/>
        </w:numPr>
        <w:tabs>
          <w:tab w:val="left" w:pos="914"/>
        </w:tabs>
        <w:rPr>
          <w:lang w:val="pl-PL"/>
        </w:rPr>
      </w:pPr>
      <w:r w:rsidRPr="004C28C5">
        <w:rPr>
          <w:lang w:val="vi-VN"/>
        </w:rPr>
        <w:t>Najbolji stručnjaci puno radno vreme.</w:t>
      </w:r>
      <w:r w:rsidRPr="004C28C5">
        <w:rPr>
          <w:lang w:val="sr-Latn-CS"/>
        </w:rPr>
        <w:t xml:space="preserve"> </w:t>
      </w:r>
    </w:p>
    <w:p w:rsidR="00CD3103" w:rsidRPr="004C28C5" w:rsidRDefault="0016381A" w:rsidP="0016381A">
      <w:pPr>
        <w:numPr>
          <w:ilvl w:val="1"/>
          <w:numId w:val="364"/>
        </w:numPr>
        <w:tabs>
          <w:tab w:val="left" w:pos="914"/>
        </w:tabs>
        <w:rPr>
          <w:lang w:val="pl-PL"/>
        </w:rPr>
      </w:pPr>
      <w:r w:rsidRPr="004C28C5">
        <w:rPr>
          <w:lang w:val="vi-VN"/>
        </w:rPr>
        <w:t>Svi ključni članovi projektnih timova moraju biti angažovani puno radno vreme.</w:t>
      </w:r>
    </w:p>
    <w:p w:rsidR="00CD3103" w:rsidRPr="004C28C5" w:rsidRDefault="0016381A" w:rsidP="0016381A">
      <w:pPr>
        <w:numPr>
          <w:ilvl w:val="0"/>
          <w:numId w:val="364"/>
        </w:numPr>
        <w:tabs>
          <w:tab w:val="left" w:pos="914"/>
        </w:tabs>
        <w:rPr>
          <w:lang w:val="pl-PL"/>
        </w:rPr>
      </w:pPr>
      <w:r w:rsidRPr="004C28C5">
        <w:rPr>
          <w:lang w:val="vi-VN"/>
        </w:rPr>
        <w:t>Otvorena i poštena politika informisanja.</w:t>
      </w:r>
      <w:r w:rsidRPr="004C28C5">
        <w:rPr>
          <w:lang w:val="sr-Latn-CS"/>
        </w:rPr>
        <w:t xml:space="preserve"> </w:t>
      </w:r>
    </w:p>
    <w:p w:rsidR="00CD3103" w:rsidRPr="004C28C5" w:rsidRDefault="0016381A" w:rsidP="0016381A">
      <w:pPr>
        <w:numPr>
          <w:ilvl w:val="1"/>
          <w:numId w:val="364"/>
        </w:numPr>
        <w:tabs>
          <w:tab w:val="left" w:pos="914"/>
        </w:tabs>
        <w:rPr>
          <w:lang w:val="pl-PL"/>
        </w:rPr>
      </w:pPr>
      <w:r w:rsidRPr="004C28C5">
        <w:rPr>
          <w:lang w:val="vi-VN"/>
        </w:rPr>
        <w:t>Na projektu je važno dobro i istinito informisanje, u cilju zadovoljenja okoline za informacijama i suzbijanja nepotrebnih glasina.</w:t>
      </w:r>
    </w:p>
    <w:p w:rsidR="00CD3103" w:rsidRPr="004C28C5" w:rsidRDefault="0016381A" w:rsidP="0016381A">
      <w:pPr>
        <w:numPr>
          <w:ilvl w:val="0"/>
          <w:numId w:val="364"/>
        </w:numPr>
        <w:tabs>
          <w:tab w:val="left" w:pos="914"/>
        </w:tabs>
        <w:rPr>
          <w:lang w:val="pl-PL"/>
        </w:rPr>
      </w:pPr>
      <w:r w:rsidRPr="004C28C5">
        <w:rPr>
          <w:lang w:val="vi-VN"/>
        </w:rPr>
        <w:t xml:space="preserve">Konverzije i interfejsi spremni na vreme. </w:t>
      </w:r>
    </w:p>
    <w:p w:rsidR="00CD3103" w:rsidRPr="004C28C5" w:rsidRDefault="0016381A" w:rsidP="0016381A">
      <w:pPr>
        <w:numPr>
          <w:ilvl w:val="1"/>
          <w:numId w:val="364"/>
        </w:numPr>
        <w:tabs>
          <w:tab w:val="left" w:pos="914"/>
        </w:tabs>
        <w:rPr>
          <w:lang w:val="pl-PL"/>
        </w:rPr>
      </w:pPr>
      <w:r w:rsidRPr="004C28C5">
        <w:rPr>
          <w:lang w:val="sr-Latn-CS"/>
        </w:rPr>
        <w:t>P</w:t>
      </w:r>
      <w:r w:rsidRPr="004C28C5">
        <w:rPr>
          <w:lang w:val="vi-VN"/>
        </w:rPr>
        <w:t>rocedure i programi migracije/konverzije, kao i interfejsi prema ne-SAP proizvodima ili zastarelim sistemima, moraju biti spremni na vreme da bi se omogućio kvalitetan transfer i kontrola podataka.</w:t>
      </w:r>
    </w:p>
    <w:p w:rsidR="00CD3103" w:rsidRPr="004C28C5" w:rsidRDefault="0016381A" w:rsidP="0016381A">
      <w:pPr>
        <w:numPr>
          <w:ilvl w:val="0"/>
          <w:numId w:val="364"/>
        </w:numPr>
        <w:tabs>
          <w:tab w:val="left" w:pos="914"/>
        </w:tabs>
      </w:pPr>
      <w:r w:rsidRPr="004C28C5">
        <w:rPr>
          <w:lang w:val="sr-Latn-CS"/>
        </w:rPr>
        <w:t>Tačnost i kompletnost podataka.</w:t>
      </w:r>
    </w:p>
    <w:p w:rsidR="00CD3103" w:rsidRPr="004C28C5" w:rsidRDefault="0016381A" w:rsidP="0016381A">
      <w:pPr>
        <w:numPr>
          <w:ilvl w:val="1"/>
          <w:numId w:val="364"/>
        </w:numPr>
        <w:tabs>
          <w:tab w:val="left" w:pos="914"/>
        </w:tabs>
        <w:rPr>
          <w:lang w:val="pl-PL"/>
        </w:rPr>
      </w:pPr>
      <w:r w:rsidRPr="004C28C5">
        <w:rPr>
          <w:lang w:val="sr-Latn-CS"/>
        </w:rPr>
        <w:t>Netačni ili nedostajući podaci mogu uticati na kašnjenje na projektu ili čak ugroziti uspešnost projekta.</w:t>
      </w:r>
    </w:p>
    <w:p w:rsidR="00CD3103" w:rsidRPr="004C28C5" w:rsidRDefault="0016381A" w:rsidP="0016381A">
      <w:pPr>
        <w:numPr>
          <w:ilvl w:val="0"/>
          <w:numId w:val="364"/>
        </w:numPr>
        <w:tabs>
          <w:tab w:val="left" w:pos="914"/>
        </w:tabs>
        <w:rPr>
          <w:lang w:val="pl-PL"/>
        </w:rPr>
      </w:pPr>
      <w:r w:rsidRPr="004C28C5">
        <w:rPr>
          <w:lang w:val="sr-Latn-CS"/>
        </w:rPr>
        <w:t xml:space="preserve">To-be koncept mora biti stalni vodič projekta. </w:t>
      </w:r>
    </w:p>
    <w:p w:rsidR="00CD3103" w:rsidRPr="004C28C5" w:rsidRDefault="0016381A" w:rsidP="0016381A">
      <w:pPr>
        <w:numPr>
          <w:ilvl w:val="1"/>
          <w:numId w:val="364"/>
        </w:numPr>
        <w:tabs>
          <w:tab w:val="left" w:pos="914"/>
        </w:tabs>
        <w:rPr>
          <w:lang w:val="pl-PL"/>
        </w:rPr>
      </w:pPr>
      <w:r w:rsidRPr="004C28C5">
        <w:rPr>
          <w:lang w:val="sr-Latn-CS"/>
        </w:rPr>
        <w:t>Utvrđeni to-be koncepti, navedeni u  Business Blueprint dokumentu, moraju biti osnova i vodič tokom celog projekta.</w:t>
      </w:r>
    </w:p>
    <w:p w:rsidR="00CD3103" w:rsidRPr="004C28C5" w:rsidRDefault="0016381A" w:rsidP="0016381A">
      <w:pPr>
        <w:numPr>
          <w:ilvl w:val="1"/>
          <w:numId w:val="364"/>
        </w:numPr>
        <w:tabs>
          <w:tab w:val="left" w:pos="914"/>
        </w:tabs>
        <w:rPr>
          <w:lang w:val="pl-PL"/>
        </w:rPr>
      </w:pPr>
      <w:r w:rsidRPr="004C28C5">
        <w:rPr>
          <w:lang w:val="sr-Latn-CS"/>
        </w:rPr>
        <w:t>Sve relevantne činjenice koje se odnose na buduću organizaciju, procese, procedure  i metode moraju biti detaljno istražene i pažljivo analizirane.</w:t>
      </w:r>
    </w:p>
    <w:p w:rsidR="00CD3103" w:rsidRPr="004C28C5" w:rsidRDefault="0016381A" w:rsidP="0016381A">
      <w:pPr>
        <w:numPr>
          <w:ilvl w:val="0"/>
          <w:numId w:val="364"/>
        </w:numPr>
        <w:tabs>
          <w:tab w:val="left" w:pos="914"/>
        </w:tabs>
        <w:rPr>
          <w:lang w:val="pl-PL"/>
        </w:rPr>
      </w:pPr>
      <w:r w:rsidRPr="004C28C5">
        <w:rPr>
          <w:lang w:val="sr-Latn-CS"/>
        </w:rPr>
        <w:t>Dobri konsultanti unapređuju kvalitet i utiču na rok.</w:t>
      </w:r>
    </w:p>
    <w:p w:rsidR="00CD3103" w:rsidRPr="004C28C5" w:rsidRDefault="0016381A" w:rsidP="0016381A">
      <w:pPr>
        <w:numPr>
          <w:ilvl w:val="1"/>
          <w:numId w:val="364"/>
        </w:numPr>
        <w:tabs>
          <w:tab w:val="left" w:pos="914"/>
        </w:tabs>
        <w:rPr>
          <w:lang w:val="pl-PL"/>
        </w:rPr>
      </w:pPr>
      <w:r w:rsidRPr="004C28C5">
        <w:rPr>
          <w:lang w:val="sr-Latn-CS"/>
        </w:rPr>
        <w:t xml:space="preserve">Dobar prenos know-how-a je od značaja za kompleksne implementacije integrisanih softverskih poslovnih rešenja. </w:t>
      </w:r>
    </w:p>
    <w:p w:rsidR="00CD3103" w:rsidRPr="004C28C5" w:rsidRDefault="0016381A" w:rsidP="0016381A">
      <w:pPr>
        <w:numPr>
          <w:ilvl w:val="1"/>
          <w:numId w:val="364"/>
        </w:numPr>
        <w:tabs>
          <w:tab w:val="left" w:pos="914"/>
        </w:tabs>
        <w:rPr>
          <w:lang w:val="pl-PL"/>
        </w:rPr>
      </w:pPr>
      <w:r w:rsidRPr="004C28C5">
        <w:rPr>
          <w:lang w:val="sr-Latn-CS"/>
        </w:rPr>
        <w:t xml:space="preserve">Uspeh projekta snažno zavisi od konsultanata, jer su oni jedini koji imaju detaljna znanja o poslovnom softveru. </w:t>
      </w:r>
    </w:p>
    <w:p w:rsidR="00CD3103" w:rsidRPr="004C28C5" w:rsidRDefault="0016381A" w:rsidP="0016381A">
      <w:pPr>
        <w:numPr>
          <w:ilvl w:val="1"/>
          <w:numId w:val="364"/>
        </w:numPr>
        <w:tabs>
          <w:tab w:val="left" w:pos="914"/>
        </w:tabs>
        <w:rPr>
          <w:lang w:val="pl-PL"/>
        </w:rPr>
      </w:pPr>
      <w:r w:rsidRPr="004C28C5">
        <w:rPr>
          <w:lang w:val="sr-Latn-CS"/>
        </w:rPr>
        <w:t>Eksterno angažovani konsultantski timovi moraju pružiti pomoć u prilagođavanju, postavljanju implementacionog plana i kontroli projekta.</w:t>
      </w:r>
    </w:p>
    <w:p w:rsidR="00CD3103" w:rsidRPr="004C28C5" w:rsidRDefault="0016381A" w:rsidP="0016381A">
      <w:pPr>
        <w:numPr>
          <w:ilvl w:val="0"/>
          <w:numId w:val="364"/>
        </w:numPr>
        <w:tabs>
          <w:tab w:val="left" w:pos="914"/>
        </w:tabs>
      </w:pPr>
      <w:r w:rsidRPr="004C28C5">
        <w:rPr>
          <w:lang w:val="sr-Latn-CS"/>
        </w:rPr>
        <w:t xml:space="preserve">Reinženjering poslovnih procesa po implementaciji. </w:t>
      </w:r>
    </w:p>
    <w:p w:rsidR="00CD3103" w:rsidRPr="004C28C5" w:rsidRDefault="0016381A" w:rsidP="0016381A">
      <w:pPr>
        <w:numPr>
          <w:ilvl w:val="1"/>
          <w:numId w:val="364"/>
        </w:numPr>
        <w:tabs>
          <w:tab w:val="left" w:pos="914"/>
        </w:tabs>
      </w:pPr>
      <w:r w:rsidRPr="004C28C5">
        <w:rPr>
          <w:lang w:val="sr-Latn-CS"/>
        </w:rPr>
        <w:t>Ne pre, zato što još u tom periodu nisu poznati puni potencijali poslovnog softvera, niti u toku, jer konkurentno odvijanje može dodatno angažovati resurse projekta nepotrebno.</w:t>
      </w:r>
    </w:p>
    <w:p w:rsidR="00CD3103" w:rsidRPr="004C28C5" w:rsidRDefault="0016381A" w:rsidP="0016381A">
      <w:pPr>
        <w:numPr>
          <w:ilvl w:val="0"/>
          <w:numId w:val="364"/>
        </w:numPr>
        <w:tabs>
          <w:tab w:val="left" w:pos="914"/>
        </w:tabs>
        <w:rPr>
          <w:lang w:val="pl-PL"/>
        </w:rPr>
      </w:pPr>
      <w:r w:rsidRPr="004C28C5">
        <w:rPr>
          <w:lang w:val="sr-Latn-CS"/>
        </w:rPr>
        <w:t xml:space="preserve">Regularna i neprekidna kontrola projektnih aktivnosti. </w:t>
      </w:r>
    </w:p>
    <w:p w:rsidR="00CD3103" w:rsidRPr="004C28C5" w:rsidRDefault="0016381A" w:rsidP="0016381A">
      <w:pPr>
        <w:numPr>
          <w:ilvl w:val="1"/>
          <w:numId w:val="364"/>
        </w:numPr>
        <w:tabs>
          <w:tab w:val="left" w:pos="914"/>
        </w:tabs>
        <w:rPr>
          <w:lang w:val="pl-PL"/>
        </w:rPr>
      </w:pPr>
      <w:r w:rsidRPr="004C28C5">
        <w:rPr>
          <w:lang w:val="sr-Latn-CS"/>
        </w:rPr>
        <w:lastRenderedPageBreak/>
        <w:t>Svaka devijacija u odnosu na implementacioni plan i definisane ciljeve projekta mora biti pažljivo identifikovana i praćena uz odgovarajuce preduzete akcije korekcije.</w:t>
      </w:r>
    </w:p>
    <w:p w:rsidR="004C28C5" w:rsidRDefault="004C28C5" w:rsidP="004C28C5">
      <w:pPr>
        <w:tabs>
          <w:tab w:val="left" w:pos="914"/>
        </w:tabs>
        <w:rPr>
          <w:lang w:val="pl-PL"/>
        </w:rPr>
      </w:pPr>
    </w:p>
    <w:p w:rsidR="004C28C5" w:rsidRDefault="004C28C5" w:rsidP="004C28C5">
      <w:pPr>
        <w:tabs>
          <w:tab w:val="left" w:pos="914"/>
        </w:tabs>
        <w:rPr>
          <w:lang w:val="sr-Latn-CS"/>
        </w:rPr>
      </w:pPr>
      <w:r w:rsidRPr="004C28C5">
        <w:rPr>
          <w:lang w:val="sr-Latn-CS"/>
        </w:rPr>
        <w:t>Proces implementacije</w:t>
      </w:r>
    </w:p>
    <w:p w:rsidR="00CD3103" w:rsidRPr="004C28C5" w:rsidRDefault="0016381A" w:rsidP="0016381A">
      <w:pPr>
        <w:numPr>
          <w:ilvl w:val="0"/>
          <w:numId w:val="365"/>
        </w:numPr>
        <w:tabs>
          <w:tab w:val="left" w:pos="914"/>
        </w:tabs>
        <w:rPr>
          <w:lang w:val="pl-PL"/>
        </w:rPr>
      </w:pPr>
      <w:r w:rsidRPr="004C28C5">
        <w:rPr>
          <w:lang w:val="sr-Latn-CS"/>
        </w:rPr>
        <w:t>Zahtevi koji su postavljeni pred implementatora su:</w:t>
      </w:r>
    </w:p>
    <w:p w:rsidR="00CD3103" w:rsidRPr="004C28C5" w:rsidRDefault="0016381A" w:rsidP="0016381A">
      <w:pPr>
        <w:numPr>
          <w:ilvl w:val="1"/>
          <w:numId w:val="365"/>
        </w:numPr>
        <w:tabs>
          <w:tab w:val="left" w:pos="914"/>
        </w:tabs>
        <w:rPr>
          <w:lang w:val="pl-PL"/>
        </w:rPr>
      </w:pPr>
      <w:r w:rsidRPr="004C28C5">
        <w:rPr>
          <w:lang w:val="sr-Latn-CS"/>
        </w:rPr>
        <w:t>Zameniti tekuće, veoma osetljivo i nestabilno softversko rešenje sa neadekvatnom tehničkom podrškom modernim rešenjem koje će zadovoljiti sve potrebe savremenih poslovnih procesa.</w:t>
      </w:r>
    </w:p>
    <w:p w:rsidR="00CD3103" w:rsidRPr="004C28C5" w:rsidRDefault="0016381A" w:rsidP="0016381A">
      <w:pPr>
        <w:numPr>
          <w:ilvl w:val="1"/>
          <w:numId w:val="365"/>
        </w:numPr>
        <w:tabs>
          <w:tab w:val="left" w:pos="914"/>
        </w:tabs>
      </w:pPr>
      <w:r w:rsidRPr="004C28C5">
        <w:rPr>
          <w:lang w:val="sr-Latn-CS"/>
        </w:rPr>
        <w:t>Unaprediti i automatizovati procese upravljanja odnosom  sa klijentima.</w:t>
      </w:r>
    </w:p>
    <w:p w:rsidR="00CD3103" w:rsidRPr="004C28C5" w:rsidRDefault="0016381A" w:rsidP="0016381A">
      <w:pPr>
        <w:numPr>
          <w:ilvl w:val="1"/>
          <w:numId w:val="365"/>
        </w:numPr>
        <w:tabs>
          <w:tab w:val="left" w:pos="914"/>
        </w:tabs>
      </w:pPr>
      <w:r w:rsidRPr="004C28C5">
        <w:rPr>
          <w:lang w:val="sr-Latn-CS"/>
        </w:rPr>
        <w:t>Omogućiti automatizovano prikupljanje tačnih i ažurnih informacija.</w:t>
      </w:r>
    </w:p>
    <w:p w:rsidR="00CD3103" w:rsidRPr="004C28C5" w:rsidRDefault="0016381A" w:rsidP="0016381A">
      <w:pPr>
        <w:numPr>
          <w:ilvl w:val="1"/>
          <w:numId w:val="365"/>
        </w:numPr>
        <w:tabs>
          <w:tab w:val="left" w:pos="914"/>
        </w:tabs>
      </w:pPr>
      <w:r w:rsidRPr="004C28C5">
        <w:rPr>
          <w:lang w:val="sr-Latn-CS"/>
        </w:rPr>
        <w:t>Unapredti podršku strateškom i operativnom menadžmentu u procesima donošenja odluka, planiranja resursa, internog i eksternog komuniciranja, i drugih kritičnih poslovnih procesa.</w:t>
      </w:r>
    </w:p>
    <w:p w:rsidR="00CD3103" w:rsidRPr="004C28C5" w:rsidRDefault="0016381A" w:rsidP="0016381A">
      <w:pPr>
        <w:numPr>
          <w:ilvl w:val="1"/>
          <w:numId w:val="365"/>
        </w:numPr>
        <w:tabs>
          <w:tab w:val="left" w:pos="914"/>
        </w:tabs>
      </w:pPr>
      <w:r w:rsidRPr="004C28C5">
        <w:rPr>
          <w:lang w:val="sr-Latn-CS"/>
        </w:rPr>
        <w:t>Unaprediti i podržati rast korisničke baze i povećati zadovoljstvo potrošača.</w:t>
      </w:r>
    </w:p>
    <w:p w:rsidR="00CD3103" w:rsidRPr="004C28C5" w:rsidRDefault="0016381A" w:rsidP="0016381A">
      <w:pPr>
        <w:numPr>
          <w:ilvl w:val="1"/>
          <w:numId w:val="365"/>
        </w:numPr>
        <w:tabs>
          <w:tab w:val="left" w:pos="914"/>
        </w:tabs>
        <w:rPr>
          <w:lang w:val="pl-PL"/>
        </w:rPr>
      </w:pPr>
      <w:r w:rsidRPr="004C28C5">
        <w:rPr>
          <w:lang w:val="sr-Latn-CS"/>
        </w:rPr>
        <w:t>Povećati konkurentsku prednost preduzeća i učvrstiti poziciju tržišnog lidera.</w:t>
      </w:r>
    </w:p>
    <w:p w:rsidR="004C28C5" w:rsidRPr="004C28C5" w:rsidRDefault="004C28C5" w:rsidP="004C28C5">
      <w:pPr>
        <w:tabs>
          <w:tab w:val="left" w:pos="914"/>
        </w:tabs>
        <w:ind w:left="1440" w:firstLine="0"/>
        <w:rPr>
          <w:lang w:val="pl-PL"/>
        </w:rPr>
      </w:pPr>
    </w:p>
    <w:p w:rsidR="00CD3103" w:rsidRPr="004C28C5" w:rsidRDefault="0016381A" w:rsidP="0016381A">
      <w:pPr>
        <w:numPr>
          <w:ilvl w:val="0"/>
          <w:numId w:val="365"/>
        </w:numPr>
        <w:tabs>
          <w:tab w:val="left" w:pos="914"/>
        </w:tabs>
      </w:pPr>
      <w:r w:rsidRPr="004C28C5">
        <w:rPr>
          <w:lang w:val="sr-Latn-CS"/>
        </w:rPr>
        <w:t>Prva faza: implementacija osnovnih SAP modula</w:t>
      </w:r>
    </w:p>
    <w:p w:rsidR="00CD3103" w:rsidRPr="004C28C5" w:rsidRDefault="0016381A" w:rsidP="0016381A">
      <w:pPr>
        <w:numPr>
          <w:ilvl w:val="0"/>
          <w:numId w:val="365"/>
        </w:numPr>
        <w:tabs>
          <w:tab w:val="left" w:pos="914"/>
        </w:tabs>
      </w:pPr>
      <w:r w:rsidRPr="004C28C5">
        <w:rPr>
          <w:lang w:val="sr-Latn-CS"/>
        </w:rPr>
        <w:t>Druga faza: implementacija dodatnnih SAP modula, uključujući CRM i korisničke servise</w:t>
      </w:r>
    </w:p>
    <w:p w:rsidR="00CD3103" w:rsidRPr="004C28C5" w:rsidRDefault="0016381A" w:rsidP="0016381A">
      <w:pPr>
        <w:numPr>
          <w:ilvl w:val="0"/>
          <w:numId w:val="365"/>
        </w:numPr>
        <w:tabs>
          <w:tab w:val="left" w:pos="914"/>
        </w:tabs>
        <w:rPr>
          <w:lang w:val="pl-PL"/>
        </w:rPr>
      </w:pPr>
      <w:r w:rsidRPr="004C28C5">
        <w:rPr>
          <w:lang w:val="sr-Latn-CS"/>
        </w:rPr>
        <w:t>Treća faza: obuka korisnika – preko 100 korisnika CRM modula</w:t>
      </w:r>
    </w:p>
    <w:p w:rsidR="004C28C5" w:rsidRDefault="004C28C5" w:rsidP="004C28C5">
      <w:pPr>
        <w:tabs>
          <w:tab w:val="left" w:pos="914"/>
        </w:tabs>
        <w:ind w:left="360" w:firstLine="0"/>
        <w:rPr>
          <w:lang w:val="sr-Latn-CS"/>
        </w:rPr>
      </w:pPr>
    </w:p>
    <w:p w:rsidR="004C28C5" w:rsidRDefault="004C28C5" w:rsidP="004C28C5">
      <w:pPr>
        <w:tabs>
          <w:tab w:val="left" w:pos="914"/>
        </w:tabs>
        <w:ind w:left="360" w:firstLine="0"/>
        <w:rPr>
          <w:lang w:val="sr-Latn-CS"/>
        </w:rPr>
      </w:pPr>
      <w:r w:rsidRPr="004C28C5">
        <w:rPr>
          <w:lang w:val="sr-Latn-CS"/>
        </w:rPr>
        <w:t>Rezultati implementacije</w:t>
      </w:r>
    </w:p>
    <w:p w:rsidR="00CD3103" w:rsidRPr="004C28C5" w:rsidRDefault="0016381A" w:rsidP="0016381A">
      <w:pPr>
        <w:numPr>
          <w:ilvl w:val="0"/>
          <w:numId w:val="366"/>
        </w:numPr>
        <w:tabs>
          <w:tab w:val="left" w:pos="914"/>
        </w:tabs>
        <w:rPr>
          <w:lang w:val="pl-PL"/>
        </w:rPr>
      </w:pPr>
      <w:r w:rsidRPr="004C28C5">
        <w:rPr>
          <w:lang w:val="vi-VN"/>
        </w:rPr>
        <w:t xml:space="preserve">SBB </w:t>
      </w:r>
      <w:r w:rsidRPr="004C28C5">
        <w:rPr>
          <w:lang w:val="sr-Latn-CS"/>
        </w:rPr>
        <w:t xml:space="preserve">je </w:t>
      </w:r>
      <w:r w:rsidRPr="004C28C5">
        <w:rPr>
          <w:lang w:val="vi-VN"/>
        </w:rPr>
        <w:t>prelaskom na SAP-ovo softversko rešenje dobio informacioni sistem sa sledećim karakteristikama:</w:t>
      </w:r>
    </w:p>
    <w:p w:rsidR="00CD3103" w:rsidRPr="004C28C5" w:rsidRDefault="0016381A" w:rsidP="0016381A">
      <w:pPr>
        <w:numPr>
          <w:ilvl w:val="1"/>
          <w:numId w:val="366"/>
        </w:numPr>
        <w:tabs>
          <w:tab w:val="left" w:pos="914"/>
        </w:tabs>
        <w:rPr>
          <w:lang w:val="pl-PL"/>
        </w:rPr>
      </w:pPr>
      <w:r w:rsidRPr="004C28C5">
        <w:rPr>
          <w:lang w:val="vi-VN"/>
        </w:rPr>
        <w:t xml:space="preserve">Moderan i visoko sofisticiran CRM sa kol centrom koji je spregnuo različite sfere poslovanja SBB-a, a ujedno omogućio kvalitetan odnos sa korisnicima. </w:t>
      </w:r>
    </w:p>
    <w:p w:rsidR="00CD3103" w:rsidRPr="004C28C5" w:rsidRDefault="0016381A" w:rsidP="0016381A">
      <w:pPr>
        <w:numPr>
          <w:ilvl w:val="1"/>
          <w:numId w:val="366"/>
        </w:numPr>
        <w:tabs>
          <w:tab w:val="left" w:pos="914"/>
        </w:tabs>
        <w:rPr>
          <w:lang w:val="pl-PL"/>
        </w:rPr>
      </w:pPr>
      <w:r w:rsidRPr="004C28C5">
        <w:rPr>
          <w:lang w:val="sr-Latn-CS"/>
        </w:rPr>
        <w:t>N</w:t>
      </w:r>
      <w:r w:rsidRPr="004C28C5">
        <w:rPr>
          <w:lang w:val="vi-VN"/>
        </w:rPr>
        <w:t xml:space="preserve">ovi informacioni sistem nameće i kontroliše sistem kvaliteta poslovnog sistema i pruženih usluga. </w:t>
      </w:r>
    </w:p>
    <w:p w:rsidR="00CD3103" w:rsidRPr="004C28C5" w:rsidRDefault="0016381A" w:rsidP="0016381A">
      <w:pPr>
        <w:numPr>
          <w:ilvl w:val="1"/>
          <w:numId w:val="366"/>
        </w:numPr>
        <w:tabs>
          <w:tab w:val="left" w:pos="914"/>
        </w:tabs>
        <w:rPr>
          <w:lang w:val="pl-PL"/>
        </w:rPr>
      </w:pPr>
      <w:r w:rsidRPr="004C28C5">
        <w:rPr>
          <w:lang w:val="vi-VN"/>
        </w:rPr>
        <w:t>Integracija poslovnog sistema sa specifičnom opremom za pružanje usluga (Pay TV, Internet...), čime se obezbeđuje automatska dvosmerna razmena podataka neophodna za brzo i efikasno upravljanje servisima.</w:t>
      </w:r>
      <w:r w:rsidRPr="004C28C5">
        <w:rPr>
          <w:lang w:val="sr-Latn-CS"/>
        </w:rPr>
        <w:t xml:space="preserve"> </w:t>
      </w:r>
    </w:p>
    <w:p w:rsidR="00CD3103" w:rsidRPr="004C28C5" w:rsidRDefault="0016381A" w:rsidP="0016381A">
      <w:pPr>
        <w:numPr>
          <w:ilvl w:val="0"/>
          <w:numId w:val="366"/>
        </w:numPr>
        <w:tabs>
          <w:tab w:val="left" w:pos="914"/>
        </w:tabs>
        <w:rPr>
          <w:lang w:val="pl-PL"/>
        </w:rPr>
      </w:pPr>
      <w:r w:rsidRPr="004C28C5">
        <w:rPr>
          <w:lang w:val="sl-SI"/>
        </w:rPr>
        <w:t>Vrednosti za preduzeće kao celinu, zaposlene i korisnike:</w:t>
      </w:r>
      <w:r w:rsidRPr="004C28C5">
        <w:rPr>
          <w:lang w:val="sr-Latn-CS"/>
        </w:rPr>
        <w:t xml:space="preserve"> </w:t>
      </w:r>
    </w:p>
    <w:p w:rsidR="00CD3103" w:rsidRPr="004C28C5" w:rsidRDefault="0016381A" w:rsidP="0016381A">
      <w:pPr>
        <w:numPr>
          <w:ilvl w:val="1"/>
          <w:numId w:val="366"/>
        </w:numPr>
        <w:tabs>
          <w:tab w:val="left" w:pos="914"/>
        </w:tabs>
        <w:rPr>
          <w:lang w:val="pl-PL"/>
        </w:rPr>
      </w:pPr>
      <w:r w:rsidRPr="004C28C5">
        <w:rPr>
          <w:lang w:val="sl-SI"/>
        </w:rPr>
        <w:t>Poboljšana komunikacija, kako unutar organizacije, tako i sa poslovnim okruženjem.</w:t>
      </w:r>
      <w:r w:rsidRPr="004C28C5">
        <w:rPr>
          <w:lang w:val="sr-Latn-CS"/>
        </w:rPr>
        <w:t xml:space="preserve"> </w:t>
      </w:r>
    </w:p>
    <w:p w:rsidR="00CD3103" w:rsidRPr="004C28C5" w:rsidRDefault="0016381A" w:rsidP="0016381A">
      <w:pPr>
        <w:numPr>
          <w:ilvl w:val="1"/>
          <w:numId w:val="366"/>
        </w:numPr>
        <w:tabs>
          <w:tab w:val="left" w:pos="914"/>
        </w:tabs>
      </w:pPr>
      <w:r w:rsidRPr="004C28C5">
        <w:rPr>
          <w:lang w:val="sl-SI"/>
        </w:rPr>
        <w:t>Optimizacija upotrebe resursa preduzeća.</w:t>
      </w:r>
      <w:r w:rsidRPr="004C28C5">
        <w:rPr>
          <w:lang w:val="sr-Latn-CS"/>
        </w:rPr>
        <w:t xml:space="preserve"> </w:t>
      </w:r>
    </w:p>
    <w:p w:rsidR="00CD3103" w:rsidRPr="004C28C5" w:rsidRDefault="0016381A" w:rsidP="0016381A">
      <w:pPr>
        <w:numPr>
          <w:ilvl w:val="1"/>
          <w:numId w:val="366"/>
        </w:numPr>
        <w:tabs>
          <w:tab w:val="left" w:pos="914"/>
        </w:tabs>
        <w:rPr>
          <w:lang w:val="pl-PL"/>
        </w:rPr>
      </w:pPr>
      <w:r w:rsidRPr="004C28C5">
        <w:rPr>
          <w:lang w:val="sl-SI"/>
        </w:rPr>
        <w:t>Unapređeni procesi planiranja, upravljanja i kontrole.</w:t>
      </w:r>
      <w:r w:rsidRPr="004C28C5">
        <w:rPr>
          <w:lang w:val="sr-Latn-CS"/>
        </w:rPr>
        <w:t xml:space="preserve"> </w:t>
      </w:r>
    </w:p>
    <w:p w:rsidR="00CD3103" w:rsidRPr="004C28C5" w:rsidRDefault="0016381A" w:rsidP="0016381A">
      <w:pPr>
        <w:numPr>
          <w:ilvl w:val="1"/>
          <w:numId w:val="366"/>
        </w:numPr>
        <w:tabs>
          <w:tab w:val="left" w:pos="914"/>
        </w:tabs>
        <w:rPr>
          <w:lang w:val="pl-PL"/>
        </w:rPr>
      </w:pPr>
      <w:r w:rsidRPr="004C28C5">
        <w:rPr>
          <w:lang w:val="sl-SI"/>
        </w:rPr>
        <w:t>Unapređeni informacioni sistem koji informacije o klijentima automatski prosleđuje u pravo vreme na pravo mesto.</w:t>
      </w:r>
      <w:r w:rsidRPr="004C28C5">
        <w:rPr>
          <w:lang w:val="sr-Latn-CS"/>
        </w:rPr>
        <w:t xml:space="preserve"> </w:t>
      </w:r>
    </w:p>
    <w:p w:rsidR="00CD3103" w:rsidRPr="004C28C5" w:rsidRDefault="0016381A" w:rsidP="0016381A">
      <w:pPr>
        <w:numPr>
          <w:ilvl w:val="1"/>
          <w:numId w:val="366"/>
        </w:numPr>
        <w:tabs>
          <w:tab w:val="left" w:pos="914"/>
        </w:tabs>
      </w:pPr>
      <w:r w:rsidRPr="004C28C5">
        <w:rPr>
          <w:lang w:val="sl-SI"/>
        </w:rPr>
        <w:t>Unapređeni procesi donošenja odluka.</w:t>
      </w:r>
      <w:r w:rsidRPr="004C28C5">
        <w:rPr>
          <w:lang w:val="sr-Latn-CS"/>
        </w:rPr>
        <w:t xml:space="preserve"> </w:t>
      </w:r>
    </w:p>
    <w:p w:rsidR="00CD3103" w:rsidRPr="004C28C5" w:rsidRDefault="0016381A" w:rsidP="0016381A">
      <w:pPr>
        <w:numPr>
          <w:ilvl w:val="1"/>
          <w:numId w:val="366"/>
        </w:numPr>
        <w:tabs>
          <w:tab w:val="left" w:pos="914"/>
        </w:tabs>
      </w:pPr>
      <w:r w:rsidRPr="004C28C5">
        <w:rPr>
          <w:lang w:val="sl-SI"/>
        </w:rPr>
        <w:t>Unapređeno pružanje usluga i zadovoljstvo potrošača.</w:t>
      </w:r>
      <w:r w:rsidRPr="004C28C5">
        <w:rPr>
          <w:lang w:val="sr-Latn-CS"/>
        </w:rPr>
        <w:t xml:space="preserve"> </w:t>
      </w:r>
    </w:p>
    <w:p w:rsidR="00CD3103" w:rsidRPr="004C28C5" w:rsidRDefault="0016381A" w:rsidP="0016381A">
      <w:pPr>
        <w:numPr>
          <w:ilvl w:val="1"/>
          <w:numId w:val="366"/>
        </w:numPr>
        <w:tabs>
          <w:tab w:val="left" w:pos="914"/>
        </w:tabs>
      </w:pPr>
      <w:r w:rsidRPr="004C28C5">
        <w:rPr>
          <w:lang w:val="sl-SI"/>
        </w:rPr>
        <w:t>Povećana konkurentska prednost.</w:t>
      </w:r>
      <w:r w:rsidRPr="004C28C5">
        <w:rPr>
          <w:lang w:val="sr-Latn-CS"/>
        </w:rPr>
        <w:t xml:space="preserve"> </w:t>
      </w:r>
    </w:p>
    <w:p w:rsidR="00CD3103" w:rsidRPr="004C28C5" w:rsidRDefault="0016381A" w:rsidP="0016381A">
      <w:pPr>
        <w:numPr>
          <w:ilvl w:val="1"/>
          <w:numId w:val="366"/>
        </w:numPr>
        <w:tabs>
          <w:tab w:val="left" w:pos="914"/>
        </w:tabs>
      </w:pPr>
      <w:r w:rsidRPr="004C28C5">
        <w:rPr>
          <w:lang w:val="sl-SI"/>
        </w:rPr>
        <w:t>Povećan prihod.</w:t>
      </w:r>
      <w:r w:rsidRPr="004C28C5">
        <w:rPr>
          <w:lang w:val="sr-Latn-CS"/>
        </w:rPr>
        <w:t xml:space="preserve"> </w:t>
      </w:r>
    </w:p>
    <w:p w:rsidR="00CD3103" w:rsidRPr="004C28C5" w:rsidRDefault="0016381A" w:rsidP="0016381A">
      <w:pPr>
        <w:numPr>
          <w:ilvl w:val="1"/>
          <w:numId w:val="366"/>
        </w:numPr>
        <w:tabs>
          <w:tab w:val="left" w:pos="914"/>
        </w:tabs>
      </w:pPr>
      <w:r w:rsidRPr="004C28C5">
        <w:rPr>
          <w:lang w:val="sl-SI"/>
        </w:rPr>
        <w:t>Ostvaren rast preduzeća.</w:t>
      </w:r>
      <w:r w:rsidRPr="004C28C5">
        <w:rPr>
          <w:lang w:val="sr-Latn-CS"/>
        </w:rPr>
        <w:t xml:space="preserve"> </w:t>
      </w:r>
    </w:p>
    <w:p w:rsidR="00CD3103" w:rsidRPr="004C28C5" w:rsidRDefault="0016381A" w:rsidP="0016381A">
      <w:pPr>
        <w:numPr>
          <w:ilvl w:val="1"/>
          <w:numId w:val="366"/>
        </w:numPr>
        <w:tabs>
          <w:tab w:val="left" w:pos="914"/>
        </w:tabs>
      </w:pPr>
      <w:r w:rsidRPr="004C28C5">
        <w:rPr>
          <w:lang w:val="sl-SI"/>
        </w:rPr>
        <w:t>Povećana vrednost akcija.</w:t>
      </w:r>
      <w:r w:rsidRPr="004C28C5">
        <w:rPr>
          <w:lang w:val="sr-Latn-CS"/>
        </w:rPr>
        <w:t xml:space="preserve"> </w:t>
      </w:r>
    </w:p>
    <w:p w:rsidR="00CD3103" w:rsidRPr="004C28C5" w:rsidRDefault="0016381A" w:rsidP="0016381A">
      <w:pPr>
        <w:numPr>
          <w:ilvl w:val="0"/>
          <w:numId w:val="366"/>
        </w:numPr>
        <w:tabs>
          <w:tab w:val="left" w:pos="914"/>
        </w:tabs>
      </w:pPr>
      <w:r w:rsidRPr="004C28C5">
        <w:rPr>
          <w:lang w:val="sl-SI"/>
        </w:rPr>
        <w:t>Zaposleni u SBB-u su kao glavnu dobit od uvođenja novog informacionog sistema naveli automatizaciju poslovnih procesa, a posebno kreiranja odgovarajućih izveštaja za potrebe menadžmenta i drugih službi.</w:t>
      </w:r>
      <w:r w:rsidRPr="004C28C5">
        <w:rPr>
          <w:lang w:val="sr-Latn-CS"/>
        </w:rPr>
        <w:t xml:space="preserve"> </w:t>
      </w:r>
    </w:p>
    <w:p w:rsidR="004C28C5" w:rsidRDefault="004C28C5" w:rsidP="004C28C5">
      <w:pPr>
        <w:tabs>
          <w:tab w:val="left" w:pos="914"/>
        </w:tabs>
        <w:ind w:left="360" w:firstLine="0"/>
      </w:pPr>
    </w:p>
    <w:p w:rsidR="004C28C5" w:rsidRDefault="004C28C5" w:rsidP="004C28C5">
      <w:pPr>
        <w:tabs>
          <w:tab w:val="left" w:pos="914"/>
        </w:tabs>
        <w:ind w:left="360" w:firstLine="0"/>
        <w:rPr>
          <w:lang w:val="sr-Latn-CS"/>
        </w:rPr>
      </w:pPr>
      <w:r w:rsidRPr="004C28C5">
        <w:rPr>
          <w:lang w:val="sr-Latn-CS"/>
        </w:rPr>
        <w:t>Primer eksploatacije</w:t>
      </w:r>
      <w:r>
        <w:rPr>
          <w:lang w:val="sr-Latn-CS"/>
        </w:rPr>
        <w:t xml:space="preserve"> (slike)</w:t>
      </w:r>
    </w:p>
    <w:p w:rsidR="004C28C5" w:rsidRPr="004C28C5" w:rsidRDefault="004C28C5" w:rsidP="004C28C5">
      <w:pPr>
        <w:tabs>
          <w:tab w:val="left" w:pos="914"/>
        </w:tabs>
        <w:ind w:left="360" w:firstLine="0"/>
        <w:rPr>
          <w:lang w:val="pl-PL"/>
        </w:rPr>
      </w:pPr>
      <w:r w:rsidRPr="000C11F0">
        <w:rPr>
          <w:lang w:val="pl-PL"/>
        </w:rPr>
        <w:t>- pregled poslovnih pa</w:t>
      </w:r>
      <w:r w:rsidR="000C11F0" w:rsidRPr="000C11F0">
        <w:rPr>
          <w:lang w:val="pl-PL"/>
        </w:rPr>
        <w:t xml:space="preserve">rtnera , </w:t>
      </w:r>
      <w:r w:rsidR="000C11F0">
        <w:rPr>
          <w:lang w:val="pl-PL"/>
        </w:rPr>
        <w:t>standardni ugovor, podaci o poslovnom partneru,</w:t>
      </w:r>
      <w:r w:rsidRPr="004C28C5">
        <w:rPr>
          <w:lang w:val="pl-PL"/>
        </w:rPr>
        <w:t xml:space="preserve"> prikaz stanja kupca</w:t>
      </w:r>
      <w:r w:rsidR="000C11F0">
        <w:rPr>
          <w:lang w:val="pl-PL"/>
        </w:rPr>
        <w:t xml:space="preserve">, </w:t>
      </w:r>
      <w:r w:rsidRPr="004C28C5">
        <w:rPr>
          <w:lang w:val="pl-PL"/>
        </w:rPr>
        <w:t>pregled faktura</w:t>
      </w:r>
      <w:r w:rsidR="000C11F0">
        <w:rPr>
          <w:lang w:val="pl-PL"/>
        </w:rPr>
        <w:t>, po vremenu, primer fakture, podaci o proizvodu, detalji o dokumentu.</w:t>
      </w:r>
    </w:p>
    <w:p w:rsidR="004C28C5" w:rsidRPr="004C28C5" w:rsidRDefault="004C28C5" w:rsidP="004C28C5">
      <w:pPr>
        <w:tabs>
          <w:tab w:val="left" w:pos="914"/>
        </w:tabs>
        <w:rPr>
          <w:lang w:val="pl-PL"/>
        </w:rPr>
      </w:pPr>
    </w:p>
    <w:sectPr w:rsidR="004C28C5" w:rsidRPr="004C28C5" w:rsidSect="005C2D94">
      <w:type w:val="continuous"/>
      <w:pgSz w:w="12240" w:h="15840"/>
      <w:pgMar w:top="720" w:right="720" w:bottom="720" w:left="720" w:header="0" w:footer="144"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1712E" w:rsidRDefault="00A1712E" w:rsidP="007F3D14">
      <w:pPr>
        <w:spacing w:line="240" w:lineRule="auto"/>
      </w:pPr>
      <w:r>
        <w:separator/>
      </w:r>
    </w:p>
  </w:endnote>
  <w:endnote w:type="continuationSeparator" w:id="0">
    <w:p w:rsidR="00A1712E" w:rsidRDefault="00A1712E" w:rsidP="007F3D14">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15343"/>
      <w:docPartObj>
        <w:docPartGallery w:val="Page Numbers (Bottom of Page)"/>
        <w:docPartUnique/>
      </w:docPartObj>
    </w:sdtPr>
    <w:sdtContent>
      <w:p w:rsidR="006F6650" w:rsidRDefault="00CD3103">
        <w:pPr>
          <w:pStyle w:val="Footer"/>
          <w:jc w:val="right"/>
        </w:pPr>
        <w:fldSimple w:instr=" PAGE   \* MERGEFORMAT ">
          <w:r w:rsidR="000C11F0">
            <w:rPr>
              <w:noProof/>
            </w:rPr>
            <w:t>96</w:t>
          </w:r>
        </w:fldSimple>
      </w:p>
    </w:sdtContent>
  </w:sdt>
  <w:p w:rsidR="006F6650" w:rsidRDefault="006F6650">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1712E" w:rsidRDefault="00A1712E" w:rsidP="007F3D14">
      <w:pPr>
        <w:spacing w:line="240" w:lineRule="auto"/>
      </w:pPr>
      <w:r>
        <w:separator/>
      </w:r>
    </w:p>
  </w:footnote>
  <w:footnote w:type="continuationSeparator" w:id="0">
    <w:p w:rsidR="00A1712E" w:rsidRDefault="00A1712E" w:rsidP="007F3D14">
      <w:pPr>
        <w:spacing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143C7"/>
    <w:multiLevelType w:val="hybridMultilevel"/>
    <w:tmpl w:val="E1BA4FEC"/>
    <w:lvl w:ilvl="0" w:tplc="7178A7EE">
      <w:start w:val="1"/>
      <w:numFmt w:val="decimal"/>
      <w:lvlText w:val="%1."/>
      <w:lvlJc w:val="left"/>
      <w:pPr>
        <w:tabs>
          <w:tab w:val="num" w:pos="720"/>
        </w:tabs>
        <w:ind w:left="720" w:hanging="360"/>
      </w:pPr>
    </w:lvl>
    <w:lvl w:ilvl="1" w:tplc="FDCAD86C" w:tentative="1">
      <w:start w:val="1"/>
      <w:numFmt w:val="decimal"/>
      <w:lvlText w:val="%2."/>
      <w:lvlJc w:val="left"/>
      <w:pPr>
        <w:tabs>
          <w:tab w:val="num" w:pos="1440"/>
        </w:tabs>
        <w:ind w:left="1440" w:hanging="360"/>
      </w:pPr>
    </w:lvl>
    <w:lvl w:ilvl="2" w:tplc="284E9728" w:tentative="1">
      <w:start w:val="1"/>
      <w:numFmt w:val="decimal"/>
      <w:lvlText w:val="%3."/>
      <w:lvlJc w:val="left"/>
      <w:pPr>
        <w:tabs>
          <w:tab w:val="num" w:pos="2160"/>
        </w:tabs>
        <w:ind w:left="2160" w:hanging="360"/>
      </w:pPr>
    </w:lvl>
    <w:lvl w:ilvl="3" w:tplc="863C3300" w:tentative="1">
      <w:start w:val="1"/>
      <w:numFmt w:val="decimal"/>
      <w:lvlText w:val="%4."/>
      <w:lvlJc w:val="left"/>
      <w:pPr>
        <w:tabs>
          <w:tab w:val="num" w:pos="2880"/>
        </w:tabs>
        <w:ind w:left="2880" w:hanging="360"/>
      </w:pPr>
    </w:lvl>
    <w:lvl w:ilvl="4" w:tplc="0FD6034A" w:tentative="1">
      <w:start w:val="1"/>
      <w:numFmt w:val="decimal"/>
      <w:lvlText w:val="%5."/>
      <w:lvlJc w:val="left"/>
      <w:pPr>
        <w:tabs>
          <w:tab w:val="num" w:pos="3600"/>
        </w:tabs>
        <w:ind w:left="3600" w:hanging="360"/>
      </w:pPr>
    </w:lvl>
    <w:lvl w:ilvl="5" w:tplc="692E805A" w:tentative="1">
      <w:start w:val="1"/>
      <w:numFmt w:val="decimal"/>
      <w:lvlText w:val="%6."/>
      <w:lvlJc w:val="left"/>
      <w:pPr>
        <w:tabs>
          <w:tab w:val="num" w:pos="4320"/>
        </w:tabs>
        <w:ind w:left="4320" w:hanging="360"/>
      </w:pPr>
    </w:lvl>
    <w:lvl w:ilvl="6" w:tplc="A5CCFC36" w:tentative="1">
      <w:start w:val="1"/>
      <w:numFmt w:val="decimal"/>
      <w:lvlText w:val="%7."/>
      <w:lvlJc w:val="left"/>
      <w:pPr>
        <w:tabs>
          <w:tab w:val="num" w:pos="5040"/>
        </w:tabs>
        <w:ind w:left="5040" w:hanging="360"/>
      </w:pPr>
    </w:lvl>
    <w:lvl w:ilvl="7" w:tplc="57ACF8E6" w:tentative="1">
      <w:start w:val="1"/>
      <w:numFmt w:val="decimal"/>
      <w:lvlText w:val="%8."/>
      <w:lvlJc w:val="left"/>
      <w:pPr>
        <w:tabs>
          <w:tab w:val="num" w:pos="5760"/>
        </w:tabs>
        <w:ind w:left="5760" w:hanging="360"/>
      </w:pPr>
    </w:lvl>
    <w:lvl w:ilvl="8" w:tplc="46581E82" w:tentative="1">
      <w:start w:val="1"/>
      <w:numFmt w:val="decimal"/>
      <w:lvlText w:val="%9."/>
      <w:lvlJc w:val="left"/>
      <w:pPr>
        <w:tabs>
          <w:tab w:val="num" w:pos="6480"/>
        </w:tabs>
        <w:ind w:left="6480" w:hanging="360"/>
      </w:pPr>
    </w:lvl>
  </w:abstractNum>
  <w:abstractNum w:abstractNumId="1">
    <w:nsid w:val="003A4C78"/>
    <w:multiLevelType w:val="hybridMultilevel"/>
    <w:tmpl w:val="B5E23034"/>
    <w:lvl w:ilvl="0" w:tplc="B470D230">
      <w:start w:val="1"/>
      <w:numFmt w:val="bullet"/>
      <w:lvlText w:val=""/>
      <w:lvlJc w:val="left"/>
      <w:pPr>
        <w:tabs>
          <w:tab w:val="num" w:pos="720"/>
        </w:tabs>
        <w:ind w:left="720" w:hanging="360"/>
      </w:pPr>
      <w:rPr>
        <w:rFonts w:ascii="Wingdings" w:hAnsi="Wingdings" w:hint="default"/>
      </w:rPr>
    </w:lvl>
    <w:lvl w:ilvl="1" w:tplc="FB8251FE" w:tentative="1">
      <w:start w:val="1"/>
      <w:numFmt w:val="bullet"/>
      <w:lvlText w:val=""/>
      <w:lvlJc w:val="left"/>
      <w:pPr>
        <w:tabs>
          <w:tab w:val="num" w:pos="1440"/>
        </w:tabs>
        <w:ind w:left="1440" w:hanging="360"/>
      </w:pPr>
      <w:rPr>
        <w:rFonts w:ascii="Wingdings" w:hAnsi="Wingdings" w:hint="default"/>
      </w:rPr>
    </w:lvl>
    <w:lvl w:ilvl="2" w:tplc="D67281D4" w:tentative="1">
      <w:start w:val="1"/>
      <w:numFmt w:val="bullet"/>
      <w:lvlText w:val=""/>
      <w:lvlJc w:val="left"/>
      <w:pPr>
        <w:tabs>
          <w:tab w:val="num" w:pos="2160"/>
        </w:tabs>
        <w:ind w:left="2160" w:hanging="360"/>
      </w:pPr>
      <w:rPr>
        <w:rFonts w:ascii="Wingdings" w:hAnsi="Wingdings" w:hint="default"/>
      </w:rPr>
    </w:lvl>
    <w:lvl w:ilvl="3" w:tplc="0B02A958" w:tentative="1">
      <w:start w:val="1"/>
      <w:numFmt w:val="bullet"/>
      <w:lvlText w:val=""/>
      <w:lvlJc w:val="left"/>
      <w:pPr>
        <w:tabs>
          <w:tab w:val="num" w:pos="2880"/>
        </w:tabs>
        <w:ind w:left="2880" w:hanging="360"/>
      </w:pPr>
      <w:rPr>
        <w:rFonts w:ascii="Wingdings" w:hAnsi="Wingdings" w:hint="default"/>
      </w:rPr>
    </w:lvl>
    <w:lvl w:ilvl="4" w:tplc="1EB8EA26" w:tentative="1">
      <w:start w:val="1"/>
      <w:numFmt w:val="bullet"/>
      <w:lvlText w:val=""/>
      <w:lvlJc w:val="left"/>
      <w:pPr>
        <w:tabs>
          <w:tab w:val="num" w:pos="3600"/>
        </w:tabs>
        <w:ind w:left="3600" w:hanging="360"/>
      </w:pPr>
      <w:rPr>
        <w:rFonts w:ascii="Wingdings" w:hAnsi="Wingdings" w:hint="default"/>
      </w:rPr>
    </w:lvl>
    <w:lvl w:ilvl="5" w:tplc="4D924242" w:tentative="1">
      <w:start w:val="1"/>
      <w:numFmt w:val="bullet"/>
      <w:lvlText w:val=""/>
      <w:lvlJc w:val="left"/>
      <w:pPr>
        <w:tabs>
          <w:tab w:val="num" w:pos="4320"/>
        </w:tabs>
        <w:ind w:left="4320" w:hanging="360"/>
      </w:pPr>
      <w:rPr>
        <w:rFonts w:ascii="Wingdings" w:hAnsi="Wingdings" w:hint="default"/>
      </w:rPr>
    </w:lvl>
    <w:lvl w:ilvl="6" w:tplc="5DFC1DF6" w:tentative="1">
      <w:start w:val="1"/>
      <w:numFmt w:val="bullet"/>
      <w:lvlText w:val=""/>
      <w:lvlJc w:val="left"/>
      <w:pPr>
        <w:tabs>
          <w:tab w:val="num" w:pos="5040"/>
        </w:tabs>
        <w:ind w:left="5040" w:hanging="360"/>
      </w:pPr>
      <w:rPr>
        <w:rFonts w:ascii="Wingdings" w:hAnsi="Wingdings" w:hint="default"/>
      </w:rPr>
    </w:lvl>
    <w:lvl w:ilvl="7" w:tplc="D762556A" w:tentative="1">
      <w:start w:val="1"/>
      <w:numFmt w:val="bullet"/>
      <w:lvlText w:val=""/>
      <w:lvlJc w:val="left"/>
      <w:pPr>
        <w:tabs>
          <w:tab w:val="num" w:pos="5760"/>
        </w:tabs>
        <w:ind w:left="5760" w:hanging="360"/>
      </w:pPr>
      <w:rPr>
        <w:rFonts w:ascii="Wingdings" w:hAnsi="Wingdings" w:hint="default"/>
      </w:rPr>
    </w:lvl>
    <w:lvl w:ilvl="8" w:tplc="3AEE4CD0" w:tentative="1">
      <w:start w:val="1"/>
      <w:numFmt w:val="bullet"/>
      <w:lvlText w:val=""/>
      <w:lvlJc w:val="left"/>
      <w:pPr>
        <w:tabs>
          <w:tab w:val="num" w:pos="6480"/>
        </w:tabs>
        <w:ind w:left="6480" w:hanging="360"/>
      </w:pPr>
      <w:rPr>
        <w:rFonts w:ascii="Wingdings" w:hAnsi="Wingdings" w:hint="default"/>
      </w:rPr>
    </w:lvl>
  </w:abstractNum>
  <w:abstractNum w:abstractNumId="2">
    <w:nsid w:val="005F5AA5"/>
    <w:multiLevelType w:val="hybridMultilevel"/>
    <w:tmpl w:val="84AEB0F2"/>
    <w:lvl w:ilvl="0" w:tplc="DEB0BB1E">
      <w:start w:val="1"/>
      <w:numFmt w:val="bullet"/>
      <w:lvlText w:val=""/>
      <w:lvlJc w:val="left"/>
      <w:pPr>
        <w:tabs>
          <w:tab w:val="num" w:pos="720"/>
        </w:tabs>
        <w:ind w:left="720" w:hanging="360"/>
      </w:pPr>
      <w:rPr>
        <w:rFonts w:ascii="Wingdings" w:hAnsi="Wingdings" w:hint="default"/>
      </w:rPr>
    </w:lvl>
    <w:lvl w:ilvl="1" w:tplc="EFF2D276" w:tentative="1">
      <w:start w:val="1"/>
      <w:numFmt w:val="bullet"/>
      <w:lvlText w:val=""/>
      <w:lvlJc w:val="left"/>
      <w:pPr>
        <w:tabs>
          <w:tab w:val="num" w:pos="1440"/>
        </w:tabs>
        <w:ind w:left="1440" w:hanging="360"/>
      </w:pPr>
      <w:rPr>
        <w:rFonts w:ascii="Wingdings" w:hAnsi="Wingdings" w:hint="default"/>
      </w:rPr>
    </w:lvl>
    <w:lvl w:ilvl="2" w:tplc="8BD29A9A" w:tentative="1">
      <w:start w:val="1"/>
      <w:numFmt w:val="bullet"/>
      <w:lvlText w:val=""/>
      <w:lvlJc w:val="left"/>
      <w:pPr>
        <w:tabs>
          <w:tab w:val="num" w:pos="2160"/>
        </w:tabs>
        <w:ind w:left="2160" w:hanging="360"/>
      </w:pPr>
      <w:rPr>
        <w:rFonts w:ascii="Wingdings" w:hAnsi="Wingdings" w:hint="default"/>
      </w:rPr>
    </w:lvl>
    <w:lvl w:ilvl="3" w:tplc="983CB6BA" w:tentative="1">
      <w:start w:val="1"/>
      <w:numFmt w:val="bullet"/>
      <w:lvlText w:val=""/>
      <w:lvlJc w:val="left"/>
      <w:pPr>
        <w:tabs>
          <w:tab w:val="num" w:pos="2880"/>
        </w:tabs>
        <w:ind w:left="2880" w:hanging="360"/>
      </w:pPr>
      <w:rPr>
        <w:rFonts w:ascii="Wingdings" w:hAnsi="Wingdings" w:hint="default"/>
      </w:rPr>
    </w:lvl>
    <w:lvl w:ilvl="4" w:tplc="A1BC4D02" w:tentative="1">
      <w:start w:val="1"/>
      <w:numFmt w:val="bullet"/>
      <w:lvlText w:val=""/>
      <w:lvlJc w:val="left"/>
      <w:pPr>
        <w:tabs>
          <w:tab w:val="num" w:pos="3600"/>
        </w:tabs>
        <w:ind w:left="3600" w:hanging="360"/>
      </w:pPr>
      <w:rPr>
        <w:rFonts w:ascii="Wingdings" w:hAnsi="Wingdings" w:hint="default"/>
      </w:rPr>
    </w:lvl>
    <w:lvl w:ilvl="5" w:tplc="94C4A324" w:tentative="1">
      <w:start w:val="1"/>
      <w:numFmt w:val="bullet"/>
      <w:lvlText w:val=""/>
      <w:lvlJc w:val="left"/>
      <w:pPr>
        <w:tabs>
          <w:tab w:val="num" w:pos="4320"/>
        </w:tabs>
        <w:ind w:left="4320" w:hanging="360"/>
      </w:pPr>
      <w:rPr>
        <w:rFonts w:ascii="Wingdings" w:hAnsi="Wingdings" w:hint="default"/>
      </w:rPr>
    </w:lvl>
    <w:lvl w:ilvl="6" w:tplc="37D07532" w:tentative="1">
      <w:start w:val="1"/>
      <w:numFmt w:val="bullet"/>
      <w:lvlText w:val=""/>
      <w:lvlJc w:val="left"/>
      <w:pPr>
        <w:tabs>
          <w:tab w:val="num" w:pos="5040"/>
        </w:tabs>
        <w:ind w:left="5040" w:hanging="360"/>
      </w:pPr>
      <w:rPr>
        <w:rFonts w:ascii="Wingdings" w:hAnsi="Wingdings" w:hint="default"/>
      </w:rPr>
    </w:lvl>
    <w:lvl w:ilvl="7" w:tplc="88B88FB4" w:tentative="1">
      <w:start w:val="1"/>
      <w:numFmt w:val="bullet"/>
      <w:lvlText w:val=""/>
      <w:lvlJc w:val="left"/>
      <w:pPr>
        <w:tabs>
          <w:tab w:val="num" w:pos="5760"/>
        </w:tabs>
        <w:ind w:left="5760" w:hanging="360"/>
      </w:pPr>
      <w:rPr>
        <w:rFonts w:ascii="Wingdings" w:hAnsi="Wingdings" w:hint="default"/>
      </w:rPr>
    </w:lvl>
    <w:lvl w:ilvl="8" w:tplc="544C58CC" w:tentative="1">
      <w:start w:val="1"/>
      <w:numFmt w:val="bullet"/>
      <w:lvlText w:val=""/>
      <w:lvlJc w:val="left"/>
      <w:pPr>
        <w:tabs>
          <w:tab w:val="num" w:pos="6480"/>
        </w:tabs>
        <w:ind w:left="6480" w:hanging="360"/>
      </w:pPr>
      <w:rPr>
        <w:rFonts w:ascii="Wingdings" w:hAnsi="Wingdings" w:hint="default"/>
      </w:rPr>
    </w:lvl>
  </w:abstractNum>
  <w:abstractNum w:abstractNumId="3">
    <w:nsid w:val="007A682C"/>
    <w:multiLevelType w:val="hybridMultilevel"/>
    <w:tmpl w:val="6ABABD48"/>
    <w:lvl w:ilvl="0" w:tplc="25E297D6">
      <w:start w:val="1"/>
      <w:numFmt w:val="bullet"/>
      <w:lvlText w:val=""/>
      <w:lvlJc w:val="left"/>
      <w:pPr>
        <w:tabs>
          <w:tab w:val="num" w:pos="720"/>
        </w:tabs>
        <w:ind w:left="720" w:hanging="360"/>
      </w:pPr>
      <w:rPr>
        <w:rFonts w:ascii="Wingdings" w:hAnsi="Wingdings" w:hint="default"/>
      </w:rPr>
    </w:lvl>
    <w:lvl w:ilvl="1" w:tplc="522025E4" w:tentative="1">
      <w:start w:val="1"/>
      <w:numFmt w:val="bullet"/>
      <w:lvlText w:val=""/>
      <w:lvlJc w:val="left"/>
      <w:pPr>
        <w:tabs>
          <w:tab w:val="num" w:pos="1440"/>
        </w:tabs>
        <w:ind w:left="1440" w:hanging="360"/>
      </w:pPr>
      <w:rPr>
        <w:rFonts w:ascii="Wingdings" w:hAnsi="Wingdings" w:hint="default"/>
      </w:rPr>
    </w:lvl>
    <w:lvl w:ilvl="2" w:tplc="272654CA" w:tentative="1">
      <w:start w:val="1"/>
      <w:numFmt w:val="bullet"/>
      <w:lvlText w:val=""/>
      <w:lvlJc w:val="left"/>
      <w:pPr>
        <w:tabs>
          <w:tab w:val="num" w:pos="2160"/>
        </w:tabs>
        <w:ind w:left="2160" w:hanging="360"/>
      </w:pPr>
      <w:rPr>
        <w:rFonts w:ascii="Wingdings" w:hAnsi="Wingdings" w:hint="default"/>
      </w:rPr>
    </w:lvl>
    <w:lvl w:ilvl="3" w:tplc="4A30A892" w:tentative="1">
      <w:start w:val="1"/>
      <w:numFmt w:val="bullet"/>
      <w:lvlText w:val=""/>
      <w:lvlJc w:val="left"/>
      <w:pPr>
        <w:tabs>
          <w:tab w:val="num" w:pos="2880"/>
        </w:tabs>
        <w:ind w:left="2880" w:hanging="360"/>
      </w:pPr>
      <w:rPr>
        <w:rFonts w:ascii="Wingdings" w:hAnsi="Wingdings" w:hint="default"/>
      </w:rPr>
    </w:lvl>
    <w:lvl w:ilvl="4" w:tplc="7FA2DE1A" w:tentative="1">
      <w:start w:val="1"/>
      <w:numFmt w:val="bullet"/>
      <w:lvlText w:val=""/>
      <w:lvlJc w:val="left"/>
      <w:pPr>
        <w:tabs>
          <w:tab w:val="num" w:pos="3600"/>
        </w:tabs>
        <w:ind w:left="3600" w:hanging="360"/>
      </w:pPr>
      <w:rPr>
        <w:rFonts w:ascii="Wingdings" w:hAnsi="Wingdings" w:hint="default"/>
      </w:rPr>
    </w:lvl>
    <w:lvl w:ilvl="5" w:tplc="0A2A619C" w:tentative="1">
      <w:start w:val="1"/>
      <w:numFmt w:val="bullet"/>
      <w:lvlText w:val=""/>
      <w:lvlJc w:val="left"/>
      <w:pPr>
        <w:tabs>
          <w:tab w:val="num" w:pos="4320"/>
        </w:tabs>
        <w:ind w:left="4320" w:hanging="360"/>
      </w:pPr>
      <w:rPr>
        <w:rFonts w:ascii="Wingdings" w:hAnsi="Wingdings" w:hint="default"/>
      </w:rPr>
    </w:lvl>
    <w:lvl w:ilvl="6" w:tplc="3A4A77FE" w:tentative="1">
      <w:start w:val="1"/>
      <w:numFmt w:val="bullet"/>
      <w:lvlText w:val=""/>
      <w:lvlJc w:val="left"/>
      <w:pPr>
        <w:tabs>
          <w:tab w:val="num" w:pos="5040"/>
        </w:tabs>
        <w:ind w:left="5040" w:hanging="360"/>
      </w:pPr>
      <w:rPr>
        <w:rFonts w:ascii="Wingdings" w:hAnsi="Wingdings" w:hint="default"/>
      </w:rPr>
    </w:lvl>
    <w:lvl w:ilvl="7" w:tplc="C78AABC6" w:tentative="1">
      <w:start w:val="1"/>
      <w:numFmt w:val="bullet"/>
      <w:lvlText w:val=""/>
      <w:lvlJc w:val="left"/>
      <w:pPr>
        <w:tabs>
          <w:tab w:val="num" w:pos="5760"/>
        </w:tabs>
        <w:ind w:left="5760" w:hanging="360"/>
      </w:pPr>
      <w:rPr>
        <w:rFonts w:ascii="Wingdings" w:hAnsi="Wingdings" w:hint="default"/>
      </w:rPr>
    </w:lvl>
    <w:lvl w:ilvl="8" w:tplc="3C48EDE6" w:tentative="1">
      <w:start w:val="1"/>
      <w:numFmt w:val="bullet"/>
      <w:lvlText w:val=""/>
      <w:lvlJc w:val="left"/>
      <w:pPr>
        <w:tabs>
          <w:tab w:val="num" w:pos="6480"/>
        </w:tabs>
        <w:ind w:left="6480" w:hanging="360"/>
      </w:pPr>
      <w:rPr>
        <w:rFonts w:ascii="Wingdings" w:hAnsi="Wingdings" w:hint="default"/>
      </w:rPr>
    </w:lvl>
  </w:abstractNum>
  <w:abstractNum w:abstractNumId="4">
    <w:nsid w:val="00852293"/>
    <w:multiLevelType w:val="hybridMultilevel"/>
    <w:tmpl w:val="39FE4BFE"/>
    <w:lvl w:ilvl="0" w:tplc="CE6C9A30">
      <w:start w:val="1"/>
      <w:numFmt w:val="bullet"/>
      <w:lvlText w:val=""/>
      <w:lvlJc w:val="left"/>
      <w:pPr>
        <w:tabs>
          <w:tab w:val="num" w:pos="720"/>
        </w:tabs>
        <w:ind w:left="720" w:hanging="360"/>
      </w:pPr>
      <w:rPr>
        <w:rFonts w:ascii="Wingdings" w:hAnsi="Wingdings" w:hint="default"/>
      </w:rPr>
    </w:lvl>
    <w:lvl w:ilvl="1" w:tplc="885CCC40" w:tentative="1">
      <w:start w:val="1"/>
      <w:numFmt w:val="bullet"/>
      <w:lvlText w:val=""/>
      <w:lvlJc w:val="left"/>
      <w:pPr>
        <w:tabs>
          <w:tab w:val="num" w:pos="1440"/>
        </w:tabs>
        <w:ind w:left="1440" w:hanging="360"/>
      </w:pPr>
      <w:rPr>
        <w:rFonts w:ascii="Wingdings" w:hAnsi="Wingdings" w:hint="default"/>
      </w:rPr>
    </w:lvl>
    <w:lvl w:ilvl="2" w:tplc="4F889B90" w:tentative="1">
      <w:start w:val="1"/>
      <w:numFmt w:val="bullet"/>
      <w:lvlText w:val=""/>
      <w:lvlJc w:val="left"/>
      <w:pPr>
        <w:tabs>
          <w:tab w:val="num" w:pos="2160"/>
        </w:tabs>
        <w:ind w:left="2160" w:hanging="360"/>
      </w:pPr>
      <w:rPr>
        <w:rFonts w:ascii="Wingdings" w:hAnsi="Wingdings" w:hint="default"/>
      </w:rPr>
    </w:lvl>
    <w:lvl w:ilvl="3" w:tplc="6F769600" w:tentative="1">
      <w:start w:val="1"/>
      <w:numFmt w:val="bullet"/>
      <w:lvlText w:val=""/>
      <w:lvlJc w:val="left"/>
      <w:pPr>
        <w:tabs>
          <w:tab w:val="num" w:pos="2880"/>
        </w:tabs>
        <w:ind w:left="2880" w:hanging="360"/>
      </w:pPr>
      <w:rPr>
        <w:rFonts w:ascii="Wingdings" w:hAnsi="Wingdings" w:hint="default"/>
      </w:rPr>
    </w:lvl>
    <w:lvl w:ilvl="4" w:tplc="EE68C5F2" w:tentative="1">
      <w:start w:val="1"/>
      <w:numFmt w:val="bullet"/>
      <w:lvlText w:val=""/>
      <w:lvlJc w:val="left"/>
      <w:pPr>
        <w:tabs>
          <w:tab w:val="num" w:pos="3600"/>
        </w:tabs>
        <w:ind w:left="3600" w:hanging="360"/>
      </w:pPr>
      <w:rPr>
        <w:rFonts w:ascii="Wingdings" w:hAnsi="Wingdings" w:hint="default"/>
      </w:rPr>
    </w:lvl>
    <w:lvl w:ilvl="5" w:tplc="8AAA0CAE" w:tentative="1">
      <w:start w:val="1"/>
      <w:numFmt w:val="bullet"/>
      <w:lvlText w:val=""/>
      <w:lvlJc w:val="left"/>
      <w:pPr>
        <w:tabs>
          <w:tab w:val="num" w:pos="4320"/>
        </w:tabs>
        <w:ind w:left="4320" w:hanging="360"/>
      </w:pPr>
      <w:rPr>
        <w:rFonts w:ascii="Wingdings" w:hAnsi="Wingdings" w:hint="default"/>
      </w:rPr>
    </w:lvl>
    <w:lvl w:ilvl="6" w:tplc="F230B0A4" w:tentative="1">
      <w:start w:val="1"/>
      <w:numFmt w:val="bullet"/>
      <w:lvlText w:val=""/>
      <w:lvlJc w:val="left"/>
      <w:pPr>
        <w:tabs>
          <w:tab w:val="num" w:pos="5040"/>
        </w:tabs>
        <w:ind w:left="5040" w:hanging="360"/>
      </w:pPr>
      <w:rPr>
        <w:rFonts w:ascii="Wingdings" w:hAnsi="Wingdings" w:hint="default"/>
      </w:rPr>
    </w:lvl>
    <w:lvl w:ilvl="7" w:tplc="142C1E80" w:tentative="1">
      <w:start w:val="1"/>
      <w:numFmt w:val="bullet"/>
      <w:lvlText w:val=""/>
      <w:lvlJc w:val="left"/>
      <w:pPr>
        <w:tabs>
          <w:tab w:val="num" w:pos="5760"/>
        </w:tabs>
        <w:ind w:left="5760" w:hanging="360"/>
      </w:pPr>
      <w:rPr>
        <w:rFonts w:ascii="Wingdings" w:hAnsi="Wingdings" w:hint="default"/>
      </w:rPr>
    </w:lvl>
    <w:lvl w:ilvl="8" w:tplc="54906DA6" w:tentative="1">
      <w:start w:val="1"/>
      <w:numFmt w:val="bullet"/>
      <w:lvlText w:val=""/>
      <w:lvlJc w:val="left"/>
      <w:pPr>
        <w:tabs>
          <w:tab w:val="num" w:pos="6480"/>
        </w:tabs>
        <w:ind w:left="6480" w:hanging="360"/>
      </w:pPr>
      <w:rPr>
        <w:rFonts w:ascii="Wingdings" w:hAnsi="Wingdings" w:hint="default"/>
      </w:rPr>
    </w:lvl>
  </w:abstractNum>
  <w:abstractNum w:abstractNumId="5">
    <w:nsid w:val="016651EE"/>
    <w:multiLevelType w:val="hybridMultilevel"/>
    <w:tmpl w:val="AC56F6E6"/>
    <w:lvl w:ilvl="0" w:tplc="97E0D88E">
      <w:start w:val="1"/>
      <w:numFmt w:val="bullet"/>
      <w:lvlText w:val=""/>
      <w:lvlJc w:val="left"/>
      <w:pPr>
        <w:tabs>
          <w:tab w:val="num" w:pos="720"/>
        </w:tabs>
        <w:ind w:left="720" w:hanging="360"/>
      </w:pPr>
      <w:rPr>
        <w:rFonts w:ascii="Wingdings" w:hAnsi="Wingdings" w:hint="default"/>
      </w:rPr>
    </w:lvl>
    <w:lvl w:ilvl="1" w:tplc="70FE430C">
      <w:start w:val="489"/>
      <w:numFmt w:val="bullet"/>
      <w:lvlText w:val="•"/>
      <w:lvlJc w:val="left"/>
      <w:pPr>
        <w:tabs>
          <w:tab w:val="num" w:pos="1440"/>
        </w:tabs>
        <w:ind w:left="1440" w:hanging="360"/>
      </w:pPr>
      <w:rPr>
        <w:rFonts w:ascii="Arial" w:hAnsi="Arial" w:hint="default"/>
      </w:rPr>
    </w:lvl>
    <w:lvl w:ilvl="2" w:tplc="89C23C3E" w:tentative="1">
      <w:start w:val="1"/>
      <w:numFmt w:val="bullet"/>
      <w:lvlText w:val=""/>
      <w:lvlJc w:val="left"/>
      <w:pPr>
        <w:tabs>
          <w:tab w:val="num" w:pos="2160"/>
        </w:tabs>
        <w:ind w:left="2160" w:hanging="360"/>
      </w:pPr>
      <w:rPr>
        <w:rFonts w:ascii="Wingdings" w:hAnsi="Wingdings" w:hint="default"/>
      </w:rPr>
    </w:lvl>
    <w:lvl w:ilvl="3" w:tplc="9FDC46FA" w:tentative="1">
      <w:start w:val="1"/>
      <w:numFmt w:val="bullet"/>
      <w:lvlText w:val=""/>
      <w:lvlJc w:val="left"/>
      <w:pPr>
        <w:tabs>
          <w:tab w:val="num" w:pos="2880"/>
        </w:tabs>
        <w:ind w:left="2880" w:hanging="360"/>
      </w:pPr>
      <w:rPr>
        <w:rFonts w:ascii="Wingdings" w:hAnsi="Wingdings" w:hint="default"/>
      </w:rPr>
    </w:lvl>
    <w:lvl w:ilvl="4" w:tplc="31F2A2A4" w:tentative="1">
      <w:start w:val="1"/>
      <w:numFmt w:val="bullet"/>
      <w:lvlText w:val=""/>
      <w:lvlJc w:val="left"/>
      <w:pPr>
        <w:tabs>
          <w:tab w:val="num" w:pos="3600"/>
        </w:tabs>
        <w:ind w:left="3600" w:hanging="360"/>
      </w:pPr>
      <w:rPr>
        <w:rFonts w:ascii="Wingdings" w:hAnsi="Wingdings" w:hint="default"/>
      </w:rPr>
    </w:lvl>
    <w:lvl w:ilvl="5" w:tplc="FD508586" w:tentative="1">
      <w:start w:val="1"/>
      <w:numFmt w:val="bullet"/>
      <w:lvlText w:val=""/>
      <w:lvlJc w:val="left"/>
      <w:pPr>
        <w:tabs>
          <w:tab w:val="num" w:pos="4320"/>
        </w:tabs>
        <w:ind w:left="4320" w:hanging="360"/>
      </w:pPr>
      <w:rPr>
        <w:rFonts w:ascii="Wingdings" w:hAnsi="Wingdings" w:hint="default"/>
      </w:rPr>
    </w:lvl>
    <w:lvl w:ilvl="6" w:tplc="D71CF6C6" w:tentative="1">
      <w:start w:val="1"/>
      <w:numFmt w:val="bullet"/>
      <w:lvlText w:val=""/>
      <w:lvlJc w:val="left"/>
      <w:pPr>
        <w:tabs>
          <w:tab w:val="num" w:pos="5040"/>
        </w:tabs>
        <w:ind w:left="5040" w:hanging="360"/>
      </w:pPr>
      <w:rPr>
        <w:rFonts w:ascii="Wingdings" w:hAnsi="Wingdings" w:hint="default"/>
      </w:rPr>
    </w:lvl>
    <w:lvl w:ilvl="7" w:tplc="A43AE43E" w:tentative="1">
      <w:start w:val="1"/>
      <w:numFmt w:val="bullet"/>
      <w:lvlText w:val=""/>
      <w:lvlJc w:val="left"/>
      <w:pPr>
        <w:tabs>
          <w:tab w:val="num" w:pos="5760"/>
        </w:tabs>
        <w:ind w:left="5760" w:hanging="360"/>
      </w:pPr>
      <w:rPr>
        <w:rFonts w:ascii="Wingdings" w:hAnsi="Wingdings" w:hint="default"/>
      </w:rPr>
    </w:lvl>
    <w:lvl w:ilvl="8" w:tplc="BCEC217A" w:tentative="1">
      <w:start w:val="1"/>
      <w:numFmt w:val="bullet"/>
      <w:lvlText w:val=""/>
      <w:lvlJc w:val="left"/>
      <w:pPr>
        <w:tabs>
          <w:tab w:val="num" w:pos="6480"/>
        </w:tabs>
        <w:ind w:left="6480" w:hanging="360"/>
      </w:pPr>
      <w:rPr>
        <w:rFonts w:ascii="Wingdings" w:hAnsi="Wingdings" w:hint="default"/>
      </w:rPr>
    </w:lvl>
  </w:abstractNum>
  <w:abstractNum w:abstractNumId="6">
    <w:nsid w:val="0171084A"/>
    <w:multiLevelType w:val="hybridMultilevel"/>
    <w:tmpl w:val="3EF6B106"/>
    <w:lvl w:ilvl="0" w:tplc="A9AE15F0">
      <w:start w:val="1"/>
      <w:numFmt w:val="bullet"/>
      <w:lvlText w:val=""/>
      <w:lvlJc w:val="left"/>
      <w:pPr>
        <w:tabs>
          <w:tab w:val="num" w:pos="720"/>
        </w:tabs>
        <w:ind w:left="720" w:hanging="360"/>
      </w:pPr>
      <w:rPr>
        <w:rFonts w:ascii="Wingdings" w:hAnsi="Wingdings" w:hint="default"/>
      </w:rPr>
    </w:lvl>
    <w:lvl w:ilvl="1" w:tplc="E85811CA">
      <w:start w:val="1082"/>
      <w:numFmt w:val="bullet"/>
      <w:lvlText w:val="•"/>
      <w:lvlJc w:val="left"/>
      <w:pPr>
        <w:tabs>
          <w:tab w:val="num" w:pos="1440"/>
        </w:tabs>
        <w:ind w:left="1440" w:hanging="360"/>
      </w:pPr>
      <w:rPr>
        <w:rFonts w:ascii="Arial" w:hAnsi="Arial" w:hint="default"/>
      </w:rPr>
    </w:lvl>
    <w:lvl w:ilvl="2" w:tplc="B5ECBB02" w:tentative="1">
      <w:start w:val="1"/>
      <w:numFmt w:val="bullet"/>
      <w:lvlText w:val=""/>
      <w:lvlJc w:val="left"/>
      <w:pPr>
        <w:tabs>
          <w:tab w:val="num" w:pos="2160"/>
        </w:tabs>
        <w:ind w:left="2160" w:hanging="360"/>
      </w:pPr>
      <w:rPr>
        <w:rFonts w:ascii="Wingdings" w:hAnsi="Wingdings" w:hint="default"/>
      </w:rPr>
    </w:lvl>
    <w:lvl w:ilvl="3" w:tplc="C666CE78" w:tentative="1">
      <w:start w:val="1"/>
      <w:numFmt w:val="bullet"/>
      <w:lvlText w:val=""/>
      <w:lvlJc w:val="left"/>
      <w:pPr>
        <w:tabs>
          <w:tab w:val="num" w:pos="2880"/>
        </w:tabs>
        <w:ind w:left="2880" w:hanging="360"/>
      </w:pPr>
      <w:rPr>
        <w:rFonts w:ascii="Wingdings" w:hAnsi="Wingdings" w:hint="default"/>
      </w:rPr>
    </w:lvl>
    <w:lvl w:ilvl="4" w:tplc="8FD0C238" w:tentative="1">
      <w:start w:val="1"/>
      <w:numFmt w:val="bullet"/>
      <w:lvlText w:val=""/>
      <w:lvlJc w:val="left"/>
      <w:pPr>
        <w:tabs>
          <w:tab w:val="num" w:pos="3600"/>
        </w:tabs>
        <w:ind w:left="3600" w:hanging="360"/>
      </w:pPr>
      <w:rPr>
        <w:rFonts w:ascii="Wingdings" w:hAnsi="Wingdings" w:hint="default"/>
      </w:rPr>
    </w:lvl>
    <w:lvl w:ilvl="5" w:tplc="6B481148" w:tentative="1">
      <w:start w:val="1"/>
      <w:numFmt w:val="bullet"/>
      <w:lvlText w:val=""/>
      <w:lvlJc w:val="left"/>
      <w:pPr>
        <w:tabs>
          <w:tab w:val="num" w:pos="4320"/>
        </w:tabs>
        <w:ind w:left="4320" w:hanging="360"/>
      </w:pPr>
      <w:rPr>
        <w:rFonts w:ascii="Wingdings" w:hAnsi="Wingdings" w:hint="default"/>
      </w:rPr>
    </w:lvl>
    <w:lvl w:ilvl="6" w:tplc="6A98D0A2" w:tentative="1">
      <w:start w:val="1"/>
      <w:numFmt w:val="bullet"/>
      <w:lvlText w:val=""/>
      <w:lvlJc w:val="left"/>
      <w:pPr>
        <w:tabs>
          <w:tab w:val="num" w:pos="5040"/>
        </w:tabs>
        <w:ind w:left="5040" w:hanging="360"/>
      </w:pPr>
      <w:rPr>
        <w:rFonts w:ascii="Wingdings" w:hAnsi="Wingdings" w:hint="default"/>
      </w:rPr>
    </w:lvl>
    <w:lvl w:ilvl="7" w:tplc="7F986D02" w:tentative="1">
      <w:start w:val="1"/>
      <w:numFmt w:val="bullet"/>
      <w:lvlText w:val=""/>
      <w:lvlJc w:val="left"/>
      <w:pPr>
        <w:tabs>
          <w:tab w:val="num" w:pos="5760"/>
        </w:tabs>
        <w:ind w:left="5760" w:hanging="360"/>
      </w:pPr>
      <w:rPr>
        <w:rFonts w:ascii="Wingdings" w:hAnsi="Wingdings" w:hint="default"/>
      </w:rPr>
    </w:lvl>
    <w:lvl w:ilvl="8" w:tplc="5F86FB6A" w:tentative="1">
      <w:start w:val="1"/>
      <w:numFmt w:val="bullet"/>
      <w:lvlText w:val=""/>
      <w:lvlJc w:val="left"/>
      <w:pPr>
        <w:tabs>
          <w:tab w:val="num" w:pos="6480"/>
        </w:tabs>
        <w:ind w:left="6480" w:hanging="360"/>
      </w:pPr>
      <w:rPr>
        <w:rFonts w:ascii="Wingdings" w:hAnsi="Wingdings" w:hint="default"/>
      </w:rPr>
    </w:lvl>
  </w:abstractNum>
  <w:abstractNum w:abstractNumId="7">
    <w:nsid w:val="02053B77"/>
    <w:multiLevelType w:val="hybridMultilevel"/>
    <w:tmpl w:val="22E8A49C"/>
    <w:lvl w:ilvl="0" w:tplc="7E529B3C">
      <w:start w:val="1"/>
      <w:numFmt w:val="bullet"/>
      <w:lvlText w:val=""/>
      <w:lvlJc w:val="left"/>
      <w:pPr>
        <w:tabs>
          <w:tab w:val="num" w:pos="720"/>
        </w:tabs>
        <w:ind w:left="720" w:hanging="360"/>
      </w:pPr>
      <w:rPr>
        <w:rFonts w:ascii="Wingdings" w:hAnsi="Wingdings" w:hint="default"/>
      </w:rPr>
    </w:lvl>
    <w:lvl w:ilvl="1" w:tplc="B4B04E0A">
      <w:start w:val="557"/>
      <w:numFmt w:val="bullet"/>
      <w:lvlText w:val="•"/>
      <w:lvlJc w:val="left"/>
      <w:pPr>
        <w:tabs>
          <w:tab w:val="num" w:pos="1440"/>
        </w:tabs>
        <w:ind w:left="1440" w:hanging="360"/>
      </w:pPr>
      <w:rPr>
        <w:rFonts w:ascii="Arial" w:hAnsi="Arial" w:hint="default"/>
      </w:rPr>
    </w:lvl>
    <w:lvl w:ilvl="2" w:tplc="2EA4D04C" w:tentative="1">
      <w:start w:val="1"/>
      <w:numFmt w:val="bullet"/>
      <w:lvlText w:val=""/>
      <w:lvlJc w:val="left"/>
      <w:pPr>
        <w:tabs>
          <w:tab w:val="num" w:pos="2160"/>
        </w:tabs>
        <w:ind w:left="2160" w:hanging="360"/>
      </w:pPr>
      <w:rPr>
        <w:rFonts w:ascii="Wingdings" w:hAnsi="Wingdings" w:hint="default"/>
      </w:rPr>
    </w:lvl>
    <w:lvl w:ilvl="3" w:tplc="8D9C0516" w:tentative="1">
      <w:start w:val="1"/>
      <w:numFmt w:val="bullet"/>
      <w:lvlText w:val=""/>
      <w:lvlJc w:val="left"/>
      <w:pPr>
        <w:tabs>
          <w:tab w:val="num" w:pos="2880"/>
        </w:tabs>
        <w:ind w:left="2880" w:hanging="360"/>
      </w:pPr>
      <w:rPr>
        <w:rFonts w:ascii="Wingdings" w:hAnsi="Wingdings" w:hint="default"/>
      </w:rPr>
    </w:lvl>
    <w:lvl w:ilvl="4" w:tplc="5BA41A28" w:tentative="1">
      <w:start w:val="1"/>
      <w:numFmt w:val="bullet"/>
      <w:lvlText w:val=""/>
      <w:lvlJc w:val="left"/>
      <w:pPr>
        <w:tabs>
          <w:tab w:val="num" w:pos="3600"/>
        </w:tabs>
        <w:ind w:left="3600" w:hanging="360"/>
      </w:pPr>
      <w:rPr>
        <w:rFonts w:ascii="Wingdings" w:hAnsi="Wingdings" w:hint="default"/>
      </w:rPr>
    </w:lvl>
    <w:lvl w:ilvl="5" w:tplc="D892F994" w:tentative="1">
      <w:start w:val="1"/>
      <w:numFmt w:val="bullet"/>
      <w:lvlText w:val=""/>
      <w:lvlJc w:val="left"/>
      <w:pPr>
        <w:tabs>
          <w:tab w:val="num" w:pos="4320"/>
        </w:tabs>
        <w:ind w:left="4320" w:hanging="360"/>
      </w:pPr>
      <w:rPr>
        <w:rFonts w:ascii="Wingdings" w:hAnsi="Wingdings" w:hint="default"/>
      </w:rPr>
    </w:lvl>
    <w:lvl w:ilvl="6" w:tplc="6186C75C" w:tentative="1">
      <w:start w:val="1"/>
      <w:numFmt w:val="bullet"/>
      <w:lvlText w:val=""/>
      <w:lvlJc w:val="left"/>
      <w:pPr>
        <w:tabs>
          <w:tab w:val="num" w:pos="5040"/>
        </w:tabs>
        <w:ind w:left="5040" w:hanging="360"/>
      </w:pPr>
      <w:rPr>
        <w:rFonts w:ascii="Wingdings" w:hAnsi="Wingdings" w:hint="default"/>
      </w:rPr>
    </w:lvl>
    <w:lvl w:ilvl="7" w:tplc="89A4F1DE" w:tentative="1">
      <w:start w:val="1"/>
      <w:numFmt w:val="bullet"/>
      <w:lvlText w:val=""/>
      <w:lvlJc w:val="left"/>
      <w:pPr>
        <w:tabs>
          <w:tab w:val="num" w:pos="5760"/>
        </w:tabs>
        <w:ind w:left="5760" w:hanging="360"/>
      </w:pPr>
      <w:rPr>
        <w:rFonts w:ascii="Wingdings" w:hAnsi="Wingdings" w:hint="default"/>
      </w:rPr>
    </w:lvl>
    <w:lvl w:ilvl="8" w:tplc="9C9A44E4" w:tentative="1">
      <w:start w:val="1"/>
      <w:numFmt w:val="bullet"/>
      <w:lvlText w:val=""/>
      <w:lvlJc w:val="left"/>
      <w:pPr>
        <w:tabs>
          <w:tab w:val="num" w:pos="6480"/>
        </w:tabs>
        <w:ind w:left="6480" w:hanging="360"/>
      </w:pPr>
      <w:rPr>
        <w:rFonts w:ascii="Wingdings" w:hAnsi="Wingdings" w:hint="default"/>
      </w:rPr>
    </w:lvl>
  </w:abstractNum>
  <w:abstractNum w:abstractNumId="8">
    <w:nsid w:val="026B7F6F"/>
    <w:multiLevelType w:val="hybridMultilevel"/>
    <w:tmpl w:val="26365686"/>
    <w:lvl w:ilvl="0" w:tplc="E8F83898">
      <w:start w:val="1"/>
      <w:numFmt w:val="bullet"/>
      <w:lvlText w:val=""/>
      <w:lvlJc w:val="left"/>
      <w:pPr>
        <w:tabs>
          <w:tab w:val="num" w:pos="720"/>
        </w:tabs>
        <w:ind w:left="720" w:hanging="360"/>
      </w:pPr>
      <w:rPr>
        <w:rFonts w:ascii="Wingdings" w:hAnsi="Wingdings" w:hint="default"/>
      </w:rPr>
    </w:lvl>
    <w:lvl w:ilvl="1" w:tplc="7E60A192">
      <w:start w:val="1511"/>
      <w:numFmt w:val="bullet"/>
      <w:lvlText w:val="•"/>
      <w:lvlJc w:val="left"/>
      <w:pPr>
        <w:tabs>
          <w:tab w:val="num" w:pos="1440"/>
        </w:tabs>
        <w:ind w:left="1440" w:hanging="360"/>
      </w:pPr>
      <w:rPr>
        <w:rFonts w:ascii="Arial" w:hAnsi="Arial" w:hint="default"/>
      </w:rPr>
    </w:lvl>
    <w:lvl w:ilvl="2" w:tplc="F4BEE73A" w:tentative="1">
      <w:start w:val="1"/>
      <w:numFmt w:val="bullet"/>
      <w:lvlText w:val=""/>
      <w:lvlJc w:val="left"/>
      <w:pPr>
        <w:tabs>
          <w:tab w:val="num" w:pos="2160"/>
        </w:tabs>
        <w:ind w:left="2160" w:hanging="360"/>
      </w:pPr>
      <w:rPr>
        <w:rFonts w:ascii="Wingdings" w:hAnsi="Wingdings" w:hint="default"/>
      </w:rPr>
    </w:lvl>
    <w:lvl w:ilvl="3" w:tplc="39AAC238" w:tentative="1">
      <w:start w:val="1"/>
      <w:numFmt w:val="bullet"/>
      <w:lvlText w:val=""/>
      <w:lvlJc w:val="left"/>
      <w:pPr>
        <w:tabs>
          <w:tab w:val="num" w:pos="2880"/>
        </w:tabs>
        <w:ind w:left="2880" w:hanging="360"/>
      </w:pPr>
      <w:rPr>
        <w:rFonts w:ascii="Wingdings" w:hAnsi="Wingdings" w:hint="default"/>
      </w:rPr>
    </w:lvl>
    <w:lvl w:ilvl="4" w:tplc="9AECCE3A" w:tentative="1">
      <w:start w:val="1"/>
      <w:numFmt w:val="bullet"/>
      <w:lvlText w:val=""/>
      <w:lvlJc w:val="left"/>
      <w:pPr>
        <w:tabs>
          <w:tab w:val="num" w:pos="3600"/>
        </w:tabs>
        <w:ind w:left="3600" w:hanging="360"/>
      </w:pPr>
      <w:rPr>
        <w:rFonts w:ascii="Wingdings" w:hAnsi="Wingdings" w:hint="default"/>
      </w:rPr>
    </w:lvl>
    <w:lvl w:ilvl="5" w:tplc="0DE0A4E4" w:tentative="1">
      <w:start w:val="1"/>
      <w:numFmt w:val="bullet"/>
      <w:lvlText w:val=""/>
      <w:lvlJc w:val="left"/>
      <w:pPr>
        <w:tabs>
          <w:tab w:val="num" w:pos="4320"/>
        </w:tabs>
        <w:ind w:left="4320" w:hanging="360"/>
      </w:pPr>
      <w:rPr>
        <w:rFonts w:ascii="Wingdings" w:hAnsi="Wingdings" w:hint="default"/>
      </w:rPr>
    </w:lvl>
    <w:lvl w:ilvl="6" w:tplc="7282888C" w:tentative="1">
      <w:start w:val="1"/>
      <w:numFmt w:val="bullet"/>
      <w:lvlText w:val=""/>
      <w:lvlJc w:val="left"/>
      <w:pPr>
        <w:tabs>
          <w:tab w:val="num" w:pos="5040"/>
        </w:tabs>
        <w:ind w:left="5040" w:hanging="360"/>
      </w:pPr>
      <w:rPr>
        <w:rFonts w:ascii="Wingdings" w:hAnsi="Wingdings" w:hint="default"/>
      </w:rPr>
    </w:lvl>
    <w:lvl w:ilvl="7" w:tplc="C9740560" w:tentative="1">
      <w:start w:val="1"/>
      <w:numFmt w:val="bullet"/>
      <w:lvlText w:val=""/>
      <w:lvlJc w:val="left"/>
      <w:pPr>
        <w:tabs>
          <w:tab w:val="num" w:pos="5760"/>
        </w:tabs>
        <w:ind w:left="5760" w:hanging="360"/>
      </w:pPr>
      <w:rPr>
        <w:rFonts w:ascii="Wingdings" w:hAnsi="Wingdings" w:hint="default"/>
      </w:rPr>
    </w:lvl>
    <w:lvl w:ilvl="8" w:tplc="AE6E4A5C" w:tentative="1">
      <w:start w:val="1"/>
      <w:numFmt w:val="bullet"/>
      <w:lvlText w:val=""/>
      <w:lvlJc w:val="left"/>
      <w:pPr>
        <w:tabs>
          <w:tab w:val="num" w:pos="6480"/>
        </w:tabs>
        <w:ind w:left="6480" w:hanging="360"/>
      </w:pPr>
      <w:rPr>
        <w:rFonts w:ascii="Wingdings" w:hAnsi="Wingdings" w:hint="default"/>
      </w:rPr>
    </w:lvl>
  </w:abstractNum>
  <w:abstractNum w:abstractNumId="9">
    <w:nsid w:val="02982700"/>
    <w:multiLevelType w:val="hybridMultilevel"/>
    <w:tmpl w:val="DF2072E4"/>
    <w:lvl w:ilvl="0" w:tplc="006C8D92">
      <w:start w:val="1"/>
      <w:numFmt w:val="bullet"/>
      <w:lvlText w:val=""/>
      <w:lvlJc w:val="left"/>
      <w:pPr>
        <w:tabs>
          <w:tab w:val="num" w:pos="720"/>
        </w:tabs>
        <w:ind w:left="720" w:hanging="360"/>
      </w:pPr>
      <w:rPr>
        <w:rFonts w:ascii="Wingdings" w:hAnsi="Wingdings" w:hint="default"/>
      </w:rPr>
    </w:lvl>
    <w:lvl w:ilvl="1" w:tplc="B53A21FE">
      <w:start w:val="528"/>
      <w:numFmt w:val="bullet"/>
      <w:lvlText w:val="•"/>
      <w:lvlJc w:val="left"/>
      <w:pPr>
        <w:tabs>
          <w:tab w:val="num" w:pos="1440"/>
        </w:tabs>
        <w:ind w:left="1440" w:hanging="360"/>
      </w:pPr>
      <w:rPr>
        <w:rFonts w:ascii="Arial" w:hAnsi="Arial" w:hint="default"/>
      </w:rPr>
    </w:lvl>
    <w:lvl w:ilvl="2" w:tplc="6BAAE60A" w:tentative="1">
      <w:start w:val="1"/>
      <w:numFmt w:val="bullet"/>
      <w:lvlText w:val=""/>
      <w:lvlJc w:val="left"/>
      <w:pPr>
        <w:tabs>
          <w:tab w:val="num" w:pos="2160"/>
        </w:tabs>
        <w:ind w:left="2160" w:hanging="360"/>
      </w:pPr>
      <w:rPr>
        <w:rFonts w:ascii="Wingdings" w:hAnsi="Wingdings" w:hint="default"/>
      </w:rPr>
    </w:lvl>
    <w:lvl w:ilvl="3" w:tplc="C5ACD52A" w:tentative="1">
      <w:start w:val="1"/>
      <w:numFmt w:val="bullet"/>
      <w:lvlText w:val=""/>
      <w:lvlJc w:val="left"/>
      <w:pPr>
        <w:tabs>
          <w:tab w:val="num" w:pos="2880"/>
        </w:tabs>
        <w:ind w:left="2880" w:hanging="360"/>
      </w:pPr>
      <w:rPr>
        <w:rFonts w:ascii="Wingdings" w:hAnsi="Wingdings" w:hint="default"/>
      </w:rPr>
    </w:lvl>
    <w:lvl w:ilvl="4" w:tplc="2EFCDB60" w:tentative="1">
      <w:start w:val="1"/>
      <w:numFmt w:val="bullet"/>
      <w:lvlText w:val=""/>
      <w:lvlJc w:val="left"/>
      <w:pPr>
        <w:tabs>
          <w:tab w:val="num" w:pos="3600"/>
        </w:tabs>
        <w:ind w:left="3600" w:hanging="360"/>
      </w:pPr>
      <w:rPr>
        <w:rFonts w:ascii="Wingdings" w:hAnsi="Wingdings" w:hint="default"/>
      </w:rPr>
    </w:lvl>
    <w:lvl w:ilvl="5" w:tplc="7040AAB4" w:tentative="1">
      <w:start w:val="1"/>
      <w:numFmt w:val="bullet"/>
      <w:lvlText w:val=""/>
      <w:lvlJc w:val="left"/>
      <w:pPr>
        <w:tabs>
          <w:tab w:val="num" w:pos="4320"/>
        </w:tabs>
        <w:ind w:left="4320" w:hanging="360"/>
      </w:pPr>
      <w:rPr>
        <w:rFonts w:ascii="Wingdings" w:hAnsi="Wingdings" w:hint="default"/>
      </w:rPr>
    </w:lvl>
    <w:lvl w:ilvl="6" w:tplc="40EE675E" w:tentative="1">
      <w:start w:val="1"/>
      <w:numFmt w:val="bullet"/>
      <w:lvlText w:val=""/>
      <w:lvlJc w:val="left"/>
      <w:pPr>
        <w:tabs>
          <w:tab w:val="num" w:pos="5040"/>
        </w:tabs>
        <w:ind w:left="5040" w:hanging="360"/>
      </w:pPr>
      <w:rPr>
        <w:rFonts w:ascii="Wingdings" w:hAnsi="Wingdings" w:hint="default"/>
      </w:rPr>
    </w:lvl>
    <w:lvl w:ilvl="7" w:tplc="1532A61C" w:tentative="1">
      <w:start w:val="1"/>
      <w:numFmt w:val="bullet"/>
      <w:lvlText w:val=""/>
      <w:lvlJc w:val="left"/>
      <w:pPr>
        <w:tabs>
          <w:tab w:val="num" w:pos="5760"/>
        </w:tabs>
        <w:ind w:left="5760" w:hanging="360"/>
      </w:pPr>
      <w:rPr>
        <w:rFonts w:ascii="Wingdings" w:hAnsi="Wingdings" w:hint="default"/>
      </w:rPr>
    </w:lvl>
    <w:lvl w:ilvl="8" w:tplc="2F24C4C2" w:tentative="1">
      <w:start w:val="1"/>
      <w:numFmt w:val="bullet"/>
      <w:lvlText w:val=""/>
      <w:lvlJc w:val="left"/>
      <w:pPr>
        <w:tabs>
          <w:tab w:val="num" w:pos="6480"/>
        </w:tabs>
        <w:ind w:left="6480" w:hanging="360"/>
      </w:pPr>
      <w:rPr>
        <w:rFonts w:ascii="Wingdings" w:hAnsi="Wingdings" w:hint="default"/>
      </w:rPr>
    </w:lvl>
  </w:abstractNum>
  <w:abstractNum w:abstractNumId="10">
    <w:nsid w:val="029F299C"/>
    <w:multiLevelType w:val="hybridMultilevel"/>
    <w:tmpl w:val="1E8E705C"/>
    <w:lvl w:ilvl="0" w:tplc="196CB706">
      <w:start w:val="1"/>
      <w:numFmt w:val="bullet"/>
      <w:lvlText w:val=""/>
      <w:lvlJc w:val="left"/>
      <w:pPr>
        <w:tabs>
          <w:tab w:val="num" w:pos="720"/>
        </w:tabs>
        <w:ind w:left="720" w:hanging="360"/>
      </w:pPr>
      <w:rPr>
        <w:rFonts w:ascii="Wingdings" w:hAnsi="Wingdings" w:hint="default"/>
      </w:rPr>
    </w:lvl>
    <w:lvl w:ilvl="1" w:tplc="146A6772">
      <w:start w:val="899"/>
      <w:numFmt w:val="bullet"/>
      <w:lvlText w:val="•"/>
      <w:lvlJc w:val="left"/>
      <w:pPr>
        <w:tabs>
          <w:tab w:val="num" w:pos="1440"/>
        </w:tabs>
        <w:ind w:left="1440" w:hanging="360"/>
      </w:pPr>
      <w:rPr>
        <w:rFonts w:ascii="Arial" w:hAnsi="Arial" w:hint="default"/>
      </w:rPr>
    </w:lvl>
    <w:lvl w:ilvl="2" w:tplc="0B10B818" w:tentative="1">
      <w:start w:val="1"/>
      <w:numFmt w:val="bullet"/>
      <w:lvlText w:val=""/>
      <w:lvlJc w:val="left"/>
      <w:pPr>
        <w:tabs>
          <w:tab w:val="num" w:pos="2160"/>
        </w:tabs>
        <w:ind w:left="2160" w:hanging="360"/>
      </w:pPr>
      <w:rPr>
        <w:rFonts w:ascii="Wingdings" w:hAnsi="Wingdings" w:hint="default"/>
      </w:rPr>
    </w:lvl>
    <w:lvl w:ilvl="3" w:tplc="F26251C6" w:tentative="1">
      <w:start w:val="1"/>
      <w:numFmt w:val="bullet"/>
      <w:lvlText w:val=""/>
      <w:lvlJc w:val="left"/>
      <w:pPr>
        <w:tabs>
          <w:tab w:val="num" w:pos="2880"/>
        </w:tabs>
        <w:ind w:left="2880" w:hanging="360"/>
      </w:pPr>
      <w:rPr>
        <w:rFonts w:ascii="Wingdings" w:hAnsi="Wingdings" w:hint="default"/>
      </w:rPr>
    </w:lvl>
    <w:lvl w:ilvl="4" w:tplc="6AA83374" w:tentative="1">
      <w:start w:val="1"/>
      <w:numFmt w:val="bullet"/>
      <w:lvlText w:val=""/>
      <w:lvlJc w:val="left"/>
      <w:pPr>
        <w:tabs>
          <w:tab w:val="num" w:pos="3600"/>
        </w:tabs>
        <w:ind w:left="3600" w:hanging="360"/>
      </w:pPr>
      <w:rPr>
        <w:rFonts w:ascii="Wingdings" w:hAnsi="Wingdings" w:hint="default"/>
      </w:rPr>
    </w:lvl>
    <w:lvl w:ilvl="5" w:tplc="575CDD72" w:tentative="1">
      <w:start w:val="1"/>
      <w:numFmt w:val="bullet"/>
      <w:lvlText w:val=""/>
      <w:lvlJc w:val="left"/>
      <w:pPr>
        <w:tabs>
          <w:tab w:val="num" w:pos="4320"/>
        </w:tabs>
        <w:ind w:left="4320" w:hanging="360"/>
      </w:pPr>
      <w:rPr>
        <w:rFonts w:ascii="Wingdings" w:hAnsi="Wingdings" w:hint="default"/>
      </w:rPr>
    </w:lvl>
    <w:lvl w:ilvl="6" w:tplc="E3C2258E" w:tentative="1">
      <w:start w:val="1"/>
      <w:numFmt w:val="bullet"/>
      <w:lvlText w:val=""/>
      <w:lvlJc w:val="left"/>
      <w:pPr>
        <w:tabs>
          <w:tab w:val="num" w:pos="5040"/>
        </w:tabs>
        <w:ind w:left="5040" w:hanging="360"/>
      </w:pPr>
      <w:rPr>
        <w:rFonts w:ascii="Wingdings" w:hAnsi="Wingdings" w:hint="default"/>
      </w:rPr>
    </w:lvl>
    <w:lvl w:ilvl="7" w:tplc="3F224F1C" w:tentative="1">
      <w:start w:val="1"/>
      <w:numFmt w:val="bullet"/>
      <w:lvlText w:val=""/>
      <w:lvlJc w:val="left"/>
      <w:pPr>
        <w:tabs>
          <w:tab w:val="num" w:pos="5760"/>
        </w:tabs>
        <w:ind w:left="5760" w:hanging="360"/>
      </w:pPr>
      <w:rPr>
        <w:rFonts w:ascii="Wingdings" w:hAnsi="Wingdings" w:hint="default"/>
      </w:rPr>
    </w:lvl>
    <w:lvl w:ilvl="8" w:tplc="5E28C294" w:tentative="1">
      <w:start w:val="1"/>
      <w:numFmt w:val="bullet"/>
      <w:lvlText w:val=""/>
      <w:lvlJc w:val="left"/>
      <w:pPr>
        <w:tabs>
          <w:tab w:val="num" w:pos="6480"/>
        </w:tabs>
        <w:ind w:left="6480" w:hanging="360"/>
      </w:pPr>
      <w:rPr>
        <w:rFonts w:ascii="Wingdings" w:hAnsi="Wingdings" w:hint="default"/>
      </w:rPr>
    </w:lvl>
  </w:abstractNum>
  <w:abstractNum w:abstractNumId="11">
    <w:nsid w:val="038817D0"/>
    <w:multiLevelType w:val="hybridMultilevel"/>
    <w:tmpl w:val="5A62B318"/>
    <w:lvl w:ilvl="0" w:tplc="4A8A1E46">
      <w:start w:val="1"/>
      <w:numFmt w:val="bullet"/>
      <w:lvlText w:val=""/>
      <w:lvlJc w:val="left"/>
      <w:pPr>
        <w:tabs>
          <w:tab w:val="num" w:pos="720"/>
        </w:tabs>
        <w:ind w:left="720" w:hanging="360"/>
      </w:pPr>
      <w:rPr>
        <w:rFonts w:ascii="Wingdings" w:hAnsi="Wingdings" w:hint="default"/>
      </w:rPr>
    </w:lvl>
    <w:lvl w:ilvl="1" w:tplc="B73E44C0">
      <w:start w:val="887"/>
      <w:numFmt w:val="bullet"/>
      <w:lvlText w:val="•"/>
      <w:lvlJc w:val="left"/>
      <w:pPr>
        <w:tabs>
          <w:tab w:val="num" w:pos="1440"/>
        </w:tabs>
        <w:ind w:left="1440" w:hanging="360"/>
      </w:pPr>
      <w:rPr>
        <w:rFonts w:ascii="Arial" w:hAnsi="Arial" w:hint="default"/>
      </w:rPr>
    </w:lvl>
    <w:lvl w:ilvl="2" w:tplc="F38E4CC0" w:tentative="1">
      <w:start w:val="1"/>
      <w:numFmt w:val="bullet"/>
      <w:lvlText w:val=""/>
      <w:lvlJc w:val="left"/>
      <w:pPr>
        <w:tabs>
          <w:tab w:val="num" w:pos="2160"/>
        </w:tabs>
        <w:ind w:left="2160" w:hanging="360"/>
      </w:pPr>
      <w:rPr>
        <w:rFonts w:ascii="Wingdings" w:hAnsi="Wingdings" w:hint="default"/>
      </w:rPr>
    </w:lvl>
    <w:lvl w:ilvl="3" w:tplc="CDACD304" w:tentative="1">
      <w:start w:val="1"/>
      <w:numFmt w:val="bullet"/>
      <w:lvlText w:val=""/>
      <w:lvlJc w:val="left"/>
      <w:pPr>
        <w:tabs>
          <w:tab w:val="num" w:pos="2880"/>
        </w:tabs>
        <w:ind w:left="2880" w:hanging="360"/>
      </w:pPr>
      <w:rPr>
        <w:rFonts w:ascii="Wingdings" w:hAnsi="Wingdings" w:hint="default"/>
      </w:rPr>
    </w:lvl>
    <w:lvl w:ilvl="4" w:tplc="E05EF38E" w:tentative="1">
      <w:start w:val="1"/>
      <w:numFmt w:val="bullet"/>
      <w:lvlText w:val=""/>
      <w:lvlJc w:val="left"/>
      <w:pPr>
        <w:tabs>
          <w:tab w:val="num" w:pos="3600"/>
        </w:tabs>
        <w:ind w:left="3600" w:hanging="360"/>
      </w:pPr>
      <w:rPr>
        <w:rFonts w:ascii="Wingdings" w:hAnsi="Wingdings" w:hint="default"/>
      </w:rPr>
    </w:lvl>
    <w:lvl w:ilvl="5" w:tplc="1B3E59C2" w:tentative="1">
      <w:start w:val="1"/>
      <w:numFmt w:val="bullet"/>
      <w:lvlText w:val=""/>
      <w:lvlJc w:val="left"/>
      <w:pPr>
        <w:tabs>
          <w:tab w:val="num" w:pos="4320"/>
        </w:tabs>
        <w:ind w:left="4320" w:hanging="360"/>
      </w:pPr>
      <w:rPr>
        <w:rFonts w:ascii="Wingdings" w:hAnsi="Wingdings" w:hint="default"/>
      </w:rPr>
    </w:lvl>
    <w:lvl w:ilvl="6" w:tplc="CA4E9470" w:tentative="1">
      <w:start w:val="1"/>
      <w:numFmt w:val="bullet"/>
      <w:lvlText w:val=""/>
      <w:lvlJc w:val="left"/>
      <w:pPr>
        <w:tabs>
          <w:tab w:val="num" w:pos="5040"/>
        </w:tabs>
        <w:ind w:left="5040" w:hanging="360"/>
      </w:pPr>
      <w:rPr>
        <w:rFonts w:ascii="Wingdings" w:hAnsi="Wingdings" w:hint="default"/>
      </w:rPr>
    </w:lvl>
    <w:lvl w:ilvl="7" w:tplc="1F3A679E" w:tentative="1">
      <w:start w:val="1"/>
      <w:numFmt w:val="bullet"/>
      <w:lvlText w:val=""/>
      <w:lvlJc w:val="left"/>
      <w:pPr>
        <w:tabs>
          <w:tab w:val="num" w:pos="5760"/>
        </w:tabs>
        <w:ind w:left="5760" w:hanging="360"/>
      </w:pPr>
      <w:rPr>
        <w:rFonts w:ascii="Wingdings" w:hAnsi="Wingdings" w:hint="default"/>
      </w:rPr>
    </w:lvl>
    <w:lvl w:ilvl="8" w:tplc="7EC01444" w:tentative="1">
      <w:start w:val="1"/>
      <w:numFmt w:val="bullet"/>
      <w:lvlText w:val=""/>
      <w:lvlJc w:val="left"/>
      <w:pPr>
        <w:tabs>
          <w:tab w:val="num" w:pos="6480"/>
        </w:tabs>
        <w:ind w:left="6480" w:hanging="360"/>
      </w:pPr>
      <w:rPr>
        <w:rFonts w:ascii="Wingdings" w:hAnsi="Wingdings" w:hint="default"/>
      </w:rPr>
    </w:lvl>
  </w:abstractNum>
  <w:abstractNum w:abstractNumId="12">
    <w:nsid w:val="042527D9"/>
    <w:multiLevelType w:val="hybridMultilevel"/>
    <w:tmpl w:val="DB9EF7DC"/>
    <w:lvl w:ilvl="0" w:tplc="5B3A3D76">
      <w:start w:val="1"/>
      <w:numFmt w:val="bullet"/>
      <w:lvlText w:val=""/>
      <w:lvlJc w:val="left"/>
      <w:pPr>
        <w:tabs>
          <w:tab w:val="num" w:pos="720"/>
        </w:tabs>
        <w:ind w:left="720" w:hanging="360"/>
      </w:pPr>
      <w:rPr>
        <w:rFonts w:ascii="Wingdings" w:hAnsi="Wingdings" w:hint="default"/>
      </w:rPr>
    </w:lvl>
    <w:lvl w:ilvl="1" w:tplc="53C622C0">
      <w:start w:val="1208"/>
      <w:numFmt w:val="bullet"/>
      <w:lvlText w:val="•"/>
      <w:lvlJc w:val="left"/>
      <w:pPr>
        <w:tabs>
          <w:tab w:val="num" w:pos="1440"/>
        </w:tabs>
        <w:ind w:left="1440" w:hanging="360"/>
      </w:pPr>
      <w:rPr>
        <w:rFonts w:ascii="Arial" w:hAnsi="Arial" w:hint="default"/>
      </w:rPr>
    </w:lvl>
    <w:lvl w:ilvl="2" w:tplc="9A3680CE" w:tentative="1">
      <w:start w:val="1"/>
      <w:numFmt w:val="bullet"/>
      <w:lvlText w:val=""/>
      <w:lvlJc w:val="left"/>
      <w:pPr>
        <w:tabs>
          <w:tab w:val="num" w:pos="2160"/>
        </w:tabs>
        <w:ind w:left="2160" w:hanging="360"/>
      </w:pPr>
      <w:rPr>
        <w:rFonts w:ascii="Wingdings" w:hAnsi="Wingdings" w:hint="default"/>
      </w:rPr>
    </w:lvl>
    <w:lvl w:ilvl="3" w:tplc="E69C7224" w:tentative="1">
      <w:start w:val="1"/>
      <w:numFmt w:val="bullet"/>
      <w:lvlText w:val=""/>
      <w:lvlJc w:val="left"/>
      <w:pPr>
        <w:tabs>
          <w:tab w:val="num" w:pos="2880"/>
        </w:tabs>
        <w:ind w:left="2880" w:hanging="360"/>
      </w:pPr>
      <w:rPr>
        <w:rFonts w:ascii="Wingdings" w:hAnsi="Wingdings" w:hint="default"/>
      </w:rPr>
    </w:lvl>
    <w:lvl w:ilvl="4" w:tplc="73D402BE" w:tentative="1">
      <w:start w:val="1"/>
      <w:numFmt w:val="bullet"/>
      <w:lvlText w:val=""/>
      <w:lvlJc w:val="left"/>
      <w:pPr>
        <w:tabs>
          <w:tab w:val="num" w:pos="3600"/>
        </w:tabs>
        <w:ind w:left="3600" w:hanging="360"/>
      </w:pPr>
      <w:rPr>
        <w:rFonts w:ascii="Wingdings" w:hAnsi="Wingdings" w:hint="default"/>
      </w:rPr>
    </w:lvl>
    <w:lvl w:ilvl="5" w:tplc="9A043128" w:tentative="1">
      <w:start w:val="1"/>
      <w:numFmt w:val="bullet"/>
      <w:lvlText w:val=""/>
      <w:lvlJc w:val="left"/>
      <w:pPr>
        <w:tabs>
          <w:tab w:val="num" w:pos="4320"/>
        </w:tabs>
        <w:ind w:left="4320" w:hanging="360"/>
      </w:pPr>
      <w:rPr>
        <w:rFonts w:ascii="Wingdings" w:hAnsi="Wingdings" w:hint="default"/>
      </w:rPr>
    </w:lvl>
    <w:lvl w:ilvl="6" w:tplc="1A767432" w:tentative="1">
      <w:start w:val="1"/>
      <w:numFmt w:val="bullet"/>
      <w:lvlText w:val=""/>
      <w:lvlJc w:val="left"/>
      <w:pPr>
        <w:tabs>
          <w:tab w:val="num" w:pos="5040"/>
        </w:tabs>
        <w:ind w:left="5040" w:hanging="360"/>
      </w:pPr>
      <w:rPr>
        <w:rFonts w:ascii="Wingdings" w:hAnsi="Wingdings" w:hint="default"/>
      </w:rPr>
    </w:lvl>
    <w:lvl w:ilvl="7" w:tplc="1ACC5A40" w:tentative="1">
      <w:start w:val="1"/>
      <w:numFmt w:val="bullet"/>
      <w:lvlText w:val=""/>
      <w:lvlJc w:val="left"/>
      <w:pPr>
        <w:tabs>
          <w:tab w:val="num" w:pos="5760"/>
        </w:tabs>
        <w:ind w:left="5760" w:hanging="360"/>
      </w:pPr>
      <w:rPr>
        <w:rFonts w:ascii="Wingdings" w:hAnsi="Wingdings" w:hint="default"/>
      </w:rPr>
    </w:lvl>
    <w:lvl w:ilvl="8" w:tplc="DAB60E2E" w:tentative="1">
      <w:start w:val="1"/>
      <w:numFmt w:val="bullet"/>
      <w:lvlText w:val=""/>
      <w:lvlJc w:val="left"/>
      <w:pPr>
        <w:tabs>
          <w:tab w:val="num" w:pos="6480"/>
        </w:tabs>
        <w:ind w:left="6480" w:hanging="360"/>
      </w:pPr>
      <w:rPr>
        <w:rFonts w:ascii="Wingdings" w:hAnsi="Wingdings" w:hint="default"/>
      </w:rPr>
    </w:lvl>
  </w:abstractNum>
  <w:abstractNum w:abstractNumId="13">
    <w:nsid w:val="045A2947"/>
    <w:multiLevelType w:val="hybridMultilevel"/>
    <w:tmpl w:val="699E2B04"/>
    <w:lvl w:ilvl="0" w:tplc="C212BBC2">
      <w:start w:val="1"/>
      <w:numFmt w:val="bullet"/>
      <w:lvlText w:val=""/>
      <w:lvlJc w:val="left"/>
      <w:pPr>
        <w:tabs>
          <w:tab w:val="num" w:pos="720"/>
        </w:tabs>
        <w:ind w:left="720" w:hanging="360"/>
      </w:pPr>
      <w:rPr>
        <w:rFonts w:ascii="Wingdings" w:hAnsi="Wingdings" w:hint="default"/>
      </w:rPr>
    </w:lvl>
    <w:lvl w:ilvl="1" w:tplc="BB621578">
      <w:start w:val="1174"/>
      <w:numFmt w:val="bullet"/>
      <w:lvlText w:val="•"/>
      <w:lvlJc w:val="left"/>
      <w:pPr>
        <w:tabs>
          <w:tab w:val="num" w:pos="1440"/>
        </w:tabs>
        <w:ind w:left="1440" w:hanging="360"/>
      </w:pPr>
      <w:rPr>
        <w:rFonts w:ascii="Arial" w:hAnsi="Arial" w:hint="default"/>
      </w:rPr>
    </w:lvl>
    <w:lvl w:ilvl="2" w:tplc="03B6B0AC" w:tentative="1">
      <w:start w:val="1"/>
      <w:numFmt w:val="bullet"/>
      <w:lvlText w:val=""/>
      <w:lvlJc w:val="left"/>
      <w:pPr>
        <w:tabs>
          <w:tab w:val="num" w:pos="2160"/>
        </w:tabs>
        <w:ind w:left="2160" w:hanging="360"/>
      </w:pPr>
      <w:rPr>
        <w:rFonts w:ascii="Wingdings" w:hAnsi="Wingdings" w:hint="default"/>
      </w:rPr>
    </w:lvl>
    <w:lvl w:ilvl="3" w:tplc="63ECDB74" w:tentative="1">
      <w:start w:val="1"/>
      <w:numFmt w:val="bullet"/>
      <w:lvlText w:val=""/>
      <w:lvlJc w:val="left"/>
      <w:pPr>
        <w:tabs>
          <w:tab w:val="num" w:pos="2880"/>
        </w:tabs>
        <w:ind w:left="2880" w:hanging="360"/>
      </w:pPr>
      <w:rPr>
        <w:rFonts w:ascii="Wingdings" w:hAnsi="Wingdings" w:hint="default"/>
      </w:rPr>
    </w:lvl>
    <w:lvl w:ilvl="4" w:tplc="9EF8093C" w:tentative="1">
      <w:start w:val="1"/>
      <w:numFmt w:val="bullet"/>
      <w:lvlText w:val=""/>
      <w:lvlJc w:val="left"/>
      <w:pPr>
        <w:tabs>
          <w:tab w:val="num" w:pos="3600"/>
        </w:tabs>
        <w:ind w:left="3600" w:hanging="360"/>
      </w:pPr>
      <w:rPr>
        <w:rFonts w:ascii="Wingdings" w:hAnsi="Wingdings" w:hint="default"/>
      </w:rPr>
    </w:lvl>
    <w:lvl w:ilvl="5" w:tplc="93E8C076" w:tentative="1">
      <w:start w:val="1"/>
      <w:numFmt w:val="bullet"/>
      <w:lvlText w:val=""/>
      <w:lvlJc w:val="left"/>
      <w:pPr>
        <w:tabs>
          <w:tab w:val="num" w:pos="4320"/>
        </w:tabs>
        <w:ind w:left="4320" w:hanging="360"/>
      </w:pPr>
      <w:rPr>
        <w:rFonts w:ascii="Wingdings" w:hAnsi="Wingdings" w:hint="default"/>
      </w:rPr>
    </w:lvl>
    <w:lvl w:ilvl="6" w:tplc="0B3EB542" w:tentative="1">
      <w:start w:val="1"/>
      <w:numFmt w:val="bullet"/>
      <w:lvlText w:val=""/>
      <w:lvlJc w:val="left"/>
      <w:pPr>
        <w:tabs>
          <w:tab w:val="num" w:pos="5040"/>
        </w:tabs>
        <w:ind w:left="5040" w:hanging="360"/>
      </w:pPr>
      <w:rPr>
        <w:rFonts w:ascii="Wingdings" w:hAnsi="Wingdings" w:hint="default"/>
      </w:rPr>
    </w:lvl>
    <w:lvl w:ilvl="7" w:tplc="16A89FA2" w:tentative="1">
      <w:start w:val="1"/>
      <w:numFmt w:val="bullet"/>
      <w:lvlText w:val=""/>
      <w:lvlJc w:val="left"/>
      <w:pPr>
        <w:tabs>
          <w:tab w:val="num" w:pos="5760"/>
        </w:tabs>
        <w:ind w:left="5760" w:hanging="360"/>
      </w:pPr>
      <w:rPr>
        <w:rFonts w:ascii="Wingdings" w:hAnsi="Wingdings" w:hint="default"/>
      </w:rPr>
    </w:lvl>
    <w:lvl w:ilvl="8" w:tplc="8458C28A" w:tentative="1">
      <w:start w:val="1"/>
      <w:numFmt w:val="bullet"/>
      <w:lvlText w:val=""/>
      <w:lvlJc w:val="left"/>
      <w:pPr>
        <w:tabs>
          <w:tab w:val="num" w:pos="6480"/>
        </w:tabs>
        <w:ind w:left="6480" w:hanging="360"/>
      </w:pPr>
      <w:rPr>
        <w:rFonts w:ascii="Wingdings" w:hAnsi="Wingdings" w:hint="default"/>
      </w:rPr>
    </w:lvl>
  </w:abstractNum>
  <w:abstractNum w:abstractNumId="14">
    <w:nsid w:val="04667181"/>
    <w:multiLevelType w:val="hybridMultilevel"/>
    <w:tmpl w:val="654EDC5C"/>
    <w:lvl w:ilvl="0" w:tplc="753CDDE2">
      <w:start w:val="1"/>
      <w:numFmt w:val="bullet"/>
      <w:lvlText w:val=""/>
      <w:lvlJc w:val="left"/>
      <w:pPr>
        <w:tabs>
          <w:tab w:val="num" w:pos="720"/>
        </w:tabs>
        <w:ind w:left="720" w:hanging="360"/>
      </w:pPr>
      <w:rPr>
        <w:rFonts w:ascii="Wingdings" w:hAnsi="Wingdings" w:hint="default"/>
      </w:rPr>
    </w:lvl>
    <w:lvl w:ilvl="1" w:tplc="A5CE4B9C" w:tentative="1">
      <w:start w:val="1"/>
      <w:numFmt w:val="bullet"/>
      <w:lvlText w:val=""/>
      <w:lvlJc w:val="left"/>
      <w:pPr>
        <w:tabs>
          <w:tab w:val="num" w:pos="1440"/>
        </w:tabs>
        <w:ind w:left="1440" w:hanging="360"/>
      </w:pPr>
      <w:rPr>
        <w:rFonts w:ascii="Wingdings" w:hAnsi="Wingdings" w:hint="default"/>
      </w:rPr>
    </w:lvl>
    <w:lvl w:ilvl="2" w:tplc="FBDE0FC0" w:tentative="1">
      <w:start w:val="1"/>
      <w:numFmt w:val="bullet"/>
      <w:lvlText w:val=""/>
      <w:lvlJc w:val="left"/>
      <w:pPr>
        <w:tabs>
          <w:tab w:val="num" w:pos="2160"/>
        </w:tabs>
        <w:ind w:left="2160" w:hanging="360"/>
      </w:pPr>
      <w:rPr>
        <w:rFonts w:ascii="Wingdings" w:hAnsi="Wingdings" w:hint="default"/>
      </w:rPr>
    </w:lvl>
    <w:lvl w:ilvl="3" w:tplc="BACEF838" w:tentative="1">
      <w:start w:val="1"/>
      <w:numFmt w:val="bullet"/>
      <w:lvlText w:val=""/>
      <w:lvlJc w:val="left"/>
      <w:pPr>
        <w:tabs>
          <w:tab w:val="num" w:pos="2880"/>
        </w:tabs>
        <w:ind w:left="2880" w:hanging="360"/>
      </w:pPr>
      <w:rPr>
        <w:rFonts w:ascii="Wingdings" w:hAnsi="Wingdings" w:hint="default"/>
      </w:rPr>
    </w:lvl>
    <w:lvl w:ilvl="4" w:tplc="44CE1110" w:tentative="1">
      <w:start w:val="1"/>
      <w:numFmt w:val="bullet"/>
      <w:lvlText w:val=""/>
      <w:lvlJc w:val="left"/>
      <w:pPr>
        <w:tabs>
          <w:tab w:val="num" w:pos="3600"/>
        </w:tabs>
        <w:ind w:left="3600" w:hanging="360"/>
      </w:pPr>
      <w:rPr>
        <w:rFonts w:ascii="Wingdings" w:hAnsi="Wingdings" w:hint="default"/>
      </w:rPr>
    </w:lvl>
    <w:lvl w:ilvl="5" w:tplc="D7D233EC" w:tentative="1">
      <w:start w:val="1"/>
      <w:numFmt w:val="bullet"/>
      <w:lvlText w:val=""/>
      <w:lvlJc w:val="left"/>
      <w:pPr>
        <w:tabs>
          <w:tab w:val="num" w:pos="4320"/>
        </w:tabs>
        <w:ind w:left="4320" w:hanging="360"/>
      </w:pPr>
      <w:rPr>
        <w:rFonts w:ascii="Wingdings" w:hAnsi="Wingdings" w:hint="default"/>
      </w:rPr>
    </w:lvl>
    <w:lvl w:ilvl="6" w:tplc="7276AC8A" w:tentative="1">
      <w:start w:val="1"/>
      <w:numFmt w:val="bullet"/>
      <w:lvlText w:val=""/>
      <w:lvlJc w:val="left"/>
      <w:pPr>
        <w:tabs>
          <w:tab w:val="num" w:pos="5040"/>
        </w:tabs>
        <w:ind w:left="5040" w:hanging="360"/>
      </w:pPr>
      <w:rPr>
        <w:rFonts w:ascii="Wingdings" w:hAnsi="Wingdings" w:hint="default"/>
      </w:rPr>
    </w:lvl>
    <w:lvl w:ilvl="7" w:tplc="D2E06AB2" w:tentative="1">
      <w:start w:val="1"/>
      <w:numFmt w:val="bullet"/>
      <w:lvlText w:val=""/>
      <w:lvlJc w:val="left"/>
      <w:pPr>
        <w:tabs>
          <w:tab w:val="num" w:pos="5760"/>
        </w:tabs>
        <w:ind w:left="5760" w:hanging="360"/>
      </w:pPr>
      <w:rPr>
        <w:rFonts w:ascii="Wingdings" w:hAnsi="Wingdings" w:hint="default"/>
      </w:rPr>
    </w:lvl>
    <w:lvl w:ilvl="8" w:tplc="A6023C82" w:tentative="1">
      <w:start w:val="1"/>
      <w:numFmt w:val="bullet"/>
      <w:lvlText w:val=""/>
      <w:lvlJc w:val="left"/>
      <w:pPr>
        <w:tabs>
          <w:tab w:val="num" w:pos="6480"/>
        </w:tabs>
        <w:ind w:left="6480" w:hanging="360"/>
      </w:pPr>
      <w:rPr>
        <w:rFonts w:ascii="Wingdings" w:hAnsi="Wingdings" w:hint="default"/>
      </w:rPr>
    </w:lvl>
  </w:abstractNum>
  <w:abstractNum w:abstractNumId="15">
    <w:nsid w:val="04C52D6D"/>
    <w:multiLevelType w:val="hybridMultilevel"/>
    <w:tmpl w:val="E17AB2EE"/>
    <w:lvl w:ilvl="0" w:tplc="D85E3C1E">
      <w:start w:val="1"/>
      <w:numFmt w:val="bullet"/>
      <w:lvlText w:val=""/>
      <w:lvlJc w:val="left"/>
      <w:pPr>
        <w:tabs>
          <w:tab w:val="num" w:pos="720"/>
        </w:tabs>
        <w:ind w:left="720" w:hanging="360"/>
      </w:pPr>
      <w:rPr>
        <w:rFonts w:ascii="Wingdings" w:hAnsi="Wingdings" w:hint="default"/>
      </w:rPr>
    </w:lvl>
    <w:lvl w:ilvl="1" w:tplc="A5BEFD56">
      <w:start w:val="540"/>
      <w:numFmt w:val="bullet"/>
      <w:lvlText w:val="•"/>
      <w:lvlJc w:val="left"/>
      <w:pPr>
        <w:tabs>
          <w:tab w:val="num" w:pos="1440"/>
        </w:tabs>
        <w:ind w:left="1440" w:hanging="360"/>
      </w:pPr>
      <w:rPr>
        <w:rFonts w:ascii="Arial" w:hAnsi="Arial" w:hint="default"/>
      </w:rPr>
    </w:lvl>
    <w:lvl w:ilvl="2" w:tplc="81B0C184" w:tentative="1">
      <w:start w:val="1"/>
      <w:numFmt w:val="bullet"/>
      <w:lvlText w:val=""/>
      <w:lvlJc w:val="left"/>
      <w:pPr>
        <w:tabs>
          <w:tab w:val="num" w:pos="2160"/>
        </w:tabs>
        <w:ind w:left="2160" w:hanging="360"/>
      </w:pPr>
      <w:rPr>
        <w:rFonts w:ascii="Wingdings" w:hAnsi="Wingdings" w:hint="default"/>
      </w:rPr>
    </w:lvl>
    <w:lvl w:ilvl="3" w:tplc="847641F8" w:tentative="1">
      <w:start w:val="1"/>
      <w:numFmt w:val="bullet"/>
      <w:lvlText w:val=""/>
      <w:lvlJc w:val="left"/>
      <w:pPr>
        <w:tabs>
          <w:tab w:val="num" w:pos="2880"/>
        </w:tabs>
        <w:ind w:left="2880" w:hanging="360"/>
      </w:pPr>
      <w:rPr>
        <w:rFonts w:ascii="Wingdings" w:hAnsi="Wingdings" w:hint="default"/>
      </w:rPr>
    </w:lvl>
    <w:lvl w:ilvl="4" w:tplc="23527A40" w:tentative="1">
      <w:start w:val="1"/>
      <w:numFmt w:val="bullet"/>
      <w:lvlText w:val=""/>
      <w:lvlJc w:val="left"/>
      <w:pPr>
        <w:tabs>
          <w:tab w:val="num" w:pos="3600"/>
        </w:tabs>
        <w:ind w:left="3600" w:hanging="360"/>
      </w:pPr>
      <w:rPr>
        <w:rFonts w:ascii="Wingdings" w:hAnsi="Wingdings" w:hint="default"/>
      </w:rPr>
    </w:lvl>
    <w:lvl w:ilvl="5" w:tplc="8818819C" w:tentative="1">
      <w:start w:val="1"/>
      <w:numFmt w:val="bullet"/>
      <w:lvlText w:val=""/>
      <w:lvlJc w:val="left"/>
      <w:pPr>
        <w:tabs>
          <w:tab w:val="num" w:pos="4320"/>
        </w:tabs>
        <w:ind w:left="4320" w:hanging="360"/>
      </w:pPr>
      <w:rPr>
        <w:rFonts w:ascii="Wingdings" w:hAnsi="Wingdings" w:hint="default"/>
      </w:rPr>
    </w:lvl>
    <w:lvl w:ilvl="6" w:tplc="DE1C6F84" w:tentative="1">
      <w:start w:val="1"/>
      <w:numFmt w:val="bullet"/>
      <w:lvlText w:val=""/>
      <w:lvlJc w:val="left"/>
      <w:pPr>
        <w:tabs>
          <w:tab w:val="num" w:pos="5040"/>
        </w:tabs>
        <w:ind w:left="5040" w:hanging="360"/>
      </w:pPr>
      <w:rPr>
        <w:rFonts w:ascii="Wingdings" w:hAnsi="Wingdings" w:hint="default"/>
      </w:rPr>
    </w:lvl>
    <w:lvl w:ilvl="7" w:tplc="79900B38" w:tentative="1">
      <w:start w:val="1"/>
      <w:numFmt w:val="bullet"/>
      <w:lvlText w:val=""/>
      <w:lvlJc w:val="left"/>
      <w:pPr>
        <w:tabs>
          <w:tab w:val="num" w:pos="5760"/>
        </w:tabs>
        <w:ind w:left="5760" w:hanging="360"/>
      </w:pPr>
      <w:rPr>
        <w:rFonts w:ascii="Wingdings" w:hAnsi="Wingdings" w:hint="default"/>
      </w:rPr>
    </w:lvl>
    <w:lvl w:ilvl="8" w:tplc="DC52EA88" w:tentative="1">
      <w:start w:val="1"/>
      <w:numFmt w:val="bullet"/>
      <w:lvlText w:val=""/>
      <w:lvlJc w:val="left"/>
      <w:pPr>
        <w:tabs>
          <w:tab w:val="num" w:pos="6480"/>
        </w:tabs>
        <w:ind w:left="6480" w:hanging="360"/>
      </w:pPr>
      <w:rPr>
        <w:rFonts w:ascii="Wingdings" w:hAnsi="Wingdings" w:hint="default"/>
      </w:rPr>
    </w:lvl>
  </w:abstractNum>
  <w:abstractNum w:abstractNumId="16">
    <w:nsid w:val="05151388"/>
    <w:multiLevelType w:val="hybridMultilevel"/>
    <w:tmpl w:val="10AA8D0A"/>
    <w:lvl w:ilvl="0" w:tplc="40242ECC">
      <w:start w:val="1"/>
      <w:numFmt w:val="bullet"/>
      <w:lvlText w:val=""/>
      <w:lvlJc w:val="left"/>
      <w:pPr>
        <w:tabs>
          <w:tab w:val="num" w:pos="720"/>
        </w:tabs>
        <w:ind w:left="720" w:hanging="360"/>
      </w:pPr>
      <w:rPr>
        <w:rFonts w:ascii="Wingdings" w:hAnsi="Wingdings" w:hint="default"/>
      </w:rPr>
    </w:lvl>
    <w:lvl w:ilvl="1" w:tplc="95123B2E" w:tentative="1">
      <w:start w:val="1"/>
      <w:numFmt w:val="bullet"/>
      <w:lvlText w:val=""/>
      <w:lvlJc w:val="left"/>
      <w:pPr>
        <w:tabs>
          <w:tab w:val="num" w:pos="1440"/>
        </w:tabs>
        <w:ind w:left="1440" w:hanging="360"/>
      </w:pPr>
      <w:rPr>
        <w:rFonts w:ascii="Wingdings" w:hAnsi="Wingdings" w:hint="default"/>
      </w:rPr>
    </w:lvl>
    <w:lvl w:ilvl="2" w:tplc="9BEC461C" w:tentative="1">
      <w:start w:val="1"/>
      <w:numFmt w:val="bullet"/>
      <w:lvlText w:val=""/>
      <w:lvlJc w:val="left"/>
      <w:pPr>
        <w:tabs>
          <w:tab w:val="num" w:pos="2160"/>
        </w:tabs>
        <w:ind w:left="2160" w:hanging="360"/>
      </w:pPr>
      <w:rPr>
        <w:rFonts w:ascii="Wingdings" w:hAnsi="Wingdings" w:hint="default"/>
      </w:rPr>
    </w:lvl>
    <w:lvl w:ilvl="3" w:tplc="37E4879C" w:tentative="1">
      <w:start w:val="1"/>
      <w:numFmt w:val="bullet"/>
      <w:lvlText w:val=""/>
      <w:lvlJc w:val="left"/>
      <w:pPr>
        <w:tabs>
          <w:tab w:val="num" w:pos="2880"/>
        </w:tabs>
        <w:ind w:left="2880" w:hanging="360"/>
      </w:pPr>
      <w:rPr>
        <w:rFonts w:ascii="Wingdings" w:hAnsi="Wingdings" w:hint="default"/>
      </w:rPr>
    </w:lvl>
    <w:lvl w:ilvl="4" w:tplc="E0942676" w:tentative="1">
      <w:start w:val="1"/>
      <w:numFmt w:val="bullet"/>
      <w:lvlText w:val=""/>
      <w:lvlJc w:val="left"/>
      <w:pPr>
        <w:tabs>
          <w:tab w:val="num" w:pos="3600"/>
        </w:tabs>
        <w:ind w:left="3600" w:hanging="360"/>
      </w:pPr>
      <w:rPr>
        <w:rFonts w:ascii="Wingdings" w:hAnsi="Wingdings" w:hint="default"/>
      </w:rPr>
    </w:lvl>
    <w:lvl w:ilvl="5" w:tplc="CF3CF04A" w:tentative="1">
      <w:start w:val="1"/>
      <w:numFmt w:val="bullet"/>
      <w:lvlText w:val=""/>
      <w:lvlJc w:val="left"/>
      <w:pPr>
        <w:tabs>
          <w:tab w:val="num" w:pos="4320"/>
        </w:tabs>
        <w:ind w:left="4320" w:hanging="360"/>
      </w:pPr>
      <w:rPr>
        <w:rFonts w:ascii="Wingdings" w:hAnsi="Wingdings" w:hint="default"/>
      </w:rPr>
    </w:lvl>
    <w:lvl w:ilvl="6" w:tplc="0C86D90A" w:tentative="1">
      <w:start w:val="1"/>
      <w:numFmt w:val="bullet"/>
      <w:lvlText w:val=""/>
      <w:lvlJc w:val="left"/>
      <w:pPr>
        <w:tabs>
          <w:tab w:val="num" w:pos="5040"/>
        </w:tabs>
        <w:ind w:left="5040" w:hanging="360"/>
      </w:pPr>
      <w:rPr>
        <w:rFonts w:ascii="Wingdings" w:hAnsi="Wingdings" w:hint="default"/>
      </w:rPr>
    </w:lvl>
    <w:lvl w:ilvl="7" w:tplc="FF60CE94" w:tentative="1">
      <w:start w:val="1"/>
      <w:numFmt w:val="bullet"/>
      <w:lvlText w:val=""/>
      <w:lvlJc w:val="left"/>
      <w:pPr>
        <w:tabs>
          <w:tab w:val="num" w:pos="5760"/>
        </w:tabs>
        <w:ind w:left="5760" w:hanging="360"/>
      </w:pPr>
      <w:rPr>
        <w:rFonts w:ascii="Wingdings" w:hAnsi="Wingdings" w:hint="default"/>
      </w:rPr>
    </w:lvl>
    <w:lvl w:ilvl="8" w:tplc="8CB47A8A" w:tentative="1">
      <w:start w:val="1"/>
      <w:numFmt w:val="bullet"/>
      <w:lvlText w:val=""/>
      <w:lvlJc w:val="left"/>
      <w:pPr>
        <w:tabs>
          <w:tab w:val="num" w:pos="6480"/>
        </w:tabs>
        <w:ind w:left="6480" w:hanging="360"/>
      </w:pPr>
      <w:rPr>
        <w:rFonts w:ascii="Wingdings" w:hAnsi="Wingdings" w:hint="default"/>
      </w:rPr>
    </w:lvl>
  </w:abstractNum>
  <w:abstractNum w:abstractNumId="17">
    <w:nsid w:val="056F2357"/>
    <w:multiLevelType w:val="hybridMultilevel"/>
    <w:tmpl w:val="DCFAF6CA"/>
    <w:lvl w:ilvl="0" w:tplc="4ADA04D8">
      <w:start w:val="1"/>
      <w:numFmt w:val="bullet"/>
      <w:lvlText w:val=""/>
      <w:lvlJc w:val="left"/>
      <w:pPr>
        <w:tabs>
          <w:tab w:val="num" w:pos="720"/>
        </w:tabs>
        <w:ind w:left="720" w:hanging="360"/>
      </w:pPr>
      <w:rPr>
        <w:rFonts w:ascii="Wingdings" w:hAnsi="Wingdings" w:hint="default"/>
      </w:rPr>
    </w:lvl>
    <w:lvl w:ilvl="1" w:tplc="3FDAD8E4" w:tentative="1">
      <w:start w:val="1"/>
      <w:numFmt w:val="bullet"/>
      <w:lvlText w:val=""/>
      <w:lvlJc w:val="left"/>
      <w:pPr>
        <w:tabs>
          <w:tab w:val="num" w:pos="1440"/>
        </w:tabs>
        <w:ind w:left="1440" w:hanging="360"/>
      </w:pPr>
      <w:rPr>
        <w:rFonts w:ascii="Wingdings" w:hAnsi="Wingdings" w:hint="default"/>
      </w:rPr>
    </w:lvl>
    <w:lvl w:ilvl="2" w:tplc="561A9F9A" w:tentative="1">
      <w:start w:val="1"/>
      <w:numFmt w:val="bullet"/>
      <w:lvlText w:val=""/>
      <w:lvlJc w:val="left"/>
      <w:pPr>
        <w:tabs>
          <w:tab w:val="num" w:pos="2160"/>
        </w:tabs>
        <w:ind w:left="2160" w:hanging="360"/>
      </w:pPr>
      <w:rPr>
        <w:rFonts w:ascii="Wingdings" w:hAnsi="Wingdings" w:hint="default"/>
      </w:rPr>
    </w:lvl>
    <w:lvl w:ilvl="3" w:tplc="6484A9E6" w:tentative="1">
      <w:start w:val="1"/>
      <w:numFmt w:val="bullet"/>
      <w:lvlText w:val=""/>
      <w:lvlJc w:val="left"/>
      <w:pPr>
        <w:tabs>
          <w:tab w:val="num" w:pos="2880"/>
        </w:tabs>
        <w:ind w:left="2880" w:hanging="360"/>
      </w:pPr>
      <w:rPr>
        <w:rFonts w:ascii="Wingdings" w:hAnsi="Wingdings" w:hint="default"/>
      </w:rPr>
    </w:lvl>
    <w:lvl w:ilvl="4" w:tplc="871E1858" w:tentative="1">
      <w:start w:val="1"/>
      <w:numFmt w:val="bullet"/>
      <w:lvlText w:val=""/>
      <w:lvlJc w:val="left"/>
      <w:pPr>
        <w:tabs>
          <w:tab w:val="num" w:pos="3600"/>
        </w:tabs>
        <w:ind w:left="3600" w:hanging="360"/>
      </w:pPr>
      <w:rPr>
        <w:rFonts w:ascii="Wingdings" w:hAnsi="Wingdings" w:hint="default"/>
      </w:rPr>
    </w:lvl>
    <w:lvl w:ilvl="5" w:tplc="718EE530" w:tentative="1">
      <w:start w:val="1"/>
      <w:numFmt w:val="bullet"/>
      <w:lvlText w:val=""/>
      <w:lvlJc w:val="left"/>
      <w:pPr>
        <w:tabs>
          <w:tab w:val="num" w:pos="4320"/>
        </w:tabs>
        <w:ind w:left="4320" w:hanging="360"/>
      </w:pPr>
      <w:rPr>
        <w:rFonts w:ascii="Wingdings" w:hAnsi="Wingdings" w:hint="default"/>
      </w:rPr>
    </w:lvl>
    <w:lvl w:ilvl="6" w:tplc="F5D215C8" w:tentative="1">
      <w:start w:val="1"/>
      <w:numFmt w:val="bullet"/>
      <w:lvlText w:val=""/>
      <w:lvlJc w:val="left"/>
      <w:pPr>
        <w:tabs>
          <w:tab w:val="num" w:pos="5040"/>
        </w:tabs>
        <w:ind w:left="5040" w:hanging="360"/>
      </w:pPr>
      <w:rPr>
        <w:rFonts w:ascii="Wingdings" w:hAnsi="Wingdings" w:hint="default"/>
      </w:rPr>
    </w:lvl>
    <w:lvl w:ilvl="7" w:tplc="E6CCD8A2" w:tentative="1">
      <w:start w:val="1"/>
      <w:numFmt w:val="bullet"/>
      <w:lvlText w:val=""/>
      <w:lvlJc w:val="left"/>
      <w:pPr>
        <w:tabs>
          <w:tab w:val="num" w:pos="5760"/>
        </w:tabs>
        <w:ind w:left="5760" w:hanging="360"/>
      </w:pPr>
      <w:rPr>
        <w:rFonts w:ascii="Wingdings" w:hAnsi="Wingdings" w:hint="default"/>
      </w:rPr>
    </w:lvl>
    <w:lvl w:ilvl="8" w:tplc="78CED3CA" w:tentative="1">
      <w:start w:val="1"/>
      <w:numFmt w:val="bullet"/>
      <w:lvlText w:val=""/>
      <w:lvlJc w:val="left"/>
      <w:pPr>
        <w:tabs>
          <w:tab w:val="num" w:pos="6480"/>
        </w:tabs>
        <w:ind w:left="6480" w:hanging="360"/>
      </w:pPr>
      <w:rPr>
        <w:rFonts w:ascii="Wingdings" w:hAnsi="Wingdings" w:hint="default"/>
      </w:rPr>
    </w:lvl>
  </w:abstractNum>
  <w:abstractNum w:abstractNumId="18">
    <w:nsid w:val="05C87AF6"/>
    <w:multiLevelType w:val="hybridMultilevel"/>
    <w:tmpl w:val="F50A3968"/>
    <w:lvl w:ilvl="0" w:tplc="B2201F64">
      <w:start w:val="1"/>
      <w:numFmt w:val="bullet"/>
      <w:lvlText w:val=""/>
      <w:lvlJc w:val="left"/>
      <w:pPr>
        <w:tabs>
          <w:tab w:val="num" w:pos="720"/>
        </w:tabs>
        <w:ind w:left="720" w:hanging="360"/>
      </w:pPr>
      <w:rPr>
        <w:rFonts w:ascii="Wingdings" w:hAnsi="Wingdings" w:hint="default"/>
      </w:rPr>
    </w:lvl>
    <w:lvl w:ilvl="1" w:tplc="A092A30C" w:tentative="1">
      <w:start w:val="1"/>
      <w:numFmt w:val="bullet"/>
      <w:lvlText w:val=""/>
      <w:lvlJc w:val="left"/>
      <w:pPr>
        <w:tabs>
          <w:tab w:val="num" w:pos="1440"/>
        </w:tabs>
        <w:ind w:left="1440" w:hanging="360"/>
      </w:pPr>
      <w:rPr>
        <w:rFonts w:ascii="Wingdings" w:hAnsi="Wingdings" w:hint="default"/>
      </w:rPr>
    </w:lvl>
    <w:lvl w:ilvl="2" w:tplc="ABB4BF4E" w:tentative="1">
      <w:start w:val="1"/>
      <w:numFmt w:val="bullet"/>
      <w:lvlText w:val=""/>
      <w:lvlJc w:val="left"/>
      <w:pPr>
        <w:tabs>
          <w:tab w:val="num" w:pos="2160"/>
        </w:tabs>
        <w:ind w:left="2160" w:hanging="360"/>
      </w:pPr>
      <w:rPr>
        <w:rFonts w:ascii="Wingdings" w:hAnsi="Wingdings" w:hint="default"/>
      </w:rPr>
    </w:lvl>
    <w:lvl w:ilvl="3" w:tplc="8A4C279A" w:tentative="1">
      <w:start w:val="1"/>
      <w:numFmt w:val="bullet"/>
      <w:lvlText w:val=""/>
      <w:lvlJc w:val="left"/>
      <w:pPr>
        <w:tabs>
          <w:tab w:val="num" w:pos="2880"/>
        </w:tabs>
        <w:ind w:left="2880" w:hanging="360"/>
      </w:pPr>
      <w:rPr>
        <w:rFonts w:ascii="Wingdings" w:hAnsi="Wingdings" w:hint="default"/>
      </w:rPr>
    </w:lvl>
    <w:lvl w:ilvl="4" w:tplc="AC7C8054" w:tentative="1">
      <w:start w:val="1"/>
      <w:numFmt w:val="bullet"/>
      <w:lvlText w:val=""/>
      <w:lvlJc w:val="left"/>
      <w:pPr>
        <w:tabs>
          <w:tab w:val="num" w:pos="3600"/>
        </w:tabs>
        <w:ind w:left="3600" w:hanging="360"/>
      </w:pPr>
      <w:rPr>
        <w:rFonts w:ascii="Wingdings" w:hAnsi="Wingdings" w:hint="default"/>
      </w:rPr>
    </w:lvl>
    <w:lvl w:ilvl="5" w:tplc="A5E4ABAC" w:tentative="1">
      <w:start w:val="1"/>
      <w:numFmt w:val="bullet"/>
      <w:lvlText w:val=""/>
      <w:lvlJc w:val="left"/>
      <w:pPr>
        <w:tabs>
          <w:tab w:val="num" w:pos="4320"/>
        </w:tabs>
        <w:ind w:left="4320" w:hanging="360"/>
      </w:pPr>
      <w:rPr>
        <w:rFonts w:ascii="Wingdings" w:hAnsi="Wingdings" w:hint="default"/>
      </w:rPr>
    </w:lvl>
    <w:lvl w:ilvl="6" w:tplc="604A4E4A" w:tentative="1">
      <w:start w:val="1"/>
      <w:numFmt w:val="bullet"/>
      <w:lvlText w:val=""/>
      <w:lvlJc w:val="left"/>
      <w:pPr>
        <w:tabs>
          <w:tab w:val="num" w:pos="5040"/>
        </w:tabs>
        <w:ind w:left="5040" w:hanging="360"/>
      </w:pPr>
      <w:rPr>
        <w:rFonts w:ascii="Wingdings" w:hAnsi="Wingdings" w:hint="default"/>
      </w:rPr>
    </w:lvl>
    <w:lvl w:ilvl="7" w:tplc="C6542F96" w:tentative="1">
      <w:start w:val="1"/>
      <w:numFmt w:val="bullet"/>
      <w:lvlText w:val=""/>
      <w:lvlJc w:val="left"/>
      <w:pPr>
        <w:tabs>
          <w:tab w:val="num" w:pos="5760"/>
        </w:tabs>
        <w:ind w:left="5760" w:hanging="360"/>
      </w:pPr>
      <w:rPr>
        <w:rFonts w:ascii="Wingdings" w:hAnsi="Wingdings" w:hint="default"/>
      </w:rPr>
    </w:lvl>
    <w:lvl w:ilvl="8" w:tplc="DCCE8C76" w:tentative="1">
      <w:start w:val="1"/>
      <w:numFmt w:val="bullet"/>
      <w:lvlText w:val=""/>
      <w:lvlJc w:val="left"/>
      <w:pPr>
        <w:tabs>
          <w:tab w:val="num" w:pos="6480"/>
        </w:tabs>
        <w:ind w:left="6480" w:hanging="360"/>
      </w:pPr>
      <w:rPr>
        <w:rFonts w:ascii="Wingdings" w:hAnsi="Wingdings" w:hint="default"/>
      </w:rPr>
    </w:lvl>
  </w:abstractNum>
  <w:abstractNum w:abstractNumId="19">
    <w:nsid w:val="06033E6E"/>
    <w:multiLevelType w:val="hybridMultilevel"/>
    <w:tmpl w:val="60EE1172"/>
    <w:lvl w:ilvl="0" w:tplc="AF1A2D8A">
      <w:start w:val="1"/>
      <w:numFmt w:val="bullet"/>
      <w:lvlText w:val=""/>
      <w:lvlJc w:val="left"/>
      <w:pPr>
        <w:tabs>
          <w:tab w:val="num" w:pos="720"/>
        </w:tabs>
        <w:ind w:left="720" w:hanging="360"/>
      </w:pPr>
      <w:rPr>
        <w:rFonts w:ascii="Wingdings" w:hAnsi="Wingdings" w:hint="default"/>
      </w:rPr>
    </w:lvl>
    <w:lvl w:ilvl="1" w:tplc="5838EEA4">
      <w:start w:val="1004"/>
      <w:numFmt w:val="bullet"/>
      <w:lvlText w:val="•"/>
      <w:lvlJc w:val="left"/>
      <w:pPr>
        <w:tabs>
          <w:tab w:val="num" w:pos="1440"/>
        </w:tabs>
        <w:ind w:left="1440" w:hanging="360"/>
      </w:pPr>
      <w:rPr>
        <w:rFonts w:ascii="Arial" w:hAnsi="Arial" w:hint="default"/>
      </w:rPr>
    </w:lvl>
    <w:lvl w:ilvl="2" w:tplc="CBC2539A" w:tentative="1">
      <w:start w:val="1"/>
      <w:numFmt w:val="bullet"/>
      <w:lvlText w:val=""/>
      <w:lvlJc w:val="left"/>
      <w:pPr>
        <w:tabs>
          <w:tab w:val="num" w:pos="2160"/>
        </w:tabs>
        <w:ind w:left="2160" w:hanging="360"/>
      </w:pPr>
      <w:rPr>
        <w:rFonts w:ascii="Wingdings" w:hAnsi="Wingdings" w:hint="default"/>
      </w:rPr>
    </w:lvl>
    <w:lvl w:ilvl="3" w:tplc="92344132" w:tentative="1">
      <w:start w:val="1"/>
      <w:numFmt w:val="bullet"/>
      <w:lvlText w:val=""/>
      <w:lvlJc w:val="left"/>
      <w:pPr>
        <w:tabs>
          <w:tab w:val="num" w:pos="2880"/>
        </w:tabs>
        <w:ind w:left="2880" w:hanging="360"/>
      </w:pPr>
      <w:rPr>
        <w:rFonts w:ascii="Wingdings" w:hAnsi="Wingdings" w:hint="default"/>
      </w:rPr>
    </w:lvl>
    <w:lvl w:ilvl="4" w:tplc="6F84AF2A" w:tentative="1">
      <w:start w:val="1"/>
      <w:numFmt w:val="bullet"/>
      <w:lvlText w:val=""/>
      <w:lvlJc w:val="left"/>
      <w:pPr>
        <w:tabs>
          <w:tab w:val="num" w:pos="3600"/>
        </w:tabs>
        <w:ind w:left="3600" w:hanging="360"/>
      </w:pPr>
      <w:rPr>
        <w:rFonts w:ascii="Wingdings" w:hAnsi="Wingdings" w:hint="default"/>
      </w:rPr>
    </w:lvl>
    <w:lvl w:ilvl="5" w:tplc="79622778" w:tentative="1">
      <w:start w:val="1"/>
      <w:numFmt w:val="bullet"/>
      <w:lvlText w:val=""/>
      <w:lvlJc w:val="left"/>
      <w:pPr>
        <w:tabs>
          <w:tab w:val="num" w:pos="4320"/>
        </w:tabs>
        <w:ind w:left="4320" w:hanging="360"/>
      </w:pPr>
      <w:rPr>
        <w:rFonts w:ascii="Wingdings" w:hAnsi="Wingdings" w:hint="default"/>
      </w:rPr>
    </w:lvl>
    <w:lvl w:ilvl="6" w:tplc="8FC01BAE" w:tentative="1">
      <w:start w:val="1"/>
      <w:numFmt w:val="bullet"/>
      <w:lvlText w:val=""/>
      <w:lvlJc w:val="left"/>
      <w:pPr>
        <w:tabs>
          <w:tab w:val="num" w:pos="5040"/>
        </w:tabs>
        <w:ind w:left="5040" w:hanging="360"/>
      </w:pPr>
      <w:rPr>
        <w:rFonts w:ascii="Wingdings" w:hAnsi="Wingdings" w:hint="default"/>
      </w:rPr>
    </w:lvl>
    <w:lvl w:ilvl="7" w:tplc="4658EC52" w:tentative="1">
      <w:start w:val="1"/>
      <w:numFmt w:val="bullet"/>
      <w:lvlText w:val=""/>
      <w:lvlJc w:val="left"/>
      <w:pPr>
        <w:tabs>
          <w:tab w:val="num" w:pos="5760"/>
        </w:tabs>
        <w:ind w:left="5760" w:hanging="360"/>
      </w:pPr>
      <w:rPr>
        <w:rFonts w:ascii="Wingdings" w:hAnsi="Wingdings" w:hint="default"/>
      </w:rPr>
    </w:lvl>
    <w:lvl w:ilvl="8" w:tplc="B8C4E54C" w:tentative="1">
      <w:start w:val="1"/>
      <w:numFmt w:val="bullet"/>
      <w:lvlText w:val=""/>
      <w:lvlJc w:val="left"/>
      <w:pPr>
        <w:tabs>
          <w:tab w:val="num" w:pos="6480"/>
        </w:tabs>
        <w:ind w:left="6480" w:hanging="360"/>
      </w:pPr>
      <w:rPr>
        <w:rFonts w:ascii="Wingdings" w:hAnsi="Wingdings" w:hint="default"/>
      </w:rPr>
    </w:lvl>
  </w:abstractNum>
  <w:abstractNum w:abstractNumId="20">
    <w:nsid w:val="060B7ED6"/>
    <w:multiLevelType w:val="hybridMultilevel"/>
    <w:tmpl w:val="5D8C2EFC"/>
    <w:lvl w:ilvl="0" w:tplc="E0826C1E">
      <w:start w:val="1"/>
      <w:numFmt w:val="bullet"/>
      <w:lvlText w:val=""/>
      <w:lvlJc w:val="left"/>
      <w:pPr>
        <w:tabs>
          <w:tab w:val="num" w:pos="720"/>
        </w:tabs>
        <w:ind w:left="720" w:hanging="360"/>
      </w:pPr>
      <w:rPr>
        <w:rFonts w:ascii="Wingdings" w:hAnsi="Wingdings" w:hint="default"/>
      </w:rPr>
    </w:lvl>
    <w:lvl w:ilvl="1" w:tplc="2FF67F16">
      <w:start w:val="892"/>
      <w:numFmt w:val="bullet"/>
      <w:lvlText w:val="•"/>
      <w:lvlJc w:val="left"/>
      <w:pPr>
        <w:tabs>
          <w:tab w:val="num" w:pos="1440"/>
        </w:tabs>
        <w:ind w:left="1440" w:hanging="360"/>
      </w:pPr>
      <w:rPr>
        <w:rFonts w:ascii="Arial" w:hAnsi="Arial" w:hint="default"/>
      </w:rPr>
    </w:lvl>
    <w:lvl w:ilvl="2" w:tplc="F7680718">
      <w:start w:val="892"/>
      <w:numFmt w:val="bullet"/>
      <w:lvlText w:val=""/>
      <w:lvlJc w:val="left"/>
      <w:pPr>
        <w:tabs>
          <w:tab w:val="num" w:pos="2160"/>
        </w:tabs>
        <w:ind w:left="2160" w:hanging="360"/>
      </w:pPr>
      <w:rPr>
        <w:rFonts w:ascii="Wingdings" w:hAnsi="Wingdings" w:hint="default"/>
      </w:rPr>
    </w:lvl>
    <w:lvl w:ilvl="3" w:tplc="8B12A6A6" w:tentative="1">
      <w:start w:val="1"/>
      <w:numFmt w:val="bullet"/>
      <w:lvlText w:val=""/>
      <w:lvlJc w:val="left"/>
      <w:pPr>
        <w:tabs>
          <w:tab w:val="num" w:pos="2880"/>
        </w:tabs>
        <w:ind w:left="2880" w:hanging="360"/>
      </w:pPr>
      <w:rPr>
        <w:rFonts w:ascii="Wingdings" w:hAnsi="Wingdings" w:hint="default"/>
      </w:rPr>
    </w:lvl>
    <w:lvl w:ilvl="4" w:tplc="B2BAFEDC" w:tentative="1">
      <w:start w:val="1"/>
      <w:numFmt w:val="bullet"/>
      <w:lvlText w:val=""/>
      <w:lvlJc w:val="left"/>
      <w:pPr>
        <w:tabs>
          <w:tab w:val="num" w:pos="3600"/>
        </w:tabs>
        <w:ind w:left="3600" w:hanging="360"/>
      </w:pPr>
      <w:rPr>
        <w:rFonts w:ascii="Wingdings" w:hAnsi="Wingdings" w:hint="default"/>
      </w:rPr>
    </w:lvl>
    <w:lvl w:ilvl="5" w:tplc="DAB02DEE" w:tentative="1">
      <w:start w:val="1"/>
      <w:numFmt w:val="bullet"/>
      <w:lvlText w:val=""/>
      <w:lvlJc w:val="left"/>
      <w:pPr>
        <w:tabs>
          <w:tab w:val="num" w:pos="4320"/>
        </w:tabs>
        <w:ind w:left="4320" w:hanging="360"/>
      </w:pPr>
      <w:rPr>
        <w:rFonts w:ascii="Wingdings" w:hAnsi="Wingdings" w:hint="default"/>
      </w:rPr>
    </w:lvl>
    <w:lvl w:ilvl="6" w:tplc="878C8324" w:tentative="1">
      <w:start w:val="1"/>
      <w:numFmt w:val="bullet"/>
      <w:lvlText w:val=""/>
      <w:lvlJc w:val="left"/>
      <w:pPr>
        <w:tabs>
          <w:tab w:val="num" w:pos="5040"/>
        </w:tabs>
        <w:ind w:left="5040" w:hanging="360"/>
      </w:pPr>
      <w:rPr>
        <w:rFonts w:ascii="Wingdings" w:hAnsi="Wingdings" w:hint="default"/>
      </w:rPr>
    </w:lvl>
    <w:lvl w:ilvl="7" w:tplc="88965230" w:tentative="1">
      <w:start w:val="1"/>
      <w:numFmt w:val="bullet"/>
      <w:lvlText w:val=""/>
      <w:lvlJc w:val="left"/>
      <w:pPr>
        <w:tabs>
          <w:tab w:val="num" w:pos="5760"/>
        </w:tabs>
        <w:ind w:left="5760" w:hanging="360"/>
      </w:pPr>
      <w:rPr>
        <w:rFonts w:ascii="Wingdings" w:hAnsi="Wingdings" w:hint="default"/>
      </w:rPr>
    </w:lvl>
    <w:lvl w:ilvl="8" w:tplc="5C6C1CF4" w:tentative="1">
      <w:start w:val="1"/>
      <w:numFmt w:val="bullet"/>
      <w:lvlText w:val=""/>
      <w:lvlJc w:val="left"/>
      <w:pPr>
        <w:tabs>
          <w:tab w:val="num" w:pos="6480"/>
        </w:tabs>
        <w:ind w:left="6480" w:hanging="360"/>
      </w:pPr>
      <w:rPr>
        <w:rFonts w:ascii="Wingdings" w:hAnsi="Wingdings" w:hint="default"/>
      </w:rPr>
    </w:lvl>
  </w:abstractNum>
  <w:abstractNum w:abstractNumId="21">
    <w:nsid w:val="062148EF"/>
    <w:multiLevelType w:val="hybridMultilevel"/>
    <w:tmpl w:val="6EA04EBE"/>
    <w:lvl w:ilvl="0" w:tplc="2954D132">
      <w:start w:val="1"/>
      <w:numFmt w:val="bullet"/>
      <w:lvlText w:val=""/>
      <w:lvlJc w:val="left"/>
      <w:pPr>
        <w:tabs>
          <w:tab w:val="num" w:pos="720"/>
        </w:tabs>
        <w:ind w:left="720" w:hanging="360"/>
      </w:pPr>
      <w:rPr>
        <w:rFonts w:ascii="Wingdings" w:hAnsi="Wingdings" w:hint="default"/>
      </w:rPr>
    </w:lvl>
    <w:lvl w:ilvl="1" w:tplc="0BEA4EFC" w:tentative="1">
      <w:start w:val="1"/>
      <w:numFmt w:val="bullet"/>
      <w:lvlText w:val=""/>
      <w:lvlJc w:val="left"/>
      <w:pPr>
        <w:tabs>
          <w:tab w:val="num" w:pos="1440"/>
        </w:tabs>
        <w:ind w:left="1440" w:hanging="360"/>
      </w:pPr>
      <w:rPr>
        <w:rFonts w:ascii="Wingdings" w:hAnsi="Wingdings" w:hint="default"/>
      </w:rPr>
    </w:lvl>
    <w:lvl w:ilvl="2" w:tplc="6A94515E" w:tentative="1">
      <w:start w:val="1"/>
      <w:numFmt w:val="bullet"/>
      <w:lvlText w:val=""/>
      <w:lvlJc w:val="left"/>
      <w:pPr>
        <w:tabs>
          <w:tab w:val="num" w:pos="2160"/>
        </w:tabs>
        <w:ind w:left="2160" w:hanging="360"/>
      </w:pPr>
      <w:rPr>
        <w:rFonts w:ascii="Wingdings" w:hAnsi="Wingdings" w:hint="default"/>
      </w:rPr>
    </w:lvl>
    <w:lvl w:ilvl="3" w:tplc="0144D104" w:tentative="1">
      <w:start w:val="1"/>
      <w:numFmt w:val="bullet"/>
      <w:lvlText w:val=""/>
      <w:lvlJc w:val="left"/>
      <w:pPr>
        <w:tabs>
          <w:tab w:val="num" w:pos="2880"/>
        </w:tabs>
        <w:ind w:left="2880" w:hanging="360"/>
      </w:pPr>
      <w:rPr>
        <w:rFonts w:ascii="Wingdings" w:hAnsi="Wingdings" w:hint="default"/>
      </w:rPr>
    </w:lvl>
    <w:lvl w:ilvl="4" w:tplc="103C3964" w:tentative="1">
      <w:start w:val="1"/>
      <w:numFmt w:val="bullet"/>
      <w:lvlText w:val=""/>
      <w:lvlJc w:val="left"/>
      <w:pPr>
        <w:tabs>
          <w:tab w:val="num" w:pos="3600"/>
        </w:tabs>
        <w:ind w:left="3600" w:hanging="360"/>
      </w:pPr>
      <w:rPr>
        <w:rFonts w:ascii="Wingdings" w:hAnsi="Wingdings" w:hint="default"/>
      </w:rPr>
    </w:lvl>
    <w:lvl w:ilvl="5" w:tplc="39643E0C" w:tentative="1">
      <w:start w:val="1"/>
      <w:numFmt w:val="bullet"/>
      <w:lvlText w:val=""/>
      <w:lvlJc w:val="left"/>
      <w:pPr>
        <w:tabs>
          <w:tab w:val="num" w:pos="4320"/>
        </w:tabs>
        <w:ind w:left="4320" w:hanging="360"/>
      </w:pPr>
      <w:rPr>
        <w:rFonts w:ascii="Wingdings" w:hAnsi="Wingdings" w:hint="default"/>
      </w:rPr>
    </w:lvl>
    <w:lvl w:ilvl="6" w:tplc="DE90E888" w:tentative="1">
      <w:start w:val="1"/>
      <w:numFmt w:val="bullet"/>
      <w:lvlText w:val=""/>
      <w:lvlJc w:val="left"/>
      <w:pPr>
        <w:tabs>
          <w:tab w:val="num" w:pos="5040"/>
        </w:tabs>
        <w:ind w:left="5040" w:hanging="360"/>
      </w:pPr>
      <w:rPr>
        <w:rFonts w:ascii="Wingdings" w:hAnsi="Wingdings" w:hint="default"/>
      </w:rPr>
    </w:lvl>
    <w:lvl w:ilvl="7" w:tplc="46687CA6" w:tentative="1">
      <w:start w:val="1"/>
      <w:numFmt w:val="bullet"/>
      <w:lvlText w:val=""/>
      <w:lvlJc w:val="left"/>
      <w:pPr>
        <w:tabs>
          <w:tab w:val="num" w:pos="5760"/>
        </w:tabs>
        <w:ind w:left="5760" w:hanging="360"/>
      </w:pPr>
      <w:rPr>
        <w:rFonts w:ascii="Wingdings" w:hAnsi="Wingdings" w:hint="default"/>
      </w:rPr>
    </w:lvl>
    <w:lvl w:ilvl="8" w:tplc="845C3126" w:tentative="1">
      <w:start w:val="1"/>
      <w:numFmt w:val="bullet"/>
      <w:lvlText w:val=""/>
      <w:lvlJc w:val="left"/>
      <w:pPr>
        <w:tabs>
          <w:tab w:val="num" w:pos="6480"/>
        </w:tabs>
        <w:ind w:left="6480" w:hanging="360"/>
      </w:pPr>
      <w:rPr>
        <w:rFonts w:ascii="Wingdings" w:hAnsi="Wingdings" w:hint="default"/>
      </w:rPr>
    </w:lvl>
  </w:abstractNum>
  <w:abstractNum w:abstractNumId="22">
    <w:nsid w:val="062434D9"/>
    <w:multiLevelType w:val="hybridMultilevel"/>
    <w:tmpl w:val="52005E88"/>
    <w:lvl w:ilvl="0" w:tplc="F3AC934A">
      <w:start w:val="1"/>
      <w:numFmt w:val="bullet"/>
      <w:lvlText w:val=""/>
      <w:lvlJc w:val="left"/>
      <w:pPr>
        <w:tabs>
          <w:tab w:val="num" w:pos="720"/>
        </w:tabs>
        <w:ind w:left="720" w:hanging="360"/>
      </w:pPr>
      <w:rPr>
        <w:rFonts w:ascii="Wingdings" w:hAnsi="Wingdings" w:hint="default"/>
      </w:rPr>
    </w:lvl>
    <w:lvl w:ilvl="1" w:tplc="F6ACA7F8" w:tentative="1">
      <w:start w:val="1"/>
      <w:numFmt w:val="bullet"/>
      <w:lvlText w:val=""/>
      <w:lvlJc w:val="left"/>
      <w:pPr>
        <w:tabs>
          <w:tab w:val="num" w:pos="1440"/>
        </w:tabs>
        <w:ind w:left="1440" w:hanging="360"/>
      </w:pPr>
      <w:rPr>
        <w:rFonts w:ascii="Wingdings" w:hAnsi="Wingdings" w:hint="default"/>
      </w:rPr>
    </w:lvl>
    <w:lvl w:ilvl="2" w:tplc="46BAC9E8" w:tentative="1">
      <w:start w:val="1"/>
      <w:numFmt w:val="bullet"/>
      <w:lvlText w:val=""/>
      <w:lvlJc w:val="left"/>
      <w:pPr>
        <w:tabs>
          <w:tab w:val="num" w:pos="2160"/>
        </w:tabs>
        <w:ind w:left="2160" w:hanging="360"/>
      </w:pPr>
      <w:rPr>
        <w:rFonts w:ascii="Wingdings" w:hAnsi="Wingdings" w:hint="default"/>
      </w:rPr>
    </w:lvl>
    <w:lvl w:ilvl="3" w:tplc="6E82D0C2" w:tentative="1">
      <w:start w:val="1"/>
      <w:numFmt w:val="bullet"/>
      <w:lvlText w:val=""/>
      <w:lvlJc w:val="left"/>
      <w:pPr>
        <w:tabs>
          <w:tab w:val="num" w:pos="2880"/>
        </w:tabs>
        <w:ind w:left="2880" w:hanging="360"/>
      </w:pPr>
      <w:rPr>
        <w:rFonts w:ascii="Wingdings" w:hAnsi="Wingdings" w:hint="default"/>
      </w:rPr>
    </w:lvl>
    <w:lvl w:ilvl="4" w:tplc="41F023A0" w:tentative="1">
      <w:start w:val="1"/>
      <w:numFmt w:val="bullet"/>
      <w:lvlText w:val=""/>
      <w:lvlJc w:val="left"/>
      <w:pPr>
        <w:tabs>
          <w:tab w:val="num" w:pos="3600"/>
        </w:tabs>
        <w:ind w:left="3600" w:hanging="360"/>
      </w:pPr>
      <w:rPr>
        <w:rFonts w:ascii="Wingdings" w:hAnsi="Wingdings" w:hint="default"/>
      </w:rPr>
    </w:lvl>
    <w:lvl w:ilvl="5" w:tplc="26ECB244" w:tentative="1">
      <w:start w:val="1"/>
      <w:numFmt w:val="bullet"/>
      <w:lvlText w:val=""/>
      <w:lvlJc w:val="left"/>
      <w:pPr>
        <w:tabs>
          <w:tab w:val="num" w:pos="4320"/>
        </w:tabs>
        <w:ind w:left="4320" w:hanging="360"/>
      </w:pPr>
      <w:rPr>
        <w:rFonts w:ascii="Wingdings" w:hAnsi="Wingdings" w:hint="default"/>
      </w:rPr>
    </w:lvl>
    <w:lvl w:ilvl="6" w:tplc="84ECE806" w:tentative="1">
      <w:start w:val="1"/>
      <w:numFmt w:val="bullet"/>
      <w:lvlText w:val=""/>
      <w:lvlJc w:val="left"/>
      <w:pPr>
        <w:tabs>
          <w:tab w:val="num" w:pos="5040"/>
        </w:tabs>
        <w:ind w:left="5040" w:hanging="360"/>
      </w:pPr>
      <w:rPr>
        <w:rFonts w:ascii="Wingdings" w:hAnsi="Wingdings" w:hint="default"/>
      </w:rPr>
    </w:lvl>
    <w:lvl w:ilvl="7" w:tplc="D5DC13A0" w:tentative="1">
      <w:start w:val="1"/>
      <w:numFmt w:val="bullet"/>
      <w:lvlText w:val=""/>
      <w:lvlJc w:val="left"/>
      <w:pPr>
        <w:tabs>
          <w:tab w:val="num" w:pos="5760"/>
        </w:tabs>
        <w:ind w:left="5760" w:hanging="360"/>
      </w:pPr>
      <w:rPr>
        <w:rFonts w:ascii="Wingdings" w:hAnsi="Wingdings" w:hint="default"/>
      </w:rPr>
    </w:lvl>
    <w:lvl w:ilvl="8" w:tplc="32DEC52E" w:tentative="1">
      <w:start w:val="1"/>
      <w:numFmt w:val="bullet"/>
      <w:lvlText w:val=""/>
      <w:lvlJc w:val="left"/>
      <w:pPr>
        <w:tabs>
          <w:tab w:val="num" w:pos="6480"/>
        </w:tabs>
        <w:ind w:left="6480" w:hanging="360"/>
      </w:pPr>
      <w:rPr>
        <w:rFonts w:ascii="Wingdings" w:hAnsi="Wingdings" w:hint="default"/>
      </w:rPr>
    </w:lvl>
  </w:abstractNum>
  <w:abstractNum w:abstractNumId="23">
    <w:nsid w:val="06436852"/>
    <w:multiLevelType w:val="hybridMultilevel"/>
    <w:tmpl w:val="C5106B62"/>
    <w:lvl w:ilvl="0" w:tplc="ED1E5F62">
      <w:start w:val="1"/>
      <w:numFmt w:val="bullet"/>
      <w:lvlText w:val=""/>
      <w:lvlJc w:val="left"/>
      <w:pPr>
        <w:tabs>
          <w:tab w:val="num" w:pos="720"/>
        </w:tabs>
        <w:ind w:left="720" w:hanging="360"/>
      </w:pPr>
      <w:rPr>
        <w:rFonts w:ascii="Wingdings" w:hAnsi="Wingdings" w:hint="default"/>
      </w:rPr>
    </w:lvl>
    <w:lvl w:ilvl="1" w:tplc="9A124A50" w:tentative="1">
      <w:start w:val="1"/>
      <w:numFmt w:val="bullet"/>
      <w:lvlText w:val=""/>
      <w:lvlJc w:val="left"/>
      <w:pPr>
        <w:tabs>
          <w:tab w:val="num" w:pos="1440"/>
        </w:tabs>
        <w:ind w:left="1440" w:hanging="360"/>
      </w:pPr>
      <w:rPr>
        <w:rFonts w:ascii="Wingdings" w:hAnsi="Wingdings" w:hint="default"/>
      </w:rPr>
    </w:lvl>
    <w:lvl w:ilvl="2" w:tplc="64AA2FC4" w:tentative="1">
      <w:start w:val="1"/>
      <w:numFmt w:val="bullet"/>
      <w:lvlText w:val=""/>
      <w:lvlJc w:val="left"/>
      <w:pPr>
        <w:tabs>
          <w:tab w:val="num" w:pos="2160"/>
        </w:tabs>
        <w:ind w:left="2160" w:hanging="360"/>
      </w:pPr>
      <w:rPr>
        <w:rFonts w:ascii="Wingdings" w:hAnsi="Wingdings" w:hint="default"/>
      </w:rPr>
    </w:lvl>
    <w:lvl w:ilvl="3" w:tplc="0048201A" w:tentative="1">
      <w:start w:val="1"/>
      <w:numFmt w:val="bullet"/>
      <w:lvlText w:val=""/>
      <w:lvlJc w:val="left"/>
      <w:pPr>
        <w:tabs>
          <w:tab w:val="num" w:pos="2880"/>
        </w:tabs>
        <w:ind w:left="2880" w:hanging="360"/>
      </w:pPr>
      <w:rPr>
        <w:rFonts w:ascii="Wingdings" w:hAnsi="Wingdings" w:hint="default"/>
      </w:rPr>
    </w:lvl>
    <w:lvl w:ilvl="4" w:tplc="DF149AAE" w:tentative="1">
      <w:start w:val="1"/>
      <w:numFmt w:val="bullet"/>
      <w:lvlText w:val=""/>
      <w:lvlJc w:val="left"/>
      <w:pPr>
        <w:tabs>
          <w:tab w:val="num" w:pos="3600"/>
        </w:tabs>
        <w:ind w:left="3600" w:hanging="360"/>
      </w:pPr>
      <w:rPr>
        <w:rFonts w:ascii="Wingdings" w:hAnsi="Wingdings" w:hint="default"/>
      </w:rPr>
    </w:lvl>
    <w:lvl w:ilvl="5" w:tplc="A53A21F4" w:tentative="1">
      <w:start w:val="1"/>
      <w:numFmt w:val="bullet"/>
      <w:lvlText w:val=""/>
      <w:lvlJc w:val="left"/>
      <w:pPr>
        <w:tabs>
          <w:tab w:val="num" w:pos="4320"/>
        </w:tabs>
        <w:ind w:left="4320" w:hanging="360"/>
      </w:pPr>
      <w:rPr>
        <w:rFonts w:ascii="Wingdings" w:hAnsi="Wingdings" w:hint="default"/>
      </w:rPr>
    </w:lvl>
    <w:lvl w:ilvl="6" w:tplc="079A07CC" w:tentative="1">
      <w:start w:val="1"/>
      <w:numFmt w:val="bullet"/>
      <w:lvlText w:val=""/>
      <w:lvlJc w:val="left"/>
      <w:pPr>
        <w:tabs>
          <w:tab w:val="num" w:pos="5040"/>
        </w:tabs>
        <w:ind w:left="5040" w:hanging="360"/>
      </w:pPr>
      <w:rPr>
        <w:rFonts w:ascii="Wingdings" w:hAnsi="Wingdings" w:hint="default"/>
      </w:rPr>
    </w:lvl>
    <w:lvl w:ilvl="7" w:tplc="77B61EE0" w:tentative="1">
      <w:start w:val="1"/>
      <w:numFmt w:val="bullet"/>
      <w:lvlText w:val=""/>
      <w:lvlJc w:val="left"/>
      <w:pPr>
        <w:tabs>
          <w:tab w:val="num" w:pos="5760"/>
        </w:tabs>
        <w:ind w:left="5760" w:hanging="360"/>
      </w:pPr>
      <w:rPr>
        <w:rFonts w:ascii="Wingdings" w:hAnsi="Wingdings" w:hint="default"/>
      </w:rPr>
    </w:lvl>
    <w:lvl w:ilvl="8" w:tplc="BB5AFB88" w:tentative="1">
      <w:start w:val="1"/>
      <w:numFmt w:val="bullet"/>
      <w:lvlText w:val=""/>
      <w:lvlJc w:val="left"/>
      <w:pPr>
        <w:tabs>
          <w:tab w:val="num" w:pos="6480"/>
        </w:tabs>
        <w:ind w:left="6480" w:hanging="360"/>
      </w:pPr>
      <w:rPr>
        <w:rFonts w:ascii="Wingdings" w:hAnsi="Wingdings" w:hint="default"/>
      </w:rPr>
    </w:lvl>
  </w:abstractNum>
  <w:abstractNum w:abstractNumId="24">
    <w:nsid w:val="0681210B"/>
    <w:multiLevelType w:val="hybridMultilevel"/>
    <w:tmpl w:val="9BC4446E"/>
    <w:lvl w:ilvl="0" w:tplc="C7220574">
      <w:start w:val="1"/>
      <w:numFmt w:val="bullet"/>
      <w:lvlText w:val=""/>
      <w:lvlJc w:val="left"/>
      <w:pPr>
        <w:tabs>
          <w:tab w:val="num" w:pos="720"/>
        </w:tabs>
        <w:ind w:left="720" w:hanging="360"/>
      </w:pPr>
      <w:rPr>
        <w:rFonts w:ascii="Wingdings" w:hAnsi="Wingdings" w:hint="default"/>
      </w:rPr>
    </w:lvl>
    <w:lvl w:ilvl="1" w:tplc="8B1C391A">
      <w:start w:val="751"/>
      <w:numFmt w:val="bullet"/>
      <w:lvlText w:val="•"/>
      <w:lvlJc w:val="left"/>
      <w:pPr>
        <w:tabs>
          <w:tab w:val="num" w:pos="1440"/>
        </w:tabs>
        <w:ind w:left="1440" w:hanging="360"/>
      </w:pPr>
      <w:rPr>
        <w:rFonts w:ascii="Arial" w:hAnsi="Arial" w:hint="default"/>
      </w:rPr>
    </w:lvl>
    <w:lvl w:ilvl="2" w:tplc="23945EC0" w:tentative="1">
      <w:start w:val="1"/>
      <w:numFmt w:val="bullet"/>
      <w:lvlText w:val=""/>
      <w:lvlJc w:val="left"/>
      <w:pPr>
        <w:tabs>
          <w:tab w:val="num" w:pos="2160"/>
        </w:tabs>
        <w:ind w:left="2160" w:hanging="360"/>
      </w:pPr>
      <w:rPr>
        <w:rFonts w:ascii="Wingdings" w:hAnsi="Wingdings" w:hint="default"/>
      </w:rPr>
    </w:lvl>
    <w:lvl w:ilvl="3" w:tplc="74E6FD7A" w:tentative="1">
      <w:start w:val="1"/>
      <w:numFmt w:val="bullet"/>
      <w:lvlText w:val=""/>
      <w:lvlJc w:val="left"/>
      <w:pPr>
        <w:tabs>
          <w:tab w:val="num" w:pos="2880"/>
        </w:tabs>
        <w:ind w:left="2880" w:hanging="360"/>
      </w:pPr>
      <w:rPr>
        <w:rFonts w:ascii="Wingdings" w:hAnsi="Wingdings" w:hint="default"/>
      </w:rPr>
    </w:lvl>
    <w:lvl w:ilvl="4" w:tplc="FAD8FB4C" w:tentative="1">
      <w:start w:val="1"/>
      <w:numFmt w:val="bullet"/>
      <w:lvlText w:val=""/>
      <w:lvlJc w:val="left"/>
      <w:pPr>
        <w:tabs>
          <w:tab w:val="num" w:pos="3600"/>
        </w:tabs>
        <w:ind w:left="3600" w:hanging="360"/>
      </w:pPr>
      <w:rPr>
        <w:rFonts w:ascii="Wingdings" w:hAnsi="Wingdings" w:hint="default"/>
      </w:rPr>
    </w:lvl>
    <w:lvl w:ilvl="5" w:tplc="1DE8A3E4" w:tentative="1">
      <w:start w:val="1"/>
      <w:numFmt w:val="bullet"/>
      <w:lvlText w:val=""/>
      <w:lvlJc w:val="left"/>
      <w:pPr>
        <w:tabs>
          <w:tab w:val="num" w:pos="4320"/>
        </w:tabs>
        <w:ind w:left="4320" w:hanging="360"/>
      </w:pPr>
      <w:rPr>
        <w:rFonts w:ascii="Wingdings" w:hAnsi="Wingdings" w:hint="default"/>
      </w:rPr>
    </w:lvl>
    <w:lvl w:ilvl="6" w:tplc="DD30320E" w:tentative="1">
      <w:start w:val="1"/>
      <w:numFmt w:val="bullet"/>
      <w:lvlText w:val=""/>
      <w:lvlJc w:val="left"/>
      <w:pPr>
        <w:tabs>
          <w:tab w:val="num" w:pos="5040"/>
        </w:tabs>
        <w:ind w:left="5040" w:hanging="360"/>
      </w:pPr>
      <w:rPr>
        <w:rFonts w:ascii="Wingdings" w:hAnsi="Wingdings" w:hint="default"/>
      </w:rPr>
    </w:lvl>
    <w:lvl w:ilvl="7" w:tplc="BC602274" w:tentative="1">
      <w:start w:val="1"/>
      <w:numFmt w:val="bullet"/>
      <w:lvlText w:val=""/>
      <w:lvlJc w:val="left"/>
      <w:pPr>
        <w:tabs>
          <w:tab w:val="num" w:pos="5760"/>
        </w:tabs>
        <w:ind w:left="5760" w:hanging="360"/>
      </w:pPr>
      <w:rPr>
        <w:rFonts w:ascii="Wingdings" w:hAnsi="Wingdings" w:hint="default"/>
      </w:rPr>
    </w:lvl>
    <w:lvl w:ilvl="8" w:tplc="127A2788" w:tentative="1">
      <w:start w:val="1"/>
      <w:numFmt w:val="bullet"/>
      <w:lvlText w:val=""/>
      <w:lvlJc w:val="left"/>
      <w:pPr>
        <w:tabs>
          <w:tab w:val="num" w:pos="6480"/>
        </w:tabs>
        <w:ind w:left="6480" w:hanging="360"/>
      </w:pPr>
      <w:rPr>
        <w:rFonts w:ascii="Wingdings" w:hAnsi="Wingdings" w:hint="default"/>
      </w:rPr>
    </w:lvl>
  </w:abstractNum>
  <w:abstractNum w:abstractNumId="25">
    <w:nsid w:val="07186469"/>
    <w:multiLevelType w:val="hybridMultilevel"/>
    <w:tmpl w:val="99A85106"/>
    <w:lvl w:ilvl="0" w:tplc="E2EAE530">
      <w:start w:val="1"/>
      <w:numFmt w:val="bullet"/>
      <w:lvlText w:val=""/>
      <w:lvlJc w:val="left"/>
      <w:pPr>
        <w:tabs>
          <w:tab w:val="num" w:pos="720"/>
        </w:tabs>
        <w:ind w:left="720" w:hanging="360"/>
      </w:pPr>
      <w:rPr>
        <w:rFonts w:ascii="Wingdings" w:hAnsi="Wingdings" w:hint="default"/>
      </w:rPr>
    </w:lvl>
    <w:lvl w:ilvl="1" w:tplc="05A86C42" w:tentative="1">
      <w:start w:val="1"/>
      <w:numFmt w:val="bullet"/>
      <w:lvlText w:val=""/>
      <w:lvlJc w:val="left"/>
      <w:pPr>
        <w:tabs>
          <w:tab w:val="num" w:pos="1440"/>
        </w:tabs>
        <w:ind w:left="1440" w:hanging="360"/>
      </w:pPr>
      <w:rPr>
        <w:rFonts w:ascii="Wingdings" w:hAnsi="Wingdings" w:hint="default"/>
      </w:rPr>
    </w:lvl>
    <w:lvl w:ilvl="2" w:tplc="AC4C7F08" w:tentative="1">
      <w:start w:val="1"/>
      <w:numFmt w:val="bullet"/>
      <w:lvlText w:val=""/>
      <w:lvlJc w:val="left"/>
      <w:pPr>
        <w:tabs>
          <w:tab w:val="num" w:pos="2160"/>
        </w:tabs>
        <w:ind w:left="2160" w:hanging="360"/>
      </w:pPr>
      <w:rPr>
        <w:rFonts w:ascii="Wingdings" w:hAnsi="Wingdings" w:hint="default"/>
      </w:rPr>
    </w:lvl>
    <w:lvl w:ilvl="3" w:tplc="E23EF33A" w:tentative="1">
      <w:start w:val="1"/>
      <w:numFmt w:val="bullet"/>
      <w:lvlText w:val=""/>
      <w:lvlJc w:val="left"/>
      <w:pPr>
        <w:tabs>
          <w:tab w:val="num" w:pos="2880"/>
        </w:tabs>
        <w:ind w:left="2880" w:hanging="360"/>
      </w:pPr>
      <w:rPr>
        <w:rFonts w:ascii="Wingdings" w:hAnsi="Wingdings" w:hint="default"/>
      </w:rPr>
    </w:lvl>
    <w:lvl w:ilvl="4" w:tplc="BAD05840" w:tentative="1">
      <w:start w:val="1"/>
      <w:numFmt w:val="bullet"/>
      <w:lvlText w:val=""/>
      <w:lvlJc w:val="left"/>
      <w:pPr>
        <w:tabs>
          <w:tab w:val="num" w:pos="3600"/>
        </w:tabs>
        <w:ind w:left="3600" w:hanging="360"/>
      </w:pPr>
      <w:rPr>
        <w:rFonts w:ascii="Wingdings" w:hAnsi="Wingdings" w:hint="default"/>
      </w:rPr>
    </w:lvl>
    <w:lvl w:ilvl="5" w:tplc="EA6014F8" w:tentative="1">
      <w:start w:val="1"/>
      <w:numFmt w:val="bullet"/>
      <w:lvlText w:val=""/>
      <w:lvlJc w:val="left"/>
      <w:pPr>
        <w:tabs>
          <w:tab w:val="num" w:pos="4320"/>
        </w:tabs>
        <w:ind w:left="4320" w:hanging="360"/>
      </w:pPr>
      <w:rPr>
        <w:rFonts w:ascii="Wingdings" w:hAnsi="Wingdings" w:hint="default"/>
      </w:rPr>
    </w:lvl>
    <w:lvl w:ilvl="6" w:tplc="F10AA024" w:tentative="1">
      <w:start w:val="1"/>
      <w:numFmt w:val="bullet"/>
      <w:lvlText w:val=""/>
      <w:lvlJc w:val="left"/>
      <w:pPr>
        <w:tabs>
          <w:tab w:val="num" w:pos="5040"/>
        </w:tabs>
        <w:ind w:left="5040" w:hanging="360"/>
      </w:pPr>
      <w:rPr>
        <w:rFonts w:ascii="Wingdings" w:hAnsi="Wingdings" w:hint="default"/>
      </w:rPr>
    </w:lvl>
    <w:lvl w:ilvl="7" w:tplc="FE0A93EA" w:tentative="1">
      <w:start w:val="1"/>
      <w:numFmt w:val="bullet"/>
      <w:lvlText w:val=""/>
      <w:lvlJc w:val="left"/>
      <w:pPr>
        <w:tabs>
          <w:tab w:val="num" w:pos="5760"/>
        </w:tabs>
        <w:ind w:left="5760" w:hanging="360"/>
      </w:pPr>
      <w:rPr>
        <w:rFonts w:ascii="Wingdings" w:hAnsi="Wingdings" w:hint="default"/>
      </w:rPr>
    </w:lvl>
    <w:lvl w:ilvl="8" w:tplc="04268D04" w:tentative="1">
      <w:start w:val="1"/>
      <w:numFmt w:val="bullet"/>
      <w:lvlText w:val=""/>
      <w:lvlJc w:val="left"/>
      <w:pPr>
        <w:tabs>
          <w:tab w:val="num" w:pos="6480"/>
        </w:tabs>
        <w:ind w:left="6480" w:hanging="360"/>
      </w:pPr>
      <w:rPr>
        <w:rFonts w:ascii="Wingdings" w:hAnsi="Wingdings" w:hint="default"/>
      </w:rPr>
    </w:lvl>
  </w:abstractNum>
  <w:abstractNum w:abstractNumId="26">
    <w:nsid w:val="077A7735"/>
    <w:multiLevelType w:val="hybridMultilevel"/>
    <w:tmpl w:val="F49210E4"/>
    <w:lvl w:ilvl="0" w:tplc="4B5C8AC6">
      <w:start w:val="1"/>
      <w:numFmt w:val="bullet"/>
      <w:lvlText w:val=""/>
      <w:lvlJc w:val="left"/>
      <w:pPr>
        <w:tabs>
          <w:tab w:val="num" w:pos="720"/>
        </w:tabs>
        <w:ind w:left="720" w:hanging="360"/>
      </w:pPr>
      <w:rPr>
        <w:rFonts w:ascii="Wingdings" w:hAnsi="Wingdings" w:hint="default"/>
      </w:rPr>
    </w:lvl>
    <w:lvl w:ilvl="1" w:tplc="45A677C2" w:tentative="1">
      <w:start w:val="1"/>
      <w:numFmt w:val="bullet"/>
      <w:lvlText w:val=""/>
      <w:lvlJc w:val="left"/>
      <w:pPr>
        <w:tabs>
          <w:tab w:val="num" w:pos="1440"/>
        </w:tabs>
        <w:ind w:left="1440" w:hanging="360"/>
      </w:pPr>
      <w:rPr>
        <w:rFonts w:ascii="Wingdings" w:hAnsi="Wingdings" w:hint="default"/>
      </w:rPr>
    </w:lvl>
    <w:lvl w:ilvl="2" w:tplc="CA328C34" w:tentative="1">
      <w:start w:val="1"/>
      <w:numFmt w:val="bullet"/>
      <w:lvlText w:val=""/>
      <w:lvlJc w:val="left"/>
      <w:pPr>
        <w:tabs>
          <w:tab w:val="num" w:pos="2160"/>
        </w:tabs>
        <w:ind w:left="2160" w:hanging="360"/>
      </w:pPr>
      <w:rPr>
        <w:rFonts w:ascii="Wingdings" w:hAnsi="Wingdings" w:hint="default"/>
      </w:rPr>
    </w:lvl>
    <w:lvl w:ilvl="3" w:tplc="3822F7F0" w:tentative="1">
      <w:start w:val="1"/>
      <w:numFmt w:val="bullet"/>
      <w:lvlText w:val=""/>
      <w:lvlJc w:val="left"/>
      <w:pPr>
        <w:tabs>
          <w:tab w:val="num" w:pos="2880"/>
        </w:tabs>
        <w:ind w:left="2880" w:hanging="360"/>
      </w:pPr>
      <w:rPr>
        <w:rFonts w:ascii="Wingdings" w:hAnsi="Wingdings" w:hint="default"/>
      </w:rPr>
    </w:lvl>
    <w:lvl w:ilvl="4" w:tplc="609CA8A2" w:tentative="1">
      <w:start w:val="1"/>
      <w:numFmt w:val="bullet"/>
      <w:lvlText w:val=""/>
      <w:lvlJc w:val="left"/>
      <w:pPr>
        <w:tabs>
          <w:tab w:val="num" w:pos="3600"/>
        </w:tabs>
        <w:ind w:left="3600" w:hanging="360"/>
      </w:pPr>
      <w:rPr>
        <w:rFonts w:ascii="Wingdings" w:hAnsi="Wingdings" w:hint="default"/>
      </w:rPr>
    </w:lvl>
    <w:lvl w:ilvl="5" w:tplc="F33CE0EA" w:tentative="1">
      <w:start w:val="1"/>
      <w:numFmt w:val="bullet"/>
      <w:lvlText w:val=""/>
      <w:lvlJc w:val="left"/>
      <w:pPr>
        <w:tabs>
          <w:tab w:val="num" w:pos="4320"/>
        </w:tabs>
        <w:ind w:left="4320" w:hanging="360"/>
      </w:pPr>
      <w:rPr>
        <w:rFonts w:ascii="Wingdings" w:hAnsi="Wingdings" w:hint="default"/>
      </w:rPr>
    </w:lvl>
    <w:lvl w:ilvl="6" w:tplc="0A4EB54C" w:tentative="1">
      <w:start w:val="1"/>
      <w:numFmt w:val="bullet"/>
      <w:lvlText w:val=""/>
      <w:lvlJc w:val="left"/>
      <w:pPr>
        <w:tabs>
          <w:tab w:val="num" w:pos="5040"/>
        </w:tabs>
        <w:ind w:left="5040" w:hanging="360"/>
      </w:pPr>
      <w:rPr>
        <w:rFonts w:ascii="Wingdings" w:hAnsi="Wingdings" w:hint="default"/>
      </w:rPr>
    </w:lvl>
    <w:lvl w:ilvl="7" w:tplc="C5746658" w:tentative="1">
      <w:start w:val="1"/>
      <w:numFmt w:val="bullet"/>
      <w:lvlText w:val=""/>
      <w:lvlJc w:val="left"/>
      <w:pPr>
        <w:tabs>
          <w:tab w:val="num" w:pos="5760"/>
        </w:tabs>
        <w:ind w:left="5760" w:hanging="360"/>
      </w:pPr>
      <w:rPr>
        <w:rFonts w:ascii="Wingdings" w:hAnsi="Wingdings" w:hint="default"/>
      </w:rPr>
    </w:lvl>
    <w:lvl w:ilvl="8" w:tplc="B47454DA" w:tentative="1">
      <w:start w:val="1"/>
      <w:numFmt w:val="bullet"/>
      <w:lvlText w:val=""/>
      <w:lvlJc w:val="left"/>
      <w:pPr>
        <w:tabs>
          <w:tab w:val="num" w:pos="6480"/>
        </w:tabs>
        <w:ind w:left="6480" w:hanging="360"/>
      </w:pPr>
      <w:rPr>
        <w:rFonts w:ascii="Wingdings" w:hAnsi="Wingdings" w:hint="default"/>
      </w:rPr>
    </w:lvl>
  </w:abstractNum>
  <w:abstractNum w:abstractNumId="27">
    <w:nsid w:val="07A73ADA"/>
    <w:multiLevelType w:val="hybridMultilevel"/>
    <w:tmpl w:val="17324AD4"/>
    <w:lvl w:ilvl="0" w:tplc="0A442DEE">
      <w:start w:val="1"/>
      <w:numFmt w:val="bullet"/>
      <w:lvlText w:val=""/>
      <w:lvlJc w:val="left"/>
      <w:pPr>
        <w:tabs>
          <w:tab w:val="num" w:pos="720"/>
        </w:tabs>
        <w:ind w:left="720" w:hanging="360"/>
      </w:pPr>
      <w:rPr>
        <w:rFonts w:ascii="Wingdings" w:hAnsi="Wingdings" w:hint="default"/>
      </w:rPr>
    </w:lvl>
    <w:lvl w:ilvl="1" w:tplc="4CCCA75C">
      <w:start w:val="720"/>
      <w:numFmt w:val="bullet"/>
      <w:lvlText w:val="•"/>
      <w:lvlJc w:val="left"/>
      <w:pPr>
        <w:tabs>
          <w:tab w:val="num" w:pos="1440"/>
        </w:tabs>
        <w:ind w:left="1440" w:hanging="360"/>
      </w:pPr>
      <w:rPr>
        <w:rFonts w:ascii="Arial" w:hAnsi="Arial" w:hint="default"/>
      </w:rPr>
    </w:lvl>
    <w:lvl w:ilvl="2" w:tplc="19E6ED0C" w:tentative="1">
      <w:start w:val="1"/>
      <w:numFmt w:val="bullet"/>
      <w:lvlText w:val=""/>
      <w:lvlJc w:val="left"/>
      <w:pPr>
        <w:tabs>
          <w:tab w:val="num" w:pos="2160"/>
        </w:tabs>
        <w:ind w:left="2160" w:hanging="360"/>
      </w:pPr>
      <w:rPr>
        <w:rFonts w:ascii="Wingdings" w:hAnsi="Wingdings" w:hint="default"/>
      </w:rPr>
    </w:lvl>
    <w:lvl w:ilvl="3" w:tplc="848EC7D8" w:tentative="1">
      <w:start w:val="1"/>
      <w:numFmt w:val="bullet"/>
      <w:lvlText w:val=""/>
      <w:lvlJc w:val="left"/>
      <w:pPr>
        <w:tabs>
          <w:tab w:val="num" w:pos="2880"/>
        </w:tabs>
        <w:ind w:left="2880" w:hanging="360"/>
      </w:pPr>
      <w:rPr>
        <w:rFonts w:ascii="Wingdings" w:hAnsi="Wingdings" w:hint="default"/>
      </w:rPr>
    </w:lvl>
    <w:lvl w:ilvl="4" w:tplc="1FB4A3E0" w:tentative="1">
      <w:start w:val="1"/>
      <w:numFmt w:val="bullet"/>
      <w:lvlText w:val=""/>
      <w:lvlJc w:val="left"/>
      <w:pPr>
        <w:tabs>
          <w:tab w:val="num" w:pos="3600"/>
        </w:tabs>
        <w:ind w:left="3600" w:hanging="360"/>
      </w:pPr>
      <w:rPr>
        <w:rFonts w:ascii="Wingdings" w:hAnsi="Wingdings" w:hint="default"/>
      </w:rPr>
    </w:lvl>
    <w:lvl w:ilvl="5" w:tplc="591AC1B0" w:tentative="1">
      <w:start w:val="1"/>
      <w:numFmt w:val="bullet"/>
      <w:lvlText w:val=""/>
      <w:lvlJc w:val="left"/>
      <w:pPr>
        <w:tabs>
          <w:tab w:val="num" w:pos="4320"/>
        </w:tabs>
        <w:ind w:left="4320" w:hanging="360"/>
      </w:pPr>
      <w:rPr>
        <w:rFonts w:ascii="Wingdings" w:hAnsi="Wingdings" w:hint="default"/>
      </w:rPr>
    </w:lvl>
    <w:lvl w:ilvl="6" w:tplc="1BE694F2" w:tentative="1">
      <w:start w:val="1"/>
      <w:numFmt w:val="bullet"/>
      <w:lvlText w:val=""/>
      <w:lvlJc w:val="left"/>
      <w:pPr>
        <w:tabs>
          <w:tab w:val="num" w:pos="5040"/>
        </w:tabs>
        <w:ind w:left="5040" w:hanging="360"/>
      </w:pPr>
      <w:rPr>
        <w:rFonts w:ascii="Wingdings" w:hAnsi="Wingdings" w:hint="default"/>
      </w:rPr>
    </w:lvl>
    <w:lvl w:ilvl="7" w:tplc="6E845FA2" w:tentative="1">
      <w:start w:val="1"/>
      <w:numFmt w:val="bullet"/>
      <w:lvlText w:val=""/>
      <w:lvlJc w:val="left"/>
      <w:pPr>
        <w:tabs>
          <w:tab w:val="num" w:pos="5760"/>
        </w:tabs>
        <w:ind w:left="5760" w:hanging="360"/>
      </w:pPr>
      <w:rPr>
        <w:rFonts w:ascii="Wingdings" w:hAnsi="Wingdings" w:hint="default"/>
      </w:rPr>
    </w:lvl>
    <w:lvl w:ilvl="8" w:tplc="404E700E" w:tentative="1">
      <w:start w:val="1"/>
      <w:numFmt w:val="bullet"/>
      <w:lvlText w:val=""/>
      <w:lvlJc w:val="left"/>
      <w:pPr>
        <w:tabs>
          <w:tab w:val="num" w:pos="6480"/>
        </w:tabs>
        <w:ind w:left="6480" w:hanging="360"/>
      </w:pPr>
      <w:rPr>
        <w:rFonts w:ascii="Wingdings" w:hAnsi="Wingdings" w:hint="default"/>
      </w:rPr>
    </w:lvl>
  </w:abstractNum>
  <w:abstractNum w:abstractNumId="28">
    <w:nsid w:val="07E4649A"/>
    <w:multiLevelType w:val="hybridMultilevel"/>
    <w:tmpl w:val="440CE996"/>
    <w:lvl w:ilvl="0" w:tplc="C932FA62">
      <w:start w:val="1"/>
      <w:numFmt w:val="bullet"/>
      <w:lvlText w:val=""/>
      <w:lvlJc w:val="left"/>
      <w:pPr>
        <w:tabs>
          <w:tab w:val="num" w:pos="720"/>
        </w:tabs>
        <w:ind w:left="720" w:hanging="360"/>
      </w:pPr>
      <w:rPr>
        <w:rFonts w:ascii="Wingdings" w:hAnsi="Wingdings" w:hint="default"/>
      </w:rPr>
    </w:lvl>
    <w:lvl w:ilvl="1" w:tplc="4EDA60DA">
      <w:start w:val="1671"/>
      <w:numFmt w:val="bullet"/>
      <w:lvlText w:val="•"/>
      <w:lvlJc w:val="left"/>
      <w:pPr>
        <w:tabs>
          <w:tab w:val="num" w:pos="1440"/>
        </w:tabs>
        <w:ind w:left="1440" w:hanging="360"/>
      </w:pPr>
      <w:rPr>
        <w:rFonts w:ascii="Arial" w:hAnsi="Arial" w:hint="default"/>
      </w:rPr>
    </w:lvl>
    <w:lvl w:ilvl="2" w:tplc="0BE22F46" w:tentative="1">
      <w:start w:val="1"/>
      <w:numFmt w:val="bullet"/>
      <w:lvlText w:val=""/>
      <w:lvlJc w:val="left"/>
      <w:pPr>
        <w:tabs>
          <w:tab w:val="num" w:pos="2160"/>
        </w:tabs>
        <w:ind w:left="2160" w:hanging="360"/>
      </w:pPr>
      <w:rPr>
        <w:rFonts w:ascii="Wingdings" w:hAnsi="Wingdings" w:hint="default"/>
      </w:rPr>
    </w:lvl>
    <w:lvl w:ilvl="3" w:tplc="EF1ED0C4" w:tentative="1">
      <w:start w:val="1"/>
      <w:numFmt w:val="bullet"/>
      <w:lvlText w:val=""/>
      <w:lvlJc w:val="left"/>
      <w:pPr>
        <w:tabs>
          <w:tab w:val="num" w:pos="2880"/>
        </w:tabs>
        <w:ind w:left="2880" w:hanging="360"/>
      </w:pPr>
      <w:rPr>
        <w:rFonts w:ascii="Wingdings" w:hAnsi="Wingdings" w:hint="default"/>
      </w:rPr>
    </w:lvl>
    <w:lvl w:ilvl="4" w:tplc="AFCA6124" w:tentative="1">
      <w:start w:val="1"/>
      <w:numFmt w:val="bullet"/>
      <w:lvlText w:val=""/>
      <w:lvlJc w:val="left"/>
      <w:pPr>
        <w:tabs>
          <w:tab w:val="num" w:pos="3600"/>
        </w:tabs>
        <w:ind w:left="3600" w:hanging="360"/>
      </w:pPr>
      <w:rPr>
        <w:rFonts w:ascii="Wingdings" w:hAnsi="Wingdings" w:hint="default"/>
      </w:rPr>
    </w:lvl>
    <w:lvl w:ilvl="5" w:tplc="1284CCB8" w:tentative="1">
      <w:start w:val="1"/>
      <w:numFmt w:val="bullet"/>
      <w:lvlText w:val=""/>
      <w:lvlJc w:val="left"/>
      <w:pPr>
        <w:tabs>
          <w:tab w:val="num" w:pos="4320"/>
        </w:tabs>
        <w:ind w:left="4320" w:hanging="360"/>
      </w:pPr>
      <w:rPr>
        <w:rFonts w:ascii="Wingdings" w:hAnsi="Wingdings" w:hint="default"/>
      </w:rPr>
    </w:lvl>
    <w:lvl w:ilvl="6" w:tplc="232CC39E" w:tentative="1">
      <w:start w:val="1"/>
      <w:numFmt w:val="bullet"/>
      <w:lvlText w:val=""/>
      <w:lvlJc w:val="left"/>
      <w:pPr>
        <w:tabs>
          <w:tab w:val="num" w:pos="5040"/>
        </w:tabs>
        <w:ind w:left="5040" w:hanging="360"/>
      </w:pPr>
      <w:rPr>
        <w:rFonts w:ascii="Wingdings" w:hAnsi="Wingdings" w:hint="default"/>
      </w:rPr>
    </w:lvl>
    <w:lvl w:ilvl="7" w:tplc="12FCC736" w:tentative="1">
      <w:start w:val="1"/>
      <w:numFmt w:val="bullet"/>
      <w:lvlText w:val=""/>
      <w:lvlJc w:val="left"/>
      <w:pPr>
        <w:tabs>
          <w:tab w:val="num" w:pos="5760"/>
        </w:tabs>
        <w:ind w:left="5760" w:hanging="360"/>
      </w:pPr>
      <w:rPr>
        <w:rFonts w:ascii="Wingdings" w:hAnsi="Wingdings" w:hint="default"/>
      </w:rPr>
    </w:lvl>
    <w:lvl w:ilvl="8" w:tplc="1CAC312E" w:tentative="1">
      <w:start w:val="1"/>
      <w:numFmt w:val="bullet"/>
      <w:lvlText w:val=""/>
      <w:lvlJc w:val="left"/>
      <w:pPr>
        <w:tabs>
          <w:tab w:val="num" w:pos="6480"/>
        </w:tabs>
        <w:ind w:left="6480" w:hanging="360"/>
      </w:pPr>
      <w:rPr>
        <w:rFonts w:ascii="Wingdings" w:hAnsi="Wingdings" w:hint="default"/>
      </w:rPr>
    </w:lvl>
  </w:abstractNum>
  <w:abstractNum w:abstractNumId="29">
    <w:nsid w:val="07FC7E33"/>
    <w:multiLevelType w:val="hybridMultilevel"/>
    <w:tmpl w:val="9BF0CF42"/>
    <w:lvl w:ilvl="0" w:tplc="B4C0CFE2">
      <w:start w:val="1"/>
      <w:numFmt w:val="bullet"/>
      <w:lvlText w:val=""/>
      <w:lvlJc w:val="left"/>
      <w:pPr>
        <w:tabs>
          <w:tab w:val="num" w:pos="720"/>
        </w:tabs>
        <w:ind w:left="720" w:hanging="360"/>
      </w:pPr>
      <w:rPr>
        <w:rFonts w:ascii="Wingdings" w:hAnsi="Wingdings" w:hint="default"/>
      </w:rPr>
    </w:lvl>
    <w:lvl w:ilvl="1" w:tplc="94AAC80C">
      <w:start w:val="554"/>
      <w:numFmt w:val="bullet"/>
      <w:lvlText w:val="•"/>
      <w:lvlJc w:val="left"/>
      <w:pPr>
        <w:tabs>
          <w:tab w:val="num" w:pos="1440"/>
        </w:tabs>
        <w:ind w:left="1440" w:hanging="360"/>
      </w:pPr>
      <w:rPr>
        <w:rFonts w:ascii="Arial" w:hAnsi="Arial" w:hint="default"/>
      </w:rPr>
    </w:lvl>
    <w:lvl w:ilvl="2" w:tplc="FEE064CE" w:tentative="1">
      <w:start w:val="1"/>
      <w:numFmt w:val="bullet"/>
      <w:lvlText w:val=""/>
      <w:lvlJc w:val="left"/>
      <w:pPr>
        <w:tabs>
          <w:tab w:val="num" w:pos="2160"/>
        </w:tabs>
        <w:ind w:left="2160" w:hanging="360"/>
      </w:pPr>
      <w:rPr>
        <w:rFonts w:ascii="Wingdings" w:hAnsi="Wingdings" w:hint="default"/>
      </w:rPr>
    </w:lvl>
    <w:lvl w:ilvl="3" w:tplc="9A564ABA" w:tentative="1">
      <w:start w:val="1"/>
      <w:numFmt w:val="bullet"/>
      <w:lvlText w:val=""/>
      <w:lvlJc w:val="left"/>
      <w:pPr>
        <w:tabs>
          <w:tab w:val="num" w:pos="2880"/>
        </w:tabs>
        <w:ind w:left="2880" w:hanging="360"/>
      </w:pPr>
      <w:rPr>
        <w:rFonts w:ascii="Wingdings" w:hAnsi="Wingdings" w:hint="default"/>
      </w:rPr>
    </w:lvl>
    <w:lvl w:ilvl="4" w:tplc="2ECCCAC0" w:tentative="1">
      <w:start w:val="1"/>
      <w:numFmt w:val="bullet"/>
      <w:lvlText w:val=""/>
      <w:lvlJc w:val="left"/>
      <w:pPr>
        <w:tabs>
          <w:tab w:val="num" w:pos="3600"/>
        </w:tabs>
        <w:ind w:left="3600" w:hanging="360"/>
      </w:pPr>
      <w:rPr>
        <w:rFonts w:ascii="Wingdings" w:hAnsi="Wingdings" w:hint="default"/>
      </w:rPr>
    </w:lvl>
    <w:lvl w:ilvl="5" w:tplc="ABF217FA" w:tentative="1">
      <w:start w:val="1"/>
      <w:numFmt w:val="bullet"/>
      <w:lvlText w:val=""/>
      <w:lvlJc w:val="left"/>
      <w:pPr>
        <w:tabs>
          <w:tab w:val="num" w:pos="4320"/>
        </w:tabs>
        <w:ind w:left="4320" w:hanging="360"/>
      </w:pPr>
      <w:rPr>
        <w:rFonts w:ascii="Wingdings" w:hAnsi="Wingdings" w:hint="default"/>
      </w:rPr>
    </w:lvl>
    <w:lvl w:ilvl="6" w:tplc="17DA4DE8" w:tentative="1">
      <w:start w:val="1"/>
      <w:numFmt w:val="bullet"/>
      <w:lvlText w:val=""/>
      <w:lvlJc w:val="left"/>
      <w:pPr>
        <w:tabs>
          <w:tab w:val="num" w:pos="5040"/>
        </w:tabs>
        <w:ind w:left="5040" w:hanging="360"/>
      </w:pPr>
      <w:rPr>
        <w:rFonts w:ascii="Wingdings" w:hAnsi="Wingdings" w:hint="default"/>
      </w:rPr>
    </w:lvl>
    <w:lvl w:ilvl="7" w:tplc="4C8AD3C0" w:tentative="1">
      <w:start w:val="1"/>
      <w:numFmt w:val="bullet"/>
      <w:lvlText w:val=""/>
      <w:lvlJc w:val="left"/>
      <w:pPr>
        <w:tabs>
          <w:tab w:val="num" w:pos="5760"/>
        </w:tabs>
        <w:ind w:left="5760" w:hanging="360"/>
      </w:pPr>
      <w:rPr>
        <w:rFonts w:ascii="Wingdings" w:hAnsi="Wingdings" w:hint="default"/>
      </w:rPr>
    </w:lvl>
    <w:lvl w:ilvl="8" w:tplc="23640C70" w:tentative="1">
      <w:start w:val="1"/>
      <w:numFmt w:val="bullet"/>
      <w:lvlText w:val=""/>
      <w:lvlJc w:val="left"/>
      <w:pPr>
        <w:tabs>
          <w:tab w:val="num" w:pos="6480"/>
        </w:tabs>
        <w:ind w:left="6480" w:hanging="360"/>
      </w:pPr>
      <w:rPr>
        <w:rFonts w:ascii="Wingdings" w:hAnsi="Wingdings" w:hint="default"/>
      </w:rPr>
    </w:lvl>
  </w:abstractNum>
  <w:abstractNum w:abstractNumId="30">
    <w:nsid w:val="085604A9"/>
    <w:multiLevelType w:val="hybridMultilevel"/>
    <w:tmpl w:val="0D48C0AE"/>
    <w:lvl w:ilvl="0" w:tplc="55E48A64">
      <w:start w:val="1"/>
      <w:numFmt w:val="bullet"/>
      <w:lvlText w:val=""/>
      <w:lvlJc w:val="left"/>
      <w:pPr>
        <w:tabs>
          <w:tab w:val="num" w:pos="720"/>
        </w:tabs>
        <w:ind w:left="720" w:hanging="360"/>
      </w:pPr>
      <w:rPr>
        <w:rFonts w:ascii="Wingdings" w:hAnsi="Wingdings" w:hint="default"/>
      </w:rPr>
    </w:lvl>
    <w:lvl w:ilvl="1" w:tplc="ACC6D28C">
      <w:start w:val="556"/>
      <w:numFmt w:val="bullet"/>
      <w:lvlText w:val="•"/>
      <w:lvlJc w:val="left"/>
      <w:pPr>
        <w:tabs>
          <w:tab w:val="num" w:pos="1440"/>
        </w:tabs>
        <w:ind w:left="1440" w:hanging="360"/>
      </w:pPr>
      <w:rPr>
        <w:rFonts w:ascii="Arial" w:hAnsi="Arial" w:hint="default"/>
      </w:rPr>
    </w:lvl>
    <w:lvl w:ilvl="2" w:tplc="F2C2B2FA" w:tentative="1">
      <w:start w:val="1"/>
      <w:numFmt w:val="bullet"/>
      <w:lvlText w:val=""/>
      <w:lvlJc w:val="left"/>
      <w:pPr>
        <w:tabs>
          <w:tab w:val="num" w:pos="2160"/>
        </w:tabs>
        <w:ind w:left="2160" w:hanging="360"/>
      </w:pPr>
      <w:rPr>
        <w:rFonts w:ascii="Wingdings" w:hAnsi="Wingdings" w:hint="default"/>
      </w:rPr>
    </w:lvl>
    <w:lvl w:ilvl="3" w:tplc="B2001FDE" w:tentative="1">
      <w:start w:val="1"/>
      <w:numFmt w:val="bullet"/>
      <w:lvlText w:val=""/>
      <w:lvlJc w:val="left"/>
      <w:pPr>
        <w:tabs>
          <w:tab w:val="num" w:pos="2880"/>
        </w:tabs>
        <w:ind w:left="2880" w:hanging="360"/>
      </w:pPr>
      <w:rPr>
        <w:rFonts w:ascii="Wingdings" w:hAnsi="Wingdings" w:hint="default"/>
      </w:rPr>
    </w:lvl>
    <w:lvl w:ilvl="4" w:tplc="0C626004" w:tentative="1">
      <w:start w:val="1"/>
      <w:numFmt w:val="bullet"/>
      <w:lvlText w:val=""/>
      <w:lvlJc w:val="left"/>
      <w:pPr>
        <w:tabs>
          <w:tab w:val="num" w:pos="3600"/>
        </w:tabs>
        <w:ind w:left="3600" w:hanging="360"/>
      </w:pPr>
      <w:rPr>
        <w:rFonts w:ascii="Wingdings" w:hAnsi="Wingdings" w:hint="default"/>
      </w:rPr>
    </w:lvl>
    <w:lvl w:ilvl="5" w:tplc="FF2E4A90" w:tentative="1">
      <w:start w:val="1"/>
      <w:numFmt w:val="bullet"/>
      <w:lvlText w:val=""/>
      <w:lvlJc w:val="left"/>
      <w:pPr>
        <w:tabs>
          <w:tab w:val="num" w:pos="4320"/>
        </w:tabs>
        <w:ind w:left="4320" w:hanging="360"/>
      </w:pPr>
      <w:rPr>
        <w:rFonts w:ascii="Wingdings" w:hAnsi="Wingdings" w:hint="default"/>
      </w:rPr>
    </w:lvl>
    <w:lvl w:ilvl="6" w:tplc="00FAEAA2" w:tentative="1">
      <w:start w:val="1"/>
      <w:numFmt w:val="bullet"/>
      <w:lvlText w:val=""/>
      <w:lvlJc w:val="left"/>
      <w:pPr>
        <w:tabs>
          <w:tab w:val="num" w:pos="5040"/>
        </w:tabs>
        <w:ind w:left="5040" w:hanging="360"/>
      </w:pPr>
      <w:rPr>
        <w:rFonts w:ascii="Wingdings" w:hAnsi="Wingdings" w:hint="default"/>
      </w:rPr>
    </w:lvl>
    <w:lvl w:ilvl="7" w:tplc="F5F434F8" w:tentative="1">
      <w:start w:val="1"/>
      <w:numFmt w:val="bullet"/>
      <w:lvlText w:val=""/>
      <w:lvlJc w:val="left"/>
      <w:pPr>
        <w:tabs>
          <w:tab w:val="num" w:pos="5760"/>
        </w:tabs>
        <w:ind w:left="5760" w:hanging="360"/>
      </w:pPr>
      <w:rPr>
        <w:rFonts w:ascii="Wingdings" w:hAnsi="Wingdings" w:hint="default"/>
      </w:rPr>
    </w:lvl>
    <w:lvl w:ilvl="8" w:tplc="97D8C340" w:tentative="1">
      <w:start w:val="1"/>
      <w:numFmt w:val="bullet"/>
      <w:lvlText w:val=""/>
      <w:lvlJc w:val="left"/>
      <w:pPr>
        <w:tabs>
          <w:tab w:val="num" w:pos="6480"/>
        </w:tabs>
        <w:ind w:left="6480" w:hanging="360"/>
      </w:pPr>
      <w:rPr>
        <w:rFonts w:ascii="Wingdings" w:hAnsi="Wingdings" w:hint="default"/>
      </w:rPr>
    </w:lvl>
  </w:abstractNum>
  <w:abstractNum w:abstractNumId="31">
    <w:nsid w:val="08CD434F"/>
    <w:multiLevelType w:val="hybridMultilevel"/>
    <w:tmpl w:val="C068ED9C"/>
    <w:lvl w:ilvl="0" w:tplc="12A0D05E">
      <w:start w:val="1"/>
      <w:numFmt w:val="bullet"/>
      <w:lvlText w:val=""/>
      <w:lvlJc w:val="left"/>
      <w:pPr>
        <w:tabs>
          <w:tab w:val="num" w:pos="720"/>
        </w:tabs>
        <w:ind w:left="720" w:hanging="360"/>
      </w:pPr>
      <w:rPr>
        <w:rFonts w:ascii="Wingdings" w:hAnsi="Wingdings" w:hint="default"/>
      </w:rPr>
    </w:lvl>
    <w:lvl w:ilvl="1" w:tplc="56B6D7EC" w:tentative="1">
      <w:start w:val="1"/>
      <w:numFmt w:val="bullet"/>
      <w:lvlText w:val=""/>
      <w:lvlJc w:val="left"/>
      <w:pPr>
        <w:tabs>
          <w:tab w:val="num" w:pos="1440"/>
        </w:tabs>
        <w:ind w:left="1440" w:hanging="360"/>
      </w:pPr>
      <w:rPr>
        <w:rFonts w:ascii="Wingdings" w:hAnsi="Wingdings" w:hint="default"/>
      </w:rPr>
    </w:lvl>
    <w:lvl w:ilvl="2" w:tplc="290C0492" w:tentative="1">
      <w:start w:val="1"/>
      <w:numFmt w:val="bullet"/>
      <w:lvlText w:val=""/>
      <w:lvlJc w:val="left"/>
      <w:pPr>
        <w:tabs>
          <w:tab w:val="num" w:pos="2160"/>
        </w:tabs>
        <w:ind w:left="2160" w:hanging="360"/>
      </w:pPr>
      <w:rPr>
        <w:rFonts w:ascii="Wingdings" w:hAnsi="Wingdings" w:hint="default"/>
      </w:rPr>
    </w:lvl>
    <w:lvl w:ilvl="3" w:tplc="B8448E86" w:tentative="1">
      <w:start w:val="1"/>
      <w:numFmt w:val="bullet"/>
      <w:lvlText w:val=""/>
      <w:lvlJc w:val="left"/>
      <w:pPr>
        <w:tabs>
          <w:tab w:val="num" w:pos="2880"/>
        </w:tabs>
        <w:ind w:left="2880" w:hanging="360"/>
      </w:pPr>
      <w:rPr>
        <w:rFonts w:ascii="Wingdings" w:hAnsi="Wingdings" w:hint="default"/>
      </w:rPr>
    </w:lvl>
    <w:lvl w:ilvl="4" w:tplc="0E788A56" w:tentative="1">
      <w:start w:val="1"/>
      <w:numFmt w:val="bullet"/>
      <w:lvlText w:val=""/>
      <w:lvlJc w:val="left"/>
      <w:pPr>
        <w:tabs>
          <w:tab w:val="num" w:pos="3600"/>
        </w:tabs>
        <w:ind w:left="3600" w:hanging="360"/>
      </w:pPr>
      <w:rPr>
        <w:rFonts w:ascii="Wingdings" w:hAnsi="Wingdings" w:hint="default"/>
      </w:rPr>
    </w:lvl>
    <w:lvl w:ilvl="5" w:tplc="8786B848" w:tentative="1">
      <w:start w:val="1"/>
      <w:numFmt w:val="bullet"/>
      <w:lvlText w:val=""/>
      <w:lvlJc w:val="left"/>
      <w:pPr>
        <w:tabs>
          <w:tab w:val="num" w:pos="4320"/>
        </w:tabs>
        <w:ind w:left="4320" w:hanging="360"/>
      </w:pPr>
      <w:rPr>
        <w:rFonts w:ascii="Wingdings" w:hAnsi="Wingdings" w:hint="default"/>
      </w:rPr>
    </w:lvl>
    <w:lvl w:ilvl="6" w:tplc="48C638A8" w:tentative="1">
      <w:start w:val="1"/>
      <w:numFmt w:val="bullet"/>
      <w:lvlText w:val=""/>
      <w:lvlJc w:val="left"/>
      <w:pPr>
        <w:tabs>
          <w:tab w:val="num" w:pos="5040"/>
        </w:tabs>
        <w:ind w:left="5040" w:hanging="360"/>
      </w:pPr>
      <w:rPr>
        <w:rFonts w:ascii="Wingdings" w:hAnsi="Wingdings" w:hint="default"/>
      </w:rPr>
    </w:lvl>
    <w:lvl w:ilvl="7" w:tplc="F6EC4A46" w:tentative="1">
      <w:start w:val="1"/>
      <w:numFmt w:val="bullet"/>
      <w:lvlText w:val=""/>
      <w:lvlJc w:val="left"/>
      <w:pPr>
        <w:tabs>
          <w:tab w:val="num" w:pos="5760"/>
        </w:tabs>
        <w:ind w:left="5760" w:hanging="360"/>
      </w:pPr>
      <w:rPr>
        <w:rFonts w:ascii="Wingdings" w:hAnsi="Wingdings" w:hint="default"/>
      </w:rPr>
    </w:lvl>
    <w:lvl w:ilvl="8" w:tplc="AEF0BB74" w:tentative="1">
      <w:start w:val="1"/>
      <w:numFmt w:val="bullet"/>
      <w:lvlText w:val=""/>
      <w:lvlJc w:val="left"/>
      <w:pPr>
        <w:tabs>
          <w:tab w:val="num" w:pos="6480"/>
        </w:tabs>
        <w:ind w:left="6480" w:hanging="360"/>
      </w:pPr>
      <w:rPr>
        <w:rFonts w:ascii="Wingdings" w:hAnsi="Wingdings" w:hint="default"/>
      </w:rPr>
    </w:lvl>
  </w:abstractNum>
  <w:abstractNum w:abstractNumId="32">
    <w:nsid w:val="08FC5A23"/>
    <w:multiLevelType w:val="hybridMultilevel"/>
    <w:tmpl w:val="6C6266C8"/>
    <w:lvl w:ilvl="0" w:tplc="781C6BD4">
      <w:start w:val="1"/>
      <w:numFmt w:val="bullet"/>
      <w:lvlText w:val=""/>
      <w:lvlJc w:val="left"/>
      <w:pPr>
        <w:tabs>
          <w:tab w:val="num" w:pos="720"/>
        </w:tabs>
        <w:ind w:left="720" w:hanging="360"/>
      </w:pPr>
      <w:rPr>
        <w:rFonts w:ascii="Wingdings" w:hAnsi="Wingdings" w:hint="default"/>
      </w:rPr>
    </w:lvl>
    <w:lvl w:ilvl="1" w:tplc="3E60550E" w:tentative="1">
      <w:start w:val="1"/>
      <w:numFmt w:val="bullet"/>
      <w:lvlText w:val=""/>
      <w:lvlJc w:val="left"/>
      <w:pPr>
        <w:tabs>
          <w:tab w:val="num" w:pos="1440"/>
        </w:tabs>
        <w:ind w:left="1440" w:hanging="360"/>
      </w:pPr>
      <w:rPr>
        <w:rFonts w:ascii="Wingdings" w:hAnsi="Wingdings" w:hint="default"/>
      </w:rPr>
    </w:lvl>
    <w:lvl w:ilvl="2" w:tplc="78F23942" w:tentative="1">
      <w:start w:val="1"/>
      <w:numFmt w:val="bullet"/>
      <w:lvlText w:val=""/>
      <w:lvlJc w:val="left"/>
      <w:pPr>
        <w:tabs>
          <w:tab w:val="num" w:pos="2160"/>
        </w:tabs>
        <w:ind w:left="2160" w:hanging="360"/>
      </w:pPr>
      <w:rPr>
        <w:rFonts w:ascii="Wingdings" w:hAnsi="Wingdings" w:hint="default"/>
      </w:rPr>
    </w:lvl>
    <w:lvl w:ilvl="3" w:tplc="F82A171A" w:tentative="1">
      <w:start w:val="1"/>
      <w:numFmt w:val="bullet"/>
      <w:lvlText w:val=""/>
      <w:lvlJc w:val="left"/>
      <w:pPr>
        <w:tabs>
          <w:tab w:val="num" w:pos="2880"/>
        </w:tabs>
        <w:ind w:left="2880" w:hanging="360"/>
      </w:pPr>
      <w:rPr>
        <w:rFonts w:ascii="Wingdings" w:hAnsi="Wingdings" w:hint="default"/>
      </w:rPr>
    </w:lvl>
    <w:lvl w:ilvl="4" w:tplc="9ECED60A" w:tentative="1">
      <w:start w:val="1"/>
      <w:numFmt w:val="bullet"/>
      <w:lvlText w:val=""/>
      <w:lvlJc w:val="left"/>
      <w:pPr>
        <w:tabs>
          <w:tab w:val="num" w:pos="3600"/>
        </w:tabs>
        <w:ind w:left="3600" w:hanging="360"/>
      </w:pPr>
      <w:rPr>
        <w:rFonts w:ascii="Wingdings" w:hAnsi="Wingdings" w:hint="default"/>
      </w:rPr>
    </w:lvl>
    <w:lvl w:ilvl="5" w:tplc="C12E9120" w:tentative="1">
      <w:start w:val="1"/>
      <w:numFmt w:val="bullet"/>
      <w:lvlText w:val=""/>
      <w:lvlJc w:val="left"/>
      <w:pPr>
        <w:tabs>
          <w:tab w:val="num" w:pos="4320"/>
        </w:tabs>
        <w:ind w:left="4320" w:hanging="360"/>
      </w:pPr>
      <w:rPr>
        <w:rFonts w:ascii="Wingdings" w:hAnsi="Wingdings" w:hint="default"/>
      </w:rPr>
    </w:lvl>
    <w:lvl w:ilvl="6" w:tplc="003A3020" w:tentative="1">
      <w:start w:val="1"/>
      <w:numFmt w:val="bullet"/>
      <w:lvlText w:val=""/>
      <w:lvlJc w:val="left"/>
      <w:pPr>
        <w:tabs>
          <w:tab w:val="num" w:pos="5040"/>
        </w:tabs>
        <w:ind w:left="5040" w:hanging="360"/>
      </w:pPr>
      <w:rPr>
        <w:rFonts w:ascii="Wingdings" w:hAnsi="Wingdings" w:hint="default"/>
      </w:rPr>
    </w:lvl>
    <w:lvl w:ilvl="7" w:tplc="AC4C8504" w:tentative="1">
      <w:start w:val="1"/>
      <w:numFmt w:val="bullet"/>
      <w:lvlText w:val=""/>
      <w:lvlJc w:val="left"/>
      <w:pPr>
        <w:tabs>
          <w:tab w:val="num" w:pos="5760"/>
        </w:tabs>
        <w:ind w:left="5760" w:hanging="360"/>
      </w:pPr>
      <w:rPr>
        <w:rFonts w:ascii="Wingdings" w:hAnsi="Wingdings" w:hint="default"/>
      </w:rPr>
    </w:lvl>
    <w:lvl w:ilvl="8" w:tplc="93DE4516" w:tentative="1">
      <w:start w:val="1"/>
      <w:numFmt w:val="bullet"/>
      <w:lvlText w:val=""/>
      <w:lvlJc w:val="left"/>
      <w:pPr>
        <w:tabs>
          <w:tab w:val="num" w:pos="6480"/>
        </w:tabs>
        <w:ind w:left="6480" w:hanging="360"/>
      </w:pPr>
      <w:rPr>
        <w:rFonts w:ascii="Wingdings" w:hAnsi="Wingdings" w:hint="default"/>
      </w:rPr>
    </w:lvl>
  </w:abstractNum>
  <w:abstractNum w:abstractNumId="33">
    <w:nsid w:val="09037729"/>
    <w:multiLevelType w:val="hybridMultilevel"/>
    <w:tmpl w:val="73A4CAB0"/>
    <w:lvl w:ilvl="0" w:tplc="53241298">
      <w:start w:val="1"/>
      <w:numFmt w:val="bullet"/>
      <w:lvlText w:val=""/>
      <w:lvlJc w:val="left"/>
      <w:pPr>
        <w:tabs>
          <w:tab w:val="num" w:pos="720"/>
        </w:tabs>
        <w:ind w:left="720" w:hanging="360"/>
      </w:pPr>
      <w:rPr>
        <w:rFonts w:ascii="Wingdings" w:hAnsi="Wingdings" w:hint="default"/>
      </w:rPr>
    </w:lvl>
    <w:lvl w:ilvl="1" w:tplc="B526286A" w:tentative="1">
      <w:start w:val="1"/>
      <w:numFmt w:val="bullet"/>
      <w:lvlText w:val=""/>
      <w:lvlJc w:val="left"/>
      <w:pPr>
        <w:tabs>
          <w:tab w:val="num" w:pos="1440"/>
        </w:tabs>
        <w:ind w:left="1440" w:hanging="360"/>
      </w:pPr>
      <w:rPr>
        <w:rFonts w:ascii="Wingdings" w:hAnsi="Wingdings" w:hint="default"/>
      </w:rPr>
    </w:lvl>
    <w:lvl w:ilvl="2" w:tplc="C1AA383C" w:tentative="1">
      <w:start w:val="1"/>
      <w:numFmt w:val="bullet"/>
      <w:lvlText w:val=""/>
      <w:lvlJc w:val="left"/>
      <w:pPr>
        <w:tabs>
          <w:tab w:val="num" w:pos="2160"/>
        </w:tabs>
        <w:ind w:left="2160" w:hanging="360"/>
      </w:pPr>
      <w:rPr>
        <w:rFonts w:ascii="Wingdings" w:hAnsi="Wingdings" w:hint="default"/>
      </w:rPr>
    </w:lvl>
    <w:lvl w:ilvl="3" w:tplc="BCB2B010" w:tentative="1">
      <w:start w:val="1"/>
      <w:numFmt w:val="bullet"/>
      <w:lvlText w:val=""/>
      <w:lvlJc w:val="left"/>
      <w:pPr>
        <w:tabs>
          <w:tab w:val="num" w:pos="2880"/>
        </w:tabs>
        <w:ind w:left="2880" w:hanging="360"/>
      </w:pPr>
      <w:rPr>
        <w:rFonts w:ascii="Wingdings" w:hAnsi="Wingdings" w:hint="default"/>
      </w:rPr>
    </w:lvl>
    <w:lvl w:ilvl="4" w:tplc="D994B6EC" w:tentative="1">
      <w:start w:val="1"/>
      <w:numFmt w:val="bullet"/>
      <w:lvlText w:val=""/>
      <w:lvlJc w:val="left"/>
      <w:pPr>
        <w:tabs>
          <w:tab w:val="num" w:pos="3600"/>
        </w:tabs>
        <w:ind w:left="3600" w:hanging="360"/>
      </w:pPr>
      <w:rPr>
        <w:rFonts w:ascii="Wingdings" w:hAnsi="Wingdings" w:hint="default"/>
      </w:rPr>
    </w:lvl>
    <w:lvl w:ilvl="5" w:tplc="143ED51E" w:tentative="1">
      <w:start w:val="1"/>
      <w:numFmt w:val="bullet"/>
      <w:lvlText w:val=""/>
      <w:lvlJc w:val="left"/>
      <w:pPr>
        <w:tabs>
          <w:tab w:val="num" w:pos="4320"/>
        </w:tabs>
        <w:ind w:left="4320" w:hanging="360"/>
      </w:pPr>
      <w:rPr>
        <w:rFonts w:ascii="Wingdings" w:hAnsi="Wingdings" w:hint="default"/>
      </w:rPr>
    </w:lvl>
    <w:lvl w:ilvl="6" w:tplc="5794205A" w:tentative="1">
      <w:start w:val="1"/>
      <w:numFmt w:val="bullet"/>
      <w:lvlText w:val=""/>
      <w:lvlJc w:val="left"/>
      <w:pPr>
        <w:tabs>
          <w:tab w:val="num" w:pos="5040"/>
        </w:tabs>
        <w:ind w:left="5040" w:hanging="360"/>
      </w:pPr>
      <w:rPr>
        <w:rFonts w:ascii="Wingdings" w:hAnsi="Wingdings" w:hint="default"/>
      </w:rPr>
    </w:lvl>
    <w:lvl w:ilvl="7" w:tplc="9460B4F0" w:tentative="1">
      <w:start w:val="1"/>
      <w:numFmt w:val="bullet"/>
      <w:lvlText w:val=""/>
      <w:lvlJc w:val="left"/>
      <w:pPr>
        <w:tabs>
          <w:tab w:val="num" w:pos="5760"/>
        </w:tabs>
        <w:ind w:left="5760" w:hanging="360"/>
      </w:pPr>
      <w:rPr>
        <w:rFonts w:ascii="Wingdings" w:hAnsi="Wingdings" w:hint="default"/>
      </w:rPr>
    </w:lvl>
    <w:lvl w:ilvl="8" w:tplc="FB1AC74C" w:tentative="1">
      <w:start w:val="1"/>
      <w:numFmt w:val="bullet"/>
      <w:lvlText w:val=""/>
      <w:lvlJc w:val="left"/>
      <w:pPr>
        <w:tabs>
          <w:tab w:val="num" w:pos="6480"/>
        </w:tabs>
        <w:ind w:left="6480" w:hanging="360"/>
      </w:pPr>
      <w:rPr>
        <w:rFonts w:ascii="Wingdings" w:hAnsi="Wingdings" w:hint="default"/>
      </w:rPr>
    </w:lvl>
  </w:abstractNum>
  <w:abstractNum w:abstractNumId="34">
    <w:nsid w:val="096D4ECE"/>
    <w:multiLevelType w:val="hybridMultilevel"/>
    <w:tmpl w:val="EC761BEE"/>
    <w:lvl w:ilvl="0" w:tplc="E74E5B08">
      <w:start w:val="1"/>
      <w:numFmt w:val="bullet"/>
      <w:lvlText w:val=""/>
      <w:lvlJc w:val="left"/>
      <w:pPr>
        <w:tabs>
          <w:tab w:val="num" w:pos="720"/>
        </w:tabs>
        <w:ind w:left="720" w:hanging="360"/>
      </w:pPr>
      <w:rPr>
        <w:rFonts w:ascii="Wingdings" w:hAnsi="Wingdings" w:hint="default"/>
      </w:rPr>
    </w:lvl>
    <w:lvl w:ilvl="1" w:tplc="A18280D2" w:tentative="1">
      <w:start w:val="1"/>
      <w:numFmt w:val="bullet"/>
      <w:lvlText w:val=""/>
      <w:lvlJc w:val="left"/>
      <w:pPr>
        <w:tabs>
          <w:tab w:val="num" w:pos="1440"/>
        </w:tabs>
        <w:ind w:left="1440" w:hanging="360"/>
      </w:pPr>
      <w:rPr>
        <w:rFonts w:ascii="Wingdings" w:hAnsi="Wingdings" w:hint="default"/>
      </w:rPr>
    </w:lvl>
    <w:lvl w:ilvl="2" w:tplc="697639E0" w:tentative="1">
      <w:start w:val="1"/>
      <w:numFmt w:val="bullet"/>
      <w:lvlText w:val=""/>
      <w:lvlJc w:val="left"/>
      <w:pPr>
        <w:tabs>
          <w:tab w:val="num" w:pos="2160"/>
        </w:tabs>
        <w:ind w:left="2160" w:hanging="360"/>
      </w:pPr>
      <w:rPr>
        <w:rFonts w:ascii="Wingdings" w:hAnsi="Wingdings" w:hint="default"/>
      </w:rPr>
    </w:lvl>
    <w:lvl w:ilvl="3" w:tplc="A57CF69A" w:tentative="1">
      <w:start w:val="1"/>
      <w:numFmt w:val="bullet"/>
      <w:lvlText w:val=""/>
      <w:lvlJc w:val="left"/>
      <w:pPr>
        <w:tabs>
          <w:tab w:val="num" w:pos="2880"/>
        </w:tabs>
        <w:ind w:left="2880" w:hanging="360"/>
      </w:pPr>
      <w:rPr>
        <w:rFonts w:ascii="Wingdings" w:hAnsi="Wingdings" w:hint="default"/>
      </w:rPr>
    </w:lvl>
    <w:lvl w:ilvl="4" w:tplc="1ED66124" w:tentative="1">
      <w:start w:val="1"/>
      <w:numFmt w:val="bullet"/>
      <w:lvlText w:val=""/>
      <w:lvlJc w:val="left"/>
      <w:pPr>
        <w:tabs>
          <w:tab w:val="num" w:pos="3600"/>
        </w:tabs>
        <w:ind w:left="3600" w:hanging="360"/>
      </w:pPr>
      <w:rPr>
        <w:rFonts w:ascii="Wingdings" w:hAnsi="Wingdings" w:hint="default"/>
      </w:rPr>
    </w:lvl>
    <w:lvl w:ilvl="5" w:tplc="FABA43C2" w:tentative="1">
      <w:start w:val="1"/>
      <w:numFmt w:val="bullet"/>
      <w:lvlText w:val=""/>
      <w:lvlJc w:val="left"/>
      <w:pPr>
        <w:tabs>
          <w:tab w:val="num" w:pos="4320"/>
        </w:tabs>
        <w:ind w:left="4320" w:hanging="360"/>
      </w:pPr>
      <w:rPr>
        <w:rFonts w:ascii="Wingdings" w:hAnsi="Wingdings" w:hint="default"/>
      </w:rPr>
    </w:lvl>
    <w:lvl w:ilvl="6" w:tplc="F146B130" w:tentative="1">
      <w:start w:val="1"/>
      <w:numFmt w:val="bullet"/>
      <w:lvlText w:val=""/>
      <w:lvlJc w:val="left"/>
      <w:pPr>
        <w:tabs>
          <w:tab w:val="num" w:pos="5040"/>
        </w:tabs>
        <w:ind w:left="5040" w:hanging="360"/>
      </w:pPr>
      <w:rPr>
        <w:rFonts w:ascii="Wingdings" w:hAnsi="Wingdings" w:hint="default"/>
      </w:rPr>
    </w:lvl>
    <w:lvl w:ilvl="7" w:tplc="F566ED9E" w:tentative="1">
      <w:start w:val="1"/>
      <w:numFmt w:val="bullet"/>
      <w:lvlText w:val=""/>
      <w:lvlJc w:val="left"/>
      <w:pPr>
        <w:tabs>
          <w:tab w:val="num" w:pos="5760"/>
        </w:tabs>
        <w:ind w:left="5760" w:hanging="360"/>
      </w:pPr>
      <w:rPr>
        <w:rFonts w:ascii="Wingdings" w:hAnsi="Wingdings" w:hint="default"/>
      </w:rPr>
    </w:lvl>
    <w:lvl w:ilvl="8" w:tplc="4468B59E" w:tentative="1">
      <w:start w:val="1"/>
      <w:numFmt w:val="bullet"/>
      <w:lvlText w:val=""/>
      <w:lvlJc w:val="left"/>
      <w:pPr>
        <w:tabs>
          <w:tab w:val="num" w:pos="6480"/>
        </w:tabs>
        <w:ind w:left="6480" w:hanging="360"/>
      </w:pPr>
      <w:rPr>
        <w:rFonts w:ascii="Wingdings" w:hAnsi="Wingdings" w:hint="default"/>
      </w:rPr>
    </w:lvl>
  </w:abstractNum>
  <w:abstractNum w:abstractNumId="35">
    <w:nsid w:val="09E37425"/>
    <w:multiLevelType w:val="hybridMultilevel"/>
    <w:tmpl w:val="2058113E"/>
    <w:lvl w:ilvl="0" w:tplc="D8608258">
      <w:start w:val="1"/>
      <w:numFmt w:val="bullet"/>
      <w:lvlText w:val=""/>
      <w:lvlJc w:val="left"/>
      <w:pPr>
        <w:tabs>
          <w:tab w:val="num" w:pos="720"/>
        </w:tabs>
        <w:ind w:left="720" w:hanging="360"/>
      </w:pPr>
      <w:rPr>
        <w:rFonts w:ascii="Wingdings" w:hAnsi="Wingdings" w:hint="default"/>
      </w:rPr>
    </w:lvl>
    <w:lvl w:ilvl="1" w:tplc="EFF07EBE" w:tentative="1">
      <w:start w:val="1"/>
      <w:numFmt w:val="bullet"/>
      <w:lvlText w:val=""/>
      <w:lvlJc w:val="left"/>
      <w:pPr>
        <w:tabs>
          <w:tab w:val="num" w:pos="1440"/>
        </w:tabs>
        <w:ind w:left="1440" w:hanging="360"/>
      </w:pPr>
      <w:rPr>
        <w:rFonts w:ascii="Wingdings" w:hAnsi="Wingdings" w:hint="default"/>
      </w:rPr>
    </w:lvl>
    <w:lvl w:ilvl="2" w:tplc="CEBA5FAA" w:tentative="1">
      <w:start w:val="1"/>
      <w:numFmt w:val="bullet"/>
      <w:lvlText w:val=""/>
      <w:lvlJc w:val="left"/>
      <w:pPr>
        <w:tabs>
          <w:tab w:val="num" w:pos="2160"/>
        </w:tabs>
        <w:ind w:left="2160" w:hanging="360"/>
      </w:pPr>
      <w:rPr>
        <w:rFonts w:ascii="Wingdings" w:hAnsi="Wingdings" w:hint="default"/>
      </w:rPr>
    </w:lvl>
    <w:lvl w:ilvl="3" w:tplc="5E122E58" w:tentative="1">
      <w:start w:val="1"/>
      <w:numFmt w:val="bullet"/>
      <w:lvlText w:val=""/>
      <w:lvlJc w:val="left"/>
      <w:pPr>
        <w:tabs>
          <w:tab w:val="num" w:pos="2880"/>
        </w:tabs>
        <w:ind w:left="2880" w:hanging="360"/>
      </w:pPr>
      <w:rPr>
        <w:rFonts w:ascii="Wingdings" w:hAnsi="Wingdings" w:hint="default"/>
      </w:rPr>
    </w:lvl>
    <w:lvl w:ilvl="4" w:tplc="75CA400A" w:tentative="1">
      <w:start w:val="1"/>
      <w:numFmt w:val="bullet"/>
      <w:lvlText w:val=""/>
      <w:lvlJc w:val="left"/>
      <w:pPr>
        <w:tabs>
          <w:tab w:val="num" w:pos="3600"/>
        </w:tabs>
        <w:ind w:left="3600" w:hanging="360"/>
      </w:pPr>
      <w:rPr>
        <w:rFonts w:ascii="Wingdings" w:hAnsi="Wingdings" w:hint="default"/>
      </w:rPr>
    </w:lvl>
    <w:lvl w:ilvl="5" w:tplc="09E86D9A" w:tentative="1">
      <w:start w:val="1"/>
      <w:numFmt w:val="bullet"/>
      <w:lvlText w:val=""/>
      <w:lvlJc w:val="left"/>
      <w:pPr>
        <w:tabs>
          <w:tab w:val="num" w:pos="4320"/>
        </w:tabs>
        <w:ind w:left="4320" w:hanging="360"/>
      </w:pPr>
      <w:rPr>
        <w:rFonts w:ascii="Wingdings" w:hAnsi="Wingdings" w:hint="default"/>
      </w:rPr>
    </w:lvl>
    <w:lvl w:ilvl="6" w:tplc="4704FA7E" w:tentative="1">
      <w:start w:val="1"/>
      <w:numFmt w:val="bullet"/>
      <w:lvlText w:val=""/>
      <w:lvlJc w:val="left"/>
      <w:pPr>
        <w:tabs>
          <w:tab w:val="num" w:pos="5040"/>
        </w:tabs>
        <w:ind w:left="5040" w:hanging="360"/>
      </w:pPr>
      <w:rPr>
        <w:rFonts w:ascii="Wingdings" w:hAnsi="Wingdings" w:hint="default"/>
      </w:rPr>
    </w:lvl>
    <w:lvl w:ilvl="7" w:tplc="660A217E" w:tentative="1">
      <w:start w:val="1"/>
      <w:numFmt w:val="bullet"/>
      <w:lvlText w:val=""/>
      <w:lvlJc w:val="left"/>
      <w:pPr>
        <w:tabs>
          <w:tab w:val="num" w:pos="5760"/>
        </w:tabs>
        <w:ind w:left="5760" w:hanging="360"/>
      </w:pPr>
      <w:rPr>
        <w:rFonts w:ascii="Wingdings" w:hAnsi="Wingdings" w:hint="default"/>
      </w:rPr>
    </w:lvl>
    <w:lvl w:ilvl="8" w:tplc="6264EEE4" w:tentative="1">
      <w:start w:val="1"/>
      <w:numFmt w:val="bullet"/>
      <w:lvlText w:val=""/>
      <w:lvlJc w:val="left"/>
      <w:pPr>
        <w:tabs>
          <w:tab w:val="num" w:pos="6480"/>
        </w:tabs>
        <w:ind w:left="6480" w:hanging="360"/>
      </w:pPr>
      <w:rPr>
        <w:rFonts w:ascii="Wingdings" w:hAnsi="Wingdings" w:hint="default"/>
      </w:rPr>
    </w:lvl>
  </w:abstractNum>
  <w:abstractNum w:abstractNumId="36">
    <w:nsid w:val="0A854747"/>
    <w:multiLevelType w:val="hybridMultilevel"/>
    <w:tmpl w:val="6FD47894"/>
    <w:lvl w:ilvl="0" w:tplc="539E4C0A">
      <w:start w:val="1"/>
      <w:numFmt w:val="bullet"/>
      <w:lvlText w:val=""/>
      <w:lvlJc w:val="left"/>
      <w:pPr>
        <w:tabs>
          <w:tab w:val="num" w:pos="720"/>
        </w:tabs>
        <w:ind w:left="720" w:hanging="360"/>
      </w:pPr>
      <w:rPr>
        <w:rFonts w:ascii="Wingdings" w:hAnsi="Wingdings" w:hint="default"/>
      </w:rPr>
    </w:lvl>
    <w:lvl w:ilvl="1" w:tplc="6F326CF0">
      <w:start w:val="1"/>
      <w:numFmt w:val="bullet"/>
      <w:lvlText w:val=""/>
      <w:lvlJc w:val="left"/>
      <w:pPr>
        <w:tabs>
          <w:tab w:val="num" w:pos="1440"/>
        </w:tabs>
        <w:ind w:left="1440" w:hanging="360"/>
      </w:pPr>
      <w:rPr>
        <w:rFonts w:ascii="Wingdings" w:hAnsi="Wingdings" w:hint="default"/>
      </w:rPr>
    </w:lvl>
    <w:lvl w:ilvl="2" w:tplc="B3E034A8" w:tentative="1">
      <w:start w:val="1"/>
      <w:numFmt w:val="bullet"/>
      <w:lvlText w:val=""/>
      <w:lvlJc w:val="left"/>
      <w:pPr>
        <w:tabs>
          <w:tab w:val="num" w:pos="2160"/>
        </w:tabs>
        <w:ind w:left="2160" w:hanging="360"/>
      </w:pPr>
      <w:rPr>
        <w:rFonts w:ascii="Wingdings" w:hAnsi="Wingdings" w:hint="default"/>
      </w:rPr>
    </w:lvl>
    <w:lvl w:ilvl="3" w:tplc="62E69030" w:tentative="1">
      <w:start w:val="1"/>
      <w:numFmt w:val="bullet"/>
      <w:lvlText w:val=""/>
      <w:lvlJc w:val="left"/>
      <w:pPr>
        <w:tabs>
          <w:tab w:val="num" w:pos="2880"/>
        </w:tabs>
        <w:ind w:left="2880" w:hanging="360"/>
      </w:pPr>
      <w:rPr>
        <w:rFonts w:ascii="Wingdings" w:hAnsi="Wingdings" w:hint="default"/>
      </w:rPr>
    </w:lvl>
    <w:lvl w:ilvl="4" w:tplc="EAD8FBB0" w:tentative="1">
      <w:start w:val="1"/>
      <w:numFmt w:val="bullet"/>
      <w:lvlText w:val=""/>
      <w:lvlJc w:val="left"/>
      <w:pPr>
        <w:tabs>
          <w:tab w:val="num" w:pos="3600"/>
        </w:tabs>
        <w:ind w:left="3600" w:hanging="360"/>
      </w:pPr>
      <w:rPr>
        <w:rFonts w:ascii="Wingdings" w:hAnsi="Wingdings" w:hint="default"/>
      </w:rPr>
    </w:lvl>
    <w:lvl w:ilvl="5" w:tplc="2CC01C1E" w:tentative="1">
      <w:start w:val="1"/>
      <w:numFmt w:val="bullet"/>
      <w:lvlText w:val=""/>
      <w:lvlJc w:val="left"/>
      <w:pPr>
        <w:tabs>
          <w:tab w:val="num" w:pos="4320"/>
        </w:tabs>
        <w:ind w:left="4320" w:hanging="360"/>
      </w:pPr>
      <w:rPr>
        <w:rFonts w:ascii="Wingdings" w:hAnsi="Wingdings" w:hint="default"/>
      </w:rPr>
    </w:lvl>
    <w:lvl w:ilvl="6" w:tplc="044067AE" w:tentative="1">
      <w:start w:val="1"/>
      <w:numFmt w:val="bullet"/>
      <w:lvlText w:val=""/>
      <w:lvlJc w:val="left"/>
      <w:pPr>
        <w:tabs>
          <w:tab w:val="num" w:pos="5040"/>
        </w:tabs>
        <w:ind w:left="5040" w:hanging="360"/>
      </w:pPr>
      <w:rPr>
        <w:rFonts w:ascii="Wingdings" w:hAnsi="Wingdings" w:hint="default"/>
      </w:rPr>
    </w:lvl>
    <w:lvl w:ilvl="7" w:tplc="D5A84128" w:tentative="1">
      <w:start w:val="1"/>
      <w:numFmt w:val="bullet"/>
      <w:lvlText w:val=""/>
      <w:lvlJc w:val="left"/>
      <w:pPr>
        <w:tabs>
          <w:tab w:val="num" w:pos="5760"/>
        </w:tabs>
        <w:ind w:left="5760" w:hanging="360"/>
      </w:pPr>
      <w:rPr>
        <w:rFonts w:ascii="Wingdings" w:hAnsi="Wingdings" w:hint="default"/>
      </w:rPr>
    </w:lvl>
    <w:lvl w:ilvl="8" w:tplc="F578ABCC" w:tentative="1">
      <w:start w:val="1"/>
      <w:numFmt w:val="bullet"/>
      <w:lvlText w:val=""/>
      <w:lvlJc w:val="left"/>
      <w:pPr>
        <w:tabs>
          <w:tab w:val="num" w:pos="6480"/>
        </w:tabs>
        <w:ind w:left="6480" w:hanging="360"/>
      </w:pPr>
      <w:rPr>
        <w:rFonts w:ascii="Wingdings" w:hAnsi="Wingdings" w:hint="default"/>
      </w:rPr>
    </w:lvl>
  </w:abstractNum>
  <w:abstractNum w:abstractNumId="37">
    <w:nsid w:val="0A947547"/>
    <w:multiLevelType w:val="hybridMultilevel"/>
    <w:tmpl w:val="CC5EC230"/>
    <w:lvl w:ilvl="0" w:tplc="33B65814">
      <w:start w:val="1"/>
      <w:numFmt w:val="bullet"/>
      <w:lvlText w:val=""/>
      <w:lvlJc w:val="left"/>
      <w:pPr>
        <w:tabs>
          <w:tab w:val="num" w:pos="720"/>
        </w:tabs>
        <w:ind w:left="720" w:hanging="360"/>
      </w:pPr>
      <w:rPr>
        <w:rFonts w:ascii="Wingdings" w:hAnsi="Wingdings" w:hint="default"/>
      </w:rPr>
    </w:lvl>
    <w:lvl w:ilvl="1" w:tplc="91DE8E9C" w:tentative="1">
      <w:start w:val="1"/>
      <w:numFmt w:val="bullet"/>
      <w:lvlText w:val=""/>
      <w:lvlJc w:val="left"/>
      <w:pPr>
        <w:tabs>
          <w:tab w:val="num" w:pos="1440"/>
        </w:tabs>
        <w:ind w:left="1440" w:hanging="360"/>
      </w:pPr>
      <w:rPr>
        <w:rFonts w:ascii="Wingdings" w:hAnsi="Wingdings" w:hint="default"/>
      </w:rPr>
    </w:lvl>
    <w:lvl w:ilvl="2" w:tplc="9D8EDCB6" w:tentative="1">
      <w:start w:val="1"/>
      <w:numFmt w:val="bullet"/>
      <w:lvlText w:val=""/>
      <w:lvlJc w:val="left"/>
      <w:pPr>
        <w:tabs>
          <w:tab w:val="num" w:pos="2160"/>
        </w:tabs>
        <w:ind w:left="2160" w:hanging="360"/>
      </w:pPr>
      <w:rPr>
        <w:rFonts w:ascii="Wingdings" w:hAnsi="Wingdings" w:hint="default"/>
      </w:rPr>
    </w:lvl>
    <w:lvl w:ilvl="3" w:tplc="CE9269E0" w:tentative="1">
      <w:start w:val="1"/>
      <w:numFmt w:val="bullet"/>
      <w:lvlText w:val=""/>
      <w:lvlJc w:val="left"/>
      <w:pPr>
        <w:tabs>
          <w:tab w:val="num" w:pos="2880"/>
        </w:tabs>
        <w:ind w:left="2880" w:hanging="360"/>
      </w:pPr>
      <w:rPr>
        <w:rFonts w:ascii="Wingdings" w:hAnsi="Wingdings" w:hint="default"/>
      </w:rPr>
    </w:lvl>
    <w:lvl w:ilvl="4" w:tplc="0C7C5922" w:tentative="1">
      <w:start w:val="1"/>
      <w:numFmt w:val="bullet"/>
      <w:lvlText w:val=""/>
      <w:lvlJc w:val="left"/>
      <w:pPr>
        <w:tabs>
          <w:tab w:val="num" w:pos="3600"/>
        </w:tabs>
        <w:ind w:left="3600" w:hanging="360"/>
      </w:pPr>
      <w:rPr>
        <w:rFonts w:ascii="Wingdings" w:hAnsi="Wingdings" w:hint="default"/>
      </w:rPr>
    </w:lvl>
    <w:lvl w:ilvl="5" w:tplc="D9F645F4" w:tentative="1">
      <w:start w:val="1"/>
      <w:numFmt w:val="bullet"/>
      <w:lvlText w:val=""/>
      <w:lvlJc w:val="left"/>
      <w:pPr>
        <w:tabs>
          <w:tab w:val="num" w:pos="4320"/>
        </w:tabs>
        <w:ind w:left="4320" w:hanging="360"/>
      </w:pPr>
      <w:rPr>
        <w:rFonts w:ascii="Wingdings" w:hAnsi="Wingdings" w:hint="default"/>
      </w:rPr>
    </w:lvl>
    <w:lvl w:ilvl="6" w:tplc="06F67E24" w:tentative="1">
      <w:start w:val="1"/>
      <w:numFmt w:val="bullet"/>
      <w:lvlText w:val=""/>
      <w:lvlJc w:val="left"/>
      <w:pPr>
        <w:tabs>
          <w:tab w:val="num" w:pos="5040"/>
        </w:tabs>
        <w:ind w:left="5040" w:hanging="360"/>
      </w:pPr>
      <w:rPr>
        <w:rFonts w:ascii="Wingdings" w:hAnsi="Wingdings" w:hint="default"/>
      </w:rPr>
    </w:lvl>
    <w:lvl w:ilvl="7" w:tplc="C762729A" w:tentative="1">
      <w:start w:val="1"/>
      <w:numFmt w:val="bullet"/>
      <w:lvlText w:val=""/>
      <w:lvlJc w:val="left"/>
      <w:pPr>
        <w:tabs>
          <w:tab w:val="num" w:pos="5760"/>
        </w:tabs>
        <w:ind w:left="5760" w:hanging="360"/>
      </w:pPr>
      <w:rPr>
        <w:rFonts w:ascii="Wingdings" w:hAnsi="Wingdings" w:hint="default"/>
      </w:rPr>
    </w:lvl>
    <w:lvl w:ilvl="8" w:tplc="203043BC" w:tentative="1">
      <w:start w:val="1"/>
      <w:numFmt w:val="bullet"/>
      <w:lvlText w:val=""/>
      <w:lvlJc w:val="left"/>
      <w:pPr>
        <w:tabs>
          <w:tab w:val="num" w:pos="6480"/>
        </w:tabs>
        <w:ind w:left="6480" w:hanging="360"/>
      </w:pPr>
      <w:rPr>
        <w:rFonts w:ascii="Wingdings" w:hAnsi="Wingdings" w:hint="default"/>
      </w:rPr>
    </w:lvl>
  </w:abstractNum>
  <w:abstractNum w:abstractNumId="38">
    <w:nsid w:val="0C0F4826"/>
    <w:multiLevelType w:val="hybridMultilevel"/>
    <w:tmpl w:val="3F0C2A38"/>
    <w:lvl w:ilvl="0" w:tplc="210C2C54">
      <w:start w:val="1"/>
      <w:numFmt w:val="bullet"/>
      <w:lvlText w:val=""/>
      <w:lvlJc w:val="left"/>
      <w:pPr>
        <w:tabs>
          <w:tab w:val="num" w:pos="720"/>
        </w:tabs>
        <w:ind w:left="720" w:hanging="360"/>
      </w:pPr>
      <w:rPr>
        <w:rFonts w:ascii="Wingdings" w:hAnsi="Wingdings" w:hint="default"/>
      </w:rPr>
    </w:lvl>
    <w:lvl w:ilvl="1" w:tplc="DCD6A834" w:tentative="1">
      <w:start w:val="1"/>
      <w:numFmt w:val="bullet"/>
      <w:lvlText w:val=""/>
      <w:lvlJc w:val="left"/>
      <w:pPr>
        <w:tabs>
          <w:tab w:val="num" w:pos="1440"/>
        </w:tabs>
        <w:ind w:left="1440" w:hanging="360"/>
      </w:pPr>
      <w:rPr>
        <w:rFonts w:ascii="Wingdings" w:hAnsi="Wingdings" w:hint="default"/>
      </w:rPr>
    </w:lvl>
    <w:lvl w:ilvl="2" w:tplc="7BA256EA" w:tentative="1">
      <w:start w:val="1"/>
      <w:numFmt w:val="bullet"/>
      <w:lvlText w:val=""/>
      <w:lvlJc w:val="left"/>
      <w:pPr>
        <w:tabs>
          <w:tab w:val="num" w:pos="2160"/>
        </w:tabs>
        <w:ind w:left="2160" w:hanging="360"/>
      </w:pPr>
      <w:rPr>
        <w:rFonts w:ascii="Wingdings" w:hAnsi="Wingdings" w:hint="default"/>
      </w:rPr>
    </w:lvl>
    <w:lvl w:ilvl="3" w:tplc="A31C0422" w:tentative="1">
      <w:start w:val="1"/>
      <w:numFmt w:val="bullet"/>
      <w:lvlText w:val=""/>
      <w:lvlJc w:val="left"/>
      <w:pPr>
        <w:tabs>
          <w:tab w:val="num" w:pos="2880"/>
        </w:tabs>
        <w:ind w:left="2880" w:hanging="360"/>
      </w:pPr>
      <w:rPr>
        <w:rFonts w:ascii="Wingdings" w:hAnsi="Wingdings" w:hint="default"/>
      </w:rPr>
    </w:lvl>
    <w:lvl w:ilvl="4" w:tplc="D75094AA" w:tentative="1">
      <w:start w:val="1"/>
      <w:numFmt w:val="bullet"/>
      <w:lvlText w:val=""/>
      <w:lvlJc w:val="left"/>
      <w:pPr>
        <w:tabs>
          <w:tab w:val="num" w:pos="3600"/>
        </w:tabs>
        <w:ind w:left="3600" w:hanging="360"/>
      </w:pPr>
      <w:rPr>
        <w:rFonts w:ascii="Wingdings" w:hAnsi="Wingdings" w:hint="default"/>
      </w:rPr>
    </w:lvl>
    <w:lvl w:ilvl="5" w:tplc="C9BA8EDC" w:tentative="1">
      <w:start w:val="1"/>
      <w:numFmt w:val="bullet"/>
      <w:lvlText w:val=""/>
      <w:lvlJc w:val="left"/>
      <w:pPr>
        <w:tabs>
          <w:tab w:val="num" w:pos="4320"/>
        </w:tabs>
        <w:ind w:left="4320" w:hanging="360"/>
      </w:pPr>
      <w:rPr>
        <w:rFonts w:ascii="Wingdings" w:hAnsi="Wingdings" w:hint="default"/>
      </w:rPr>
    </w:lvl>
    <w:lvl w:ilvl="6" w:tplc="2A68423A" w:tentative="1">
      <w:start w:val="1"/>
      <w:numFmt w:val="bullet"/>
      <w:lvlText w:val=""/>
      <w:lvlJc w:val="left"/>
      <w:pPr>
        <w:tabs>
          <w:tab w:val="num" w:pos="5040"/>
        </w:tabs>
        <w:ind w:left="5040" w:hanging="360"/>
      </w:pPr>
      <w:rPr>
        <w:rFonts w:ascii="Wingdings" w:hAnsi="Wingdings" w:hint="default"/>
      </w:rPr>
    </w:lvl>
    <w:lvl w:ilvl="7" w:tplc="1BFE2840" w:tentative="1">
      <w:start w:val="1"/>
      <w:numFmt w:val="bullet"/>
      <w:lvlText w:val=""/>
      <w:lvlJc w:val="left"/>
      <w:pPr>
        <w:tabs>
          <w:tab w:val="num" w:pos="5760"/>
        </w:tabs>
        <w:ind w:left="5760" w:hanging="360"/>
      </w:pPr>
      <w:rPr>
        <w:rFonts w:ascii="Wingdings" w:hAnsi="Wingdings" w:hint="default"/>
      </w:rPr>
    </w:lvl>
    <w:lvl w:ilvl="8" w:tplc="758852C0" w:tentative="1">
      <w:start w:val="1"/>
      <w:numFmt w:val="bullet"/>
      <w:lvlText w:val=""/>
      <w:lvlJc w:val="left"/>
      <w:pPr>
        <w:tabs>
          <w:tab w:val="num" w:pos="6480"/>
        </w:tabs>
        <w:ind w:left="6480" w:hanging="360"/>
      </w:pPr>
      <w:rPr>
        <w:rFonts w:ascii="Wingdings" w:hAnsi="Wingdings" w:hint="default"/>
      </w:rPr>
    </w:lvl>
  </w:abstractNum>
  <w:abstractNum w:abstractNumId="39">
    <w:nsid w:val="0C0F5CAE"/>
    <w:multiLevelType w:val="hybridMultilevel"/>
    <w:tmpl w:val="7250FAB8"/>
    <w:lvl w:ilvl="0" w:tplc="168EAE90">
      <w:start w:val="1"/>
      <w:numFmt w:val="bullet"/>
      <w:lvlText w:val=""/>
      <w:lvlJc w:val="left"/>
      <w:pPr>
        <w:tabs>
          <w:tab w:val="num" w:pos="720"/>
        </w:tabs>
        <w:ind w:left="720" w:hanging="360"/>
      </w:pPr>
      <w:rPr>
        <w:rFonts w:ascii="Wingdings" w:hAnsi="Wingdings" w:hint="default"/>
      </w:rPr>
    </w:lvl>
    <w:lvl w:ilvl="1" w:tplc="7514E116" w:tentative="1">
      <w:start w:val="1"/>
      <w:numFmt w:val="bullet"/>
      <w:lvlText w:val=""/>
      <w:lvlJc w:val="left"/>
      <w:pPr>
        <w:tabs>
          <w:tab w:val="num" w:pos="1440"/>
        </w:tabs>
        <w:ind w:left="1440" w:hanging="360"/>
      </w:pPr>
      <w:rPr>
        <w:rFonts w:ascii="Wingdings" w:hAnsi="Wingdings" w:hint="default"/>
      </w:rPr>
    </w:lvl>
    <w:lvl w:ilvl="2" w:tplc="9E209FEE" w:tentative="1">
      <w:start w:val="1"/>
      <w:numFmt w:val="bullet"/>
      <w:lvlText w:val=""/>
      <w:lvlJc w:val="left"/>
      <w:pPr>
        <w:tabs>
          <w:tab w:val="num" w:pos="2160"/>
        </w:tabs>
        <w:ind w:left="2160" w:hanging="360"/>
      </w:pPr>
      <w:rPr>
        <w:rFonts w:ascii="Wingdings" w:hAnsi="Wingdings" w:hint="default"/>
      </w:rPr>
    </w:lvl>
    <w:lvl w:ilvl="3" w:tplc="EDBE4576" w:tentative="1">
      <w:start w:val="1"/>
      <w:numFmt w:val="bullet"/>
      <w:lvlText w:val=""/>
      <w:lvlJc w:val="left"/>
      <w:pPr>
        <w:tabs>
          <w:tab w:val="num" w:pos="2880"/>
        </w:tabs>
        <w:ind w:left="2880" w:hanging="360"/>
      </w:pPr>
      <w:rPr>
        <w:rFonts w:ascii="Wingdings" w:hAnsi="Wingdings" w:hint="default"/>
      </w:rPr>
    </w:lvl>
    <w:lvl w:ilvl="4" w:tplc="23723800" w:tentative="1">
      <w:start w:val="1"/>
      <w:numFmt w:val="bullet"/>
      <w:lvlText w:val=""/>
      <w:lvlJc w:val="left"/>
      <w:pPr>
        <w:tabs>
          <w:tab w:val="num" w:pos="3600"/>
        </w:tabs>
        <w:ind w:left="3600" w:hanging="360"/>
      </w:pPr>
      <w:rPr>
        <w:rFonts w:ascii="Wingdings" w:hAnsi="Wingdings" w:hint="default"/>
      </w:rPr>
    </w:lvl>
    <w:lvl w:ilvl="5" w:tplc="E59EA2D0" w:tentative="1">
      <w:start w:val="1"/>
      <w:numFmt w:val="bullet"/>
      <w:lvlText w:val=""/>
      <w:lvlJc w:val="left"/>
      <w:pPr>
        <w:tabs>
          <w:tab w:val="num" w:pos="4320"/>
        </w:tabs>
        <w:ind w:left="4320" w:hanging="360"/>
      </w:pPr>
      <w:rPr>
        <w:rFonts w:ascii="Wingdings" w:hAnsi="Wingdings" w:hint="default"/>
      </w:rPr>
    </w:lvl>
    <w:lvl w:ilvl="6" w:tplc="A04E3F7E" w:tentative="1">
      <w:start w:val="1"/>
      <w:numFmt w:val="bullet"/>
      <w:lvlText w:val=""/>
      <w:lvlJc w:val="left"/>
      <w:pPr>
        <w:tabs>
          <w:tab w:val="num" w:pos="5040"/>
        </w:tabs>
        <w:ind w:left="5040" w:hanging="360"/>
      </w:pPr>
      <w:rPr>
        <w:rFonts w:ascii="Wingdings" w:hAnsi="Wingdings" w:hint="default"/>
      </w:rPr>
    </w:lvl>
    <w:lvl w:ilvl="7" w:tplc="4C048F82" w:tentative="1">
      <w:start w:val="1"/>
      <w:numFmt w:val="bullet"/>
      <w:lvlText w:val=""/>
      <w:lvlJc w:val="left"/>
      <w:pPr>
        <w:tabs>
          <w:tab w:val="num" w:pos="5760"/>
        </w:tabs>
        <w:ind w:left="5760" w:hanging="360"/>
      </w:pPr>
      <w:rPr>
        <w:rFonts w:ascii="Wingdings" w:hAnsi="Wingdings" w:hint="default"/>
      </w:rPr>
    </w:lvl>
    <w:lvl w:ilvl="8" w:tplc="0D2CB506" w:tentative="1">
      <w:start w:val="1"/>
      <w:numFmt w:val="bullet"/>
      <w:lvlText w:val=""/>
      <w:lvlJc w:val="left"/>
      <w:pPr>
        <w:tabs>
          <w:tab w:val="num" w:pos="6480"/>
        </w:tabs>
        <w:ind w:left="6480" w:hanging="360"/>
      </w:pPr>
      <w:rPr>
        <w:rFonts w:ascii="Wingdings" w:hAnsi="Wingdings" w:hint="default"/>
      </w:rPr>
    </w:lvl>
  </w:abstractNum>
  <w:abstractNum w:abstractNumId="40">
    <w:nsid w:val="0C246618"/>
    <w:multiLevelType w:val="hybridMultilevel"/>
    <w:tmpl w:val="DC7C2572"/>
    <w:lvl w:ilvl="0" w:tplc="D4B6FA5C">
      <w:start w:val="1"/>
      <w:numFmt w:val="decimal"/>
      <w:lvlText w:val="%1."/>
      <w:lvlJc w:val="left"/>
      <w:pPr>
        <w:tabs>
          <w:tab w:val="num" w:pos="720"/>
        </w:tabs>
        <w:ind w:left="720" w:hanging="360"/>
      </w:pPr>
    </w:lvl>
    <w:lvl w:ilvl="1" w:tplc="415A7708" w:tentative="1">
      <w:start w:val="1"/>
      <w:numFmt w:val="decimal"/>
      <w:lvlText w:val="%2."/>
      <w:lvlJc w:val="left"/>
      <w:pPr>
        <w:tabs>
          <w:tab w:val="num" w:pos="1440"/>
        </w:tabs>
        <w:ind w:left="1440" w:hanging="360"/>
      </w:pPr>
    </w:lvl>
    <w:lvl w:ilvl="2" w:tplc="D0C6B7A2" w:tentative="1">
      <w:start w:val="1"/>
      <w:numFmt w:val="decimal"/>
      <w:lvlText w:val="%3."/>
      <w:lvlJc w:val="left"/>
      <w:pPr>
        <w:tabs>
          <w:tab w:val="num" w:pos="2160"/>
        </w:tabs>
        <w:ind w:left="2160" w:hanging="360"/>
      </w:pPr>
    </w:lvl>
    <w:lvl w:ilvl="3" w:tplc="42484AB2" w:tentative="1">
      <w:start w:val="1"/>
      <w:numFmt w:val="decimal"/>
      <w:lvlText w:val="%4."/>
      <w:lvlJc w:val="left"/>
      <w:pPr>
        <w:tabs>
          <w:tab w:val="num" w:pos="2880"/>
        </w:tabs>
        <w:ind w:left="2880" w:hanging="360"/>
      </w:pPr>
    </w:lvl>
    <w:lvl w:ilvl="4" w:tplc="DC761C4E" w:tentative="1">
      <w:start w:val="1"/>
      <w:numFmt w:val="decimal"/>
      <w:lvlText w:val="%5."/>
      <w:lvlJc w:val="left"/>
      <w:pPr>
        <w:tabs>
          <w:tab w:val="num" w:pos="3600"/>
        </w:tabs>
        <w:ind w:left="3600" w:hanging="360"/>
      </w:pPr>
    </w:lvl>
    <w:lvl w:ilvl="5" w:tplc="2D3CC578" w:tentative="1">
      <w:start w:val="1"/>
      <w:numFmt w:val="decimal"/>
      <w:lvlText w:val="%6."/>
      <w:lvlJc w:val="left"/>
      <w:pPr>
        <w:tabs>
          <w:tab w:val="num" w:pos="4320"/>
        </w:tabs>
        <w:ind w:left="4320" w:hanging="360"/>
      </w:pPr>
    </w:lvl>
    <w:lvl w:ilvl="6" w:tplc="1CF06E70" w:tentative="1">
      <w:start w:val="1"/>
      <w:numFmt w:val="decimal"/>
      <w:lvlText w:val="%7."/>
      <w:lvlJc w:val="left"/>
      <w:pPr>
        <w:tabs>
          <w:tab w:val="num" w:pos="5040"/>
        </w:tabs>
        <w:ind w:left="5040" w:hanging="360"/>
      </w:pPr>
    </w:lvl>
    <w:lvl w:ilvl="7" w:tplc="3AFEAFC4" w:tentative="1">
      <w:start w:val="1"/>
      <w:numFmt w:val="decimal"/>
      <w:lvlText w:val="%8."/>
      <w:lvlJc w:val="left"/>
      <w:pPr>
        <w:tabs>
          <w:tab w:val="num" w:pos="5760"/>
        </w:tabs>
        <w:ind w:left="5760" w:hanging="360"/>
      </w:pPr>
    </w:lvl>
    <w:lvl w:ilvl="8" w:tplc="90188BB6" w:tentative="1">
      <w:start w:val="1"/>
      <w:numFmt w:val="decimal"/>
      <w:lvlText w:val="%9."/>
      <w:lvlJc w:val="left"/>
      <w:pPr>
        <w:tabs>
          <w:tab w:val="num" w:pos="6480"/>
        </w:tabs>
        <w:ind w:left="6480" w:hanging="360"/>
      </w:pPr>
    </w:lvl>
  </w:abstractNum>
  <w:abstractNum w:abstractNumId="41">
    <w:nsid w:val="0C53797E"/>
    <w:multiLevelType w:val="hybridMultilevel"/>
    <w:tmpl w:val="59C204D2"/>
    <w:lvl w:ilvl="0" w:tplc="61324B2A">
      <w:start w:val="1"/>
      <w:numFmt w:val="bullet"/>
      <w:lvlText w:val=""/>
      <w:lvlJc w:val="left"/>
      <w:pPr>
        <w:tabs>
          <w:tab w:val="num" w:pos="720"/>
        </w:tabs>
        <w:ind w:left="720" w:hanging="360"/>
      </w:pPr>
      <w:rPr>
        <w:rFonts w:ascii="Wingdings" w:hAnsi="Wingdings" w:hint="default"/>
      </w:rPr>
    </w:lvl>
    <w:lvl w:ilvl="1" w:tplc="0868F18C" w:tentative="1">
      <w:start w:val="1"/>
      <w:numFmt w:val="bullet"/>
      <w:lvlText w:val=""/>
      <w:lvlJc w:val="left"/>
      <w:pPr>
        <w:tabs>
          <w:tab w:val="num" w:pos="1440"/>
        </w:tabs>
        <w:ind w:left="1440" w:hanging="360"/>
      </w:pPr>
      <w:rPr>
        <w:rFonts w:ascii="Wingdings" w:hAnsi="Wingdings" w:hint="default"/>
      </w:rPr>
    </w:lvl>
    <w:lvl w:ilvl="2" w:tplc="121AF72A" w:tentative="1">
      <w:start w:val="1"/>
      <w:numFmt w:val="bullet"/>
      <w:lvlText w:val=""/>
      <w:lvlJc w:val="left"/>
      <w:pPr>
        <w:tabs>
          <w:tab w:val="num" w:pos="2160"/>
        </w:tabs>
        <w:ind w:left="2160" w:hanging="360"/>
      </w:pPr>
      <w:rPr>
        <w:rFonts w:ascii="Wingdings" w:hAnsi="Wingdings" w:hint="default"/>
      </w:rPr>
    </w:lvl>
    <w:lvl w:ilvl="3" w:tplc="B3D6D16A" w:tentative="1">
      <w:start w:val="1"/>
      <w:numFmt w:val="bullet"/>
      <w:lvlText w:val=""/>
      <w:lvlJc w:val="left"/>
      <w:pPr>
        <w:tabs>
          <w:tab w:val="num" w:pos="2880"/>
        </w:tabs>
        <w:ind w:left="2880" w:hanging="360"/>
      </w:pPr>
      <w:rPr>
        <w:rFonts w:ascii="Wingdings" w:hAnsi="Wingdings" w:hint="default"/>
      </w:rPr>
    </w:lvl>
    <w:lvl w:ilvl="4" w:tplc="4AFAB4B6" w:tentative="1">
      <w:start w:val="1"/>
      <w:numFmt w:val="bullet"/>
      <w:lvlText w:val=""/>
      <w:lvlJc w:val="left"/>
      <w:pPr>
        <w:tabs>
          <w:tab w:val="num" w:pos="3600"/>
        </w:tabs>
        <w:ind w:left="3600" w:hanging="360"/>
      </w:pPr>
      <w:rPr>
        <w:rFonts w:ascii="Wingdings" w:hAnsi="Wingdings" w:hint="default"/>
      </w:rPr>
    </w:lvl>
    <w:lvl w:ilvl="5" w:tplc="420E7148" w:tentative="1">
      <w:start w:val="1"/>
      <w:numFmt w:val="bullet"/>
      <w:lvlText w:val=""/>
      <w:lvlJc w:val="left"/>
      <w:pPr>
        <w:tabs>
          <w:tab w:val="num" w:pos="4320"/>
        </w:tabs>
        <w:ind w:left="4320" w:hanging="360"/>
      </w:pPr>
      <w:rPr>
        <w:rFonts w:ascii="Wingdings" w:hAnsi="Wingdings" w:hint="default"/>
      </w:rPr>
    </w:lvl>
    <w:lvl w:ilvl="6" w:tplc="2F843A0A" w:tentative="1">
      <w:start w:val="1"/>
      <w:numFmt w:val="bullet"/>
      <w:lvlText w:val=""/>
      <w:lvlJc w:val="left"/>
      <w:pPr>
        <w:tabs>
          <w:tab w:val="num" w:pos="5040"/>
        </w:tabs>
        <w:ind w:left="5040" w:hanging="360"/>
      </w:pPr>
      <w:rPr>
        <w:rFonts w:ascii="Wingdings" w:hAnsi="Wingdings" w:hint="default"/>
      </w:rPr>
    </w:lvl>
    <w:lvl w:ilvl="7" w:tplc="E0C479E2" w:tentative="1">
      <w:start w:val="1"/>
      <w:numFmt w:val="bullet"/>
      <w:lvlText w:val=""/>
      <w:lvlJc w:val="left"/>
      <w:pPr>
        <w:tabs>
          <w:tab w:val="num" w:pos="5760"/>
        </w:tabs>
        <w:ind w:left="5760" w:hanging="360"/>
      </w:pPr>
      <w:rPr>
        <w:rFonts w:ascii="Wingdings" w:hAnsi="Wingdings" w:hint="default"/>
      </w:rPr>
    </w:lvl>
    <w:lvl w:ilvl="8" w:tplc="75DCFDE8" w:tentative="1">
      <w:start w:val="1"/>
      <w:numFmt w:val="bullet"/>
      <w:lvlText w:val=""/>
      <w:lvlJc w:val="left"/>
      <w:pPr>
        <w:tabs>
          <w:tab w:val="num" w:pos="6480"/>
        </w:tabs>
        <w:ind w:left="6480" w:hanging="360"/>
      </w:pPr>
      <w:rPr>
        <w:rFonts w:ascii="Wingdings" w:hAnsi="Wingdings" w:hint="default"/>
      </w:rPr>
    </w:lvl>
  </w:abstractNum>
  <w:abstractNum w:abstractNumId="42">
    <w:nsid w:val="0DDD0425"/>
    <w:multiLevelType w:val="hybridMultilevel"/>
    <w:tmpl w:val="5ECE99A2"/>
    <w:lvl w:ilvl="0" w:tplc="49EE9A72">
      <w:start w:val="1"/>
      <w:numFmt w:val="bullet"/>
      <w:lvlText w:val=""/>
      <w:lvlJc w:val="left"/>
      <w:pPr>
        <w:tabs>
          <w:tab w:val="num" w:pos="720"/>
        </w:tabs>
        <w:ind w:left="720" w:hanging="360"/>
      </w:pPr>
      <w:rPr>
        <w:rFonts w:ascii="Wingdings" w:hAnsi="Wingdings" w:hint="default"/>
      </w:rPr>
    </w:lvl>
    <w:lvl w:ilvl="1" w:tplc="83D85CEE" w:tentative="1">
      <w:start w:val="1"/>
      <w:numFmt w:val="bullet"/>
      <w:lvlText w:val=""/>
      <w:lvlJc w:val="left"/>
      <w:pPr>
        <w:tabs>
          <w:tab w:val="num" w:pos="1440"/>
        </w:tabs>
        <w:ind w:left="1440" w:hanging="360"/>
      </w:pPr>
      <w:rPr>
        <w:rFonts w:ascii="Wingdings" w:hAnsi="Wingdings" w:hint="default"/>
      </w:rPr>
    </w:lvl>
    <w:lvl w:ilvl="2" w:tplc="A0602D20" w:tentative="1">
      <w:start w:val="1"/>
      <w:numFmt w:val="bullet"/>
      <w:lvlText w:val=""/>
      <w:lvlJc w:val="left"/>
      <w:pPr>
        <w:tabs>
          <w:tab w:val="num" w:pos="2160"/>
        </w:tabs>
        <w:ind w:left="2160" w:hanging="360"/>
      </w:pPr>
      <w:rPr>
        <w:rFonts w:ascii="Wingdings" w:hAnsi="Wingdings" w:hint="default"/>
      </w:rPr>
    </w:lvl>
    <w:lvl w:ilvl="3" w:tplc="6F9C41AA" w:tentative="1">
      <w:start w:val="1"/>
      <w:numFmt w:val="bullet"/>
      <w:lvlText w:val=""/>
      <w:lvlJc w:val="left"/>
      <w:pPr>
        <w:tabs>
          <w:tab w:val="num" w:pos="2880"/>
        </w:tabs>
        <w:ind w:left="2880" w:hanging="360"/>
      </w:pPr>
      <w:rPr>
        <w:rFonts w:ascii="Wingdings" w:hAnsi="Wingdings" w:hint="default"/>
      </w:rPr>
    </w:lvl>
    <w:lvl w:ilvl="4" w:tplc="77103DCC" w:tentative="1">
      <w:start w:val="1"/>
      <w:numFmt w:val="bullet"/>
      <w:lvlText w:val=""/>
      <w:lvlJc w:val="left"/>
      <w:pPr>
        <w:tabs>
          <w:tab w:val="num" w:pos="3600"/>
        </w:tabs>
        <w:ind w:left="3600" w:hanging="360"/>
      </w:pPr>
      <w:rPr>
        <w:rFonts w:ascii="Wingdings" w:hAnsi="Wingdings" w:hint="default"/>
      </w:rPr>
    </w:lvl>
    <w:lvl w:ilvl="5" w:tplc="28941AAA" w:tentative="1">
      <w:start w:val="1"/>
      <w:numFmt w:val="bullet"/>
      <w:lvlText w:val=""/>
      <w:lvlJc w:val="left"/>
      <w:pPr>
        <w:tabs>
          <w:tab w:val="num" w:pos="4320"/>
        </w:tabs>
        <w:ind w:left="4320" w:hanging="360"/>
      </w:pPr>
      <w:rPr>
        <w:rFonts w:ascii="Wingdings" w:hAnsi="Wingdings" w:hint="default"/>
      </w:rPr>
    </w:lvl>
    <w:lvl w:ilvl="6" w:tplc="42F2AFF8" w:tentative="1">
      <w:start w:val="1"/>
      <w:numFmt w:val="bullet"/>
      <w:lvlText w:val=""/>
      <w:lvlJc w:val="left"/>
      <w:pPr>
        <w:tabs>
          <w:tab w:val="num" w:pos="5040"/>
        </w:tabs>
        <w:ind w:left="5040" w:hanging="360"/>
      </w:pPr>
      <w:rPr>
        <w:rFonts w:ascii="Wingdings" w:hAnsi="Wingdings" w:hint="default"/>
      </w:rPr>
    </w:lvl>
    <w:lvl w:ilvl="7" w:tplc="606EF160" w:tentative="1">
      <w:start w:val="1"/>
      <w:numFmt w:val="bullet"/>
      <w:lvlText w:val=""/>
      <w:lvlJc w:val="left"/>
      <w:pPr>
        <w:tabs>
          <w:tab w:val="num" w:pos="5760"/>
        </w:tabs>
        <w:ind w:left="5760" w:hanging="360"/>
      </w:pPr>
      <w:rPr>
        <w:rFonts w:ascii="Wingdings" w:hAnsi="Wingdings" w:hint="default"/>
      </w:rPr>
    </w:lvl>
    <w:lvl w:ilvl="8" w:tplc="7A881EAA" w:tentative="1">
      <w:start w:val="1"/>
      <w:numFmt w:val="bullet"/>
      <w:lvlText w:val=""/>
      <w:lvlJc w:val="left"/>
      <w:pPr>
        <w:tabs>
          <w:tab w:val="num" w:pos="6480"/>
        </w:tabs>
        <w:ind w:left="6480" w:hanging="360"/>
      </w:pPr>
      <w:rPr>
        <w:rFonts w:ascii="Wingdings" w:hAnsi="Wingdings" w:hint="default"/>
      </w:rPr>
    </w:lvl>
  </w:abstractNum>
  <w:abstractNum w:abstractNumId="43">
    <w:nsid w:val="0E191742"/>
    <w:multiLevelType w:val="hybridMultilevel"/>
    <w:tmpl w:val="0DA0F506"/>
    <w:lvl w:ilvl="0" w:tplc="6EAEAB00">
      <w:start w:val="1"/>
      <w:numFmt w:val="bullet"/>
      <w:lvlText w:val=""/>
      <w:lvlJc w:val="left"/>
      <w:pPr>
        <w:tabs>
          <w:tab w:val="num" w:pos="720"/>
        </w:tabs>
        <w:ind w:left="720" w:hanging="360"/>
      </w:pPr>
      <w:rPr>
        <w:rFonts w:ascii="Wingdings" w:hAnsi="Wingdings" w:hint="default"/>
      </w:rPr>
    </w:lvl>
    <w:lvl w:ilvl="1" w:tplc="A54CE5F2" w:tentative="1">
      <w:start w:val="1"/>
      <w:numFmt w:val="bullet"/>
      <w:lvlText w:val=""/>
      <w:lvlJc w:val="left"/>
      <w:pPr>
        <w:tabs>
          <w:tab w:val="num" w:pos="1440"/>
        </w:tabs>
        <w:ind w:left="1440" w:hanging="360"/>
      </w:pPr>
      <w:rPr>
        <w:rFonts w:ascii="Wingdings" w:hAnsi="Wingdings" w:hint="default"/>
      </w:rPr>
    </w:lvl>
    <w:lvl w:ilvl="2" w:tplc="1216288C" w:tentative="1">
      <w:start w:val="1"/>
      <w:numFmt w:val="bullet"/>
      <w:lvlText w:val=""/>
      <w:lvlJc w:val="left"/>
      <w:pPr>
        <w:tabs>
          <w:tab w:val="num" w:pos="2160"/>
        </w:tabs>
        <w:ind w:left="2160" w:hanging="360"/>
      </w:pPr>
      <w:rPr>
        <w:rFonts w:ascii="Wingdings" w:hAnsi="Wingdings" w:hint="default"/>
      </w:rPr>
    </w:lvl>
    <w:lvl w:ilvl="3" w:tplc="F5AEA438" w:tentative="1">
      <w:start w:val="1"/>
      <w:numFmt w:val="bullet"/>
      <w:lvlText w:val=""/>
      <w:lvlJc w:val="left"/>
      <w:pPr>
        <w:tabs>
          <w:tab w:val="num" w:pos="2880"/>
        </w:tabs>
        <w:ind w:left="2880" w:hanging="360"/>
      </w:pPr>
      <w:rPr>
        <w:rFonts w:ascii="Wingdings" w:hAnsi="Wingdings" w:hint="default"/>
      </w:rPr>
    </w:lvl>
    <w:lvl w:ilvl="4" w:tplc="6A42FD00" w:tentative="1">
      <w:start w:val="1"/>
      <w:numFmt w:val="bullet"/>
      <w:lvlText w:val=""/>
      <w:lvlJc w:val="left"/>
      <w:pPr>
        <w:tabs>
          <w:tab w:val="num" w:pos="3600"/>
        </w:tabs>
        <w:ind w:left="3600" w:hanging="360"/>
      </w:pPr>
      <w:rPr>
        <w:rFonts w:ascii="Wingdings" w:hAnsi="Wingdings" w:hint="default"/>
      </w:rPr>
    </w:lvl>
    <w:lvl w:ilvl="5" w:tplc="8F485468" w:tentative="1">
      <w:start w:val="1"/>
      <w:numFmt w:val="bullet"/>
      <w:lvlText w:val=""/>
      <w:lvlJc w:val="left"/>
      <w:pPr>
        <w:tabs>
          <w:tab w:val="num" w:pos="4320"/>
        </w:tabs>
        <w:ind w:left="4320" w:hanging="360"/>
      </w:pPr>
      <w:rPr>
        <w:rFonts w:ascii="Wingdings" w:hAnsi="Wingdings" w:hint="default"/>
      </w:rPr>
    </w:lvl>
    <w:lvl w:ilvl="6" w:tplc="91EED0B4" w:tentative="1">
      <w:start w:val="1"/>
      <w:numFmt w:val="bullet"/>
      <w:lvlText w:val=""/>
      <w:lvlJc w:val="left"/>
      <w:pPr>
        <w:tabs>
          <w:tab w:val="num" w:pos="5040"/>
        </w:tabs>
        <w:ind w:left="5040" w:hanging="360"/>
      </w:pPr>
      <w:rPr>
        <w:rFonts w:ascii="Wingdings" w:hAnsi="Wingdings" w:hint="default"/>
      </w:rPr>
    </w:lvl>
    <w:lvl w:ilvl="7" w:tplc="3F12082E" w:tentative="1">
      <w:start w:val="1"/>
      <w:numFmt w:val="bullet"/>
      <w:lvlText w:val=""/>
      <w:lvlJc w:val="left"/>
      <w:pPr>
        <w:tabs>
          <w:tab w:val="num" w:pos="5760"/>
        </w:tabs>
        <w:ind w:left="5760" w:hanging="360"/>
      </w:pPr>
      <w:rPr>
        <w:rFonts w:ascii="Wingdings" w:hAnsi="Wingdings" w:hint="default"/>
      </w:rPr>
    </w:lvl>
    <w:lvl w:ilvl="8" w:tplc="329031DC" w:tentative="1">
      <w:start w:val="1"/>
      <w:numFmt w:val="bullet"/>
      <w:lvlText w:val=""/>
      <w:lvlJc w:val="left"/>
      <w:pPr>
        <w:tabs>
          <w:tab w:val="num" w:pos="6480"/>
        </w:tabs>
        <w:ind w:left="6480" w:hanging="360"/>
      </w:pPr>
      <w:rPr>
        <w:rFonts w:ascii="Wingdings" w:hAnsi="Wingdings" w:hint="default"/>
      </w:rPr>
    </w:lvl>
  </w:abstractNum>
  <w:abstractNum w:abstractNumId="44">
    <w:nsid w:val="0E7F4492"/>
    <w:multiLevelType w:val="hybridMultilevel"/>
    <w:tmpl w:val="B79A191E"/>
    <w:lvl w:ilvl="0" w:tplc="ED36BDCC">
      <w:start w:val="1"/>
      <w:numFmt w:val="bullet"/>
      <w:lvlText w:val=""/>
      <w:lvlJc w:val="left"/>
      <w:pPr>
        <w:tabs>
          <w:tab w:val="num" w:pos="720"/>
        </w:tabs>
        <w:ind w:left="720" w:hanging="360"/>
      </w:pPr>
      <w:rPr>
        <w:rFonts w:ascii="Wingdings" w:hAnsi="Wingdings" w:hint="default"/>
      </w:rPr>
    </w:lvl>
    <w:lvl w:ilvl="1" w:tplc="BB7893AC" w:tentative="1">
      <w:start w:val="1"/>
      <w:numFmt w:val="bullet"/>
      <w:lvlText w:val=""/>
      <w:lvlJc w:val="left"/>
      <w:pPr>
        <w:tabs>
          <w:tab w:val="num" w:pos="1440"/>
        </w:tabs>
        <w:ind w:left="1440" w:hanging="360"/>
      </w:pPr>
      <w:rPr>
        <w:rFonts w:ascii="Wingdings" w:hAnsi="Wingdings" w:hint="default"/>
      </w:rPr>
    </w:lvl>
    <w:lvl w:ilvl="2" w:tplc="D21E6110" w:tentative="1">
      <w:start w:val="1"/>
      <w:numFmt w:val="bullet"/>
      <w:lvlText w:val=""/>
      <w:lvlJc w:val="left"/>
      <w:pPr>
        <w:tabs>
          <w:tab w:val="num" w:pos="2160"/>
        </w:tabs>
        <w:ind w:left="2160" w:hanging="360"/>
      </w:pPr>
      <w:rPr>
        <w:rFonts w:ascii="Wingdings" w:hAnsi="Wingdings" w:hint="default"/>
      </w:rPr>
    </w:lvl>
    <w:lvl w:ilvl="3" w:tplc="14602664" w:tentative="1">
      <w:start w:val="1"/>
      <w:numFmt w:val="bullet"/>
      <w:lvlText w:val=""/>
      <w:lvlJc w:val="left"/>
      <w:pPr>
        <w:tabs>
          <w:tab w:val="num" w:pos="2880"/>
        </w:tabs>
        <w:ind w:left="2880" w:hanging="360"/>
      </w:pPr>
      <w:rPr>
        <w:rFonts w:ascii="Wingdings" w:hAnsi="Wingdings" w:hint="default"/>
      </w:rPr>
    </w:lvl>
    <w:lvl w:ilvl="4" w:tplc="4650ECF0" w:tentative="1">
      <w:start w:val="1"/>
      <w:numFmt w:val="bullet"/>
      <w:lvlText w:val=""/>
      <w:lvlJc w:val="left"/>
      <w:pPr>
        <w:tabs>
          <w:tab w:val="num" w:pos="3600"/>
        </w:tabs>
        <w:ind w:left="3600" w:hanging="360"/>
      </w:pPr>
      <w:rPr>
        <w:rFonts w:ascii="Wingdings" w:hAnsi="Wingdings" w:hint="default"/>
      </w:rPr>
    </w:lvl>
    <w:lvl w:ilvl="5" w:tplc="3FFC31BA" w:tentative="1">
      <w:start w:val="1"/>
      <w:numFmt w:val="bullet"/>
      <w:lvlText w:val=""/>
      <w:lvlJc w:val="left"/>
      <w:pPr>
        <w:tabs>
          <w:tab w:val="num" w:pos="4320"/>
        </w:tabs>
        <w:ind w:left="4320" w:hanging="360"/>
      </w:pPr>
      <w:rPr>
        <w:rFonts w:ascii="Wingdings" w:hAnsi="Wingdings" w:hint="default"/>
      </w:rPr>
    </w:lvl>
    <w:lvl w:ilvl="6" w:tplc="FBEC3284" w:tentative="1">
      <w:start w:val="1"/>
      <w:numFmt w:val="bullet"/>
      <w:lvlText w:val=""/>
      <w:lvlJc w:val="left"/>
      <w:pPr>
        <w:tabs>
          <w:tab w:val="num" w:pos="5040"/>
        </w:tabs>
        <w:ind w:left="5040" w:hanging="360"/>
      </w:pPr>
      <w:rPr>
        <w:rFonts w:ascii="Wingdings" w:hAnsi="Wingdings" w:hint="default"/>
      </w:rPr>
    </w:lvl>
    <w:lvl w:ilvl="7" w:tplc="6616F8C6" w:tentative="1">
      <w:start w:val="1"/>
      <w:numFmt w:val="bullet"/>
      <w:lvlText w:val=""/>
      <w:lvlJc w:val="left"/>
      <w:pPr>
        <w:tabs>
          <w:tab w:val="num" w:pos="5760"/>
        </w:tabs>
        <w:ind w:left="5760" w:hanging="360"/>
      </w:pPr>
      <w:rPr>
        <w:rFonts w:ascii="Wingdings" w:hAnsi="Wingdings" w:hint="default"/>
      </w:rPr>
    </w:lvl>
    <w:lvl w:ilvl="8" w:tplc="752C7D9C" w:tentative="1">
      <w:start w:val="1"/>
      <w:numFmt w:val="bullet"/>
      <w:lvlText w:val=""/>
      <w:lvlJc w:val="left"/>
      <w:pPr>
        <w:tabs>
          <w:tab w:val="num" w:pos="6480"/>
        </w:tabs>
        <w:ind w:left="6480" w:hanging="360"/>
      </w:pPr>
      <w:rPr>
        <w:rFonts w:ascii="Wingdings" w:hAnsi="Wingdings" w:hint="default"/>
      </w:rPr>
    </w:lvl>
  </w:abstractNum>
  <w:abstractNum w:abstractNumId="45">
    <w:nsid w:val="0EBE406B"/>
    <w:multiLevelType w:val="hybridMultilevel"/>
    <w:tmpl w:val="178EFF26"/>
    <w:lvl w:ilvl="0" w:tplc="1E003740">
      <w:start w:val="1"/>
      <w:numFmt w:val="bullet"/>
      <w:lvlText w:val=""/>
      <w:lvlJc w:val="left"/>
      <w:pPr>
        <w:tabs>
          <w:tab w:val="num" w:pos="720"/>
        </w:tabs>
        <w:ind w:left="720" w:hanging="360"/>
      </w:pPr>
      <w:rPr>
        <w:rFonts w:ascii="Wingdings" w:hAnsi="Wingdings" w:hint="default"/>
      </w:rPr>
    </w:lvl>
    <w:lvl w:ilvl="1" w:tplc="25602B76" w:tentative="1">
      <w:start w:val="1"/>
      <w:numFmt w:val="bullet"/>
      <w:lvlText w:val=""/>
      <w:lvlJc w:val="left"/>
      <w:pPr>
        <w:tabs>
          <w:tab w:val="num" w:pos="1440"/>
        </w:tabs>
        <w:ind w:left="1440" w:hanging="360"/>
      </w:pPr>
      <w:rPr>
        <w:rFonts w:ascii="Wingdings" w:hAnsi="Wingdings" w:hint="default"/>
      </w:rPr>
    </w:lvl>
    <w:lvl w:ilvl="2" w:tplc="C1FA1E76" w:tentative="1">
      <w:start w:val="1"/>
      <w:numFmt w:val="bullet"/>
      <w:lvlText w:val=""/>
      <w:lvlJc w:val="left"/>
      <w:pPr>
        <w:tabs>
          <w:tab w:val="num" w:pos="2160"/>
        </w:tabs>
        <w:ind w:left="2160" w:hanging="360"/>
      </w:pPr>
      <w:rPr>
        <w:rFonts w:ascii="Wingdings" w:hAnsi="Wingdings" w:hint="default"/>
      </w:rPr>
    </w:lvl>
    <w:lvl w:ilvl="3" w:tplc="F9DAE15C" w:tentative="1">
      <w:start w:val="1"/>
      <w:numFmt w:val="bullet"/>
      <w:lvlText w:val=""/>
      <w:lvlJc w:val="left"/>
      <w:pPr>
        <w:tabs>
          <w:tab w:val="num" w:pos="2880"/>
        </w:tabs>
        <w:ind w:left="2880" w:hanging="360"/>
      </w:pPr>
      <w:rPr>
        <w:rFonts w:ascii="Wingdings" w:hAnsi="Wingdings" w:hint="default"/>
      </w:rPr>
    </w:lvl>
    <w:lvl w:ilvl="4" w:tplc="3BFE0450" w:tentative="1">
      <w:start w:val="1"/>
      <w:numFmt w:val="bullet"/>
      <w:lvlText w:val=""/>
      <w:lvlJc w:val="left"/>
      <w:pPr>
        <w:tabs>
          <w:tab w:val="num" w:pos="3600"/>
        </w:tabs>
        <w:ind w:left="3600" w:hanging="360"/>
      </w:pPr>
      <w:rPr>
        <w:rFonts w:ascii="Wingdings" w:hAnsi="Wingdings" w:hint="default"/>
      </w:rPr>
    </w:lvl>
    <w:lvl w:ilvl="5" w:tplc="F3B4E486" w:tentative="1">
      <w:start w:val="1"/>
      <w:numFmt w:val="bullet"/>
      <w:lvlText w:val=""/>
      <w:lvlJc w:val="left"/>
      <w:pPr>
        <w:tabs>
          <w:tab w:val="num" w:pos="4320"/>
        </w:tabs>
        <w:ind w:left="4320" w:hanging="360"/>
      </w:pPr>
      <w:rPr>
        <w:rFonts w:ascii="Wingdings" w:hAnsi="Wingdings" w:hint="default"/>
      </w:rPr>
    </w:lvl>
    <w:lvl w:ilvl="6" w:tplc="79CE2F4E" w:tentative="1">
      <w:start w:val="1"/>
      <w:numFmt w:val="bullet"/>
      <w:lvlText w:val=""/>
      <w:lvlJc w:val="left"/>
      <w:pPr>
        <w:tabs>
          <w:tab w:val="num" w:pos="5040"/>
        </w:tabs>
        <w:ind w:left="5040" w:hanging="360"/>
      </w:pPr>
      <w:rPr>
        <w:rFonts w:ascii="Wingdings" w:hAnsi="Wingdings" w:hint="default"/>
      </w:rPr>
    </w:lvl>
    <w:lvl w:ilvl="7" w:tplc="08DE7C12" w:tentative="1">
      <w:start w:val="1"/>
      <w:numFmt w:val="bullet"/>
      <w:lvlText w:val=""/>
      <w:lvlJc w:val="left"/>
      <w:pPr>
        <w:tabs>
          <w:tab w:val="num" w:pos="5760"/>
        </w:tabs>
        <w:ind w:left="5760" w:hanging="360"/>
      </w:pPr>
      <w:rPr>
        <w:rFonts w:ascii="Wingdings" w:hAnsi="Wingdings" w:hint="default"/>
      </w:rPr>
    </w:lvl>
    <w:lvl w:ilvl="8" w:tplc="5A7A6012" w:tentative="1">
      <w:start w:val="1"/>
      <w:numFmt w:val="bullet"/>
      <w:lvlText w:val=""/>
      <w:lvlJc w:val="left"/>
      <w:pPr>
        <w:tabs>
          <w:tab w:val="num" w:pos="6480"/>
        </w:tabs>
        <w:ind w:left="6480" w:hanging="360"/>
      </w:pPr>
      <w:rPr>
        <w:rFonts w:ascii="Wingdings" w:hAnsi="Wingdings" w:hint="default"/>
      </w:rPr>
    </w:lvl>
  </w:abstractNum>
  <w:abstractNum w:abstractNumId="46">
    <w:nsid w:val="0EEA5EEB"/>
    <w:multiLevelType w:val="hybridMultilevel"/>
    <w:tmpl w:val="66A2B5E2"/>
    <w:lvl w:ilvl="0" w:tplc="56E8534C">
      <w:start w:val="1"/>
      <w:numFmt w:val="bullet"/>
      <w:lvlText w:val=""/>
      <w:lvlJc w:val="left"/>
      <w:pPr>
        <w:tabs>
          <w:tab w:val="num" w:pos="720"/>
        </w:tabs>
        <w:ind w:left="720" w:hanging="360"/>
      </w:pPr>
      <w:rPr>
        <w:rFonts w:ascii="Wingdings" w:hAnsi="Wingdings" w:hint="default"/>
      </w:rPr>
    </w:lvl>
    <w:lvl w:ilvl="1" w:tplc="F3325546" w:tentative="1">
      <w:start w:val="1"/>
      <w:numFmt w:val="bullet"/>
      <w:lvlText w:val=""/>
      <w:lvlJc w:val="left"/>
      <w:pPr>
        <w:tabs>
          <w:tab w:val="num" w:pos="1440"/>
        </w:tabs>
        <w:ind w:left="1440" w:hanging="360"/>
      </w:pPr>
      <w:rPr>
        <w:rFonts w:ascii="Wingdings" w:hAnsi="Wingdings" w:hint="default"/>
      </w:rPr>
    </w:lvl>
    <w:lvl w:ilvl="2" w:tplc="C1206524" w:tentative="1">
      <w:start w:val="1"/>
      <w:numFmt w:val="bullet"/>
      <w:lvlText w:val=""/>
      <w:lvlJc w:val="left"/>
      <w:pPr>
        <w:tabs>
          <w:tab w:val="num" w:pos="2160"/>
        </w:tabs>
        <w:ind w:left="2160" w:hanging="360"/>
      </w:pPr>
      <w:rPr>
        <w:rFonts w:ascii="Wingdings" w:hAnsi="Wingdings" w:hint="default"/>
      </w:rPr>
    </w:lvl>
    <w:lvl w:ilvl="3" w:tplc="9C8ADF94" w:tentative="1">
      <w:start w:val="1"/>
      <w:numFmt w:val="bullet"/>
      <w:lvlText w:val=""/>
      <w:lvlJc w:val="left"/>
      <w:pPr>
        <w:tabs>
          <w:tab w:val="num" w:pos="2880"/>
        </w:tabs>
        <w:ind w:left="2880" w:hanging="360"/>
      </w:pPr>
      <w:rPr>
        <w:rFonts w:ascii="Wingdings" w:hAnsi="Wingdings" w:hint="default"/>
      </w:rPr>
    </w:lvl>
    <w:lvl w:ilvl="4" w:tplc="B2D2AA88" w:tentative="1">
      <w:start w:val="1"/>
      <w:numFmt w:val="bullet"/>
      <w:lvlText w:val=""/>
      <w:lvlJc w:val="left"/>
      <w:pPr>
        <w:tabs>
          <w:tab w:val="num" w:pos="3600"/>
        </w:tabs>
        <w:ind w:left="3600" w:hanging="360"/>
      </w:pPr>
      <w:rPr>
        <w:rFonts w:ascii="Wingdings" w:hAnsi="Wingdings" w:hint="default"/>
      </w:rPr>
    </w:lvl>
    <w:lvl w:ilvl="5" w:tplc="B0DEE056" w:tentative="1">
      <w:start w:val="1"/>
      <w:numFmt w:val="bullet"/>
      <w:lvlText w:val=""/>
      <w:lvlJc w:val="left"/>
      <w:pPr>
        <w:tabs>
          <w:tab w:val="num" w:pos="4320"/>
        </w:tabs>
        <w:ind w:left="4320" w:hanging="360"/>
      </w:pPr>
      <w:rPr>
        <w:rFonts w:ascii="Wingdings" w:hAnsi="Wingdings" w:hint="default"/>
      </w:rPr>
    </w:lvl>
    <w:lvl w:ilvl="6" w:tplc="ED686EB2" w:tentative="1">
      <w:start w:val="1"/>
      <w:numFmt w:val="bullet"/>
      <w:lvlText w:val=""/>
      <w:lvlJc w:val="left"/>
      <w:pPr>
        <w:tabs>
          <w:tab w:val="num" w:pos="5040"/>
        </w:tabs>
        <w:ind w:left="5040" w:hanging="360"/>
      </w:pPr>
      <w:rPr>
        <w:rFonts w:ascii="Wingdings" w:hAnsi="Wingdings" w:hint="default"/>
      </w:rPr>
    </w:lvl>
    <w:lvl w:ilvl="7" w:tplc="FF36726E" w:tentative="1">
      <w:start w:val="1"/>
      <w:numFmt w:val="bullet"/>
      <w:lvlText w:val=""/>
      <w:lvlJc w:val="left"/>
      <w:pPr>
        <w:tabs>
          <w:tab w:val="num" w:pos="5760"/>
        </w:tabs>
        <w:ind w:left="5760" w:hanging="360"/>
      </w:pPr>
      <w:rPr>
        <w:rFonts w:ascii="Wingdings" w:hAnsi="Wingdings" w:hint="default"/>
      </w:rPr>
    </w:lvl>
    <w:lvl w:ilvl="8" w:tplc="6E4CC482" w:tentative="1">
      <w:start w:val="1"/>
      <w:numFmt w:val="bullet"/>
      <w:lvlText w:val=""/>
      <w:lvlJc w:val="left"/>
      <w:pPr>
        <w:tabs>
          <w:tab w:val="num" w:pos="6480"/>
        </w:tabs>
        <w:ind w:left="6480" w:hanging="360"/>
      </w:pPr>
      <w:rPr>
        <w:rFonts w:ascii="Wingdings" w:hAnsi="Wingdings" w:hint="default"/>
      </w:rPr>
    </w:lvl>
  </w:abstractNum>
  <w:abstractNum w:abstractNumId="47">
    <w:nsid w:val="0EFD3D10"/>
    <w:multiLevelType w:val="hybridMultilevel"/>
    <w:tmpl w:val="9B14D658"/>
    <w:lvl w:ilvl="0" w:tplc="67769AFE">
      <w:start w:val="1"/>
      <w:numFmt w:val="bullet"/>
      <w:lvlText w:val=""/>
      <w:lvlJc w:val="left"/>
      <w:pPr>
        <w:tabs>
          <w:tab w:val="num" w:pos="720"/>
        </w:tabs>
        <w:ind w:left="720" w:hanging="360"/>
      </w:pPr>
      <w:rPr>
        <w:rFonts w:ascii="Wingdings" w:hAnsi="Wingdings" w:hint="default"/>
      </w:rPr>
    </w:lvl>
    <w:lvl w:ilvl="1" w:tplc="7AB278E0">
      <w:start w:val="557"/>
      <w:numFmt w:val="bullet"/>
      <w:lvlText w:val="•"/>
      <w:lvlJc w:val="left"/>
      <w:pPr>
        <w:tabs>
          <w:tab w:val="num" w:pos="1440"/>
        </w:tabs>
        <w:ind w:left="1440" w:hanging="360"/>
      </w:pPr>
      <w:rPr>
        <w:rFonts w:ascii="Arial" w:hAnsi="Arial" w:hint="default"/>
      </w:rPr>
    </w:lvl>
    <w:lvl w:ilvl="2" w:tplc="BDF04A2E" w:tentative="1">
      <w:start w:val="1"/>
      <w:numFmt w:val="bullet"/>
      <w:lvlText w:val=""/>
      <w:lvlJc w:val="left"/>
      <w:pPr>
        <w:tabs>
          <w:tab w:val="num" w:pos="2160"/>
        </w:tabs>
        <w:ind w:left="2160" w:hanging="360"/>
      </w:pPr>
      <w:rPr>
        <w:rFonts w:ascii="Wingdings" w:hAnsi="Wingdings" w:hint="default"/>
      </w:rPr>
    </w:lvl>
    <w:lvl w:ilvl="3" w:tplc="3FAAC820" w:tentative="1">
      <w:start w:val="1"/>
      <w:numFmt w:val="bullet"/>
      <w:lvlText w:val=""/>
      <w:lvlJc w:val="left"/>
      <w:pPr>
        <w:tabs>
          <w:tab w:val="num" w:pos="2880"/>
        </w:tabs>
        <w:ind w:left="2880" w:hanging="360"/>
      </w:pPr>
      <w:rPr>
        <w:rFonts w:ascii="Wingdings" w:hAnsi="Wingdings" w:hint="default"/>
      </w:rPr>
    </w:lvl>
    <w:lvl w:ilvl="4" w:tplc="2BF6E044" w:tentative="1">
      <w:start w:val="1"/>
      <w:numFmt w:val="bullet"/>
      <w:lvlText w:val=""/>
      <w:lvlJc w:val="left"/>
      <w:pPr>
        <w:tabs>
          <w:tab w:val="num" w:pos="3600"/>
        </w:tabs>
        <w:ind w:left="3600" w:hanging="360"/>
      </w:pPr>
      <w:rPr>
        <w:rFonts w:ascii="Wingdings" w:hAnsi="Wingdings" w:hint="default"/>
      </w:rPr>
    </w:lvl>
    <w:lvl w:ilvl="5" w:tplc="42C01F48" w:tentative="1">
      <w:start w:val="1"/>
      <w:numFmt w:val="bullet"/>
      <w:lvlText w:val=""/>
      <w:lvlJc w:val="left"/>
      <w:pPr>
        <w:tabs>
          <w:tab w:val="num" w:pos="4320"/>
        </w:tabs>
        <w:ind w:left="4320" w:hanging="360"/>
      </w:pPr>
      <w:rPr>
        <w:rFonts w:ascii="Wingdings" w:hAnsi="Wingdings" w:hint="default"/>
      </w:rPr>
    </w:lvl>
    <w:lvl w:ilvl="6" w:tplc="879611B6" w:tentative="1">
      <w:start w:val="1"/>
      <w:numFmt w:val="bullet"/>
      <w:lvlText w:val=""/>
      <w:lvlJc w:val="left"/>
      <w:pPr>
        <w:tabs>
          <w:tab w:val="num" w:pos="5040"/>
        </w:tabs>
        <w:ind w:left="5040" w:hanging="360"/>
      </w:pPr>
      <w:rPr>
        <w:rFonts w:ascii="Wingdings" w:hAnsi="Wingdings" w:hint="default"/>
      </w:rPr>
    </w:lvl>
    <w:lvl w:ilvl="7" w:tplc="E2685394" w:tentative="1">
      <w:start w:val="1"/>
      <w:numFmt w:val="bullet"/>
      <w:lvlText w:val=""/>
      <w:lvlJc w:val="left"/>
      <w:pPr>
        <w:tabs>
          <w:tab w:val="num" w:pos="5760"/>
        </w:tabs>
        <w:ind w:left="5760" w:hanging="360"/>
      </w:pPr>
      <w:rPr>
        <w:rFonts w:ascii="Wingdings" w:hAnsi="Wingdings" w:hint="default"/>
      </w:rPr>
    </w:lvl>
    <w:lvl w:ilvl="8" w:tplc="E990D1CE" w:tentative="1">
      <w:start w:val="1"/>
      <w:numFmt w:val="bullet"/>
      <w:lvlText w:val=""/>
      <w:lvlJc w:val="left"/>
      <w:pPr>
        <w:tabs>
          <w:tab w:val="num" w:pos="6480"/>
        </w:tabs>
        <w:ind w:left="6480" w:hanging="360"/>
      </w:pPr>
      <w:rPr>
        <w:rFonts w:ascii="Wingdings" w:hAnsi="Wingdings" w:hint="default"/>
      </w:rPr>
    </w:lvl>
  </w:abstractNum>
  <w:abstractNum w:abstractNumId="48">
    <w:nsid w:val="0F4172DA"/>
    <w:multiLevelType w:val="hybridMultilevel"/>
    <w:tmpl w:val="CE5E6202"/>
    <w:lvl w:ilvl="0" w:tplc="58B8075A">
      <w:start w:val="1"/>
      <w:numFmt w:val="bullet"/>
      <w:lvlText w:val=""/>
      <w:lvlJc w:val="left"/>
      <w:pPr>
        <w:tabs>
          <w:tab w:val="num" w:pos="720"/>
        </w:tabs>
        <w:ind w:left="720" w:hanging="360"/>
      </w:pPr>
      <w:rPr>
        <w:rFonts w:ascii="Wingdings" w:hAnsi="Wingdings" w:hint="default"/>
      </w:rPr>
    </w:lvl>
    <w:lvl w:ilvl="1" w:tplc="717E73E6" w:tentative="1">
      <w:start w:val="1"/>
      <w:numFmt w:val="bullet"/>
      <w:lvlText w:val=""/>
      <w:lvlJc w:val="left"/>
      <w:pPr>
        <w:tabs>
          <w:tab w:val="num" w:pos="1440"/>
        </w:tabs>
        <w:ind w:left="1440" w:hanging="360"/>
      </w:pPr>
      <w:rPr>
        <w:rFonts w:ascii="Wingdings" w:hAnsi="Wingdings" w:hint="default"/>
      </w:rPr>
    </w:lvl>
    <w:lvl w:ilvl="2" w:tplc="B1F69D28" w:tentative="1">
      <w:start w:val="1"/>
      <w:numFmt w:val="bullet"/>
      <w:lvlText w:val=""/>
      <w:lvlJc w:val="left"/>
      <w:pPr>
        <w:tabs>
          <w:tab w:val="num" w:pos="2160"/>
        </w:tabs>
        <w:ind w:left="2160" w:hanging="360"/>
      </w:pPr>
      <w:rPr>
        <w:rFonts w:ascii="Wingdings" w:hAnsi="Wingdings" w:hint="default"/>
      </w:rPr>
    </w:lvl>
    <w:lvl w:ilvl="3" w:tplc="8960B474" w:tentative="1">
      <w:start w:val="1"/>
      <w:numFmt w:val="bullet"/>
      <w:lvlText w:val=""/>
      <w:lvlJc w:val="left"/>
      <w:pPr>
        <w:tabs>
          <w:tab w:val="num" w:pos="2880"/>
        </w:tabs>
        <w:ind w:left="2880" w:hanging="360"/>
      </w:pPr>
      <w:rPr>
        <w:rFonts w:ascii="Wingdings" w:hAnsi="Wingdings" w:hint="default"/>
      </w:rPr>
    </w:lvl>
    <w:lvl w:ilvl="4" w:tplc="70B068A6" w:tentative="1">
      <w:start w:val="1"/>
      <w:numFmt w:val="bullet"/>
      <w:lvlText w:val=""/>
      <w:lvlJc w:val="left"/>
      <w:pPr>
        <w:tabs>
          <w:tab w:val="num" w:pos="3600"/>
        </w:tabs>
        <w:ind w:left="3600" w:hanging="360"/>
      </w:pPr>
      <w:rPr>
        <w:rFonts w:ascii="Wingdings" w:hAnsi="Wingdings" w:hint="default"/>
      </w:rPr>
    </w:lvl>
    <w:lvl w:ilvl="5" w:tplc="2B0CEC98" w:tentative="1">
      <w:start w:val="1"/>
      <w:numFmt w:val="bullet"/>
      <w:lvlText w:val=""/>
      <w:lvlJc w:val="left"/>
      <w:pPr>
        <w:tabs>
          <w:tab w:val="num" w:pos="4320"/>
        </w:tabs>
        <w:ind w:left="4320" w:hanging="360"/>
      </w:pPr>
      <w:rPr>
        <w:rFonts w:ascii="Wingdings" w:hAnsi="Wingdings" w:hint="default"/>
      </w:rPr>
    </w:lvl>
    <w:lvl w:ilvl="6" w:tplc="422612D6" w:tentative="1">
      <w:start w:val="1"/>
      <w:numFmt w:val="bullet"/>
      <w:lvlText w:val=""/>
      <w:lvlJc w:val="left"/>
      <w:pPr>
        <w:tabs>
          <w:tab w:val="num" w:pos="5040"/>
        </w:tabs>
        <w:ind w:left="5040" w:hanging="360"/>
      </w:pPr>
      <w:rPr>
        <w:rFonts w:ascii="Wingdings" w:hAnsi="Wingdings" w:hint="default"/>
      </w:rPr>
    </w:lvl>
    <w:lvl w:ilvl="7" w:tplc="22D6BF28" w:tentative="1">
      <w:start w:val="1"/>
      <w:numFmt w:val="bullet"/>
      <w:lvlText w:val=""/>
      <w:lvlJc w:val="left"/>
      <w:pPr>
        <w:tabs>
          <w:tab w:val="num" w:pos="5760"/>
        </w:tabs>
        <w:ind w:left="5760" w:hanging="360"/>
      </w:pPr>
      <w:rPr>
        <w:rFonts w:ascii="Wingdings" w:hAnsi="Wingdings" w:hint="default"/>
      </w:rPr>
    </w:lvl>
    <w:lvl w:ilvl="8" w:tplc="18E4673A" w:tentative="1">
      <w:start w:val="1"/>
      <w:numFmt w:val="bullet"/>
      <w:lvlText w:val=""/>
      <w:lvlJc w:val="left"/>
      <w:pPr>
        <w:tabs>
          <w:tab w:val="num" w:pos="6480"/>
        </w:tabs>
        <w:ind w:left="6480" w:hanging="360"/>
      </w:pPr>
      <w:rPr>
        <w:rFonts w:ascii="Wingdings" w:hAnsi="Wingdings" w:hint="default"/>
      </w:rPr>
    </w:lvl>
  </w:abstractNum>
  <w:abstractNum w:abstractNumId="49">
    <w:nsid w:val="105D7087"/>
    <w:multiLevelType w:val="hybridMultilevel"/>
    <w:tmpl w:val="7ADE2696"/>
    <w:lvl w:ilvl="0" w:tplc="A828AC74">
      <w:start w:val="2"/>
      <w:numFmt w:val="decimal"/>
      <w:lvlText w:val="%1."/>
      <w:lvlJc w:val="left"/>
      <w:pPr>
        <w:tabs>
          <w:tab w:val="num" w:pos="720"/>
        </w:tabs>
        <w:ind w:left="720" w:hanging="360"/>
      </w:pPr>
    </w:lvl>
    <w:lvl w:ilvl="1" w:tplc="81BC774E" w:tentative="1">
      <w:start w:val="1"/>
      <w:numFmt w:val="decimal"/>
      <w:lvlText w:val="%2."/>
      <w:lvlJc w:val="left"/>
      <w:pPr>
        <w:tabs>
          <w:tab w:val="num" w:pos="1440"/>
        </w:tabs>
        <w:ind w:left="1440" w:hanging="360"/>
      </w:pPr>
    </w:lvl>
    <w:lvl w:ilvl="2" w:tplc="66EC07A8" w:tentative="1">
      <w:start w:val="1"/>
      <w:numFmt w:val="decimal"/>
      <w:lvlText w:val="%3."/>
      <w:lvlJc w:val="left"/>
      <w:pPr>
        <w:tabs>
          <w:tab w:val="num" w:pos="2160"/>
        </w:tabs>
        <w:ind w:left="2160" w:hanging="360"/>
      </w:pPr>
    </w:lvl>
    <w:lvl w:ilvl="3" w:tplc="104692B4" w:tentative="1">
      <w:start w:val="1"/>
      <w:numFmt w:val="decimal"/>
      <w:lvlText w:val="%4."/>
      <w:lvlJc w:val="left"/>
      <w:pPr>
        <w:tabs>
          <w:tab w:val="num" w:pos="2880"/>
        </w:tabs>
        <w:ind w:left="2880" w:hanging="360"/>
      </w:pPr>
    </w:lvl>
    <w:lvl w:ilvl="4" w:tplc="B02AC2B2" w:tentative="1">
      <w:start w:val="1"/>
      <w:numFmt w:val="decimal"/>
      <w:lvlText w:val="%5."/>
      <w:lvlJc w:val="left"/>
      <w:pPr>
        <w:tabs>
          <w:tab w:val="num" w:pos="3600"/>
        </w:tabs>
        <w:ind w:left="3600" w:hanging="360"/>
      </w:pPr>
    </w:lvl>
    <w:lvl w:ilvl="5" w:tplc="D2D8479E" w:tentative="1">
      <w:start w:val="1"/>
      <w:numFmt w:val="decimal"/>
      <w:lvlText w:val="%6."/>
      <w:lvlJc w:val="left"/>
      <w:pPr>
        <w:tabs>
          <w:tab w:val="num" w:pos="4320"/>
        </w:tabs>
        <w:ind w:left="4320" w:hanging="360"/>
      </w:pPr>
    </w:lvl>
    <w:lvl w:ilvl="6" w:tplc="F5F44FB6" w:tentative="1">
      <w:start w:val="1"/>
      <w:numFmt w:val="decimal"/>
      <w:lvlText w:val="%7."/>
      <w:lvlJc w:val="left"/>
      <w:pPr>
        <w:tabs>
          <w:tab w:val="num" w:pos="5040"/>
        </w:tabs>
        <w:ind w:left="5040" w:hanging="360"/>
      </w:pPr>
    </w:lvl>
    <w:lvl w:ilvl="7" w:tplc="66E872DA" w:tentative="1">
      <w:start w:val="1"/>
      <w:numFmt w:val="decimal"/>
      <w:lvlText w:val="%8."/>
      <w:lvlJc w:val="left"/>
      <w:pPr>
        <w:tabs>
          <w:tab w:val="num" w:pos="5760"/>
        </w:tabs>
        <w:ind w:left="5760" w:hanging="360"/>
      </w:pPr>
    </w:lvl>
    <w:lvl w:ilvl="8" w:tplc="9D9E4E10" w:tentative="1">
      <w:start w:val="1"/>
      <w:numFmt w:val="decimal"/>
      <w:lvlText w:val="%9."/>
      <w:lvlJc w:val="left"/>
      <w:pPr>
        <w:tabs>
          <w:tab w:val="num" w:pos="6480"/>
        </w:tabs>
        <w:ind w:left="6480" w:hanging="360"/>
      </w:pPr>
    </w:lvl>
  </w:abstractNum>
  <w:abstractNum w:abstractNumId="50">
    <w:nsid w:val="10BA61AD"/>
    <w:multiLevelType w:val="hybridMultilevel"/>
    <w:tmpl w:val="0F1CE7E4"/>
    <w:lvl w:ilvl="0" w:tplc="BAC6AE7A">
      <w:start w:val="1"/>
      <w:numFmt w:val="bullet"/>
      <w:lvlText w:val=""/>
      <w:lvlJc w:val="left"/>
      <w:pPr>
        <w:tabs>
          <w:tab w:val="num" w:pos="720"/>
        </w:tabs>
        <w:ind w:left="720" w:hanging="360"/>
      </w:pPr>
      <w:rPr>
        <w:rFonts w:ascii="Wingdings" w:hAnsi="Wingdings" w:hint="default"/>
      </w:rPr>
    </w:lvl>
    <w:lvl w:ilvl="1" w:tplc="0ADE2FB8">
      <w:start w:val="1843"/>
      <w:numFmt w:val="bullet"/>
      <w:lvlText w:val="•"/>
      <w:lvlJc w:val="left"/>
      <w:pPr>
        <w:tabs>
          <w:tab w:val="num" w:pos="1440"/>
        </w:tabs>
        <w:ind w:left="1440" w:hanging="360"/>
      </w:pPr>
      <w:rPr>
        <w:rFonts w:ascii="Arial" w:hAnsi="Arial" w:hint="default"/>
      </w:rPr>
    </w:lvl>
    <w:lvl w:ilvl="2" w:tplc="FC62F18A" w:tentative="1">
      <w:start w:val="1"/>
      <w:numFmt w:val="bullet"/>
      <w:lvlText w:val=""/>
      <w:lvlJc w:val="left"/>
      <w:pPr>
        <w:tabs>
          <w:tab w:val="num" w:pos="2160"/>
        </w:tabs>
        <w:ind w:left="2160" w:hanging="360"/>
      </w:pPr>
      <w:rPr>
        <w:rFonts w:ascii="Wingdings" w:hAnsi="Wingdings" w:hint="default"/>
      </w:rPr>
    </w:lvl>
    <w:lvl w:ilvl="3" w:tplc="E690DF9C" w:tentative="1">
      <w:start w:val="1"/>
      <w:numFmt w:val="bullet"/>
      <w:lvlText w:val=""/>
      <w:lvlJc w:val="left"/>
      <w:pPr>
        <w:tabs>
          <w:tab w:val="num" w:pos="2880"/>
        </w:tabs>
        <w:ind w:left="2880" w:hanging="360"/>
      </w:pPr>
      <w:rPr>
        <w:rFonts w:ascii="Wingdings" w:hAnsi="Wingdings" w:hint="default"/>
      </w:rPr>
    </w:lvl>
    <w:lvl w:ilvl="4" w:tplc="FF5AB416" w:tentative="1">
      <w:start w:val="1"/>
      <w:numFmt w:val="bullet"/>
      <w:lvlText w:val=""/>
      <w:lvlJc w:val="left"/>
      <w:pPr>
        <w:tabs>
          <w:tab w:val="num" w:pos="3600"/>
        </w:tabs>
        <w:ind w:left="3600" w:hanging="360"/>
      </w:pPr>
      <w:rPr>
        <w:rFonts w:ascii="Wingdings" w:hAnsi="Wingdings" w:hint="default"/>
      </w:rPr>
    </w:lvl>
    <w:lvl w:ilvl="5" w:tplc="2760DF5E" w:tentative="1">
      <w:start w:val="1"/>
      <w:numFmt w:val="bullet"/>
      <w:lvlText w:val=""/>
      <w:lvlJc w:val="left"/>
      <w:pPr>
        <w:tabs>
          <w:tab w:val="num" w:pos="4320"/>
        </w:tabs>
        <w:ind w:left="4320" w:hanging="360"/>
      </w:pPr>
      <w:rPr>
        <w:rFonts w:ascii="Wingdings" w:hAnsi="Wingdings" w:hint="default"/>
      </w:rPr>
    </w:lvl>
    <w:lvl w:ilvl="6" w:tplc="B54242EA" w:tentative="1">
      <w:start w:val="1"/>
      <w:numFmt w:val="bullet"/>
      <w:lvlText w:val=""/>
      <w:lvlJc w:val="left"/>
      <w:pPr>
        <w:tabs>
          <w:tab w:val="num" w:pos="5040"/>
        </w:tabs>
        <w:ind w:left="5040" w:hanging="360"/>
      </w:pPr>
      <w:rPr>
        <w:rFonts w:ascii="Wingdings" w:hAnsi="Wingdings" w:hint="default"/>
      </w:rPr>
    </w:lvl>
    <w:lvl w:ilvl="7" w:tplc="64208564" w:tentative="1">
      <w:start w:val="1"/>
      <w:numFmt w:val="bullet"/>
      <w:lvlText w:val=""/>
      <w:lvlJc w:val="left"/>
      <w:pPr>
        <w:tabs>
          <w:tab w:val="num" w:pos="5760"/>
        </w:tabs>
        <w:ind w:left="5760" w:hanging="360"/>
      </w:pPr>
      <w:rPr>
        <w:rFonts w:ascii="Wingdings" w:hAnsi="Wingdings" w:hint="default"/>
      </w:rPr>
    </w:lvl>
    <w:lvl w:ilvl="8" w:tplc="E3ACB8A8" w:tentative="1">
      <w:start w:val="1"/>
      <w:numFmt w:val="bullet"/>
      <w:lvlText w:val=""/>
      <w:lvlJc w:val="left"/>
      <w:pPr>
        <w:tabs>
          <w:tab w:val="num" w:pos="6480"/>
        </w:tabs>
        <w:ind w:left="6480" w:hanging="360"/>
      </w:pPr>
      <w:rPr>
        <w:rFonts w:ascii="Wingdings" w:hAnsi="Wingdings" w:hint="default"/>
      </w:rPr>
    </w:lvl>
  </w:abstractNum>
  <w:abstractNum w:abstractNumId="51">
    <w:nsid w:val="10C62560"/>
    <w:multiLevelType w:val="hybridMultilevel"/>
    <w:tmpl w:val="2BC21CB4"/>
    <w:lvl w:ilvl="0" w:tplc="AB764A9A">
      <w:start w:val="1"/>
      <w:numFmt w:val="bullet"/>
      <w:lvlText w:val=""/>
      <w:lvlJc w:val="left"/>
      <w:pPr>
        <w:tabs>
          <w:tab w:val="num" w:pos="720"/>
        </w:tabs>
        <w:ind w:left="720" w:hanging="360"/>
      </w:pPr>
      <w:rPr>
        <w:rFonts w:ascii="Wingdings" w:hAnsi="Wingdings" w:hint="default"/>
      </w:rPr>
    </w:lvl>
    <w:lvl w:ilvl="1" w:tplc="647ECB56">
      <w:start w:val="1309"/>
      <w:numFmt w:val="bullet"/>
      <w:lvlText w:val="•"/>
      <w:lvlJc w:val="left"/>
      <w:pPr>
        <w:tabs>
          <w:tab w:val="num" w:pos="1440"/>
        </w:tabs>
        <w:ind w:left="1440" w:hanging="360"/>
      </w:pPr>
      <w:rPr>
        <w:rFonts w:ascii="Arial" w:hAnsi="Arial" w:hint="default"/>
      </w:rPr>
    </w:lvl>
    <w:lvl w:ilvl="2" w:tplc="1D547BEA" w:tentative="1">
      <w:start w:val="1"/>
      <w:numFmt w:val="bullet"/>
      <w:lvlText w:val=""/>
      <w:lvlJc w:val="left"/>
      <w:pPr>
        <w:tabs>
          <w:tab w:val="num" w:pos="2160"/>
        </w:tabs>
        <w:ind w:left="2160" w:hanging="360"/>
      </w:pPr>
      <w:rPr>
        <w:rFonts w:ascii="Wingdings" w:hAnsi="Wingdings" w:hint="default"/>
      </w:rPr>
    </w:lvl>
    <w:lvl w:ilvl="3" w:tplc="2CC85ED6" w:tentative="1">
      <w:start w:val="1"/>
      <w:numFmt w:val="bullet"/>
      <w:lvlText w:val=""/>
      <w:lvlJc w:val="left"/>
      <w:pPr>
        <w:tabs>
          <w:tab w:val="num" w:pos="2880"/>
        </w:tabs>
        <w:ind w:left="2880" w:hanging="360"/>
      </w:pPr>
      <w:rPr>
        <w:rFonts w:ascii="Wingdings" w:hAnsi="Wingdings" w:hint="default"/>
      </w:rPr>
    </w:lvl>
    <w:lvl w:ilvl="4" w:tplc="C8108E98" w:tentative="1">
      <w:start w:val="1"/>
      <w:numFmt w:val="bullet"/>
      <w:lvlText w:val=""/>
      <w:lvlJc w:val="left"/>
      <w:pPr>
        <w:tabs>
          <w:tab w:val="num" w:pos="3600"/>
        </w:tabs>
        <w:ind w:left="3600" w:hanging="360"/>
      </w:pPr>
      <w:rPr>
        <w:rFonts w:ascii="Wingdings" w:hAnsi="Wingdings" w:hint="default"/>
      </w:rPr>
    </w:lvl>
    <w:lvl w:ilvl="5" w:tplc="EAB009D2" w:tentative="1">
      <w:start w:val="1"/>
      <w:numFmt w:val="bullet"/>
      <w:lvlText w:val=""/>
      <w:lvlJc w:val="left"/>
      <w:pPr>
        <w:tabs>
          <w:tab w:val="num" w:pos="4320"/>
        </w:tabs>
        <w:ind w:left="4320" w:hanging="360"/>
      </w:pPr>
      <w:rPr>
        <w:rFonts w:ascii="Wingdings" w:hAnsi="Wingdings" w:hint="default"/>
      </w:rPr>
    </w:lvl>
    <w:lvl w:ilvl="6" w:tplc="3FECB99C" w:tentative="1">
      <w:start w:val="1"/>
      <w:numFmt w:val="bullet"/>
      <w:lvlText w:val=""/>
      <w:lvlJc w:val="left"/>
      <w:pPr>
        <w:tabs>
          <w:tab w:val="num" w:pos="5040"/>
        </w:tabs>
        <w:ind w:left="5040" w:hanging="360"/>
      </w:pPr>
      <w:rPr>
        <w:rFonts w:ascii="Wingdings" w:hAnsi="Wingdings" w:hint="default"/>
      </w:rPr>
    </w:lvl>
    <w:lvl w:ilvl="7" w:tplc="06204A0E" w:tentative="1">
      <w:start w:val="1"/>
      <w:numFmt w:val="bullet"/>
      <w:lvlText w:val=""/>
      <w:lvlJc w:val="left"/>
      <w:pPr>
        <w:tabs>
          <w:tab w:val="num" w:pos="5760"/>
        </w:tabs>
        <w:ind w:left="5760" w:hanging="360"/>
      </w:pPr>
      <w:rPr>
        <w:rFonts w:ascii="Wingdings" w:hAnsi="Wingdings" w:hint="default"/>
      </w:rPr>
    </w:lvl>
    <w:lvl w:ilvl="8" w:tplc="6F72C392" w:tentative="1">
      <w:start w:val="1"/>
      <w:numFmt w:val="bullet"/>
      <w:lvlText w:val=""/>
      <w:lvlJc w:val="left"/>
      <w:pPr>
        <w:tabs>
          <w:tab w:val="num" w:pos="6480"/>
        </w:tabs>
        <w:ind w:left="6480" w:hanging="360"/>
      </w:pPr>
      <w:rPr>
        <w:rFonts w:ascii="Wingdings" w:hAnsi="Wingdings" w:hint="default"/>
      </w:rPr>
    </w:lvl>
  </w:abstractNum>
  <w:abstractNum w:abstractNumId="52">
    <w:nsid w:val="115062B3"/>
    <w:multiLevelType w:val="hybridMultilevel"/>
    <w:tmpl w:val="91EC712E"/>
    <w:lvl w:ilvl="0" w:tplc="4DA4F6AC">
      <w:start w:val="1"/>
      <w:numFmt w:val="bullet"/>
      <w:lvlText w:val=""/>
      <w:lvlJc w:val="left"/>
      <w:pPr>
        <w:tabs>
          <w:tab w:val="num" w:pos="720"/>
        </w:tabs>
        <w:ind w:left="720" w:hanging="360"/>
      </w:pPr>
      <w:rPr>
        <w:rFonts w:ascii="Wingdings" w:hAnsi="Wingdings" w:hint="default"/>
      </w:rPr>
    </w:lvl>
    <w:lvl w:ilvl="1" w:tplc="DAFEDFF8" w:tentative="1">
      <w:start w:val="1"/>
      <w:numFmt w:val="bullet"/>
      <w:lvlText w:val=""/>
      <w:lvlJc w:val="left"/>
      <w:pPr>
        <w:tabs>
          <w:tab w:val="num" w:pos="1440"/>
        </w:tabs>
        <w:ind w:left="1440" w:hanging="360"/>
      </w:pPr>
      <w:rPr>
        <w:rFonts w:ascii="Wingdings" w:hAnsi="Wingdings" w:hint="default"/>
      </w:rPr>
    </w:lvl>
    <w:lvl w:ilvl="2" w:tplc="B590C9BA" w:tentative="1">
      <w:start w:val="1"/>
      <w:numFmt w:val="bullet"/>
      <w:lvlText w:val=""/>
      <w:lvlJc w:val="left"/>
      <w:pPr>
        <w:tabs>
          <w:tab w:val="num" w:pos="2160"/>
        </w:tabs>
        <w:ind w:left="2160" w:hanging="360"/>
      </w:pPr>
      <w:rPr>
        <w:rFonts w:ascii="Wingdings" w:hAnsi="Wingdings" w:hint="default"/>
      </w:rPr>
    </w:lvl>
    <w:lvl w:ilvl="3" w:tplc="7DD82B16" w:tentative="1">
      <w:start w:val="1"/>
      <w:numFmt w:val="bullet"/>
      <w:lvlText w:val=""/>
      <w:lvlJc w:val="left"/>
      <w:pPr>
        <w:tabs>
          <w:tab w:val="num" w:pos="2880"/>
        </w:tabs>
        <w:ind w:left="2880" w:hanging="360"/>
      </w:pPr>
      <w:rPr>
        <w:rFonts w:ascii="Wingdings" w:hAnsi="Wingdings" w:hint="default"/>
      </w:rPr>
    </w:lvl>
    <w:lvl w:ilvl="4" w:tplc="2EDAEFDE" w:tentative="1">
      <w:start w:val="1"/>
      <w:numFmt w:val="bullet"/>
      <w:lvlText w:val=""/>
      <w:lvlJc w:val="left"/>
      <w:pPr>
        <w:tabs>
          <w:tab w:val="num" w:pos="3600"/>
        </w:tabs>
        <w:ind w:left="3600" w:hanging="360"/>
      </w:pPr>
      <w:rPr>
        <w:rFonts w:ascii="Wingdings" w:hAnsi="Wingdings" w:hint="default"/>
      </w:rPr>
    </w:lvl>
    <w:lvl w:ilvl="5" w:tplc="AEFECE2E" w:tentative="1">
      <w:start w:val="1"/>
      <w:numFmt w:val="bullet"/>
      <w:lvlText w:val=""/>
      <w:lvlJc w:val="left"/>
      <w:pPr>
        <w:tabs>
          <w:tab w:val="num" w:pos="4320"/>
        </w:tabs>
        <w:ind w:left="4320" w:hanging="360"/>
      </w:pPr>
      <w:rPr>
        <w:rFonts w:ascii="Wingdings" w:hAnsi="Wingdings" w:hint="default"/>
      </w:rPr>
    </w:lvl>
    <w:lvl w:ilvl="6" w:tplc="4BA2EF90" w:tentative="1">
      <w:start w:val="1"/>
      <w:numFmt w:val="bullet"/>
      <w:lvlText w:val=""/>
      <w:lvlJc w:val="left"/>
      <w:pPr>
        <w:tabs>
          <w:tab w:val="num" w:pos="5040"/>
        </w:tabs>
        <w:ind w:left="5040" w:hanging="360"/>
      </w:pPr>
      <w:rPr>
        <w:rFonts w:ascii="Wingdings" w:hAnsi="Wingdings" w:hint="default"/>
      </w:rPr>
    </w:lvl>
    <w:lvl w:ilvl="7" w:tplc="076274D8" w:tentative="1">
      <w:start w:val="1"/>
      <w:numFmt w:val="bullet"/>
      <w:lvlText w:val=""/>
      <w:lvlJc w:val="left"/>
      <w:pPr>
        <w:tabs>
          <w:tab w:val="num" w:pos="5760"/>
        </w:tabs>
        <w:ind w:left="5760" w:hanging="360"/>
      </w:pPr>
      <w:rPr>
        <w:rFonts w:ascii="Wingdings" w:hAnsi="Wingdings" w:hint="default"/>
      </w:rPr>
    </w:lvl>
    <w:lvl w:ilvl="8" w:tplc="DE7A9628" w:tentative="1">
      <w:start w:val="1"/>
      <w:numFmt w:val="bullet"/>
      <w:lvlText w:val=""/>
      <w:lvlJc w:val="left"/>
      <w:pPr>
        <w:tabs>
          <w:tab w:val="num" w:pos="6480"/>
        </w:tabs>
        <w:ind w:left="6480" w:hanging="360"/>
      </w:pPr>
      <w:rPr>
        <w:rFonts w:ascii="Wingdings" w:hAnsi="Wingdings" w:hint="default"/>
      </w:rPr>
    </w:lvl>
  </w:abstractNum>
  <w:abstractNum w:abstractNumId="53">
    <w:nsid w:val="11E245D8"/>
    <w:multiLevelType w:val="hybridMultilevel"/>
    <w:tmpl w:val="4AD2B8E4"/>
    <w:lvl w:ilvl="0" w:tplc="94FCFF68">
      <w:start w:val="1"/>
      <w:numFmt w:val="bullet"/>
      <w:lvlText w:val=""/>
      <w:lvlJc w:val="left"/>
      <w:pPr>
        <w:tabs>
          <w:tab w:val="num" w:pos="720"/>
        </w:tabs>
        <w:ind w:left="720" w:hanging="360"/>
      </w:pPr>
      <w:rPr>
        <w:rFonts w:ascii="Wingdings" w:hAnsi="Wingdings" w:hint="default"/>
      </w:rPr>
    </w:lvl>
    <w:lvl w:ilvl="1" w:tplc="F3A6D434" w:tentative="1">
      <w:start w:val="1"/>
      <w:numFmt w:val="bullet"/>
      <w:lvlText w:val=""/>
      <w:lvlJc w:val="left"/>
      <w:pPr>
        <w:tabs>
          <w:tab w:val="num" w:pos="1440"/>
        </w:tabs>
        <w:ind w:left="1440" w:hanging="360"/>
      </w:pPr>
      <w:rPr>
        <w:rFonts w:ascii="Wingdings" w:hAnsi="Wingdings" w:hint="default"/>
      </w:rPr>
    </w:lvl>
    <w:lvl w:ilvl="2" w:tplc="5B66AF7E" w:tentative="1">
      <w:start w:val="1"/>
      <w:numFmt w:val="bullet"/>
      <w:lvlText w:val=""/>
      <w:lvlJc w:val="left"/>
      <w:pPr>
        <w:tabs>
          <w:tab w:val="num" w:pos="2160"/>
        </w:tabs>
        <w:ind w:left="2160" w:hanging="360"/>
      </w:pPr>
      <w:rPr>
        <w:rFonts w:ascii="Wingdings" w:hAnsi="Wingdings" w:hint="default"/>
      </w:rPr>
    </w:lvl>
    <w:lvl w:ilvl="3" w:tplc="FF9EE71E" w:tentative="1">
      <w:start w:val="1"/>
      <w:numFmt w:val="bullet"/>
      <w:lvlText w:val=""/>
      <w:lvlJc w:val="left"/>
      <w:pPr>
        <w:tabs>
          <w:tab w:val="num" w:pos="2880"/>
        </w:tabs>
        <w:ind w:left="2880" w:hanging="360"/>
      </w:pPr>
      <w:rPr>
        <w:rFonts w:ascii="Wingdings" w:hAnsi="Wingdings" w:hint="default"/>
      </w:rPr>
    </w:lvl>
    <w:lvl w:ilvl="4" w:tplc="F1F02E36" w:tentative="1">
      <w:start w:val="1"/>
      <w:numFmt w:val="bullet"/>
      <w:lvlText w:val=""/>
      <w:lvlJc w:val="left"/>
      <w:pPr>
        <w:tabs>
          <w:tab w:val="num" w:pos="3600"/>
        </w:tabs>
        <w:ind w:left="3600" w:hanging="360"/>
      </w:pPr>
      <w:rPr>
        <w:rFonts w:ascii="Wingdings" w:hAnsi="Wingdings" w:hint="default"/>
      </w:rPr>
    </w:lvl>
    <w:lvl w:ilvl="5" w:tplc="3E86F4F8" w:tentative="1">
      <w:start w:val="1"/>
      <w:numFmt w:val="bullet"/>
      <w:lvlText w:val=""/>
      <w:lvlJc w:val="left"/>
      <w:pPr>
        <w:tabs>
          <w:tab w:val="num" w:pos="4320"/>
        </w:tabs>
        <w:ind w:left="4320" w:hanging="360"/>
      </w:pPr>
      <w:rPr>
        <w:rFonts w:ascii="Wingdings" w:hAnsi="Wingdings" w:hint="default"/>
      </w:rPr>
    </w:lvl>
    <w:lvl w:ilvl="6" w:tplc="62B42D56" w:tentative="1">
      <w:start w:val="1"/>
      <w:numFmt w:val="bullet"/>
      <w:lvlText w:val=""/>
      <w:lvlJc w:val="left"/>
      <w:pPr>
        <w:tabs>
          <w:tab w:val="num" w:pos="5040"/>
        </w:tabs>
        <w:ind w:left="5040" w:hanging="360"/>
      </w:pPr>
      <w:rPr>
        <w:rFonts w:ascii="Wingdings" w:hAnsi="Wingdings" w:hint="default"/>
      </w:rPr>
    </w:lvl>
    <w:lvl w:ilvl="7" w:tplc="AC02660C" w:tentative="1">
      <w:start w:val="1"/>
      <w:numFmt w:val="bullet"/>
      <w:lvlText w:val=""/>
      <w:lvlJc w:val="left"/>
      <w:pPr>
        <w:tabs>
          <w:tab w:val="num" w:pos="5760"/>
        </w:tabs>
        <w:ind w:left="5760" w:hanging="360"/>
      </w:pPr>
      <w:rPr>
        <w:rFonts w:ascii="Wingdings" w:hAnsi="Wingdings" w:hint="default"/>
      </w:rPr>
    </w:lvl>
    <w:lvl w:ilvl="8" w:tplc="3E105A70" w:tentative="1">
      <w:start w:val="1"/>
      <w:numFmt w:val="bullet"/>
      <w:lvlText w:val=""/>
      <w:lvlJc w:val="left"/>
      <w:pPr>
        <w:tabs>
          <w:tab w:val="num" w:pos="6480"/>
        </w:tabs>
        <w:ind w:left="6480" w:hanging="360"/>
      </w:pPr>
      <w:rPr>
        <w:rFonts w:ascii="Wingdings" w:hAnsi="Wingdings" w:hint="default"/>
      </w:rPr>
    </w:lvl>
  </w:abstractNum>
  <w:abstractNum w:abstractNumId="54">
    <w:nsid w:val="12796C3E"/>
    <w:multiLevelType w:val="hybridMultilevel"/>
    <w:tmpl w:val="CCE4F5E4"/>
    <w:lvl w:ilvl="0" w:tplc="E7AAE904">
      <w:start w:val="1"/>
      <w:numFmt w:val="bullet"/>
      <w:lvlText w:val=""/>
      <w:lvlJc w:val="left"/>
      <w:pPr>
        <w:tabs>
          <w:tab w:val="num" w:pos="720"/>
        </w:tabs>
        <w:ind w:left="720" w:hanging="360"/>
      </w:pPr>
      <w:rPr>
        <w:rFonts w:ascii="Wingdings" w:hAnsi="Wingdings" w:hint="default"/>
      </w:rPr>
    </w:lvl>
    <w:lvl w:ilvl="1" w:tplc="05BA32A4">
      <w:start w:val="1208"/>
      <w:numFmt w:val="bullet"/>
      <w:lvlText w:val="•"/>
      <w:lvlJc w:val="left"/>
      <w:pPr>
        <w:tabs>
          <w:tab w:val="num" w:pos="1440"/>
        </w:tabs>
        <w:ind w:left="1440" w:hanging="360"/>
      </w:pPr>
      <w:rPr>
        <w:rFonts w:ascii="Arial" w:hAnsi="Arial" w:hint="default"/>
      </w:rPr>
    </w:lvl>
    <w:lvl w:ilvl="2" w:tplc="16E8314C" w:tentative="1">
      <w:start w:val="1"/>
      <w:numFmt w:val="bullet"/>
      <w:lvlText w:val=""/>
      <w:lvlJc w:val="left"/>
      <w:pPr>
        <w:tabs>
          <w:tab w:val="num" w:pos="2160"/>
        </w:tabs>
        <w:ind w:left="2160" w:hanging="360"/>
      </w:pPr>
      <w:rPr>
        <w:rFonts w:ascii="Wingdings" w:hAnsi="Wingdings" w:hint="default"/>
      </w:rPr>
    </w:lvl>
    <w:lvl w:ilvl="3" w:tplc="B6124610" w:tentative="1">
      <w:start w:val="1"/>
      <w:numFmt w:val="bullet"/>
      <w:lvlText w:val=""/>
      <w:lvlJc w:val="left"/>
      <w:pPr>
        <w:tabs>
          <w:tab w:val="num" w:pos="2880"/>
        </w:tabs>
        <w:ind w:left="2880" w:hanging="360"/>
      </w:pPr>
      <w:rPr>
        <w:rFonts w:ascii="Wingdings" w:hAnsi="Wingdings" w:hint="default"/>
      </w:rPr>
    </w:lvl>
    <w:lvl w:ilvl="4" w:tplc="323EE05E" w:tentative="1">
      <w:start w:val="1"/>
      <w:numFmt w:val="bullet"/>
      <w:lvlText w:val=""/>
      <w:lvlJc w:val="left"/>
      <w:pPr>
        <w:tabs>
          <w:tab w:val="num" w:pos="3600"/>
        </w:tabs>
        <w:ind w:left="3600" w:hanging="360"/>
      </w:pPr>
      <w:rPr>
        <w:rFonts w:ascii="Wingdings" w:hAnsi="Wingdings" w:hint="default"/>
      </w:rPr>
    </w:lvl>
    <w:lvl w:ilvl="5" w:tplc="246452F8" w:tentative="1">
      <w:start w:val="1"/>
      <w:numFmt w:val="bullet"/>
      <w:lvlText w:val=""/>
      <w:lvlJc w:val="left"/>
      <w:pPr>
        <w:tabs>
          <w:tab w:val="num" w:pos="4320"/>
        </w:tabs>
        <w:ind w:left="4320" w:hanging="360"/>
      </w:pPr>
      <w:rPr>
        <w:rFonts w:ascii="Wingdings" w:hAnsi="Wingdings" w:hint="default"/>
      </w:rPr>
    </w:lvl>
    <w:lvl w:ilvl="6" w:tplc="4EA44B72" w:tentative="1">
      <w:start w:val="1"/>
      <w:numFmt w:val="bullet"/>
      <w:lvlText w:val=""/>
      <w:lvlJc w:val="left"/>
      <w:pPr>
        <w:tabs>
          <w:tab w:val="num" w:pos="5040"/>
        </w:tabs>
        <w:ind w:left="5040" w:hanging="360"/>
      </w:pPr>
      <w:rPr>
        <w:rFonts w:ascii="Wingdings" w:hAnsi="Wingdings" w:hint="default"/>
      </w:rPr>
    </w:lvl>
    <w:lvl w:ilvl="7" w:tplc="AFBA1BBE" w:tentative="1">
      <w:start w:val="1"/>
      <w:numFmt w:val="bullet"/>
      <w:lvlText w:val=""/>
      <w:lvlJc w:val="left"/>
      <w:pPr>
        <w:tabs>
          <w:tab w:val="num" w:pos="5760"/>
        </w:tabs>
        <w:ind w:left="5760" w:hanging="360"/>
      </w:pPr>
      <w:rPr>
        <w:rFonts w:ascii="Wingdings" w:hAnsi="Wingdings" w:hint="default"/>
      </w:rPr>
    </w:lvl>
    <w:lvl w:ilvl="8" w:tplc="A3382552" w:tentative="1">
      <w:start w:val="1"/>
      <w:numFmt w:val="bullet"/>
      <w:lvlText w:val=""/>
      <w:lvlJc w:val="left"/>
      <w:pPr>
        <w:tabs>
          <w:tab w:val="num" w:pos="6480"/>
        </w:tabs>
        <w:ind w:left="6480" w:hanging="360"/>
      </w:pPr>
      <w:rPr>
        <w:rFonts w:ascii="Wingdings" w:hAnsi="Wingdings" w:hint="default"/>
      </w:rPr>
    </w:lvl>
  </w:abstractNum>
  <w:abstractNum w:abstractNumId="55">
    <w:nsid w:val="129064B2"/>
    <w:multiLevelType w:val="hybridMultilevel"/>
    <w:tmpl w:val="94F4EDEC"/>
    <w:lvl w:ilvl="0" w:tplc="15B07014">
      <w:start w:val="1"/>
      <w:numFmt w:val="bullet"/>
      <w:lvlText w:val=""/>
      <w:lvlJc w:val="left"/>
      <w:pPr>
        <w:tabs>
          <w:tab w:val="num" w:pos="720"/>
        </w:tabs>
        <w:ind w:left="720" w:hanging="360"/>
      </w:pPr>
      <w:rPr>
        <w:rFonts w:ascii="Wingdings" w:hAnsi="Wingdings" w:hint="default"/>
      </w:rPr>
    </w:lvl>
    <w:lvl w:ilvl="1" w:tplc="4EA0E65C" w:tentative="1">
      <w:start w:val="1"/>
      <w:numFmt w:val="bullet"/>
      <w:lvlText w:val=""/>
      <w:lvlJc w:val="left"/>
      <w:pPr>
        <w:tabs>
          <w:tab w:val="num" w:pos="1440"/>
        </w:tabs>
        <w:ind w:left="1440" w:hanging="360"/>
      </w:pPr>
      <w:rPr>
        <w:rFonts w:ascii="Wingdings" w:hAnsi="Wingdings" w:hint="default"/>
      </w:rPr>
    </w:lvl>
    <w:lvl w:ilvl="2" w:tplc="ECAC2028" w:tentative="1">
      <w:start w:val="1"/>
      <w:numFmt w:val="bullet"/>
      <w:lvlText w:val=""/>
      <w:lvlJc w:val="left"/>
      <w:pPr>
        <w:tabs>
          <w:tab w:val="num" w:pos="2160"/>
        </w:tabs>
        <w:ind w:left="2160" w:hanging="360"/>
      </w:pPr>
      <w:rPr>
        <w:rFonts w:ascii="Wingdings" w:hAnsi="Wingdings" w:hint="default"/>
      </w:rPr>
    </w:lvl>
    <w:lvl w:ilvl="3" w:tplc="E8A6DC70" w:tentative="1">
      <w:start w:val="1"/>
      <w:numFmt w:val="bullet"/>
      <w:lvlText w:val=""/>
      <w:lvlJc w:val="left"/>
      <w:pPr>
        <w:tabs>
          <w:tab w:val="num" w:pos="2880"/>
        </w:tabs>
        <w:ind w:left="2880" w:hanging="360"/>
      </w:pPr>
      <w:rPr>
        <w:rFonts w:ascii="Wingdings" w:hAnsi="Wingdings" w:hint="default"/>
      </w:rPr>
    </w:lvl>
    <w:lvl w:ilvl="4" w:tplc="4CCEEC8C" w:tentative="1">
      <w:start w:val="1"/>
      <w:numFmt w:val="bullet"/>
      <w:lvlText w:val=""/>
      <w:lvlJc w:val="left"/>
      <w:pPr>
        <w:tabs>
          <w:tab w:val="num" w:pos="3600"/>
        </w:tabs>
        <w:ind w:left="3600" w:hanging="360"/>
      </w:pPr>
      <w:rPr>
        <w:rFonts w:ascii="Wingdings" w:hAnsi="Wingdings" w:hint="default"/>
      </w:rPr>
    </w:lvl>
    <w:lvl w:ilvl="5" w:tplc="34AE85EE" w:tentative="1">
      <w:start w:val="1"/>
      <w:numFmt w:val="bullet"/>
      <w:lvlText w:val=""/>
      <w:lvlJc w:val="left"/>
      <w:pPr>
        <w:tabs>
          <w:tab w:val="num" w:pos="4320"/>
        </w:tabs>
        <w:ind w:left="4320" w:hanging="360"/>
      </w:pPr>
      <w:rPr>
        <w:rFonts w:ascii="Wingdings" w:hAnsi="Wingdings" w:hint="default"/>
      </w:rPr>
    </w:lvl>
    <w:lvl w:ilvl="6" w:tplc="868E6426" w:tentative="1">
      <w:start w:val="1"/>
      <w:numFmt w:val="bullet"/>
      <w:lvlText w:val=""/>
      <w:lvlJc w:val="left"/>
      <w:pPr>
        <w:tabs>
          <w:tab w:val="num" w:pos="5040"/>
        </w:tabs>
        <w:ind w:left="5040" w:hanging="360"/>
      </w:pPr>
      <w:rPr>
        <w:rFonts w:ascii="Wingdings" w:hAnsi="Wingdings" w:hint="default"/>
      </w:rPr>
    </w:lvl>
    <w:lvl w:ilvl="7" w:tplc="7E3C4E7C" w:tentative="1">
      <w:start w:val="1"/>
      <w:numFmt w:val="bullet"/>
      <w:lvlText w:val=""/>
      <w:lvlJc w:val="left"/>
      <w:pPr>
        <w:tabs>
          <w:tab w:val="num" w:pos="5760"/>
        </w:tabs>
        <w:ind w:left="5760" w:hanging="360"/>
      </w:pPr>
      <w:rPr>
        <w:rFonts w:ascii="Wingdings" w:hAnsi="Wingdings" w:hint="default"/>
      </w:rPr>
    </w:lvl>
    <w:lvl w:ilvl="8" w:tplc="3EAA8A0E" w:tentative="1">
      <w:start w:val="1"/>
      <w:numFmt w:val="bullet"/>
      <w:lvlText w:val=""/>
      <w:lvlJc w:val="left"/>
      <w:pPr>
        <w:tabs>
          <w:tab w:val="num" w:pos="6480"/>
        </w:tabs>
        <w:ind w:left="6480" w:hanging="360"/>
      </w:pPr>
      <w:rPr>
        <w:rFonts w:ascii="Wingdings" w:hAnsi="Wingdings" w:hint="default"/>
      </w:rPr>
    </w:lvl>
  </w:abstractNum>
  <w:abstractNum w:abstractNumId="56">
    <w:nsid w:val="13042A5A"/>
    <w:multiLevelType w:val="hybridMultilevel"/>
    <w:tmpl w:val="FDF6907A"/>
    <w:lvl w:ilvl="0" w:tplc="2C16B988">
      <w:start w:val="1"/>
      <w:numFmt w:val="bullet"/>
      <w:lvlText w:val=""/>
      <w:lvlJc w:val="left"/>
      <w:pPr>
        <w:tabs>
          <w:tab w:val="num" w:pos="720"/>
        </w:tabs>
        <w:ind w:left="720" w:hanging="360"/>
      </w:pPr>
      <w:rPr>
        <w:rFonts w:ascii="Wingdings" w:hAnsi="Wingdings" w:hint="default"/>
      </w:rPr>
    </w:lvl>
    <w:lvl w:ilvl="1" w:tplc="1E6ED354">
      <w:start w:val="1070"/>
      <w:numFmt w:val="bullet"/>
      <w:lvlText w:val="•"/>
      <w:lvlJc w:val="left"/>
      <w:pPr>
        <w:tabs>
          <w:tab w:val="num" w:pos="1440"/>
        </w:tabs>
        <w:ind w:left="1440" w:hanging="360"/>
      </w:pPr>
      <w:rPr>
        <w:rFonts w:ascii="Arial" w:hAnsi="Arial" w:hint="default"/>
      </w:rPr>
    </w:lvl>
    <w:lvl w:ilvl="2" w:tplc="BFC474EA" w:tentative="1">
      <w:start w:val="1"/>
      <w:numFmt w:val="bullet"/>
      <w:lvlText w:val=""/>
      <w:lvlJc w:val="left"/>
      <w:pPr>
        <w:tabs>
          <w:tab w:val="num" w:pos="2160"/>
        </w:tabs>
        <w:ind w:left="2160" w:hanging="360"/>
      </w:pPr>
      <w:rPr>
        <w:rFonts w:ascii="Wingdings" w:hAnsi="Wingdings" w:hint="default"/>
      </w:rPr>
    </w:lvl>
    <w:lvl w:ilvl="3" w:tplc="A732D32A" w:tentative="1">
      <w:start w:val="1"/>
      <w:numFmt w:val="bullet"/>
      <w:lvlText w:val=""/>
      <w:lvlJc w:val="left"/>
      <w:pPr>
        <w:tabs>
          <w:tab w:val="num" w:pos="2880"/>
        </w:tabs>
        <w:ind w:left="2880" w:hanging="360"/>
      </w:pPr>
      <w:rPr>
        <w:rFonts w:ascii="Wingdings" w:hAnsi="Wingdings" w:hint="default"/>
      </w:rPr>
    </w:lvl>
    <w:lvl w:ilvl="4" w:tplc="91E4456C" w:tentative="1">
      <w:start w:val="1"/>
      <w:numFmt w:val="bullet"/>
      <w:lvlText w:val=""/>
      <w:lvlJc w:val="left"/>
      <w:pPr>
        <w:tabs>
          <w:tab w:val="num" w:pos="3600"/>
        </w:tabs>
        <w:ind w:left="3600" w:hanging="360"/>
      </w:pPr>
      <w:rPr>
        <w:rFonts w:ascii="Wingdings" w:hAnsi="Wingdings" w:hint="default"/>
      </w:rPr>
    </w:lvl>
    <w:lvl w:ilvl="5" w:tplc="92B467E6" w:tentative="1">
      <w:start w:val="1"/>
      <w:numFmt w:val="bullet"/>
      <w:lvlText w:val=""/>
      <w:lvlJc w:val="left"/>
      <w:pPr>
        <w:tabs>
          <w:tab w:val="num" w:pos="4320"/>
        </w:tabs>
        <w:ind w:left="4320" w:hanging="360"/>
      </w:pPr>
      <w:rPr>
        <w:rFonts w:ascii="Wingdings" w:hAnsi="Wingdings" w:hint="default"/>
      </w:rPr>
    </w:lvl>
    <w:lvl w:ilvl="6" w:tplc="63D422CE" w:tentative="1">
      <w:start w:val="1"/>
      <w:numFmt w:val="bullet"/>
      <w:lvlText w:val=""/>
      <w:lvlJc w:val="left"/>
      <w:pPr>
        <w:tabs>
          <w:tab w:val="num" w:pos="5040"/>
        </w:tabs>
        <w:ind w:left="5040" w:hanging="360"/>
      </w:pPr>
      <w:rPr>
        <w:rFonts w:ascii="Wingdings" w:hAnsi="Wingdings" w:hint="default"/>
      </w:rPr>
    </w:lvl>
    <w:lvl w:ilvl="7" w:tplc="81668F88" w:tentative="1">
      <w:start w:val="1"/>
      <w:numFmt w:val="bullet"/>
      <w:lvlText w:val=""/>
      <w:lvlJc w:val="left"/>
      <w:pPr>
        <w:tabs>
          <w:tab w:val="num" w:pos="5760"/>
        </w:tabs>
        <w:ind w:left="5760" w:hanging="360"/>
      </w:pPr>
      <w:rPr>
        <w:rFonts w:ascii="Wingdings" w:hAnsi="Wingdings" w:hint="default"/>
      </w:rPr>
    </w:lvl>
    <w:lvl w:ilvl="8" w:tplc="D1DC8D22" w:tentative="1">
      <w:start w:val="1"/>
      <w:numFmt w:val="bullet"/>
      <w:lvlText w:val=""/>
      <w:lvlJc w:val="left"/>
      <w:pPr>
        <w:tabs>
          <w:tab w:val="num" w:pos="6480"/>
        </w:tabs>
        <w:ind w:left="6480" w:hanging="360"/>
      </w:pPr>
      <w:rPr>
        <w:rFonts w:ascii="Wingdings" w:hAnsi="Wingdings" w:hint="default"/>
      </w:rPr>
    </w:lvl>
  </w:abstractNum>
  <w:abstractNum w:abstractNumId="57">
    <w:nsid w:val="131716BE"/>
    <w:multiLevelType w:val="hybridMultilevel"/>
    <w:tmpl w:val="741A87B0"/>
    <w:lvl w:ilvl="0" w:tplc="E660A0BE">
      <w:start w:val="1"/>
      <w:numFmt w:val="bullet"/>
      <w:lvlText w:val=""/>
      <w:lvlJc w:val="left"/>
      <w:pPr>
        <w:tabs>
          <w:tab w:val="num" w:pos="720"/>
        </w:tabs>
        <w:ind w:left="720" w:hanging="360"/>
      </w:pPr>
      <w:rPr>
        <w:rFonts w:ascii="Wingdings" w:hAnsi="Wingdings" w:hint="default"/>
      </w:rPr>
    </w:lvl>
    <w:lvl w:ilvl="1" w:tplc="2884A204">
      <w:start w:val="1202"/>
      <w:numFmt w:val="bullet"/>
      <w:lvlText w:val="•"/>
      <w:lvlJc w:val="left"/>
      <w:pPr>
        <w:tabs>
          <w:tab w:val="num" w:pos="1440"/>
        </w:tabs>
        <w:ind w:left="1440" w:hanging="360"/>
      </w:pPr>
      <w:rPr>
        <w:rFonts w:ascii="Arial" w:hAnsi="Arial" w:hint="default"/>
      </w:rPr>
    </w:lvl>
    <w:lvl w:ilvl="2" w:tplc="016C0938" w:tentative="1">
      <w:start w:val="1"/>
      <w:numFmt w:val="bullet"/>
      <w:lvlText w:val=""/>
      <w:lvlJc w:val="left"/>
      <w:pPr>
        <w:tabs>
          <w:tab w:val="num" w:pos="2160"/>
        </w:tabs>
        <w:ind w:left="2160" w:hanging="360"/>
      </w:pPr>
      <w:rPr>
        <w:rFonts w:ascii="Wingdings" w:hAnsi="Wingdings" w:hint="default"/>
      </w:rPr>
    </w:lvl>
    <w:lvl w:ilvl="3" w:tplc="05BAF3CC" w:tentative="1">
      <w:start w:val="1"/>
      <w:numFmt w:val="bullet"/>
      <w:lvlText w:val=""/>
      <w:lvlJc w:val="left"/>
      <w:pPr>
        <w:tabs>
          <w:tab w:val="num" w:pos="2880"/>
        </w:tabs>
        <w:ind w:left="2880" w:hanging="360"/>
      </w:pPr>
      <w:rPr>
        <w:rFonts w:ascii="Wingdings" w:hAnsi="Wingdings" w:hint="default"/>
      </w:rPr>
    </w:lvl>
    <w:lvl w:ilvl="4" w:tplc="812A8F14" w:tentative="1">
      <w:start w:val="1"/>
      <w:numFmt w:val="bullet"/>
      <w:lvlText w:val=""/>
      <w:lvlJc w:val="left"/>
      <w:pPr>
        <w:tabs>
          <w:tab w:val="num" w:pos="3600"/>
        </w:tabs>
        <w:ind w:left="3600" w:hanging="360"/>
      </w:pPr>
      <w:rPr>
        <w:rFonts w:ascii="Wingdings" w:hAnsi="Wingdings" w:hint="default"/>
      </w:rPr>
    </w:lvl>
    <w:lvl w:ilvl="5" w:tplc="68E0E43C" w:tentative="1">
      <w:start w:val="1"/>
      <w:numFmt w:val="bullet"/>
      <w:lvlText w:val=""/>
      <w:lvlJc w:val="left"/>
      <w:pPr>
        <w:tabs>
          <w:tab w:val="num" w:pos="4320"/>
        </w:tabs>
        <w:ind w:left="4320" w:hanging="360"/>
      </w:pPr>
      <w:rPr>
        <w:rFonts w:ascii="Wingdings" w:hAnsi="Wingdings" w:hint="default"/>
      </w:rPr>
    </w:lvl>
    <w:lvl w:ilvl="6" w:tplc="5784BF4E" w:tentative="1">
      <w:start w:val="1"/>
      <w:numFmt w:val="bullet"/>
      <w:lvlText w:val=""/>
      <w:lvlJc w:val="left"/>
      <w:pPr>
        <w:tabs>
          <w:tab w:val="num" w:pos="5040"/>
        </w:tabs>
        <w:ind w:left="5040" w:hanging="360"/>
      </w:pPr>
      <w:rPr>
        <w:rFonts w:ascii="Wingdings" w:hAnsi="Wingdings" w:hint="default"/>
      </w:rPr>
    </w:lvl>
    <w:lvl w:ilvl="7" w:tplc="83B67928" w:tentative="1">
      <w:start w:val="1"/>
      <w:numFmt w:val="bullet"/>
      <w:lvlText w:val=""/>
      <w:lvlJc w:val="left"/>
      <w:pPr>
        <w:tabs>
          <w:tab w:val="num" w:pos="5760"/>
        </w:tabs>
        <w:ind w:left="5760" w:hanging="360"/>
      </w:pPr>
      <w:rPr>
        <w:rFonts w:ascii="Wingdings" w:hAnsi="Wingdings" w:hint="default"/>
      </w:rPr>
    </w:lvl>
    <w:lvl w:ilvl="8" w:tplc="8930739A" w:tentative="1">
      <w:start w:val="1"/>
      <w:numFmt w:val="bullet"/>
      <w:lvlText w:val=""/>
      <w:lvlJc w:val="left"/>
      <w:pPr>
        <w:tabs>
          <w:tab w:val="num" w:pos="6480"/>
        </w:tabs>
        <w:ind w:left="6480" w:hanging="360"/>
      </w:pPr>
      <w:rPr>
        <w:rFonts w:ascii="Wingdings" w:hAnsi="Wingdings" w:hint="default"/>
      </w:rPr>
    </w:lvl>
  </w:abstractNum>
  <w:abstractNum w:abstractNumId="58">
    <w:nsid w:val="131E0AC1"/>
    <w:multiLevelType w:val="hybridMultilevel"/>
    <w:tmpl w:val="7B085736"/>
    <w:lvl w:ilvl="0" w:tplc="490602A8">
      <w:start w:val="1"/>
      <w:numFmt w:val="bullet"/>
      <w:lvlText w:val=""/>
      <w:lvlJc w:val="left"/>
      <w:pPr>
        <w:tabs>
          <w:tab w:val="num" w:pos="720"/>
        </w:tabs>
        <w:ind w:left="720" w:hanging="360"/>
      </w:pPr>
      <w:rPr>
        <w:rFonts w:ascii="Wingdings" w:hAnsi="Wingdings" w:hint="default"/>
      </w:rPr>
    </w:lvl>
    <w:lvl w:ilvl="1" w:tplc="364C8D54">
      <w:start w:val="3890"/>
      <w:numFmt w:val="bullet"/>
      <w:lvlText w:val="•"/>
      <w:lvlJc w:val="left"/>
      <w:pPr>
        <w:tabs>
          <w:tab w:val="num" w:pos="1440"/>
        </w:tabs>
        <w:ind w:left="1440" w:hanging="360"/>
      </w:pPr>
      <w:rPr>
        <w:rFonts w:ascii="Arial" w:hAnsi="Arial" w:hint="default"/>
      </w:rPr>
    </w:lvl>
    <w:lvl w:ilvl="2" w:tplc="65F60C08" w:tentative="1">
      <w:start w:val="1"/>
      <w:numFmt w:val="bullet"/>
      <w:lvlText w:val=""/>
      <w:lvlJc w:val="left"/>
      <w:pPr>
        <w:tabs>
          <w:tab w:val="num" w:pos="2160"/>
        </w:tabs>
        <w:ind w:left="2160" w:hanging="360"/>
      </w:pPr>
      <w:rPr>
        <w:rFonts w:ascii="Wingdings" w:hAnsi="Wingdings" w:hint="default"/>
      </w:rPr>
    </w:lvl>
    <w:lvl w:ilvl="3" w:tplc="CC04489E" w:tentative="1">
      <w:start w:val="1"/>
      <w:numFmt w:val="bullet"/>
      <w:lvlText w:val=""/>
      <w:lvlJc w:val="left"/>
      <w:pPr>
        <w:tabs>
          <w:tab w:val="num" w:pos="2880"/>
        </w:tabs>
        <w:ind w:left="2880" w:hanging="360"/>
      </w:pPr>
      <w:rPr>
        <w:rFonts w:ascii="Wingdings" w:hAnsi="Wingdings" w:hint="default"/>
      </w:rPr>
    </w:lvl>
    <w:lvl w:ilvl="4" w:tplc="22A209AE" w:tentative="1">
      <w:start w:val="1"/>
      <w:numFmt w:val="bullet"/>
      <w:lvlText w:val=""/>
      <w:lvlJc w:val="left"/>
      <w:pPr>
        <w:tabs>
          <w:tab w:val="num" w:pos="3600"/>
        </w:tabs>
        <w:ind w:left="3600" w:hanging="360"/>
      </w:pPr>
      <w:rPr>
        <w:rFonts w:ascii="Wingdings" w:hAnsi="Wingdings" w:hint="default"/>
      </w:rPr>
    </w:lvl>
    <w:lvl w:ilvl="5" w:tplc="B8786210" w:tentative="1">
      <w:start w:val="1"/>
      <w:numFmt w:val="bullet"/>
      <w:lvlText w:val=""/>
      <w:lvlJc w:val="left"/>
      <w:pPr>
        <w:tabs>
          <w:tab w:val="num" w:pos="4320"/>
        </w:tabs>
        <w:ind w:left="4320" w:hanging="360"/>
      </w:pPr>
      <w:rPr>
        <w:rFonts w:ascii="Wingdings" w:hAnsi="Wingdings" w:hint="default"/>
      </w:rPr>
    </w:lvl>
    <w:lvl w:ilvl="6" w:tplc="681A26BC" w:tentative="1">
      <w:start w:val="1"/>
      <w:numFmt w:val="bullet"/>
      <w:lvlText w:val=""/>
      <w:lvlJc w:val="left"/>
      <w:pPr>
        <w:tabs>
          <w:tab w:val="num" w:pos="5040"/>
        </w:tabs>
        <w:ind w:left="5040" w:hanging="360"/>
      </w:pPr>
      <w:rPr>
        <w:rFonts w:ascii="Wingdings" w:hAnsi="Wingdings" w:hint="default"/>
      </w:rPr>
    </w:lvl>
    <w:lvl w:ilvl="7" w:tplc="5B2ADA76" w:tentative="1">
      <w:start w:val="1"/>
      <w:numFmt w:val="bullet"/>
      <w:lvlText w:val=""/>
      <w:lvlJc w:val="left"/>
      <w:pPr>
        <w:tabs>
          <w:tab w:val="num" w:pos="5760"/>
        </w:tabs>
        <w:ind w:left="5760" w:hanging="360"/>
      </w:pPr>
      <w:rPr>
        <w:rFonts w:ascii="Wingdings" w:hAnsi="Wingdings" w:hint="default"/>
      </w:rPr>
    </w:lvl>
    <w:lvl w:ilvl="8" w:tplc="A4B2C240" w:tentative="1">
      <w:start w:val="1"/>
      <w:numFmt w:val="bullet"/>
      <w:lvlText w:val=""/>
      <w:lvlJc w:val="left"/>
      <w:pPr>
        <w:tabs>
          <w:tab w:val="num" w:pos="6480"/>
        </w:tabs>
        <w:ind w:left="6480" w:hanging="360"/>
      </w:pPr>
      <w:rPr>
        <w:rFonts w:ascii="Wingdings" w:hAnsi="Wingdings" w:hint="default"/>
      </w:rPr>
    </w:lvl>
  </w:abstractNum>
  <w:abstractNum w:abstractNumId="59">
    <w:nsid w:val="133F0C05"/>
    <w:multiLevelType w:val="hybridMultilevel"/>
    <w:tmpl w:val="97ECA274"/>
    <w:lvl w:ilvl="0" w:tplc="B1AEDC18">
      <w:start w:val="1"/>
      <w:numFmt w:val="bullet"/>
      <w:lvlText w:val=""/>
      <w:lvlJc w:val="left"/>
      <w:pPr>
        <w:tabs>
          <w:tab w:val="num" w:pos="720"/>
        </w:tabs>
        <w:ind w:left="720" w:hanging="360"/>
      </w:pPr>
      <w:rPr>
        <w:rFonts w:ascii="Wingdings" w:hAnsi="Wingdings" w:hint="default"/>
      </w:rPr>
    </w:lvl>
    <w:lvl w:ilvl="1" w:tplc="2AE86C6C" w:tentative="1">
      <w:start w:val="1"/>
      <w:numFmt w:val="bullet"/>
      <w:lvlText w:val=""/>
      <w:lvlJc w:val="left"/>
      <w:pPr>
        <w:tabs>
          <w:tab w:val="num" w:pos="1440"/>
        </w:tabs>
        <w:ind w:left="1440" w:hanging="360"/>
      </w:pPr>
      <w:rPr>
        <w:rFonts w:ascii="Wingdings" w:hAnsi="Wingdings" w:hint="default"/>
      </w:rPr>
    </w:lvl>
    <w:lvl w:ilvl="2" w:tplc="E87EDBE8" w:tentative="1">
      <w:start w:val="1"/>
      <w:numFmt w:val="bullet"/>
      <w:lvlText w:val=""/>
      <w:lvlJc w:val="left"/>
      <w:pPr>
        <w:tabs>
          <w:tab w:val="num" w:pos="2160"/>
        </w:tabs>
        <w:ind w:left="2160" w:hanging="360"/>
      </w:pPr>
      <w:rPr>
        <w:rFonts w:ascii="Wingdings" w:hAnsi="Wingdings" w:hint="default"/>
      </w:rPr>
    </w:lvl>
    <w:lvl w:ilvl="3" w:tplc="15F26B86" w:tentative="1">
      <w:start w:val="1"/>
      <w:numFmt w:val="bullet"/>
      <w:lvlText w:val=""/>
      <w:lvlJc w:val="left"/>
      <w:pPr>
        <w:tabs>
          <w:tab w:val="num" w:pos="2880"/>
        </w:tabs>
        <w:ind w:left="2880" w:hanging="360"/>
      </w:pPr>
      <w:rPr>
        <w:rFonts w:ascii="Wingdings" w:hAnsi="Wingdings" w:hint="default"/>
      </w:rPr>
    </w:lvl>
    <w:lvl w:ilvl="4" w:tplc="5F0CAE56" w:tentative="1">
      <w:start w:val="1"/>
      <w:numFmt w:val="bullet"/>
      <w:lvlText w:val=""/>
      <w:lvlJc w:val="left"/>
      <w:pPr>
        <w:tabs>
          <w:tab w:val="num" w:pos="3600"/>
        </w:tabs>
        <w:ind w:left="3600" w:hanging="360"/>
      </w:pPr>
      <w:rPr>
        <w:rFonts w:ascii="Wingdings" w:hAnsi="Wingdings" w:hint="default"/>
      </w:rPr>
    </w:lvl>
    <w:lvl w:ilvl="5" w:tplc="9AB20F16" w:tentative="1">
      <w:start w:val="1"/>
      <w:numFmt w:val="bullet"/>
      <w:lvlText w:val=""/>
      <w:lvlJc w:val="left"/>
      <w:pPr>
        <w:tabs>
          <w:tab w:val="num" w:pos="4320"/>
        </w:tabs>
        <w:ind w:left="4320" w:hanging="360"/>
      </w:pPr>
      <w:rPr>
        <w:rFonts w:ascii="Wingdings" w:hAnsi="Wingdings" w:hint="default"/>
      </w:rPr>
    </w:lvl>
    <w:lvl w:ilvl="6" w:tplc="3E0EF522" w:tentative="1">
      <w:start w:val="1"/>
      <w:numFmt w:val="bullet"/>
      <w:lvlText w:val=""/>
      <w:lvlJc w:val="left"/>
      <w:pPr>
        <w:tabs>
          <w:tab w:val="num" w:pos="5040"/>
        </w:tabs>
        <w:ind w:left="5040" w:hanging="360"/>
      </w:pPr>
      <w:rPr>
        <w:rFonts w:ascii="Wingdings" w:hAnsi="Wingdings" w:hint="default"/>
      </w:rPr>
    </w:lvl>
    <w:lvl w:ilvl="7" w:tplc="BE9AB14A" w:tentative="1">
      <w:start w:val="1"/>
      <w:numFmt w:val="bullet"/>
      <w:lvlText w:val=""/>
      <w:lvlJc w:val="left"/>
      <w:pPr>
        <w:tabs>
          <w:tab w:val="num" w:pos="5760"/>
        </w:tabs>
        <w:ind w:left="5760" w:hanging="360"/>
      </w:pPr>
      <w:rPr>
        <w:rFonts w:ascii="Wingdings" w:hAnsi="Wingdings" w:hint="default"/>
      </w:rPr>
    </w:lvl>
    <w:lvl w:ilvl="8" w:tplc="EBACE68C" w:tentative="1">
      <w:start w:val="1"/>
      <w:numFmt w:val="bullet"/>
      <w:lvlText w:val=""/>
      <w:lvlJc w:val="left"/>
      <w:pPr>
        <w:tabs>
          <w:tab w:val="num" w:pos="6480"/>
        </w:tabs>
        <w:ind w:left="6480" w:hanging="360"/>
      </w:pPr>
      <w:rPr>
        <w:rFonts w:ascii="Wingdings" w:hAnsi="Wingdings" w:hint="default"/>
      </w:rPr>
    </w:lvl>
  </w:abstractNum>
  <w:abstractNum w:abstractNumId="60">
    <w:nsid w:val="138D4C3A"/>
    <w:multiLevelType w:val="hybridMultilevel"/>
    <w:tmpl w:val="219CE60C"/>
    <w:lvl w:ilvl="0" w:tplc="F1F26DAC">
      <w:start w:val="1"/>
      <w:numFmt w:val="bullet"/>
      <w:lvlText w:val=""/>
      <w:lvlJc w:val="left"/>
      <w:pPr>
        <w:tabs>
          <w:tab w:val="num" w:pos="720"/>
        </w:tabs>
        <w:ind w:left="720" w:hanging="360"/>
      </w:pPr>
      <w:rPr>
        <w:rFonts w:ascii="Wingdings" w:hAnsi="Wingdings" w:hint="default"/>
      </w:rPr>
    </w:lvl>
    <w:lvl w:ilvl="1" w:tplc="D5943F3C" w:tentative="1">
      <w:start w:val="1"/>
      <w:numFmt w:val="bullet"/>
      <w:lvlText w:val=""/>
      <w:lvlJc w:val="left"/>
      <w:pPr>
        <w:tabs>
          <w:tab w:val="num" w:pos="1440"/>
        </w:tabs>
        <w:ind w:left="1440" w:hanging="360"/>
      </w:pPr>
      <w:rPr>
        <w:rFonts w:ascii="Wingdings" w:hAnsi="Wingdings" w:hint="default"/>
      </w:rPr>
    </w:lvl>
    <w:lvl w:ilvl="2" w:tplc="4F1691E6" w:tentative="1">
      <w:start w:val="1"/>
      <w:numFmt w:val="bullet"/>
      <w:lvlText w:val=""/>
      <w:lvlJc w:val="left"/>
      <w:pPr>
        <w:tabs>
          <w:tab w:val="num" w:pos="2160"/>
        </w:tabs>
        <w:ind w:left="2160" w:hanging="360"/>
      </w:pPr>
      <w:rPr>
        <w:rFonts w:ascii="Wingdings" w:hAnsi="Wingdings" w:hint="default"/>
      </w:rPr>
    </w:lvl>
    <w:lvl w:ilvl="3" w:tplc="B42A3BBC" w:tentative="1">
      <w:start w:val="1"/>
      <w:numFmt w:val="bullet"/>
      <w:lvlText w:val=""/>
      <w:lvlJc w:val="left"/>
      <w:pPr>
        <w:tabs>
          <w:tab w:val="num" w:pos="2880"/>
        </w:tabs>
        <w:ind w:left="2880" w:hanging="360"/>
      </w:pPr>
      <w:rPr>
        <w:rFonts w:ascii="Wingdings" w:hAnsi="Wingdings" w:hint="default"/>
      </w:rPr>
    </w:lvl>
    <w:lvl w:ilvl="4" w:tplc="0672881C" w:tentative="1">
      <w:start w:val="1"/>
      <w:numFmt w:val="bullet"/>
      <w:lvlText w:val=""/>
      <w:lvlJc w:val="left"/>
      <w:pPr>
        <w:tabs>
          <w:tab w:val="num" w:pos="3600"/>
        </w:tabs>
        <w:ind w:left="3600" w:hanging="360"/>
      </w:pPr>
      <w:rPr>
        <w:rFonts w:ascii="Wingdings" w:hAnsi="Wingdings" w:hint="default"/>
      </w:rPr>
    </w:lvl>
    <w:lvl w:ilvl="5" w:tplc="3230AE60" w:tentative="1">
      <w:start w:val="1"/>
      <w:numFmt w:val="bullet"/>
      <w:lvlText w:val=""/>
      <w:lvlJc w:val="left"/>
      <w:pPr>
        <w:tabs>
          <w:tab w:val="num" w:pos="4320"/>
        </w:tabs>
        <w:ind w:left="4320" w:hanging="360"/>
      </w:pPr>
      <w:rPr>
        <w:rFonts w:ascii="Wingdings" w:hAnsi="Wingdings" w:hint="default"/>
      </w:rPr>
    </w:lvl>
    <w:lvl w:ilvl="6" w:tplc="3ABCC42E" w:tentative="1">
      <w:start w:val="1"/>
      <w:numFmt w:val="bullet"/>
      <w:lvlText w:val=""/>
      <w:lvlJc w:val="left"/>
      <w:pPr>
        <w:tabs>
          <w:tab w:val="num" w:pos="5040"/>
        </w:tabs>
        <w:ind w:left="5040" w:hanging="360"/>
      </w:pPr>
      <w:rPr>
        <w:rFonts w:ascii="Wingdings" w:hAnsi="Wingdings" w:hint="default"/>
      </w:rPr>
    </w:lvl>
    <w:lvl w:ilvl="7" w:tplc="B1C08426" w:tentative="1">
      <w:start w:val="1"/>
      <w:numFmt w:val="bullet"/>
      <w:lvlText w:val=""/>
      <w:lvlJc w:val="left"/>
      <w:pPr>
        <w:tabs>
          <w:tab w:val="num" w:pos="5760"/>
        </w:tabs>
        <w:ind w:left="5760" w:hanging="360"/>
      </w:pPr>
      <w:rPr>
        <w:rFonts w:ascii="Wingdings" w:hAnsi="Wingdings" w:hint="default"/>
      </w:rPr>
    </w:lvl>
    <w:lvl w:ilvl="8" w:tplc="3412E592" w:tentative="1">
      <w:start w:val="1"/>
      <w:numFmt w:val="bullet"/>
      <w:lvlText w:val=""/>
      <w:lvlJc w:val="left"/>
      <w:pPr>
        <w:tabs>
          <w:tab w:val="num" w:pos="6480"/>
        </w:tabs>
        <w:ind w:left="6480" w:hanging="360"/>
      </w:pPr>
      <w:rPr>
        <w:rFonts w:ascii="Wingdings" w:hAnsi="Wingdings" w:hint="default"/>
      </w:rPr>
    </w:lvl>
  </w:abstractNum>
  <w:abstractNum w:abstractNumId="61">
    <w:nsid w:val="13F140F2"/>
    <w:multiLevelType w:val="hybridMultilevel"/>
    <w:tmpl w:val="A7561C3C"/>
    <w:lvl w:ilvl="0" w:tplc="6A048654">
      <w:start w:val="1"/>
      <w:numFmt w:val="bullet"/>
      <w:lvlText w:val=""/>
      <w:lvlJc w:val="left"/>
      <w:pPr>
        <w:tabs>
          <w:tab w:val="num" w:pos="720"/>
        </w:tabs>
        <w:ind w:left="720" w:hanging="360"/>
      </w:pPr>
      <w:rPr>
        <w:rFonts w:ascii="Wingdings" w:hAnsi="Wingdings" w:hint="default"/>
      </w:rPr>
    </w:lvl>
    <w:lvl w:ilvl="1" w:tplc="AB764A36" w:tentative="1">
      <w:start w:val="1"/>
      <w:numFmt w:val="bullet"/>
      <w:lvlText w:val=""/>
      <w:lvlJc w:val="left"/>
      <w:pPr>
        <w:tabs>
          <w:tab w:val="num" w:pos="1440"/>
        </w:tabs>
        <w:ind w:left="1440" w:hanging="360"/>
      </w:pPr>
      <w:rPr>
        <w:rFonts w:ascii="Wingdings" w:hAnsi="Wingdings" w:hint="default"/>
      </w:rPr>
    </w:lvl>
    <w:lvl w:ilvl="2" w:tplc="8E749292" w:tentative="1">
      <w:start w:val="1"/>
      <w:numFmt w:val="bullet"/>
      <w:lvlText w:val=""/>
      <w:lvlJc w:val="left"/>
      <w:pPr>
        <w:tabs>
          <w:tab w:val="num" w:pos="2160"/>
        </w:tabs>
        <w:ind w:left="2160" w:hanging="360"/>
      </w:pPr>
      <w:rPr>
        <w:rFonts w:ascii="Wingdings" w:hAnsi="Wingdings" w:hint="default"/>
      </w:rPr>
    </w:lvl>
    <w:lvl w:ilvl="3" w:tplc="5F689A14" w:tentative="1">
      <w:start w:val="1"/>
      <w:numFmt w:val="bullet"/>
      <w:lvlText w:val=""/>
      <w:lvlJc w:val="left"/>
      <w:pPr>
        <w:tabs>
          <w:tab w:val="num" w:pos="2880"/>
        </w:tabs>
        <w:ind w:left="2880" w:hanging="360"/>
      </w:pPr>
      <w:rPr>
        <w:rFonts w:ascii="Wingdings" w:hAnsi="Wingdings" w:hint="default"/>
      </w:rPr>
    </w:lvl>
    <w:lvl w:ilvl="4" w:tplc="8FF8B74A" w:tentative="1">
      <w:start w:val="1"/>
      <w:numFmt w:val="bullet"/>
      <w:lvlText w:val=""/>
      <w:lvlJc w:val="left"/>
      <w:pPr>
        <w:tabs>
          <w:tab w:val="num" w:pos="3600"/>
        </w:tabs>
        <w:ind w:left="3600" w:hanging="360"/>
      </w:pPr>
      <w:rPr>
        <w:rFonts w:ascii="Wingdings" w:hAnsi="Wingdings" w:hint="default"/>
      </w:rPr>
    </w:lvl>
    <w:lvl w:ilvl="5" w:tplc="323A25F4" w:tentative="1">
      <w:start w:val="1"/>
      <w:numFmt w:val="bullet"/>
      <w:lvlText w:val=""/>
      <w:lvlJc w:val="left"/>
      <w:pPr>
        <w:tabs>
          <w:tab w:val="num" w:pos="4320"/>
        </w:tabs>
        <w:ind w:left="4320" w:hanging="360"/>
      </w:pPr>
      <w:rPr>
        <w:rFonts w:ascii="Wingdings" w:hAnsi="Wingdings" w:hint="default"/>
      </w:rPr>
    </w:lvl>
    <w:lvl w:ilvl="6" w:tplc="5B08BEB0" w:tentative="1">
      <w:start w:val="1"/>
      <w:numFmt w:val="bullet"/>
      <w:lvlText w:val=""/>
      <w:lvlJc w:val="left"/>
      <w:pPr>
        <w:tabs>
          <w:tab w:val="num" w:pos="5040"/>
        </w:tabs>
        <w:ind w:left="5040" w:hanging="360"/>
      </w:pPr>
      <w:rPr>
        <w:rFonts w:ascii="Wingdings" w:hAnsi="Wingdings" w:hint="default"/>
      </w:rPr>
    </w:lvl>
    <w:lvl w:ilvl="7" w:tplc="1504AED4" w:tentative="1">
      <w:start w:val="1"/>
      <w:numFmt w:val="bullet"/>
      <w:lvlText w:val=""/>
      <w:lvlJc w:val="left"/>
      <w:pPr>
        <w:tabs>
          <w:tab w:val="num" w:pos="5760"/>
        </w:tabs>
        <w:ind w:left="5760" w:hanging="360"/>
      </w:pPr>
      <w:rPr>
        <w:rFonts w:ascii="Wingdings" w:hAnsi="Wingdings" w:hint="default"/>
      </w:rPr>
    </w:lvl>
    <w:lvl w:ilvl="8" w:tplc="6E7293F2" w:tentative="1">
      <w:start w:val="1"/>
      <w:numFmt w:val="bullet"/>
      <w:lvlText w:val=""/>
      <w:lvlJc w:val="left"/>
      <w:pPr>
        <w:tabs>
          <w:tab w:val="num" w:pos="6480"/>
        </w:tabs>
        <w:ind w:left="6480" w:hanging="360"/>
      </w:pPr>
      <w:rPr>
        <w:rFonts w:ascii="Wingdings" w:hAnsi="Wingdings" w:hint="default"/>
      </w:rPr>
    </w:lvl>
  </w:abstractNum>
  <w:abstractNum w:abstractNumId="62">
    <w:nsid w:val="15052674"/>
    <w:multiLevelType w:val="hybridMultilevel"/>
    <w:tmpl w:val="E3F4AC5A"/>
    <w:lvl w:ilvl="0" w:tplc="8C2AA9CA">
      <w:start w:val="1"/>
      <w:numFmt w:val="bullet"/>
      <w:lvlText w:val=""/>
      <w:lvlJc w:val="left"/>
      <w:pPr>
        <w:tabs>
          <w:tab w:val="num" w:pos="720"/>
        </w:tabs>
        <w:ind w:left="720" w:hanging="360"/>
      </w:pPr>
      <w:rPr>
        <w:rFonts w:ascii="Wingdings" w:hAnsi="Wingdings" w:hint="default"/>
      </w:rPr>
    </w:lvl>
    <w:lvl w:ilvl="1" w:tplc="555AEF98" w:tentative="1">
      <w:start w:val="1"/>
      <w:numFmt w:val="bullet"/>
      <w:lvlText w:val=""/>
      <w:lvlJc w:val="left"/>
      <w:pPr>
        <w:tabs>
          <w:tab w:val="num" w:pos="1440"/>
        </w:tabs>
        <w:ind w:left="1440" w:hanging="360"/>
      </w:pPr>
      <w:rPr>
        <w:rFonts w:ascii="Wingdings" w:hAnsi="Wingdings" w:hint="default"/>
      </w:rPr>
    </w:lvl>
    <w:lvl w:ilvl="2" w:tplc="274E3E66" w:tentative="1">
      <w:start w:val="1"/>
      <w:numFmt w:val="bullet"/>
      <w:lvlText w:val=""/>
      <w:lvlJc w:val="left"/>
      <w:pPr>
        <w:tabs>
          <w:tab w:val="num" w:pos="2160"/>
        </w:tabs>
        <w:ind w:left="2160" w:hanging="360"/>
      </w:pPr>
      <w:rPr>
        <w:rFonts w:ascii="Wingdings" w:hAnsi="Wingdings" w:hint="default"/>
      </w:rPr>
    </w:lvl>
    <w:lvl w:ilvl="3" w:tplc="47E22C96" w:tentative="1">
      <w:start w:val="1"/>
      <w:numFmt w:val="bullet"/>
      <w:lvlText w:val=""/>
      <w:lvlJc w:val="left"/>
      <w:pPr>
        <w:tabs>
          <w:tab w:val="num" w:pos="2880"/>
        </w:tabs>
        <w:ind w:left="2880" w:hanging="360"/>
      </w:pPr>
      <w:rPr>
        <w:rFonts w:ascii="Wingdings" w:hAnsi="Wingdings" w:hint="default"/>
      </w:rPr>
    </w:lvl>
    <w:lvl w:ilvl="4" w:tplc="E7BEEA90" w:tentative="1">
      <w:start w:val="1"/>
      <w:numFmt w:val="bullet"/>
      <w:lvlText w:val=""/>
      <w:lvlJc w:val="left"/>
      <w:pPr>
        <w:tabs>
          <w:tab w:val="num" w:pos="3600"/>
        </w:tabs>
        <w:ind w:left="3600" w:hanging="360"/>
      </w:pPr>
      <w:rPr>
        <w:rFonts w:ascii="Wingdings" w:hAnsi="Wingdings" w:hint="default"/>
      </w:rPr>
    </w:lvl>
    <w:lvl w:ilvl="5" w:tplc="4C5CB938" w:tentative="1">
      <w:start w:val="1"/>
      <w:numFmt w:val="bullet"/>
      <w:lvlText w:val=""/>
      <w:lvlJc w:val="left"/>
      <w:pPr>
        <w:tabs>
          <w:tab w:val="num" w:pos="4320"/>
        </w:tabs>
        <w:ind w:left="4320" w:hanging="360"/>
      </w:pPr>
      <w:rPr>
        <w:rFonts w:ascii="Wingdings" w:hAnsi="Wingdings" w:hint="default"/>
      </w:rPr>
    </w:lvl>
    <w:lvl w:ilvl="6" w:tplc="34B2DFD8" w:tentative="1">
      <w:start w:val="1"/>
      <w:numFmt w:val="bullet"/>
      <w:lvlText w:val=""/>
      <w:lvlJc w:val="left"/>
      <w:pPr>
        <w:tabs>
          <w:tab w:val="num" w:pos="5040"/>
        </w:tabs>
        <w:ind w:left="5040" w:hanging="360"/>
      </w:pPr>
      <w:rPr>
        <w:rFonts w:ascii="Wingdings" w:hAnsi="Wingdings" w:hint="default"/>
      </w:rPr>
    </w:lvl>
    <w:lvl w:ilvl="7" w:tplc="F9549F1C" w:tentative="1">
      <w:start w:val="1"/>
      <w:numFmt w:val="bullet"/>
      <w:lvlText w:val=""/>
      <w:lvlJc w:val="left"/>
      <w:pPr>
        <w:tabs>
          <w:tab w:val="num" w:pos="5760"/>
        </w:tabs>
        <w:ind w:left="5760" w:hanging="360"/>
      </w:pPr>
      <w:rPr>
        <w:rFonts w:ascii="Wingdings" w:hAnsi="Wingdings" w:hint="default"/>
      </w:rPr>
    </w:lvl>
    <w:lvl w:ilvl="8" w:tplc="78640EE4" w:tentative="1">
      <w:start w:val="1"/>
      <w:numFmt w:val="bullet"/>
      <w:lvlText w:val=""/>
      <w:lvlJc w:val="left"/>
      <w:pPr>
        <w:tabs>
          <w:tab w:val="num" w:pos="6480"/>
        </w:tabs>
        <w:ind w:left="6480" w:hanging="360"/>
      </w:pPr>
      <w:rPr>
        <w:rFonts w:ascii="Wingdings" w:hAnsi="Wingdings" w:hint="default"/>
      </w:rPr>
    </w:lvl>
  </w:abstractNum>
  <w:abstractNum w:abstractNumId="63">
    <w:nsid w:val="157F5F28"/>
    <w:multiLevelType w:val="hybridMultilevel"/>
    <w:tmpl w:val="AC3E664A"/>
    <w:lvl w:ilvl="0" w:tplc="AD70280E">
      <w:start w:val="1"/>
      <w:numFmt w:val="bullet"/>
      <w:lvlText w:val=""/>
      <w:lvlJc w:val="left"/>
      <w:pPr>
        <w:tabs>
          <w:tab w:val="num" w:pos="720"/>
        </w:tabs>
        <w:ind w:left="720" w:hanging="360"/>
      </w:pPr>
      <w:rPr>
        <w:rFonts w:ascii="Wingdings" w:hAnsi="Wingdings" w:hint="default"/>
      </w:rPr>
    </w:lvl>
    <w:lvl w:ilvl="1" w:tplc="2F9CECBA" w:tentative="1">
      <w:start w:val="1"/>
      <w:numFmt w:val="bullet"/>
      <w:lvlText w:val=""/>
      <w:lvlJc w:val="left"/>
      <w:pPr>
        <w:tabs>
          <w:tab w:val="num" w:pos="1440"/>
        </w:tabs>
        <w:ind w:left="1440" w:hanging="360"/>
      </w:pPr>
      <w:rPr>
        <w:rFonts w:ascii="Wingdings" w:hAnsi="Wingdings" w:hint="default"/>
      </w:rPr>
    </w:lvl>
    <w:lvl w:ilvl="2" w:tplc="47F048A6" w:tentative="1">
      <w:start w:val="1"/>
      <w:numFmt w:val="bullet"/>
      <w:lvlText w:val=""/>
      <w:lvlJc w:val="left"/>
      <w:pPr>
        <w:tabs>
          <w:tab w:val="num" w:pos="2160"/>
        </w:tabs>
        <w:ind w:left="2160" w:hanging="360"/>
      </w:pPr>
      <w:rPr>
        <w:rFonts w:ascii="Wingdings" w:hAnsi="Wingdings" w:hint="default"/>
      </w:rPr>
    </w:lvl>
    <w:lvl w:ilvl="3" w:tplc="73342E94" w:tentative="1">
      <w:start w:val="1"/>
      <w:numFmt w:val="bullet"/>
      <w:lvlText w:val=""/>
      <w:lvlJc w:val="left"/>
      <w:pPr>
        <w:tabs>
          <w:tab w:val="num" w:pos="2880"/>
        </w:tabs>
        <w:ind w:left="2880" w:hanging="360"/>
      </w:pPr>
      <w:rPr>
        <w:rFonts w:ascii="Wingdings" w:hAnsi="Wingdings" w:hint="default"/>
      </w:rPr>
    </w:lvl>
    <w:lvl w:ilvl="4" w:tplc="72604270" w:tentative="1">
      <w:start w:val="1"/>
      <w:numFmt w:val="bullet"/>
      <w:lvlText w:val=""/>
      <w:lvlJc w:val="left"/>
      <w:pPr>
        <w:tabs>
          <w:tab w:val="num" w:pos="3600"/>
        </w:tabs>
        <w:ind w:left="3600" w:hanging="360"/>
      </w:pPr>
      <w:rPr>
        <w:rFonts w:ascii="Wingdings" w:hAnsi="Wingdings" w:hint="default"/>
      </w:rPr>
    </w:lvl>
    <w:lvl w:ilvl="5" w:tplc="5964E1EE" w:tentative="1">
      <w:start w:val="1"/>
      <w:numFmt w:val="bullet"/>
      <w:lvlText w:val=""/>
      <w:lvlJc w:val="left"/>
      <w:pPr>
        <w:tabs>
          <w:tab w:val="num" w:pos="4320"/>
        </w:tabs>
        <w:ind w:left="4320" w:hanging="360"/>
      </w:pPr>
      <w:rPr>
        <w:rFonts w:ascii="Wingdings" w:hAnsi="Wingdings" w:hint="default"/>
      </w:rPr>
    </w:lvl>
    <w:lvl w:ilvl="6" w:tplc="FEFA522E" w:tentative="1">
      <w:start w:val="1"/>
      <w:numFmt w:val="bullet"/>
      <w:lvlText w:val=""/>
      <w:lvlJc w:val="left"/>
      <w:pPr>
        <w:tabs>
          <w:tab w:val="num" w:pos="5040"/>
        </w:tabs>
        <w:ind w:left="5040" w:hanging="360"/>
      </w:pPr>
      <w:rPr>
        <w:rFonts w:ascii="Wingdings" w:hAnsi="Wingdings" w:hint="default"/>
      </w:rPr>
    </w:lvl>
    <w:lvl w:ilvl="7" w:tplc="043828F8" w:tentative="1">
      <w:start w:val="1"/>
      <w:numFmt w:val="bullet"/>
      <w:lvlText w:val=""/>
      <w:lvlJc w:val="left"/>
      <w:pPr>
        <w:tabs>
          <w:tab w:val="num" w:pos="5760"/>
        </w:tabs>
        <w:ind w:left="5760" w:hanging="360"/>
      </w:pPr>
      <w:rPr>
        <w:rFonts w:ascii="Wingdings" w:hAnsi="Wingdings" w:hint="default"/>
      </w:rPr>
    </w:lvl>
    <w:lvl w:ilvl="8" w:tplc="0FB4D022" w:tentative="1">
      <w:start w:val="1"/>
      <w:numFmt w:val="bullet"/>
      <w:lvlText w:val=""/>
      <w:lvlJc w:val="left"/>
      <w:pPr>
        <w:tabs>
          <w:tab w:val="num" w:pos="6480"/>
        </w:tabs>
        <w:ind w:left="6480" w:hanging="360"/>
      </w:pPr>
      <w:rPr>
        <w:rFonts w:ascii="Wingdings" w:hAnsi="Wingdings" w:hint="default"/>
      </w:rPr>
    </w:lvl>
  </w:abstractNum>
  <w:abstractNum w:abstractNumId="64">
    <w:nsid w:val="15DF53DB"/>
    <w:multiLevelType w:val="hybridMultilevel"/>
    <w:tmpl w:val="62D8876C"/>
    <w:lvl w:ilvl="0" w:tplc="AF12CEA0">
      <w:start w:val="1"/>
      <w:numFmt w:val="bullet"/>
      <w:lvlText w:val="•"/>
      <w:lvlJc w:val="left"/>
      <w:pPr>
        <w:tabs>
          <w:tab w:val="num" w:pos="720"/>
        </w:tabs>
        <w:ind w:left="720" w:hanging="360"/>
      </w:pPr>
      <w:rPr>
        <w:rFonts w:ascii="Arial" w:hAnsi="Arial" w:hint="default"/>
      </w:rPr>
    </w:lvl>
    <w:lvl w:ilvl="1" w:tplc="8CC04646">
      <w:start w:val="1"/>
      <w:numFmt w:val="bullet"/>
      <w:lvlText w:val="•"/>
      <w:lvlJc w:val="left"/>
      <w:pPr>
        <w:tabs>
          <w:tab w:val="num" w:pos="1440"/>
        </w:tabs>
        <w:ind w:left="1440" w:hanging="360"/>
      </w:pPr>
      <w:rPr>
        <w:rFonts w:ascii="Arial" w:hAnsi="Arial" w:hint="default"/>
      </w:rPr>
    </w:lvl>
    <w:lvl w:ilvl="2" w:tplc="586A7338" w:tentative="1">
      <w:start w:val="1"/>
      <w:numFmt w:val="bullet"/>
      <w:lvlText w:val="•"/>
      <w:lvlJc w:val="left"/>
      <w:pPr>
        <w:tabs>
          <w:tab w:val="num" w:pos="2160"/>
        </w:tabs>
        <w:ind w:left="2160" w:hanging="360"/>
      </w:pPr>
      <w:rPr>
        <w:rFonts w:ascii="Arial" w:hAnsi="Arial" w:hint="default"/>
      </w:rPr>
    </w:lvl>
    <w:lvl w:ilvl="3" w:tplc="89E81110" w:tentative="1">
      <w:start w:val="1"/>
      <w:numFmt w:val="bullet"/>
      <w:lvlText w:val="•"/>
      <w:lvlJc w:val="left"/>
      <w:pPr>
        <w:tabs>
          <w:tab w:val="num" w:pos="2880"/>
        </w:tabs>
        <w:ind w:left="2880" w:hanging="360"/>
      </w:pPr>
      <w:rPr>
        <w:rFonts w:ascii="Arial" w:hAnsi="Arial" w:hint="default"/>
      </w:rPr>
    </w:lvl>
    <w:lvl w:ilvl="4" w:tplc="09CAE6A2" w:tentative="1">
      <w:start w:val="1"/>
      <w:numFmt w:val="bullet"/>
      <w:lvlText w:val="•"/>
      <w:lvlJc w:val="left"/>
      <w:pPr>
        <w:tabs>
          <w:tab w:val="num" w:pos="3600"/>
        </w:tabs>
        <w:ind w:left="3600" w:hanging="360"/>
      </w:pPr>
      <w:rPr>
        <w:rFonts w:ascii="Arial" w:hAnsi="Arial" w:hint="default"/>
      </w:rPr>
    </w:lvl>
    <w:lvl w:ilvl="5" w:tplc="98125C56" w:tentative="1">
      <w:start w:val="1"/>
      <w:numFmt w:val="bullet"/>
      <w:lvlText w:val="•"/>
      <w:lvlJc w:val="left"/>
      <w:pPr>
        <w:tabs>
          <w:tab w:val="num" w:pos="4320"/>
        </w:tabs>
        <w:ind w:left="4320" w:hanging="360"/>
      </w:pPr>
      <w:rPr>
        <w:rFonts w:ascii="Arial" w:hAnsi="Arial" w:hint="default"/>
      </w:rPr>
    </w:lvl>
    <w:lvl w:ilvl="6" w:tplc="DB04C686" w:tentative="1">
      <w:start w:val="1"/>
      <w:numFmt w:val="bullet"/>
      <w:lvlText w:val="•"/>
      <w:lvlJc w:val="left"/>
      <w:pPr>
        <w:tabs>
          <w:tab w:val="num" w:pos="5040"/>
        </w:tabs>
        <w:ind w:left="5040" w:hanging="360"/>
      </w:pPr>
      <w:rPr>
        <w:rFonts w:ascii="Arial" w:hAnsi="Arial" w:hint="default"/>
      </w:rPr>
    </w:lvl>
    <w:lvl w:ilvl="7" w:tplc="B6289F1E" w:tentative="1">
      <w:start w:val="1"/>
      <w:numFmt w:val="bullet"/>
      <w:lvlText w:val="•"/>
      <w:lvlJc w:val="left"/>
      <w:pPr>
        <w:tabs>
          <w:tab w:val="num" w:pos="5760"/>
        </w:tabs>
        <w:ind w:left="5760" w:hanging="360"/>
      </w:pPr>
      <w:rPr>
        <w:rFonts w:ascii="Arial" w:hAnsi="Arial" w:hint="default"/>
      </w:rPr>
    </w:lvl>
    <w:lvl w:ilvl="8" w:tplc="E10C3C8C" w:tentative="1">
      <w:start w:val="1"/>
      <w:numFmt w:val="bullet"/>
      <w:lvlText w:val="•"/>
      <w:lvlJc w:val="left"/>
      <w:pPr>
        <w:tabs>
          <w:tab w:val="num" w:pos="6480"/>
        </w:tabs>
        <w:ind w:left="6480" w:hanging="360"/>
      </w:pPr>
      <w:rPr>
        <w:rFonts w:ascii="Arial" w:hAnsi="Arial" w:hint="default"/>
      </w:rPr>
    </w:lvl>
  </w:abstractNum>
  <w:abstractNum w:abstractNumId="65">
    <w:nsid w:val="161307B5"/>
    <w:multiLevelType w:val="hybridMultilevel"/>
    <w:tmpl w:val="90EE8AB8"/>
    <w:lvl w:ilvl="0" w:tplc="15ACAA4C">
      <w:start w:val="1"/>
      <w:numFmt w:val="bullet"/>
      <w:lvlText w:val=""/>
      <w:lvlJc w:val="left"/>
      <w:pPr>
        <w:tabs>
          <w:tab w:val="num" w:pos="720"/>
        </w:tabs>
        <w:ind w:left="720" w:hanging="360"/>
      </w:pPr>
      <w:rPr>
        <w:rFonts w:ascii="Wingdings" w:hAnsi="Wingdings" w:hint="default"/>
      </w:rPr>
    </w:lvl>
    <w:lvl w:ilvl="1" w:tplc="A7282A24" w:tentative="1">
      <w:start w:val="1"/>
      <w:numFmt w:val="bullet"/>
      <w:lvlText w:val=""/>
      <w:lvlJc w:val="left"/>
      <w:pPr>
        <w:tabs>
          <w:tab w:val="num" w:pos="1440"/>
        </w:tabs>
        <w:ind w:left="1440" w:hanging="360"/>
      </w:pPr>
      <w:rPr>
        <w:rFonts w:ascii="Wingdings" w:hAnsi="Wingdings" w:hint="default"/>
      </w:rPr>
    </w:lvl>
    <w:lvl w:ilvl="2" w:tplc="204E9C56" w:tentative="1">
      <w:start w:val="1"/>
      <w:numFmt w:val="bullet"/>
      <w:lvlText w:val=""/>
      <w:lvlJc w:val="left"/>
      <w:pPr>
        <w:tabs>
          <w:tab w:val="num" w:pos="2160"/>
        </w:tabs>
        <w:ind w:left="2160" w:hanging="360"/>
      </w:pPr>
      <w:rPr>
        <w:rFonts w:ascii="Wingdings" w:hAnsi="Wingdings" w:hint="default"/>
      </w:rPr>
    </w:lvl>
    <w:lvl w:ilvl="3" w:tplc="118EDF1E" w:tentative="1">
      <w:start w:val="1"/>
      <w:numFmt w:val="bullet"/>
      <w:lvlText w:val=""/>
      <w:lvlJc w:val="left"/>
      <w:pPr>
        <w:tabs>
          <w:tab w:val="num" w:pos="2880"/>
        </w:tabs>
        <w:ind w:left="2880" w:hanging="360"/>
      </w:pPr>
      <w:rPr>
        <w:rFonts w:ascii="Wingdings" w:hAnsi="Wingdings" w:hint="default"/>
      </w:rPr>
    </w:lvl>
    <w:lvl w:ilvl="4" w:tplc="3C42317E" w:tentative="1">
      <w:start w:val="1"/>
      <w:numFmt w:val="bullet"/>
      <w:lvlText w:val=""/>
      <w:lvlJc w:val="left"/>
      <w:pPr>
        <w:tabs>
          <w:tab w:val="num" w:pos="3600"/>
        </w:tabs>
        <w:ind w:left="3600" w:hanging="360"/>
      </w:pPr>
      <w:rPr>
        <w:rFonts w:ascii="Wingdings" w:hAnsi="Wingdings" w:hint="default"/>
      </w:rPr>
    </w:lvl>
    <w:lvl w:ilvl="5" w:tplc="181074CA" w:tentative="1">
      <w:start w:val="1"/>
      <w:numFmt w:val="bullet"/>
      <w:lvlText w:val=""/>
      <w:lvlJc w:val="left"/>
      <w:pPr>
        <w:tabs>
          <w:tab w:val="num" w:pos="4320"/>
        </w:tabs>
        <w:ind w:left="4320" w:hanging="360"/>
      </w:pPr>
      <w:rPr>
        <w:rFonts w:ascii="Wingdings" w:hAnsi="Wingdings" w:hint="default"/>
      </w:rPr>
    </w:lvl>
    <w:lvl w:ilvl="6" w:tplc="DB166066" w:tentative="1">
      <w:start w:val="1"/>
      <w:numFmt w:val="bullet"/>
      <w:lvlText w:val=""/>
      <w:lvlJc w:val="left"/>
      <w:pPr>
        <w:tabs>
          <w:tab w:val="num" w:pos="5040"/>
        </w:tabs>
        <w:ind w:left="5040" w:hanging="360"/>
      </w:pPr>
      <w:rPr>
        <w:rFonts w:ascii="Wingdings" w:hAnsi="Wingdings" w:hint="default"/>
      </w:rPr>
    </w:lvl>
    <w:lvl w:ilvl="7" w:tplc="8C123994" w:tentative="1">
      <w:start w:val="1"/>
      <w:numFmt w:val="bullet"/>
      <w:lvlText w:val=""/>
      <w:lvlJc w:val="left"/>
      <w:pPr>
        <w:tabs>
          <w:tab w:val="num" w:pos="5760"/>
        </w:tabs>
        <w:ind w:left="5760" w:hanging="360"/>
      </w:pPr>
      <w:rPr>
        <w:rFonts w:ascii="Wingdings" w:hAnsi="Wingdings" w:hint="default"/>
      </w:rPr>
    </w:lvl>
    <w:lvl w:ilvl="8" w:tplc="2AE89362" w:tentative="1">
      <w:start w:val="1"/>
      <w:numFmt w:val="bullet"/>
      <w:lvlText w:val=""/>
      <w:lvlJc w:val="left"/>
      <w:pPr>
        <w:tabs>
          <w:tab w:val="num" w:pos="6480"/>
        </w:tabs>
        <w:ind w:left="6480" w:hanging="360"/>
      </w:pPr>
      <w:rPr>
        <w:rFonts w:ascii="Wingdings" w:hAnsi="Wingdings" w:hint="default"/>
      </w:rPr>
    </w:lvl>
  </w:abstractNum>
  <w:abstractNum w:abstractNumId="66">
    <w:nsid w:val="166725EF"/>
    <w:multiLevelType w:val="hybridMultilevel"/>
    <w:tmpl w:val="0C92B1D2"/>
    <w:lvl w:ilvl="0" w:tplc="38E04B26">
      <w:start w:val="1"/>
      <w:numFmt w:val="bullet"/>
      <w:lvlText w:val=""/>
      <w:lvlJc w:val="left"/>
      <w:pPr>
        <w:tabs>
          <w:tab w:val="num" w:pos="720"/>
        </w:tabs>
        <w:ind w:left="720" w:hanging="360"/>
      </w:pPr>
      <w:rPr>
        <w:rFonts w:ascii="Wingdings" w:hAnsi="Wingdings" w:hint="default"/>
      </w:rPr>
    </w:lvl>
    <w:lvl w:ilvl="1" w:tplc="5A7A749C" w:tentative="1">
      <w:start w:val="1"/>
      <w:numFmt w:val="bullet"/>
      <w:lvlText w:val=""/>
      <w:lvlJc w:val="left"/>
      <w:pPr>
        <w:tabs>
          <w:tab w:val="num" w:pos="1440"/>
        </w:tabs>
        <w:ind w:left="1440" w:hanging="360"/>
      </w:pPr>
      <w:rPr>
        <w:rFonts w:ascii="Wingdings" w:hAnsi="Wingdings" w:hint="default"/>
      </w:rPr>
    </w:lvl>
    <w:lvl w:ilvl="2" w:tplc="13AC139A" w:tentative="1">
      <w:start w:val="1"/>
      <w:numFmt w:val="bullet"/>
      <w:lvlText w:val=""/>
      <w:lvlJc w:val="left"/>
      <w:pPr>
        <w:tabs>
          <w:tab w:val="num" w:pos="2160"/>
        </w:tabs>
        <w:ind w:left="2160" w:hanging="360"/>
      </w:pPr>
      <w:rPr>
        <w:rFonts w:ascii="Wingdings" w:hAnsi="Wingdings" w:hint="default"/>
      </w:rPr>
    </w:lvl>
    <w:lvl w:ilvl="3" w:tplc="5BC638B8" w:tentative="1">
      <w:start w:val="1"/>
      <w:numFmt w:val="bullet"/>
      <w:lvlText w:val=""/>
      <w:lvlJc w:val="left"/>
      <w:pPr>
        <w:tabs>
          <w:tab w:val="num" w:pos="2880"/>
        </w:tabs>
        <w:ind w:left="2880" w:hanging="360"/>
      </w:pPr>
      <w:rPr>
        <w:rFonts w:ascii="Wingdings" w:hAnsi="Wingdings" w:hint="default"/>
      </w:rPr>
    </w:lvl>
    <w:lvl w:ilvl="4" w:tplc="40268244" w:tentative="1">
      <w:start w:val="1"/>
      <w:numFmt w:val="bullet"/>
      <w:lvlText w:val=""/>
      <w:lvlJc w:val="left"/>
      <w:pPr>
        <w:tabs>
          <w:tab w:val="num" w:pos="3600"/>
        </w:tabs>
        <w:ind w:left="3600" w:hanging="360"/>
      </w:pPr>
      <w:rPr>
        <w:rFonts w:ascii="Wingdings" w:hAnsi="Wingdings" w:hint="default"/>
      </w:rPr>
    </w:lvl>
    <w:lvl w:ilvl="5" w:tplc="CD48EC5C" w:tentative="1">
      <w:start w:val="1"/>
      <w:numFmt w:val="bullet"/>
      <w:lvlText w:val=""/>
      <w:lvlJc w:val="left"/>
      <w:pPr>
        <w:tabs>
          <w:tab w:val="num" w:pos="4320"/>
        </w:tabs>
        <w:ind w:left="4320" w:hanging="360"/>
      </w:pPr>
      <w:rPr>
        <w:rFonts w:ascii="Wingdings" w:hAnsi="Wingdings" w:hint="default"/>
      </w:rPr>
    </w:lvl>
    <w:lvl w:ilvl="6" w:tplc="1FCE92D8" w:tentative="1">
      <w:start w:val="1"/>
      <w:numFmt w:val="bullet"/>
      <w:lvlText w:val=""/>
      <w:lvlJc w:val="left"/>
      <w:pPr>
        <w:tabs>
          <w:tab w:val="num" w:pos="5040"/>
        </w:tabs>
        <w:ind w:left="5040" w:hanging="360"/>
      </w:pPr>
      <w:rPr>
        <w:rFonts w:ascii="Wingdings" w:hAnsi="Wingdings" w:hint="default"/>
      </w:rPr>
    </w:lvl>
    <w:lvl w:ilvl="7" w:tplc="14823E98" w:tentative="1">
      <w:start w:val="1"/>
      <w:numFmt w:val="bullet"/>
      <w:lvlText w:val=""/>
      <w:lvlJc w:val="left"/>
      <w:pPr>
        <w:tabs>
          <w:tab w:val="num" w:pos="5760"/>
        </w:tabs>
        <w:ind w:left="5760" w:hanging="360"/>
      </w:pPr>
      <w:rPr>
        <w:rFonts w:ascii="Wingdings" w:hAnsi="Wingdings" w:hint="default"/>
      </w:rPr>
    </w:lvl>
    <w:lvl w:ilvl="8" w:tplc="CD4C778E" w:tentative="1">
      <w:start w:val="1"/>
      <w:numFmt w:val="bullet"/>
      <w:lvlText w:val=""/>
      <w:lvlJc w:val="left"/>
      <w:pPr>
        <w:tabs>
          <w:tab w:val="num" w:pos="6480"/>
        </w:tabs>
        <w:ind w:left="6480" w:hanging="360"/>
      </w:pPr>
      <w:rPr>
        <w:rFonts w:ascii="Wingdings" w:hAnsi="Wingdings" w:hint="default"/>
      </w:rPr>
    </w:lvl>
  </w:abstractNum>
  <w:abstractNum w:abstractNumId="67">
    <w:nsid w:val="167E157E"/>
    <w:multiLevelType w:val="hybridMultilevel"/>
    <w:tmpl w:val="718463BC"/>
    <w:lvl w:ilvl="0" w:tplc="B01A4632">
      <w:start w:val="1"/>
      <w:numFmt w:val="bullet"/>
      <w:lvlText w:val=""/>
      <w:lvlJc w:val="left"/>
      <w:pPr>
        <w:tabs>
          <w:tab w:val="num" w:pos="720"/>
        </w:tabs>
        <w:ind w:left="720" w:hanging="360"/>
      </w:pPr>
      <w:rPr>
        <w:rFonts w:ascii="Wingdings" w:hAnsi="Wingdings" w:hint="default"/>
      </w:rPr>
    </w:lvl>
    <w:lvl w:ilvl="1" w:tplc="7E201E00" w:tentative="1">
      <w:start w:val="1"/>
      <w:numFmt w:val="bullet"/>
      <w:lvlText w:val=""/>
      <w:lvlJc w:val="left"/>
      <w:pPr>
        <w:tabs>
          <w:tab w:val="num" w:pos="1440"/>
        </w:tabs>
        <w:ind w:left="1440" w:hanging="360"/>
      </w:pPr>
      <w:rPr>
        <w:rFonts w:ascii="Wingdings" w:hAnsi="Wingdings" w:hint="default"/>
      </w:rPr>
    </w:lvl>
    <w:lvl w:ilvl="2" w:tplc="29144300" w:tentative="1">
      <w:start w:val="1"/>
      <w:numFmt w:val="bullet"/>
      <w:lvlText w:val=""/>
      <w:lvlJc w:val="left"/>
      <w:pPr>
        <w:tabs>
          <w:tab w:val="num" w:pos="2160"/>
        </w:tabs>
        <w:ind w:left="2160" w:hanging="360"/>
      </w:pPr>
      <w:rPr>
        <w:rFonts w:ascii="Wingdings" w:hAnsi="Wingdings" w:hint="default"/>
      </w:rPr>
    </w:lvl>
    <w:lvl w:ilvl="3" w:tplc="A5B0E978" w:tentative="1">
      <w:start w:val="1"/>
      <w:numFmt w:val="bullet"/>
      <w:lvlText w:val=""/>
      <w:lvlJc w:val="left"/>
      <w:pPr>
        <w:tabs>
          <w:tab w:val="num" w:pos="2880"/>
        </w:tabs>
        <w:ind w:left="2880" w:hanging="360"/>
      </w:pPr>
      <w:rPr>
        <w:rFonts w:ascii="Wingdings" w:hAnsi="Wingdings" w:hint="default"/>
      </w:rPr>
    </w:lvl>
    <w:lvl w:ilvl="4" w:tplc="1EE830D0" w:tentative="1">
      <w:start w:val="1"/>
      <w:numFmt w:val="bullet"/>
      <w:lvlText w:val=""/>
      <w:lvlJc w:val="left"/>
      <w:pPr>
        <w:tabs>
          <w:tab w:val="num" w:pos="3600"/>
        </w:tabs>
        <w:ind w:left="3600" w:hanging="360"/>
      </w:pPr>
      <w:rPr>
        <w:rFonts w:ascii="Wingdings" w:hAnsi="Wingdings" w:hint="default"/>
      </w:rPr>
    </w:lvl>
    <w:lvl w:ilvl="5" w:tplc="F294ADCE" w:tentative="1">
      <w:start w:val="1"/>
      <w:numFmt w:val="bullet"/>
      <w:lvlText w:val=""/>
      <w:lvlJc w:val="left"/>
      <w:pPr>
        <w:tabs>
          <w:tab w:val="num" w:pos="4320"/>
        </w:tabs>
        <w:ind w:left="4320" w:hanging="360"/>
      </w:pPr>
      <w:rPr>
        <w:rFonts w:ascii="Wingdings" w:hAnsi="Wingdings" w:hint="default"/>
      </w:rPr>
    </w:lvl>
    <w:lvl w:ilvl="6" w:tplc="37B0DC56" w:tentative="1">
      <w:start w:val="1"/>
      <w:numFmt w:val="bullet"/>
      <w:lvlText w:val=""/>
      <w:lvlJc w:val="left"/>
      <w:pPr>
        <w:tabs>
          <w:tab w:val="num" w:pos="5040"/>
        </w:tabs>
        <w:ind w:left="5040" w:hanging="360"/>
      </w:pPr>
      <w:rPr>
        <w:rFonts w:ascii="Wingdings" w:hAnsi="Wingdings" w:hint="default"/>
      </w:rPr>
    </w:lvl>
    <w:lvl w:ilvl="7" w:tplc="67046C40" w:tentative="1">
      <w:start w:val="1"/>
      <w:numFmt w:val="bullet"/>
      <w:lvlText w:val=""/>
      <w:lvlJc w:val="left"/>
      <w:pPr>
        <w:tabs>
          <w:tab w:val="num" w:pos="5760"/>
        </w:tabs>
        <w:ind w:left="5760" w:hanging="360"/>
      </w:pPr>
      <w:rPr>
        <w:rFonts w:ascii="Wingdings" w:hAnsi="Wingdings" w:hint="default"/>
      </w:rPr>
    </w:lvl>
    <w:lvl w:ilvl="8" w:tplc="378420CE" w:tentative="1">
      <w:start w:val="1"/>
      <w:numFmt w:val="bullet"/>
      <w:lvlText w:val=""/>
      <w:lvlJc w:val="left"/>
      <w:pPr>
        <w:tabs>
          <w:tab w:val="num" w:pos="6480"/>
        </w:tabs>
        <w:ind w:left="6480" w:hanging="360"/>
      </w:pPr>
      <w:rPr>
        <w:rFonts w:ascii="Wingdings" w:hAnsi="Wingdings" w:hint="default"/>
      </w:rPr>
    </w:lvl>
  </w:abstractNum>
  <w:abstractNum w:abstractNumId="68">
    <w:nsid w:val="175251AF"/>
    <w:multiLevelType w:val="hybridMultilevel"/>
    <w:tmpl w:val="C77211CE"/>
    <w:lvl w:ilvl="0" w:tplc="71FA17E8">
      <w:start w:val="1"/>
      <w:numFmt w:val="bullet"/>
      <w:lvlText w:val=""/>
      <w:lvlJc w:val="left"/>
      <w:pPr>
        <w:tabs>
          <w:tab w:val="num" w:pos="720"/>
        </w:tabs>
        <w:ind w:left="720" w:hanging="360"/>
      </w:pPr>
      <w:rPr>
        <w:rFonts w:ascii="Wingdings" w:hAnsi="Wingdings" w:hint="default"/>
      </w:rPr>
    </w:lvl>
    <w:lvl w:ilvl="1" w:tplc="5D504F76" w:tentative="1">
      <w:start w:val="1"/>
      <w:numFmt w:val="bullet"/>
      <w:lvlText w:val=""/>
      <w:lvlJc w:val="left"/>
      <w:pPr>
        <w:tabs>
          <w:tab w:val="num" w:pos="1440"/>
        </w:tabs>
        <w:ind w:left="1440" w:hanging="360"/>
      </w:pPr>
      <w:rPr>
        <w:rFonts w:ascii="Wingdings" w:hAnsi="Wingdings" w:hint="default"/>
      </w:rPr>
    </w:lvl>
    <w:lvl w:ilvl="2" w:tplc="B31A9AA2" w:tentative="1">
      <w:start w:val="1"/>
      <w:numFmt w:val="bullet"/>
      <w:lvlText w:val=""/>
      <w:lvlJc w:val="left"/>
      <w:pPr>
        <w:tabs>
          <w:tab w:val="num" w:pos="2160"/>
        </w:tabs>
        <w:ind w:left="2160" w:hanging="360"/>
      </w:pPr>
      <w:rPr>
        <w:rFonts w:ascii="Wingdings" w:hAnsi="Wingdings" w:hint="default"/>
      </w:rPr>
    </w:lvl>
    <w:lvl w:ilvl="3" w:tplc="AAC499EA" w:tentative="1">
      <w:start w:val="1"/>
      <w:numFmt w:val="bullet"/>
      <w:lvlText w:val=""/>
      <w:lvlJc w:val="left"/>
      <w:pPr>
        <w:tabs>
          <w:tab w:val="num" w:pos="2880"/>
        </w:tabs>
        <w:ind w:left="2880" w:hanging="360"/>
      </w:pPr>
      <w:rPr>
        <w:rFonts w:ascii="Wingdings" w:hAnsi="Wingdings" w:hint="default"/>
      </w:rPr>
    </w:lvl>
    <w:lvl w:ilvl="4" w:tplc="20B65E14" w:tentative="1">
      <w:start w:val="1"/>
      <w:numFmt w:val="bullet"/>
      <w:lvlText w:val=""/>
      <w:lvlJc w:val="left"/>
      <w:pPr>
        <w:tabs>
          <w:tab w:val="num" w:pos="3600"/>
        </w:tabs>
        <w:ind w:left="3600" w:hanging="360"/>
      </w:pPr>
      <w:rPr>
        <w:rFonts w:ascii="Wingdings" w:hAnsi="Wingdings" w:hint="default"/>
      </w:rPr>
    </w:lvl>
    <w:lvl w:ilvl="5" w:tplc="A1AA8DF8" w:tentative="1">
      <w:start w:val="1"/>
      <w:numFmt w:val="bullet"/>
      <w:lvlText w:val=""/>
      <w:lvlJc w:val="left"/>
      <w:pPr>
        <w:tabs>
          <w:tab w:val="num" w:pos="4320"/>
        </w:tabs>
        <w:ind w:left="4320" w:hanging="360"/>
      </w:pPr>
      <w:rPr>
        <w:rFonts w:ascii="Wingdings" w:hAnsi="Wingdings" w:hint="default"/>
      </w:rPr>
    </w:lvl>
    <w:lvl w:ilvl="6" w:tplc="0652BA42" w:tentative="1">
      <w:start w:val="1"/>
      <w:numFmt w:val="bullet"/>
      <w:lvlText w:val=""/>
      <w:lvlJc w:val="left"/>
      <w:pPr>
        <w:tabs>
          <w:tab w:val="num" w:pos="5040"/>
        </w:tabs>
        <w:ind w:left="5040" w:hanging="360"/>
      </w:pPr>
      <w:rPr>
        <w:rFonts w:ascii="Wingdings" w:hAnsi="Wingdings" w:hint="default"/>
      </w:rPr>
    </w:lvl>
    <w:lvl w:ilvl="7" w:tplc="EFBCB8FA" w:tentative="1">
      <w:start w:val="1"/>
      <w:numFmt w:val="bullet"/>
      <w:lvlText w:val=""/>
      <w:lvlJc w:val="left"/>
      <w:pPr>
        <w:tabs>
          <w:tab w:val="num" w:pos="5760"/>
        </w:tabs>
        <w:ind w:left="5760" w:hanging="360"/>
      </w:pPr>
      <w:rPr>
        <w:rFonts w:ascii="Wingdings" w:hAnsi="Wingdings" w:hint="default"/>
      </w:rPr>
    </w:lvl>
    <w:lvl w:ilvl="8" w:tplc="01743658" w:tentative="1">
      <w:start w:val="1"/>
      <w:numFmt w:val="bullet"/>
      <w:lvlText w:val=""/>
      <w:lvlJc w:val="left"/>
      <w:pPr>
        <w:tabs>
          <w:tab w:val="num" w:pos="6480"/>
        </w:tabs>
        <w:ind w:left="6480" w:hanging="360"/>
      </w:pPr>
      <w:rPr>
        <w:rFonts w:ascii="Wingdings" w:hAnsi="Wingdings" w:hint="default"/>
      </w:rPr>
    </w:lvl>
  </w:abstractNum>
  <w:abstractNum w:abstractNumId="69">
    <w:nsid w:val="175974FA"/>
    <w:multiLevelType w:val="hybridMultilevel"/>
    <w:tmpl w:val="D7406702"/>
    <w:lvl w:ilvl="0" w:tplc="3810227E">
      <w:start w:val="1"/>
      <w:numFmt w:val="bullet"/>
      <w:lvlText w:val=""/>
      <w:lvlJc w:val="left"/>
      <w:pPr>
        <w:tabs>
          <w:tab w:val="num" w:pos="720"/>
        </w:tabs>
        <w:ind w:left="720" w:hanging="360"/>
      </w:pPr>
      <w:rPr>
        <w:rFonts w:ascii="Wingdings" w:hAnsi="Wingdings" w:hint="default"/>
      </w:rPr>
    </w:lvl>
    <w:lvl w:ilvl="1" w:tplc="7DF6A91A" w:tentative="1">
      <w:start w:val="1"/>
      <w:numFmt w:val="bullet"/>
      <w:lvlText w:val=""/>
      <w:lvlJc w:val="left"/>
      <w:pPr>
        <w:tabs>
          <w:tab w:val="num" w:pos="1440"/>
        </w:tabs>
        <w:ind w:left="1440" w:hanging="360"/>
      </w:pPr>
      <w:rPr>
        <w:rFonts w:ascii="Wingdings" w:hAnsi="Wingdings" w:hint="default"/>
      </w:rPr>
    </w:lvl>
    <w:lvl w:ilvl="2" w:tplc="DFFA0E44" w:tentative="1">
      <w:start w:val="1"/>
      <w:numFmt w:val="bullet"/>
      <w:lvlText w:val=""/>
      <w:lvlJc w:val="left"/>
      <w:pPr>
        <w:tabs>
          <w:tab w:val="num" w:pos="2160"/>
        </w:tabs>
        <w:ind w:left="2160" w:hanging="360"/>
      </w:pPr>
      <w:rPr>
        <w:rFonts w:ascii="Wingdings" w:hAnsi="Wingdings" w:hint="default"/>
      </w:rPr>
    </w:lvl>
    <w:lvl w:ilvl="3" w:tplc="C646EBA6" w:tentative="1">
      <w:start w:val="1"/>
      <w:numFmt w:val="bullet"/>
      <w:lvlText w:val=""/>
      <w:lvlJc w:val="left"/>
      <w:pPr>
        <w:tabs>
          <w:tab w:val="num" w:pos="2880"/>
        </w:tabs>
        <w:ind w:left="2880" w:hanging="360"/>
      </w:pPr>
      <w:rPr>
        <w:rFonts w:ascii="Wingdings" w:hAnsi="Wingdings" w:hint="default"/>
      </w:rPr>
    </w:lvl>
    <w:lvl w:ilvl="4" w:tplc="F6B41878" w:tentative="1">
      <w:start w:val="1"/>
      <w:numFmt w:val="bullet"/>
      <w:lvlText w:val=""/>
      <w:lvlJc w:val="left"/>
      <w:pPr>
        <w:tabs>
          <w:tab w:val="num" w:pos="3600"/>
        </w:tabs>
        <w:ind w:left="3600" w:hanging="360"/>
      </w:pPr>
      <w:rPr>
        <w:rFonts w:ascii="Wingdings" w:hAnsi="Wingdings" w:hint="default"/>
      </w:rPr>
    </w:lvl>
    <w:lvl w:ilvl="5" w:tplc="3782C9A2" w:tentative="1">
      <w:start w:val="1"/>
      <w:numFmt w:val="bullet"/>
      <w:lvlText w:val=""/>
      <w:lvlJc w:val="left"/>
      <w:pPr>
        <w:tabs>
          <w:tab w:val="num" w:pos="4320"/>
        </w:tabs>
        <w:ind w:left="4320" w:hanging="360"/>
      </w:pPr>
      <w:rPr>
        <w:rFonts w:ascii="Wingdings" w:hAnsi="Wingdings" w:hint="default"/>
      </w:rPr>
    </w:lvl>
    <w:lvl w:ilvl="6" w:tplc="BE9289C0" w:tentative="1">
      <w:start w:val="1"/>
      <w:numFmt w:val="bullet"/>
      <w:lvlText w:val=""/>
      <w:lvlJc w:val="left"/>
      <w:pPr>
        <w:tabs>
          <w:tab w:val="num" w:pos="5040"/>
        </w:tabs>
        <w:ind w:left="5040" w:hanging="360"/>
      </w:pPr>
      <w:rPr>
        <w:rFonts w:ascii="Wingdings" w:hAnsi="Wingdings" w:hint="default"/>
      </w:rPr>
    </w:lvl>
    <w:lvl w:ilvl="7" w:tplc="F4645FDE" w:tentative="1">
      <w:start w:val="1"/>
      <w:numFmt w:val="bullet"/>
      <w:lvlText w:val=""/>
      <w:lvlJc w:val="left"/>
      <w:pPr>
        <w:tabs>
          <w:tab w:val="num" w:pos="5760"/>
        </w:tabs>
        <w:ind w:left="5760" w:hanging="360"/>
      </w:pPr>
      <w:rPr>
        <w:rFonts w:ascii="Wingdings" w:hAnsi="Wingdings" w:hint="default"/>
      </w:rPr>
    </w:lvl>
    <w:lvl w:ilvl="8" w:tplc="1AE875C4" w:tentative="1">
      <w:start w:val="1"/>
      <w:numFmt w:val="bullet"/>
      <w:lvlText w:val=""/>
      <w:lvlJc w:val="left"/>
      <w:pPr>
        <w:tabs>
          <w:tab w:val="num" w:pos="6480"/>
        </w:tabs>
        <w:ind w:left="6480" w:hanging="360"/>
      </w:pPr>
      <w:rPr>
        <w:rFonts w:ascii="Wingdings" w:hAnsi="Wingdings" w:hint="default"/>
      </w:rPr>
    </w:lvl>
  </w:abstractNum>
  <w:abstractNum w:abstractNumId="70">
    <w:nsid w:val="180E7B8D"/>
    <w:multiLevelType w:val="hybridMultilevel"/>
    <w:tmpl w:val="5BC03806"/>
    <w:lvl w:ilvl="0" w:tplc="ADEE0ECC">
      <w:start w:val="1"/>
      <w:numFmt w:val="bullet"/>
      <w:lvlText w:val=""/>
      <w:lvlJc w:val="left"/>
      <w:pPr>
        <w:tabs>
          <w:tab w:val="num" w:pos="720"/>
        </w:tabs>
        <w:ind w:left="720" w:hanging="360"/>
      </w:pPr>
      <w:rPr>
        <w:rFonts w:ascii="Wingdings" w:hAnsi="Wingdings" w:hint="default"/>
      </w:rPr>
    </w:lvl>
    <w:lvl w:ilvl="1" w:tplc="13FC30C2" w:tentative="1">
      <w:start w:val="1"/>
      <w:numFmt w:val="bullet"/>
      <w:lvlText w:val=""/>
      <w:lvlJc w:val="left"/>
      <w:pPr>
        <w:tabs>
          <w:tab w:val="num" w:pos="1440"/>
        </w:tabs>
        <w:ind w:left="1440" w:hanging="360"/>
      </w:pPr>
      <w:rPr>
        <w:rFonts w:ascii="Wingdings" w:hAnsi="Wingdings" w:hint="default"/>
      </w:rPr>
    </w:lvl>
    <w:lvl w:ilvl="2" w:tplc="EB34B5C2" w:tentative="1">
      <w:start w:val="1"/>
      <w:numFmt w:val="bullet"/>
      <w:lvlText w:val=""/>
      <w:lvlJc w:val="left"/>
      <w:pPr>
        <w:tabs>
          <w:tab w:val="num" w:pos="2160"/>
        </w:tabs>
        <w:ind w:left="2160" w:hanging="360"/>
      </w:pPr>
      <w:rPr>
        <w:rFonts w:ascii="Wingdings" w:hAnsi="Wingdings" w:hint="default"/>
      </w:rPr>
    </w:lvl>
    <w:lvl w:ilvl="3" w:tplc="4B76695A" w:tentative="1">
      <w:start w:val="1"/>
      <w:numFmt w:val="bullet"/>
      <w:lvlText w:val=""/>
      <w:lvlJc w:val="left"/>
      <w:pPr>
        <w:tabs>
          <w:tab w:val="num" w:pos="2880"/>
        </w:tabs>
        <w:ind w:left="2880" w:hanging="360"/>
      </w:pPr>
      <w:rPr>
        <w:rFonts w:ascii="Wingdings" w:hAnsi="Wingdings" w:hint="default"/>
      </w:rPr>
    </w:lvl>
    <w:lvl w:ilvl="4" w:tplc="234095B0" w:tentative="1">
      <w:start w:val="1"/>
      <w:numFmt w:val="bullet"/>
      <w:lvlText w:val=""/>
      <w:lvlJc w:val="left"/>
      <w:pPr>
        <w:tabs>
          <w:tab w:val="num" w:pos="3600"/>
        </w:tabs>
        <w:ind w:left="3600" w:hanging="360"/>
      </w:pPr>
      <w:rPr>
        <w:rFonts w:ascii="Wingdings" w:hAnsi="Wingdings" w:hint="default"/>
      </w:rPr>
    </w:lvl>
    <w:lvl w:ilvl="5" w:tplc="2EB8AA0E" w:tentative="1">
      <w:start w:val="1"/>
      <w:numFmt w:val="bullet"/>
      <w:lvlText w:val=""/>
      <w:lvlJc w:val="left"/>
      <w:pPr>
        <w:tabs>
          <w:tab w:val="num" w:pos="4320"/>
        </w:tabs>
        <w:ind w:left="4320" w:hanging="360"/>
      </w:pPr>
      <w:rPr>
        <w:rFonts w:ascii="Wingdings" w:hAnsi="Wingdings" w:hint="default"/>
      </w:rPr>
    </w:lvl>
    <w:lvl w:ilvl="6" w:tplc="53FE8F58" w:tentative="1">
      <w:start w:val="1"/>
      <w:numFmt w:val="bullet"/>
      <w:lvlText w:val=""/>
      <w:lvlJc w:val="left"/>
      <w:pPr>
        <w:tabs>
          <w:tab w:val="num" w:pos="5040"/>
        </w:tabs>
        <w:ind w:left="5040" w:hanging="360"/>
      </w:pPr>
      <w:rPr>
        <w:rFonts w:ascii="Wingdings" w:hAnsi="Wingdings" w:hint="default"/>
      </w:rPr>
    </w:lvl>
    <w:lvl w:ilvl="7" w:tplc="C19CEDF6" w:tentative="1">
      <w:start w:val="1"/>
      <w:numFmt w:val="bullet"/>
      <w:lvlText w:val=""/>
      <w:lvlJc w:val="left"/>
      <w:pPr>
        <w:tabs>
          <w:tab w:val="num" w:pos="5760"/>
        </w:tabs>
        <w:ind w:left="5760" w:hanging="360"/>
      </w:pPr>
      <w:rPr>
        <w:rFonts w:ascii="Wingdings" w:hAnsi="Wingdings" w:hint="default"/>
      </w:rPr>
    </w:lvl>
    <w:lvl w:ilvl="8" w:tplc="79FE6418" w:tentative="1">
      <w:start w:val="1"/>
      <w:numFmt w:val="bullet"/>
      <w:lvlText w:val=""/>
      <w:lvlJc w:val="left"/>
      <w:pPr>
        <w:tabs>
          <w:tab w:val="num" w:pos="6480"/>
        </w:tabs>
        <w:ind w:left="6480" w:hanging="360"/>
      </w:pPr>
      <w:rPr>
        <w:rFonts w:ascii="Wingdings" w:hAnsi="Wingdings" w:hint="default"/>
      </w:rPr>
    </w:lvl>
  </w:abstractNum>
  <w:abstractNum w:abstractNumId="71">
    <w:nsid w:val="187461D1"/>
    <w:multiLevelType w:val="hybridMultilevel"/>
    <w:tmpl w:val="B644EEB8"/>
    <w:lvl w:ilvl="0" w:tplc="BFD6EF7C">
      <w:start w:val="1"/>
      <w:numFmt w:val="bullet"/>
      <w:lvlText w:val=""/>
      <w:lvlJc w:val="left"/>
      <w:pPr>
        <w:tabs>
          <w:tab w:val="num" w:pos="720"/>
        </w:tabs>
        <w:ind w:left="720" w:hanging="360"/>
      </w:pPr>
      <w:rPr>
        <w:rFonts w:ascii="Wingdings" w:hAnsi="Wingdings" w:hint="default"/>
      </w:rPr>
    </w:lvl>
    <w:lvl w:ilvl="1" w:tplc="225EF64E" w:tentative="1">
      <w:start w:val="1"/>
      <w:numFmt w:val="bullet"/>
      <w:lvlText w:val=""/>
      <w:lvlJc w:val="left"/>
      <w:pPr>
        <w:tabs>
          <w:tab w:val="num" w:pos="1440"/>
        </w:tabs>
        <w:ind w:left="1440" w:hanging="360"/>
      </w:pPr>
      <w:rPr>
        <w:rFonts w:ascii="Wingdings" w:hAnsi="Wingdings" w:hint="default"/>
      </w:rPr>
    </w:lvl>
    <w:lvl w:ilvl="2" w:tplc="C64CCE18" w:tentative="1">
      <w:start w:val="1"/>
      <w:numFmt w:val="bullet"/>
      <w:lvlText w:val=""/>
      <w:lvlJc w:val="left"/>
      <w:pPr>
        <w:tabs>
          <w:tab w:val="num" w:pos="2160"/>
        </w:tabs>
        <w:ind w:left="2160" w:hanging="360"/>
      </w:pPr>
      <w:rPr>
        <w:rFonts w:ascii="Wingdings" w:hAnsi="Wingdings" w:hint="default"/>
      </w:rPr>
    </w:lvl>
    <w:lvl w:ilvl="3" w:tplc="243EA828" w:tentative="1">
      <w:start w:val="1"/>
      <w:numFmt w:val="bullet"/>
      <w:lvlText w:val=""/>
      <w:lvlJc w:val="left"/>
      <w:pPr>
        <w:tabs>
          <w:tab w:val="num" w:pos="2880"/>
        </w:tabs>
        <w:ind w:left="2880" w:hanging="360"/>
      </w:pPr>
      <w:rPr>
        <w:rFonts w:ascii="Wingdings" w:hAnsi="Wingdings" w:hint="default"/>
      </w:rPr>
    </w:lvl>
    <w:lvl w:ilvl="4" w:tplc="7B249478" w:tentative="1">
      <w:start w:val="1"/>
      <w:numFmt w:val="bullet"/>
      <w:lvlText w:val=""/>
      <w:lvlJc w:val="left"/>
      <w:pPr>
        <w:tabs>
          <w:tab w:val="num" w:pos="3600"/>
        </w:tabs>
        <w:ind w:left="3600" w:hanging="360"/>
      </w:pPr>
      <w:rPr>
        <w:rFonts w:ascii="Wingdings" w:hAnsi="Wingdings" w:hint="default"/>
      </w:rPr>
    </w:lvl>
    <w:lvl w:ilvl="5" w:tplc="25E2AE94" w:tentative="1">
      <w:start w:val="1"/>
      <w:numFmt w:val="bullet"/>
      <w:lvlText w:val=""/>
      <w:lvlJc w:val="left"/>
      <w:pPr>
        <w:tabs>
          <w:tab w:val="num" w:pos="4320"/>
        </w:tabs>
        <w:ind w:left="4320" w:hanging="360"/>
      </w:pPr>
      <w:rPr>
        <w:rFonts w:ascii="Wingdings" w:hAnsi="Wingdings" w:hint="default"/>
      </w:rPr>
    </w:lvl>
    <w:lvl w:ilvl="6" w:tplc="DC72AA1E" w:tentative="1">
      <w:start w:val="1"/>
      <w:numFmt w:val="bullet"/>
      <w:lvlText w:val=""/>
      <w:lvlJc w:val="left"/>
      <w:pPr>
        <w:tabs>
          <w:tab w:val="num" w:pos="5040"/>
        </w:tabs>
        <w:ind w:left="5040" w:hanging="360"/>
      </w:pPr>
      <w:rPr>
        <w:rFonts w:ascii="Wingdings" w:hAnsi="Wingdings" w:hint="default"/>
      </w:rPr>
    </w:lvl>
    <w:lvl w:ilvl="7" w:tplc="C20013E2" w:tentative="1">
      <w:start w:val="1"/>
      <w:numFmt w:val="bullet"/>
      <w:lvlText w:val=""/>
      <w:lvlJc w:val="left"/>
      <w:pPr>
        <w:tabs>
          <w:tab w:val="num" w:pos="5760"/>
        </w:tabs>
        <w:ind w:left="5760" w:hanging="360"/>
      </w:pPr>
      <w:rPr>
        <w:rFonts w:ascii="Wingdings" w:hAnsi="Wingdings" w:hint="default"/>
      </w:rPr>
    </w:lvl>
    <w:lvl w:ilvl="8" w:tplc="133A0A6A" w:tentative="1">
      <w:start w:val="1"/>
      <w:numFmt w:val="bullet"/>
      <w:lvlText w:val=""/>
      <w:lvlJc w:val="left"/>
      <w:pPr>
        <w:tabs>
          <w:tab w:val="num" w:pos="6480"/>
        </w:tabs>
        <w:ind w:left="6480" w:hanging="360"/>
      </w:pPr>
      <w:rPr>
        <w:rFonts w:ascii="Wingdings" w:hAnsi="Wingdings" w:hint="default"/>
      </w:rPr>
    </w:lvl>
  </w:abstractNum>
  <w:abstractNum w:abstractNumId="72">
    <w:nsid w:val="189949BC"/>
    <w:multiLevelType w:val="hybridMultilevel"/>
    <w:tmpl w:val="F238DD08"/>
    <w:lvl w:ilvl="0" w:tplc="33A22B26">
      <w:start w:val="1"/>
      <w:numFmt w:val="bullet"/>
      <w:lvlText w:val=""/>
      <w:lvlJc w:val="left"/>
      <w:pPr>
        <w:tabs>
          <w:tab w:val="num" w:pos="720"/>
        </w:tabs>
        <w:ind w:left="720" w:hanging="360"/>
      </w:pPr>
      <w:rPr>
        <w:rFonts w:ascii="Wingdings" w:hAnsi="Wingdings" w:hint="default"/>
      </w:rPr>
    </w:lvl>
    <w:lvl w:ilvl="1" w:tplc="D4EE3448" w:tentative="1">
      <w:start w:val="1"/>
      <w:numFmt w:val="bullet"/>
      <w:lvlText w:val=""/>
      <w:lvlJc w:val="left"/>
      <w:pPr>
        <w:tabs>
          <w:tab w:val="num" w:pos="1440"/>
        </w:tabs>
        <w:ind w:left="1440" w:hanging="360"/>
      </w:pPr>
      <w:rPr>
        <w:rFonts w:ascii="Wingdings" w:hAnsi="Wingdings" w:hint="default"/>
      </w:rPr>
    </w:lvl>
    <w:lvl w:ilvl="2" w:tplc="05328A4E" w:tentative="1">
      <w:start w:val="1"/>
      <w:numFmt w:val="bullet"/>
      <w:lvlText w:val=""/>
      <w:lvlJc w:val="left"/>
      <w:pPr>
        <w:tabs>
          <w:tab w:val="num" w:pos="2160"/>
        </w:tabs>
        <w:ind w:left="2160" w:hanging="360"/>
      </w:pPr>
      <w:rPr>
        <w:rFonts w:ascii="Wingdings" w:hAnsi="Wingdings" w:hint="default"/>
      </w:rPr>
    </w:lvl>
    <w:lvl w:ilvl="3" w:tplc="34CCC6E6" w:tentative="1">
      <w:start w:val="1"/>
      <w:numFmt w:val="bullet"/>
      <w:lvlText w:val=""/>
      <w:lvlJc w:val="left"/>
      <w:pPr>
        <w:tabs>
          <w:tab w:val="num" w:pos="2880"/>
        </w:tabs>
        <w:ind w:left="2880" w:hanging="360"/>
      </w:pPr>
      <w:rPr>
        <w:rFonts w:ascii="Wingdings" w:hAnsi="Wingdings" w:hint="default"/>
      </w:rPr>
    </w:lvl>
    <w:lvl w:ilvl="4" w:tplc="10B8B422" w:tentative="1">
      <w:start w:val="1"/>
      <w:numFmt w:val="bullet"/>
      <w:lvlText w:val=""/>
      <w:lvlJc w:val="left"/>
      <w:pPr>
        <w:tabs>
          <w:tab w:val="num" w:pos="3600"/>
        </w:tabs>
        <w:ind w:left="3600" w:hanging="360"/>
      </w:pPr>
      <w:rPr>
        <w:rFonts w:ascii="Wingdings" w:hAnsi="Wingdings" w:hint="default"/>
      </w:rPr>
    </w:lvl>
    <w:lvl w:ilvl="5" w:tplc="0D8CFB36" w:tentative="1">
      <w:start w:val="1"/>
      <w:numFmt w:val="bullet"/>
      <w:lvlText w:val=""/>
      <w:lvlJc w:val="left"/>
      <w:pPr>
        <w:tabs>
          <w:tab w:val="num" w:pos="4320"/>
        </w:tabs>
        <w:ind w:left="4320" w:hanging="360"/>
      </w:pPr>
      <w:rPr>
        <w:rFonts w:ascii="Wingdings" w:hAnsi="Wingdings" w:hint="default"/>
      </w:rPr>
    </w:lvl>
    <w:lvl w:ilvl="6" w:tplc="E5C41CC4" w:tentative="1">
      <w:start w:val="1"/>
      <w:numFmt w:val="bullet"/>
      <w:lvlText w:val=""/>
      <w:lvlJc w:val="left"/>
      <w:pPr>
        <w:tabs>
          <w:tab w:val="num" w:pos="5040"/>
        </w:tabs>
        <w:ind w:left="5040" w:hanging="360"/>
      </w:pPr>
      <w:rPr>
        <w:rFonts w:ascii="Wingdings" w:hAnsi="Wingdings" w:hint="default"/>
      </w:rPr>
    </w:lvl>
    <w:lvl w:ilvl="7" w:tplc="090A407C" w:tentative="1">
      <w:start w:val="1"/>
      <w:numFmt w:val="bullet"/>
      <w:lvlText w:val=""/>
      <w:lvlJc w:val="left"/>
      <w:pPr>
        <w:tabs>
          <w:tab w:val="num" w:pos="5760"/>
        </w:tabs>
        <w:ind w:left="5760" w:hanging="360"/>
      </w:pPr>
      <w:rPr>
        <w:rFonts w:ascii="Wingdings" w:hAnsi="Wingdings" w:hint="default"/>
      </w:rPr>
    </w:lvl>
    <w:lvl w:ilvl="8" w:tplc="5464FBC6" w:tentative="1">
      <w:start w:val="1"/>
      <w:numFmt w:val="bullet"/>
      <w:lvlText w:val=""/>
      <w:lvlJc w:val="left"/>
      <w:pPr>
        <w:tabs>
          <w:tab w:val="num" w:pos="6480"/>
        </w:tabs>
        <w:ind w:left="6480" w:hanging="360"/>
      </w:pPr>
      <w:rPr>
        <w:rFonts w:ascii="Wingdings" w:hAnsi="Wingdings" w:hint="default"/>
      </w:rPr>
    </w:lvl>
  </w:abstractNum>
  <w:abstractNum w:abstractNumId="73">
    <w:nsid w:val="18D3024F"/>
    <w:multiLevelType w:val="hybridMultilevel"/>
    <w:tmpl w:val="7DCC64A0"/>
    <w:lvl w:ilvl="0" w:tplc="C784ABEC">
      <w:start w:val="1"/>
      <w:numFmt w:val="bullet"/>
      <w:lvlText w:val=""/>
      <w:lvlJc w:val="left"/>
      <w:pPr>
        <w:tabs>
          <w:tab w:val="num" w:pos="720"/>
        </w:tabs>
        <w:ind w:left="720" w:hanging="360"/>
      </w:pPr>
      <w:rPr>
        <w:rFonts w:ascii="Wingdings" w:hAnsi="Wingdings" w:hint="default"/>
      </w:rPr>
    </w:lvl>
    <w:lvl w:ilvl="1" w:tplc="00CA861C">
      <w:start w:val="751"/>
      <w:numFmt w:val="bullet"/>
      <w:lvlText w:val="•"/>
      <w:lvlJc w:val="left"/>
      <w:pPr>
        <w:tabs>
          <w:tab w:val="num" w:pos="1440"/>
        </w:tabs>
        <w:ind w:left="1440" w:hanging="360"/>
      </w:pPr>
      <w:rPr>
        <w:rFonts w:ascii="Arial" w:hAnsi="Arial" w:hint="default"/>
      </w:rPr>
    </w:lvl>
    <w:lvl w:ilvl="2" w:tplc="5128C2F8" w:tentative="1">
      <w:start w:val="1"/>
      <w:numFmt w:val="bullet"/>
      <w:lvlText w:val=""/>
      <w:lvlJc w:val="left"/>
      <w:pPr>
        <w:tabs>
          <w:tab w:val="num" w:pos="2160"/>
        </w:tabs>
        <w:ind w:left="2160" w:hanging="360"/>
      </w:pPr>
      <w:rPr>
        <w:rFonts w:ascii="Wingdings" w:hAnsi="Wingdings" w:hint="default"/>
      </w:rPr>
    </w:lvl>
    <w:lvl w:ilvl="3" w:tplc="3796F3B2" w:tentative="1">
      <w:start w:val="1"/>
      <w:numFmt w:val="bullet"/>
      <w:lvlText w:val=""/>
      <w:lvlJc w:val="left"/>
      <w:pPr>
        <w:tabs>
          <w:tab w:val="num" w:pos="2880"/>
        </w:tabs>
        <w:ind w:left="2880" w:hanging="360"/>
      </w:pPr>
      <w:rPr>
        <w:rFonts w:ascii="Wingdings" w:hAnsi="Wingdings" w:hint="default"/>
      </w:rPr>
    </w:lvl>
    <w:lvl w:ilvl="4" w:tplc="8EDC1A8C" w:tentative="1">
      <w:start w:val="1"/>
      <w:numFmt w:val="bullet"/>
      <w:lvlText w:val=""/>
      <w:lvlJc w:val="left"/>
      <w:pPr>
        <w:tabs>
          <w:tab w:val="num" w:pos="3600"/>
        </w:tabs>
        <w:ind w:left="3600" w:hanging="360"/>
      </w:pPr>
      <w:rPr>
        <w:rFonts w:ascii="Wingdings" w:hAnsi="Wingdings" w:hint="default"/>
      </w:rPr>
    </w:lvl>
    <w:lvl w:ilvl="5" w:tplc="E8F8FFA2" w:tentative="1">
      <w:start w:val="1"/>
      <w:numFmt w:val="bullet"/>
      <w:lvlText w:val=""/>
      <w:lvlJc w:val="left"/>
      <w:pPr>
        <w:tabs>
          <w:tab w:val="num" w:pos="4320"/>
        </w:tabs>
        <w:ind w:left="4320" w:hanging="360"/>
      </w:pPr>
      <w:rPr>
        <w:rFonts w:ascii="Wingdings" w:hAnsi="Wingdings" w:hint="default"/>
      </w:rPr>
    </w:lvl>
    <w:lvl w:ilvl="6" w:tplc="76668990" w:tentative="1">
      <w:start w:val="1"/>
      <w:numFmt w:val="bullet"/>
      <w:lvlText w:val=""/>
      <w:lvlJc w:val="left"/>
      <w:pPr>
        <w:tabs>
          <w:tab w:val="num" w:pos="5040"/>
        </w:tabs>
        <w:ind w:left="5040" w:hanging="360"/>
      </w:pPr>
      <w:rPr>
        <w:rFonts w:ascii="Wingdings" w:hAnsi="Wingdings" w:hint="default"/>
      </w:rPr>
    </w:lvl>
    <w:lvl w:ilvl="7" w:tplc="ED76593E" w:tentative="1">
      <w:start w:val="1"/>
      <w:numFmt w:val="bullet"/>
      <w:lvlText w:val=""/>
      <w:lvlJc w:val="left"/>
      <w:pPr>
        <w:tabs>
          <w:tab w:val="num" w:pos="5760"/>
        </w:tabs>
        <w:ind w:left="5760" w:hanging="360"/>
      </w:pPr>
      <w:rPr>
        <w:rFonts w:ascii="Wingdings" w:hAnsi="Wingdings" w:hint="default"/>
      </w:rPr>
    </w:lvl>
    <w:lvl w:ilvl="8" w:tplc="1AE632F4" w:tentative="1">
      <w:start w:val="1"/>
      <w:numFmt w:val="bullet"/>
      <w:lvlText w:val=""/>
      <w:lvlJc w:val="left"/>
      <w:pPr>
        <w:tabs>
          <w:tab w:val="num" w:pos="6480"/>
        </w:tabs>
        <w:ind w:left="6480" w:hanging="360"/>
      </w:pPr>
      <w:rPr>
        <w:rFonts w:ascii="Wingdings" w:hAnsi="Wingdings" w:hint="default"/>
      </w:rPr>
    </w:lvl>
  </w:abstractNum>
  <w:abstractNum w:abstractNumId="74">
    <w:nsid w:val="18EC3AE2"/>
    <w:multiLevelType w:val="hybridMultilevel"/>
    <w:tmpl w:val="445604D2"/>
    <w:lvl w:ilvl="0" w:tplc="66FA267E">
      <w:start w:val="1"/>
      <w:numFmt w:val="bullet"/>
      <w:lvlText w:val=""/>
      <w:lvlJc w:val="left"/>
      <w:pPr>
        <w:tabs>
          <w:tab w:val="num" w:pos="720"/>
        </w:tabs>
        <w:ind w:left="720" w:hanging="360"/>
      </w:pPr>
      <w:rPr>
        <w:rFonts w:ascii="Wingdings" w:hAnsi="Wingdings" w:hint="default"/>
      </w:rPr>
    </w:lvl>
    <w:lvl w:ilvl="1" w:tplc="06E0FD96" w:tentative="1">
      <w:start w:val="1"/>
      <w:numFmt w:val="bullet"/>
      <w:lvlText w:val=""/>
      <w:lvlJc w:val="left"/>
      <w:pPr>
        <w:tabs>
          <w:tab w:val="num" w:pos="1440"/>
        </w:tabs>
        <w:ind w:left="1440" w:hanging="360"/>
      </w:pPr>
      <w:rPr>
        <w:rFonts w:ascii="Wingdings" w:hAnsi="Wingdings" w:hint="default"/>
      </w:rPr>
    </w:lvl>
    <w:lvl w:ilvl="2" w:tplc="2F460C8A" w:tentative="1">
      <w:start w:val="1"/>
      <w:numFmt w:val="bullet"/>
      <w:lvlText w:val=""/>
      <w:lvlJc w:val="left"/>
      <w:pPr>
        <w:tabs>
          <w:tab w:val="num" w:pos="2160"/>
        </w:tabs>
        <w:ind w:left="2160" w:hanging="360"/>
      </w:pPr>
      <w:rPr>
        <w:rFonts w:ascii="Wingdings" w:hAnsi="Wingdings" w:hint="default"/>
      </w:rPr>
    </w:lvl>
    <w:lvl w:ilvl="3" w:tplc="6BDC58C6" w:tentative="1">
      <w:start w:val="1"/>
      <w:numFmt w:val="bullet"/>
      <w:lvlText w:val=""/>
      <w:lvlJc w:val="left"/>
      <w:pPr>
        <w:tabs>
          <w:tab w:val="num" w:pos="2880"/>
        </w:tabs>
        <w:ind w:left="2880" w:hanging="360"/>
      </w:pPr>
      <w:rPr>
        <w:rFonts w:ascii="Wingdings" w:hAnsi="Wingdings" w:hint="default"/>
      </w:rPr>
    </w:lvl>
    <w:lvl w:ilvl="4" w:tplc="0638D182" w:tentative="1">
      <w:start w:val="1"/>
      <w:numFmt w:val="bullet"/>
      <w:lvlText w:val=""/>
      <w:lvlJc w:val="left"/>
      <w:pPr>
        <w:tabs>
          <w:tab w:val="num" w:pos="3600"/>
        </w:tabs>
        <w:ind w:left="3600" w:hanging="360"/>
      </w:pPr>
      <w:rPr>
        <w:rFonts w:ascii="Wingdings" w:hAnsi="Wingdings" w:hint="default"/>
      </w:rPr>
    </w:lvl>
    <w:lvl w:ilvl="5" w:tplc="15941A04" w:tentative="1">
      <w:start w:val="1"/>
      <w:numFmt w:val="bullet"/>
      <w:lvlText w:val=""/>
      <w:lvlJc w:val="left"/>
      <w:pPr>
        <w:tabs>
          <w:tab w:val="num" w:pos="4320"/>
        </w:tabs>
        <w:ind w:left="4320" w:hanging="360"/>
      </w:pPr>
      <w:rPr>
        <w:rFonts w:ascii="Wingdings" w:hAnsi="Wingdings" w:hint="default"/>
      </w:rPr>
    </w:lvl>
    <w:lvl w:ilvl="6" w:tplc="7BD05650" w:tentative="1">
      <w:start w:val="1"/>
      <w:numFmt w:val="bullet"/>
      <w:lvlText w:val=""/>
      <w:lvlJc w:val="left"/>
      <w:pPr>
        <w:tabs>
          <w:tab w:val="num" w:pos="5040"/>
        </w:tabs>
        <w:ind w:left="5040" w:hanging="360"/>
      </w:pPr>
      <w:rPr>
        <w:rFonts w:ascii="Wingdings" w:hAnsi="Wingdings" w:hint="default"/>
      </w:rPr>
    </w:lvl>
    <w:lvl w:ilvl="7" w:tplc="D4CE9F0A" w:tentative="1">
      <w:start w:val="1"/>
      <w:numFmt w:val="bullet"/>
      <w:lvlText w:val=""/>
      <w:lvlJc w:val="left"/>
      <w:pPr>
        <w:tabs>
          <w:tab w:val="num" w:pos="5760"/>
        </w:tabs>
        <w:ind w:left="5760" w:hanging="360"/>
      </w:pPr>
      <w:rPr>
        <w:rFonts w:ascii="Wingdings" w:hAnsi="Wingdings" w:hint="default"/>
      </w:rPr>
    </w:lvl>
    <w:lvl w:ilvl="8" w:tplc="C596B874" w:tentative="1">
      <w:start w:val="1"/>
      <w:numFmt w:val="bullet"/>
      <w:lvlText w:val=""/>
      <w:lvlJc w:val="left"/>
      <w:pPr>
        <w:tabs>
          <w:tab w:val="num" w:pos="6480"/>
        </w:tabs>
        <w:ind w:left="6480" w:hanging="360"/>
      </w:pPr>
      <w:rPr>
        <w:rFonts w:ascii="Wingdings" w:hAnsi="Wingdings" w:hint="default"/>
      </w:rPr>
    </w:lvl>
  </w:abstractNum>
  <w:abstractNum w:abstractNumId="75">
    <w:nsid w:val="19353DDB"/>
    <w:multiLevelType w:val="hybridMultilevel"/>
    <w:tmpl w:val="97F07AC6"/>
    <w:lvl w:ilvl="0" w:tplc="7436AFC0">
      <w:start w:val="1"/>
      <w:numFmt w:val="bullet"/>
      <w:lvlText w:val=""/>
      <w:lvlJc w:val="left"/>
      <w:pPr>
        <w:tabs>
          <w:tab w:val="num" w:pos="720"/>
        </w:tabs>
        <w:ind w:left="720" w:hanging="360"/>
      </w:pPr>
      <w:rPr>
        <w:rFonts w:ascii="Wingdings" w:hAnsi="Wingdings" w:hint="default"/>
      </w:rPr>
    </w:lvl>
    <w:lvl w:ilvl="1" w:tplc="0EA64FB4" w:tentative="1">
      <w:start w:val="1"/>
      <w:numFmt w:val="bullet"/>
      <w:lvlText w:val=""/>
      <w:lvlJc w:val="left"/>
      <w:pPr>
        <w:tabs>
          <w:tab w:val="num" w:pos="1440"/>
        </w:tabs>
        <w:ind w:left="1440" w:hanging="360"/>
      </w:pPr>
      <w:rPr>
        <w:rFonts w:ascii="Wingdings" w:hAnsi="Wingdings" w:hint="default"/>
      </w:rPr>
    </w:lvl>
    <w:lvl w:ilvl="2" w:tplc="416C19C6" w:tentative="1">
      <w:start w:val="1"/>
      <w:numFmt w:val="bullet"/>
      <w:lvlText w:val=""/>
      <w:lvlJc w:val="left"/>
      <w:pPr>
        <w:tabs>
          <w:tab w:val="num" w:pos="2160"/>
        </w:tabs>
        <w:ind w:left="2160" w:hanging="360"/>
      </w:pPr>
      <w:rPr>
        <w:rFonts w:ascii="Wingdings" w:hAnsi="Wingdings" w:hint="default"/>
      </w:rPr>
    </w:lvl>
    <w:lvl w:ilvl="3" w:tplc="1EA864CA" w:tentative="1">
      <w:start w:val="1"/>
      <w:numFmt w:val="bullet"/>
      <w:lvlText w:val=""/>
      <w:lvlJc w:val="left"/>
      <w:pPr>
        <w:tabs>
          <w:tab w:val="num" w:pos="2880"/>
        </w:tabs>
        <w:ind w:left="2880" w:hanging="360"/>
      </w:pPr>
      <w:rPr>
        <w:rFonts w:ascii="Wingdings" w:hAnsi="Wingdings" w:hint="default"/>
      </w:rPr>
    </w:lvl>
    <w:lvl w:ilvl="4" w:tplc="F5427096" w:tentative="1">
      <w:start w:val="1"/>
      <w:numFmt w:val="bullet"/>
      <w:lvlText w:val=""/>
      <w:lvlJc w:val="left"/>
      <w:pPr>
        <w:tabs>
          <w:tab w:val="num" w:pos="3600"/>
        </w:tabs>
        <w:ind w:left="3600" w:hanging="360"/>
      </w:pPr>
      <w:rPr>
        <w:rFonts w:ascii="Wingdings" w:hAnsi="Wingdings" w:hint="default"/>
      </w:rPr>
    </w:lvl>
    <w:lvl w:ilvl="5" w:tplc="AD74BD3C" w:tentative="1">
      <w:start w:val="1"/>
      <w:numFmt w:val="bullet"/>
      <w:lvlText w:val=""/>
      <w:lvlJc w:val="left"/>
      <w:pPr>
        <w:tabs>
          <w:tab w:val="num" w:pos="4320"/>
        </w:tabs>
        <w:ind w:left="4320" w:hanging="360"/>
      </w:pPr>
      <w:rPr>
        <w:rFonts w:ascii="Wingdings" w:hAnsi="Wingdings" w:hint="default"/>
      </w:rPr>
    </w:lvl>
    <w:lvl w:ilvl="6" w:tplc="54AE09AE" w:tentative="1">
      <w:start w:val="1"/>
      <w:numFmt w:val="bullet"/>
      <w:lvlText w:val=""/>
      <w:lvlJc w:val="left"/>
      <w:pPr>
        <w:tabs>
          <w:tab w:val="num" w:pos="5040"/>
        </w:tabs>
        <w:ind w:left="5040" w:hanging="360"/>
      </w:pPr>
      <w:rPr>
        <w:rFonts w:ascii="Wingdings" w:hAnsi="Wingdings" w:hint="default"/>
      </w:rPr>
    </w:lvl>
    <w:lvl w:ilvl="7" w:tplc="91BC673C" w:tentative="1">
      <w:start w:val="1"/>
      <w:numFmt w:val="bullet"/>
      <w:lvlText w:val=""/>
      <w:lvlJc w:val="left"/>
      <w:pPr>
        <w:tabs>
          <w:tab w:val="num" w:pos="5760"/>
        </w:tabs>
        <w:ind w:left="5760" w:hanging="360"/>
      </w:pPr>
      <w:rPr>
        <w:rFonts w:ascii="Wingdings" w:hAnsi="Wingdings" w:hint="default"/>
      </w:rPr>
    </w:lvl>
    <w:lvl w:ilvl="8" w:tplc="F7308CE4" w:tentative="1">
      <w:start w:val="1"/>
      <w:numFmt w:val="bullet"/>
      <w:lvlText w:val=""/>
      <w:lvlJc w:val="left"/>
      <w:pPr>
        <w:tabs>
          <w:tab w:val="num" w:pos="6480"/>
        </w:tabs>
        <w:ind w:left="6480" w:hanging="360"/>
      </w:pPr>
      <w:rPr>
        <w:rFonts w:ascii="Wingdings" w:hAnsi="Wingdings" w:hint="default"/>
      </w:rPr>
    </w:lvl>
  </w:abstractNum>
  <w:abstractNum w:abstractNumId="76">
    <w:nsid w:val="194D4E9C"/>
    <w:multiLevelType w:val="hybridMultilevel"/>
    <w:tmpl w:val="D742C13A"/>
    <w:lvl w:ilvl="0" w:tplc="5D18ECD2">
      <w:start w:val="1"/>
      <w:numFmt w:val="bullet"/>
      <w:lvlText w:val=""/>
      <w:lvlJc w:val="left"/>
      <w:pPr>
        <w:tabs>
          <w:tab w:val="num" w:pos="720"/>
        </w:tabs>
        <w:ind w:left="720" w:hanging="360"/>
      </w:pPr>
      <w:rPr>
        <w:rFonts w:ascii="Wingdings" w:hAnsi="Wingdings" w:hint="default"/>
      </w:rPr>
    </w:lvl>
    <w:lvl w:ilvl="1" w:tplc="D77AE2AA" w:tentative="1">
      <w:start w:val="1"/>
      <w:numFmt w:val="bullet"/>
      <w:lvlText w:val=""/>
      <w:lvlJc w:val="left"/>
      <w:pPr>
        <w:tabs>
          <w:tab w:val="num" w:pos="1440"/>
        </w:tabs>
        <w:ind w:left="1440" w:hanging="360"/>
      </w:pPr>
      <w:rPr>
        <w:rFonts w:ascii="Wingdings" w:hAnsi="Wingdings" w:hint="default"/>
      </w:rPr>
    </w:lvl>
    <w:lvl w:ilvl="2" w:tplc="47E46AFA" w:tentative="1">
      <w:start w:val="1"/>
      <w:numFmt w:val="bullet"/>
      <w:lvlText w:val=""/>
      <w:lvlJc w:val="left"/>
      <w:pPr>
        <w:tabs>
          <w:tab w:val="num" w:pos="2160"/>
        </w:tabs>
        <w:ind w:left="2160" w:hanging="360"/>
      </w:pPr>
      <w:rPr>
        <w:rFonts w:ascii="Wingdings" w:hAnsi="Wingdings" w:hint="default"/>
      </w:rPr>
    </w:lvl>
    <w:lvl w:ilvl="3" w:tplc="8A16F318" w:tentative="1">
      <w:start w:val="1"/>
      <w:numFmt w:val="bullet"/>
      <w:lvlText w:val=""/>
      <w:lvlJc w:val="left"/>
      <w:pPr>
        <w:tabs>
          <w:tab w:val="num" w:pos="2880"/>
        </w:tabs>
        <w:ind w:left="2880" w:hanging="360"/>
      </w:pPr>
      <w:rPr>
        <w:rFonts w:ascii="Wingdings" w:hAnsi="Wingdings" w:hint="default"/>
      </w:rPr>
    </w:lvl>
    <w:lvl w:ilvl="4" w:tplc="68027122" w:tentative="1">
      <w:start w:val="1"/>
      <w:numFmt w:val="bullet"/>
      <w:lvlText w:val=""/>
      <w:lvlJc w:val="left"/>
      <w:pPr>
        <w:tabs>
          <w:tab w:val="num" w:pos="3600"/>
        </w:tabs>
        <w:ind w:left="3600" w:hanging="360"/>
      </w:pPr>
      <w:rPr>
        <w:rFonts w:ascii="Wingdings" w:hAnsi="Wingdings" w:hint="default"/>
      </w:rPr>
    </w:lvl>
    <w:lvl w:ilvl="5" w:tplc="A0F43306" w:tentative="1">
      <w:start w:val="1"/>
      <w:numFmt w:val="bullet"/>
      <w:lvlText w:val=""/>
      <w:lvlJc w:val="left"/>
      <w:pPr>
        <w:tabs>
          <w:tab w:val="num" w:pos="4320"/>
        </w:tabs>
        <w:ind w:left="4320" w:hanging="360"/>
      </w:pPr>
      <w:rPr>
        <w:rFonts w:ascii="Wingdings" w:hAnsi="Wingdings" w:hint="default"/>
      </w:rPr>
    </w:lvl>
    <w:lvl w:ilvl="6" w:tplc="CED098BA" w:tentative="1">
      <w:start w:val="1"/>
      <w:numFmt w:val="bullet"/>
      <w:lvlText w:val=""/>
      <w:lvlJc w:val="left"/>
      <w:pPr>
        <w:tabs>
          <w:tab w:val="num" w:pos="5040"/>
        </w:tabs>
        <w:ind w:left="5040" w:hanging="360"/>
      </w:pPr>
      <w:rPr>
        <w:rFonts w:ascii="Wingdings" w:hAnsi="Wingdings" w:hint="default"/>
      </w:rPr>
    </w:lvl>
    <w:lvl w:ilvl="7" w:tplc="9EDE2F0A" w:tentative="1">
      <w:start w:val="1"/>
      <w:numFmt w:val="bullet"/>
      <w:lvlText w:val=""/>
      <w:lvlJc w:val="left"/>
      <w:pPr>
        <w:tabs>
          <w:tab w:val="num" w:pos="5760"/>
        </w:tabs>
        <w:ind w:left="5760" w:hanging="360"/>
      </w:pPr>
      <w:rPr>
        <w:rFonts w:ascii="Wingdings" w:hAnsi="Wingdings" w:hint="default"/>
      </w:rPr>
    </w:lvl>
    <w:lvl w:ilvl="8" w:tplc="D8A27F80" w:tentative="1">
      <w:start w:val="1"/>
      <w:numFmt w:val="bullet"/>
      <w:lvlText w:val=""/>
      <w:lvlJc w:val="left"/>
      <w:pPr>
        <w:tabs>
          <w:tab w:val="num" w:pos="6480"/>
        </w:tabs>
        <w:ind w:left="6480" w:hanging="360"/>
      </w:pPr>
      <w:rPr>
        <w:rFonts w:ascii="Wingdings" w:hAnsi="Wingdings" w:hint="default"/>
      </w:rPr>
    </w:lvl>
  </w:abstractNum>
  <w:abstractNum w:abstractNumId="77">
    <w:nsid w:val="19837433"/>
    <w:multiLevelType w:val="hybridMultilevel"/>
    <w:tmpl w:val="48F67030"/>
    <w:lvl w:ilvl="0" w:tplc="65669754">
      <w:start w:val="1"/>
      <w:numFmt w:val="bullet"/>
      <w:lvlText w:val=""/>
      <w:lvlJc w:val="left"/>
      <w:pPr>
        <w:tabs>
          <w:tab w:val="num" w:pos="720"/>
        </w:tabs>
        <w:ind w:left="720" w:hanging="360"/>
      </w:pPr>
      <w:rPr>
        <w:rFonts w:ascii="Wingdings" w:hAnsi="Wingdings" w:hint="default"/>
      </w:rPr>
    </w:lvl>
    <w:lvl w:ilvl="1" w:tplc="FFA623EA" w:tentative="1">
      <w:start w:val="1"/>
      <w:numFmt w:val="bullet"/>
      <w:lvlText w:val=""/>
      <w:lvlJc w:val="left"/>
      <w:pPr>
        <w:tabs>
          <w:tab w:val="num" w:pos="1440"/>
        </w:tabs>
        <w:ind w:left="1440" w:hanging="360"/>
      </w:pPr>
      <w:rPr>
        <w:rFonts w:ascii="Wingdings" w:hAnsi="Wingdings" w:hint="default"/>
      </w:rPr>
    </w:lvl>
    <w:lvl w:ilvl="2" w:tplc="2A58FE48" w:tentative="1">
      <w:start w:val="1"/>
      <w:numFmt w:val="bullet"/>
      <w:lvlText w:val=""/>
      <w:lvlJc w:val="left"/>
      <w:pPr>
        <w:tabs>
          <w:tab w:val="num" w:pos="2160"/>
        </w:tabs>
        <w:ind w:left="2160" w:hanging="360"/>
      </w:pPr>
      <w:rPr>
        <w:rFonts w:ascii="Wingdings" w:hAnsi="Wingdings" w:hint="default"/>
      </w:rPr>
    </w:lvl>
    <w:lvl w:ilvl="3" w:tplc="C0122666" w:tentative="1">
      <w:start w:val="1"/>
      <w:numFmt w:val="bullet"/>
      <w:lvlText w:val=""/>
      <w:lvlJc w:val="left"/>
      <w:pPr>
        <w:tabs>
          <w:tab w:val="num" w:pos="2880"/>
        </w:tabs>
        <w:ind w:left="2880" w:hanging="360"/>
      </w:pPr>
      <w:rPr>
        <w:rFonts w:ascii="Wingdings" w:hAnsi="Wingdings" w:hint="default"/>
      </w:rPr>
    </w:lvl>
    <w:lvl w:ilvl="4" w:tplc="6556EE92" w:tentative="1">
      <w:start w:val="1"/>
      <w:numFmt w:val="bullet"/>
      <w:lvlText w:val=""/>
      <w:lvlJc w:val="left"/>
      <w:pPr>
        <w:tabs>
          <w:tab w:val="num" w:pos="3600"/>
        </w:tabs>
        <w:ind w:left="3600" w:hanging="360"/>
      </w:pPr>
      <w:rPr>
        <w:rFonts w:ascii="Wingdings" w:hAnsi="Wingdings" w:hint="default"/>
      </w:rPr>
    </w:lvl>
    <w:lvl w:ilvl="5" w:tplc="EA86C55C" w:tentative="1">
      <w:start w:val="1"/>
      <w:numFmt w:val="bullet"/>
      <w:lvlText w:val=""/>
      <w:lvlJc w:val="left"/>
      <w:pPr>
        <w:tabs>
          <w:tab w:val="num" w:pos="4320"/>
        </w:tabs>
        <w:ind w:left="4320" w:hanging="360"/>
      </w:pPr>
      <w:rPr>
        <w:rFonts w:ascii="Wingdings" w:hAnsi="Wingdings" w:hint="default"/>
      </w:rPr>
    </w:lvl>
    <w:lvl w:ilvl="6" w:tplc="ECE0F860" w:tentative="1">
      <w:start w:val="1"/>
      <w:numFmt w:val="bullet"/>
      <w:lvlText w:val=""/>
      <w:lvlJc w:val="left"/>
      <w:pPr>
        <w:tabs>
          <w:tab w:val="num" w:pos="5040"/>
        </w:tabs>
        <w:ind w:left="5040" w:hanging="360"/>
      </w:pPr>
      <w:rPr>
        <w:rFonts w:ascii="Wingdings" w:hAnsi="Wingdings" w:hint="default"/>
      </w:rPr>
    </w:lvl>
    <w:lvl w:ilvl="7" w:tplc="23783CB2" w:tentative="1">
      <w:start w:val="1"/>
      <w:numFmt w:val="bullet"/>
      <w:lvlText w:val=""/>
      <w:lvlJc w:val="left"/>
      <w:pPr>
        <w:tabs>
          <w:tab w:val="num" w:pos="5760"/>
        </w:tabs>
        <w:ind w:left="5760" w:hanging="360"/>
      </w:pPr>
      <w:rPr>
        <w:rFonts w:ascii="Wingdings" w:hAnsi="Wingdings" w:hint="default"/>
      </w:rPr>
    </w:lvl>
    <w:lvl w:ilvl="8" w:tplc="C2DE7BB0" w:tentative="1">
      <w:start w:val="1"/>
      <w:numFmt w:val="bullet"/>
      <w:lvlText w:val=""/>
      <w:lvlJc w:val="left"/>
      <w:pPr>
        <w:tabs>
          <w:tab w:val="num" w:pos="6480"/>
        </w:tabs>
        <w:ind w:left="6480" w:hanging="360"/>
      </w:pPr>
      <w:rPr>
        <w:rFonts w:ascii="Wingdings" w:hAnsi="Wingdings" w:hint="default"/>
      </w:rPr>
    </w:lvl>
  </w:abstractNum>
  <w:abstractNum w:abstractNumId="78">
    <w:nsid w:val="19BE49F3"/>
    <w:multiLevelType w:val="hybridMultilevel"/>
    <w:tmpl w:val="45A89D18"/>
    <w:lvl w:ilvl="0" w:tplc="1ADA76B2">
      <w:start w:val="1"/>
      <w:numFmt w:val="bullet"/>
      <w:lvlText w:val=""/>
      <w:lvlJc w:val="left"/>
      <w:pPr>
        <w:tabs>
          <w:tab w:val="num" w:pos="720"/>
        </w:tabs>
        <w:ind w:left="720" w:hanging="360"/>
      </w:pPr>
      <w:rPr>
        <w:rFonts w:ascii="Wingdings" w:hAnsi="Wingdings" w:hint="default"/>
      </w:rPr>
    </w:lvl>
    <w:lvl w:ilvl="1" w:tplc="191EFB22" w:tentative="1">
      <w:start w:val="1"/>
      <w:numFmt w:val="bullet"/>
      <w:lvlText w:val=""/>
      <w:lvlJc w:val="left"/>
      <w:pPr>
        <w:tabs>
          <w:tab w:val="num" w:pos="1440"/>
        </w:tabs>
        <w:ind w:left="1440" w:hanging="360"/>
      </w:pPr>
      <w:rPr>
        <w:rFonts w:ascii="Wingdings" w:hAnsi="Wingdings" w:hint="default"/>
      </w:rPr>
    </w:lvl>
    <w:lvl w:ilvl="2" w:tplc="E520B8AC" w:tentative="1">
      <w:start w:val="1"/>
      <w:numFmt w:val="bullet"/>
      <w:lvlText w:val=""/>
      <w:lvlJc w:val="left"/>
      <w:pPr>
        <w:tabs>
          <w:tab w:val="num" w:pos="2160"/>
        </w:tabs>
        <w:ind w:left="2160" w:hanging="360"/>
      </w:pPr>
      <w:rPr>
        <w:rFonts w:ascii="Wingdings" w:hAnsi="Wingdings" w:hint="default"/>
      </w:rPr>
    </w:lvl>
    <w:lvl w:ilvl="3" w:tplc="48F2DFD4" w:tentative="1">
      <w:start w:val="1"/>
      <w:numFmt w:val="bullet"/>
      <w:lvlText w:val=""/>
      <w:lvlJc w:val="left"/>
      <w:pPr>
        <w:tabs>
          <w:tab w:val="num" w:pos="2880"/>
        </w:tabs>
        <w:ind w:left="2880" w:hanging="360"/>
      </w:pPr>
      <w:rPr>
        <w:rFonts w:ascii="Wingdings" w:hAnsi="Wingdings" w:hint="default"/>
      </w:rPr>
    </w:lvl>
    <w:lvl w:ilvl="4" w:tplc="8438C004" w:tentative="1">
      <w:start w:val="1"/>
      <w:numFmt w:val="bullet"/>
      <w:lvlText w:val=""/>
      <w:lvlJc w:val="left"/>
      <w:pPr>
        <w:tabs>
          <w:tab w:val="num" w:pos="3600"/>
        </w:tabs>
        <w:ind w:left="3600" w:hanging="360"/>
      </w:pPr>
      <w:rPr>
        <w:rFonts w:ascii="Wingdings" w:hAnsi="Wingdings" w:hint="default"/>
      </w:rPr>
    </w:lvl>
    <w:lvl w:ilvl="5" w:tplc="DF36A774" w:tentative="1">
      <w:start w:val="1"/>
      <w:numFmt w:val="bullet"/>
      <w:lvlText w:val=""/>
      <w:lvlJc w:val="left"/>
      <w:pPr>
        <w:tabs>
          <w:tab w:val="num" w:pos="4320"/>
        </w:tabs>
        <w:ind w:left="4320" w:hanging="360"/>
      </w:pPr>
      <w:rPr>
        <w:rFonts w:ascii="Wingdings" w:hAnsi="Wingdings" w:hint="default"/>
      </w:rPr>
    </w:lvl>
    <w:lvl w:ilvl="6" w:tplc="7FBA7266" w:tentative="1">
      <w:start w:val="1"/>
      <w:numFmt w:val="bullet"/>
      <w:lvlText w:val=""/>
      <w:lvlJc w:val="left"/>
      <w:pPr>
        <w:tabs>
          <w:tab w:val="num" w:pos="5040"/>
        </w:tabs>
        <w:ind w:left="5040" w:hanging="360"/>
      </w:pPr>
      <w:rPr>
        <w:rFonts w:ascii="Wingdings" w:hAnsi="Wingdings" w:hint="default"/>
      </w:rPr>
    </w:lvl>
    <w:lvl w:ilvl="7" w:tplc="1BAC02FA" w:tentative="1">
      <w:start w:val="1"/>
      <w:numFmt w:val="bullet"/>
      <w:lvlText w:val=""/>
      <w:lvlJc w:val="left"/>
      <w:pPr>
        <w:tabs>
          <w:tab w:val="num" w:pos="5760"/>
        </w:tabs>
        <w:ind w:left="5760" w:hanging="360"/>
      </w:pPr>
      <w:rPr>
        <w:rFonts w:ascii="Wingdings" w:hAnsi="Wingdings" w:hint="default"/>
      </w:rPr>
    </w:lvl>
    <w:lvl w:ilvl="8" w:tplc="A6ACAA3E" w:tentative="1">
      <w:start w:val="1"/>
      <w:numFmt w:val="bullet"/>
      <w:lvlText w:val=""/>
      <w:lvlJc w:val="left"/>
      <w:pPr>
        <w:tabs>
          <w:tab w:val="num" w:pos="6480"/>
        </w:tabs>
        <w:ind w:left="6480" w:hanging="360"/>
      </w:pPr>
      <w:rPr>
        <w:rFonts w:ascii="Wingdings" w:hAnsi="Wingdings" w:hint="default"/>
      </w:rPr>
    </w:lvl>
  </w:abstractNum>
  <w:abstractNum w:abstractNumId="79">
    <w:nsid w:val="19F57D91"/>
    <w:multiLevelType w:val="hybridMultilevel"/>
    <w:tmpl w:val="DB1C4B46"/>
    <w:lvl w:ilvl="0" w:tplc="21DC5CA4">
      <w:start w:val="1"/>
      <w:numFmt w:val="bullet"/>
      <w:lvlText w:val=""/>
      <w:lvlJc w:val="left"/>
      <w:pPr>
        <w:tabs>
          <w:tab w:val="num" w:pos="720"/>
        </w:tabs>
        <w:ind w:left="720" w:hanging="360"/>
      </w:pPr>
      <w:rPr>
        <w:rFonts w:ascii="Wingdings" w:hAnsi="Wingdings" w:hint="default"/>
      </w:rPr>
    </w:lvl>
    <w:lvl w:ilvl="1" w:tplc="7C06908C" w:tentative="1">
      <w:start w:val="1"/>
      <w:numFmt w:val="bullet"/>
      <w:lvlText w:val=""/>
      <w:lvlJc w:val="left"/>
      <w:pPr>
        <w:tabs>
          <w:tab w:val="num" w:pos="1440"/>
        </w:tabs>
        <w:ind w:left="1440" w:hanging="360"/>
      </w:pPr>
      <w:rPr>
        <w:rFonts w:ascii="Wingdings" w:hAnsi="Wingdings" w:hint="default"/>
      </w:rPr>
    </w:lvl>
    <w:lvl w:ilvl="2" w:tplc="B33EE576" w:tentative="1">
      <w:start w:val="1"/>
      <w:numFmt w:val="bullet"/>
      <w:lvlText w:val=""/>
      <w:lvlJc w:val="left"/>
      <w:pPr>
        <w:tabs>
          <w:tab w:val="num" w:pos="2160"/>
        </w:tabs>
        <w:ind w:left="2160" w:hanging="360"/>
      </w:pPr>
      <w:rPr>
        <w:rFonts w:ascii="Wingdings" w:hAnsi="Wingdings" w:hint="default"/>
      </w:rPr>
    </w:lvl>
    <w:lvl w:ilvl="3" w:tplc="6262ACE4" w:tentative="1">
      <w:start w:val="1"/>
      <w:numFmt w:val="bullet"/>
      <w:lvlText w:val=""/>
      <w:lvlJc w:val="left"/>
      <w:pPr>
        <w:tabs>
          <w:tab w:val="num" w:pos="2880"/>
        </w:tabs>
        <w:ind w:left="2880" w:hanging="360"/>
      </w:pPr>
      <w:rPr>
        <w:rFonts w:ascii="Wingdings" w:hAnsi="Wingdings" w:hint="default"/>
      </w:rPr>
    </w:lvl>
    <w:lvl w:ilvl="4" w:tplc="474A3006" w:tentative="1">
      <w:start w:val="1"/>
      <w:numFmt w:val="bullet"/>
      <w:lvlText w:val=""/>
      <w:lvlJc w:val="left"/>
      <w:pPr>
        <w:tabs>
          <w:tab w:val="num" w:pos="3600"/>
        </w:tabs>
        <w:ind w:left="3600" w:hanging="360"/>
      </w:pPr>
      <w:rPr>
        <w:rFonts w:ascii="Wingdings" w:hAnsi="Wingdings" w:hint="default"/>
      </w:rPr>
    </w:lvl>
    <w:lvl w:ilvl="5" w:tplc="9F367466" w:tentative="1">
      <w:start w:val="1"/>
      <w:numFmt w:val="bullet"/>
      <w:lvlText w:val=""/>
      <w:lvlJc w:val="left"/>
      <w:pPr>
        <w:tabs>
          <w:tab w:val="num" w:pos="4320"/>
        </w:tabs>
        <w:ind w:left="4320" w:hanging="360"/>
      </w:pPr>
      <w:rPr>
        <w:rFonts w:ascii="Wingdings" w:hAnsi="Wingdings" w:hint="default"/>
      </w:rPr>
    </w:lvl>
    <w:lvl w:ilvl="6" w:tplc="E8DE4E66" w:tentative="1">
      <w:start w:val="1"/>
      <w:numFmt w:val="bullet"/>
      <w:lvlText w:val=""/>
      <w:lvlJc w:val="left"/>
      <w:pPr>
        <w:tabs>
          <w:tab w:val="num" w:pos="5040"/>
        </w:tabs>
        <w:ind w:left="5040" w:hanging="360"/>
      </w:pPr>
      <w:rPr>
        <w:rFonts w:ascii="Wingdings" w:hAnsi="Wingdings" w:hint="default"/>
      </w:rPr>
    </w:lvl>
    <w:lvl w:ilvl="7" w:tplc="11C63BC6" w:tentative="1">
      <w:start w:val="1"/>
      <w:numFmt w:val="bullet"/>
      <w:lvlText w:val=""/>
      <w:lvlJc w:val="left"/>
      <w:pPr>
        <w:tabs>
          <w:tab w:val="num" w:pos="5760"/>
        </w:tabs>
        <w:ind w:left="5760" w:hanging="360"/>
      </w:pPr>
      <w:rPr>
        <w:rFonts w:ascii="Wingdings" w:hAnsi="Wingdings" w:hint="default"/>
      </w:rPr>
    </w:lvl>
    <w:lvl w:ilvl="8" w:tplc="7FB8584C" w:tentative="1">
      <w:start w:val="1"/>
      <w:numFmt w:val="bullet"/>
      <w:lvlText w:val=""/>
      <w:lvlJc w:val="left"/>
      <w:pPr>
        <w:tabs>
          <w:tab w:val="num" w:pos="6480"/>
        </w:tabs>
        <w:ind w:left="6480" w:hanging="360"/>
      </w:pPr>
      <w:rPr>
        <w:rFonts w:ascii="Wingdings" w:hAnsi="Wingdings" w:hint="default"/>
      </w:rPr>
    </w:lvl>
  </w:abstractNum>
  <w:abstractNum w:abstractNumId="80">
    <w:nsid w:val="1A61438A"/>
    <w:multiLevelType w:val="hybridMultilevel"/>
    <w:tmpl w:val="A1443A5C"/>
    <w:lvl w:ilvl="0" w:tplc="563E1612">
      <w:start w:val="1"/>
      <w:numFmt w:val="bullet"/>
      <w:lvlText w:val=""/>
      <w:lvlJc w:val="left"/>
      <w:pPr>
        <w:tabs>
          <w:tab w:val="num" w:pos="720"/>
        </w:tabs>
        <w:ind w:left="720" w:hanging="360"/>
      </w:pPr>
      <w:rPr>
        <w:rFonts w:ascii="Wingdings" w:hAnsi="Wingdings" w:hint="default"/>
      </w:rPr>
    </w:lvl>
    <w:lvl w:ilvl="1" w:tplc="FCF4AC84" w:tentative="1">
      <w:start w:val="1"/>
      <w:numFmt w:val="bullet"/>
      <w:lvlText w:val=""/>
      <w:lvlJc w:val="left"/>
      <w:pPr>
        <w:tabs>
          <w:tab w:val="num" w:pos="1440"/>
        </w:tabs>
        <w:ind w:left="1440" w:hanging="360"/>
      </w:pPr>
      <w:rPr>
        <w:rFonts w:ascii="Wingdings" w:hAnsi="Wingdings" w:hint="default"/>
      </w:rPr>
    </w:lvl>
    <w:lvl w:ilvl="2" w:tplc="E58014D8" w:tentative="1">
      <w:start w:val="1"/>
      <w:numFmt w:val="bullet"/>
      <w:lvlText w:val=""/>
      <w:lvlJc w:val="left"/>
      <w:pPr>
        <w:tabs>
          <w:tab w:val="num" w:pos="2160"/>
        </w:tabs>
        <w:ind w:left="2160" w:hanging="360"/>
      </w:pPr>
      <w:rPr>
        <w:rFonts w:ascii="Wingdings" w:hAnsi="Wingdings" w:hint="default"/>
      </w:rPr>
    </w:lvl>
    <w:lvl w:ilvl="3" w:tplc="E310969A" w:tentative="1">
      <w:start w:val="1"/>
      <w:numFmt w:val="bullet"/>
      <w:lvlText w:val=""/>
      <w:lvlJc w:val="left"/>
      <w:pPr>
        <w:tabs>
          <w:tab w:val="num" w:pos="2880"/>
        </w:tabs>
        <w:ind w:left="2880" w:hanging="360"/>
      </w:pPr>
      <w:rPr>
        <w:rFonts w:ascii="Wingdings" w:hAnsi="Wingdings" w:hint="default"/>
      </w:rPr>
    </w:lvl>
    <w:lvl w:ilvl="4" w:tplc="1F682D46" w:tentative="1">
      <w:start w:val="1"/>
      <w:numFmt w:val="bullet"/>
      <w:lvlText w:val=""/>
      <w:lvlJc w:val="left"/>
      <w:pPr>
        <w:tabs>
          <w:tab w:val="num" w:pos="3600"/>
        </w:tabs>
        <w:ind w:left="3600" w:hanging="360"/>
      </w:pPr>
      <w:rPr>
        <w:rFonts w:ascii="Wingdings" w:hAnsi="Wingdings" w:hint="default"/>
      </w:rPr>
    </w:lvl>
    <w:lvl w:ilvl="5" w:tplc="4DB45A5A" w:tentative="1">
      <w:start w:val="1"/>
      <w:numFmt w:val="bullet"/>
      <w:lvlText w:val=""/>
      <w:lvlJc w:val="left"/>
      <w:pPr>
        <w:tabs>
          <w:tab w:val="num" w:pos="4320"/>
        </w:tabs>
        <w:ind w:left="4320" w:hanging="360"/>
      </w:pPr>
      <w:rPr>
        <w:rFonts w:ascii="Wingdings" w:hAnsi="Wingdings" w:hint="default"/>
      </w:rPr>
    </w:lvl>
    <w:lvl w:ilvl="6" w:tplc="B09CD1F8" w:tentative="1">
      <w:start w:val="1"/>
      <w:numFmt w:val="bullet"/>
      <w:lvlText w:val=""/>
      <w:lvlJc w:val="left"/>
      <w:pPr>
        <w:tabs>
          <w:tab w:val="num" w:pos="5040"/>
        </w:tabs>
        <w:ind w:left="5040" w:hanging="360"/>
      </w:pPr>
      <w:rPr>
        <w:rFonts w:ascii="Wingdings" w:hAnsi="Wingdings" w:hint="default"/>
      </w:rPr>
    </w:lvl>
    <w:lvl w:ilvl="7" w:tplc="B5BA57A8" w:tentative="1">
      <w:start w:val="1"/>
      <w:numFmt w:val="bullet"/>
      <w:lvlText w:val=""/>
      <w:lvlJc w:val="left"/>
      <w:pPr>
        <w:tabs>
          <w:tab w:val="num" w:pos="5760"/>
        </w:tabs>
        <w:ind w:left="5760" w:hanging="360"/>
      </w:pPr>
      <w:rPr>
        <w:rFonts w:ascii="Wingdings" w:hAnsi="Wingdings" w:hint="default"/>
      </w:rPr>
    </w:lvl>
    <w:lvl w:ilvl="8" w:tplc="55E25B52" w:tentative="1">
      <w:start w:val="1"/>
      <w:numFmt w:val="bullet"/>
      <w:lvlText w:val=""/>
      <w:lvlJc w:val="left"/>
      <w:pPr>
        <w:tabs>
          <w:tab w:val="num" w:pos="6480"/>
        </w:tabs>
        <w:ind w:left="6480" w:hanging="360"/>
      </w:pPr>
      <w:rPr>
        <w:rFonts w:ascii="Wingdings" w:hAnsi="Wingdings" w:hint="default"/>
      </w:rPr>
    </w:lvl>
  </w:abstractNum>
  <w:abstractNum w:abstractNumId="81">
    <w:nsid w:val="1B220D15"/>
    <w:multiLevelType w:val="hybridMultilevel"/>
    <w:tmpl w:val="2B640986"/>
    <w:lvl w:ilvl="0" w:tplc="AD82EDE0">
      <w:start w:val="1"/>
      <w:numFmt w:val="bullet"/>
      <w:lvlText w:val=""/>
      <w:lvlJc w:val="left"/>
      <w:pPr>
        <w:tabs>
          <w:tab w:val="num" w:pos="720"/>
        </w:tabs>
        <w:ind w:left="720" w:hanging="360"/>
      </w:pPr>
      <w:rPr>
        <w:rFonts w:ascii="Wingdings" w:hAnsi="Wingdings" w:hint="default"/>
      </w:rPr>
    </w:lvl>
    <w:lvl w:ilvl="1" w:tplc="5A2A7F8A" w:tentative="1">
      <w:start w:val="1"/>
      <w:numFmt w:val="bullet"/>
      <w:lvlText w:val=""/>
      <w:lvlJc w:val="left"/>
      <w:pPr>
        <w:tabs>
          <w:tab w:val="num" w:pos="1440"/>
        </w:tabs>
        <w:ind w:left="1440" w:hanging="360"/>
      </w:pPr>
      <w:rPr>
        <w:rFonts w:ascii="Wingdings" w:hAnsi="Wingdings" w:hint="default"/>
      </w:rPr>
    </w:lvl>
    <w:lvl w:ilvl="2" w:tplc="61126B92" w:tentative="1">
      <w:start w:val="1"/>
      <w:numFmt w:val="bullet"/>
      <w:lvlText w:val=""/>
      <w:lvlJc w:val="left"/>
      <w:pPr>
        <w:tabs>
          <w:tab w:val="num" w:pos="2160"/>
        </w:tabs>
        <w:ind w:left="2160" w:hanging="360"/>
      </w:pPr>
      <w:rPr>
        <w:rFonts w:ascii="Wingdings" w:hAnsi="Wingdings" w:hint="default"/>
      </w:rPr>
    </w:lvl>
    <w:lvl w:ilvl="3" w:tplc="3E9A1128" w:tentative="1">
      <w:start w:val="1"/>
      <w:numFmt w:val="bullet"/>
      <w:lvlText w:val=""/>
      <w:lvlJc w:val="left"/>
      <w:pPr>
        <w:tabs>
          <w:tab w:val="num" w:pos="2880"/>
        </w:tabs>
        <w:ind w:left="2880" w:hanging="360"/>
      </w:pPr>
      <w:rPr>
        <w:rFonts w:ascii="Wingdings" w:hAnsi="Wingdings" w:hint="default"/>
      </w:rPr>
    </w:lvl>
    <w:lvl w:ilvl="4" w:tplc="8196FCC0" w:tentative="1">
      <w:start w:val="1"/>
      <w:numFmt w:val="bullet"/>
      <w:lvlText w:val=""/>
      <w:lvlJc w:val="left"/>
      <w:pPr>
        <w:tabs>
          <w:tab w:val="num" w:pos="3600"/>
        </w:tabs>
        <w:ind w:left="3600" w:hanging="360"/>
      </w:pPr>
      <w:rPr>
        <w:rFonts w:ascii="Wingdings" w:hAnsi="Wingdings" w:hint="default"/>
      </w:rPr>
    </w:lvl>
    <w:lvl w:ilvl="5" w:tplc="F482C51C" w:tentative="1">
      <w:start w:val="1"/>
      <w:numFmt w:val="bullet"/>
      <w:lvlText w:val=""/>
      <w:lvlJc w:val="left"/>
      <w:pPr>
        <w:tabs>
          <w:tab w:val="num" w:pos="4320"/>
        </w:tabs>
        <w:ind w:left="4320" w:hanging="360"/>
      </w:pPr>
      <w:rPr>
        <w:rFonts w:ascii="Wingdings" w:hAnsi="Wingdings" w:hint="default"/>
      </w:rPr>
    </w:lvl>
    <w:lvl w:ilvl="6" w:tplc="5F54B188" w:tentative="1">
      <w:start w:val="1"/>
      <w:numFmt w:val="bullet"/>
      <w:lvlText w:val=""/>
      <w:lvlJc w:val="left"/>
      <w:pPr>
        <w:tabs>
          <w:tab w:val="num" w:pos="5040"/>
        </w:tabs>
        <w:ind w:left="5040" w:hanging="360"/>
      </w:pPr>
      <w:rPr>
        <w:rFonts w:ascii="Wingdings" w:hAnsi="Wingdings" w:hint="default"/>
      </w:rPr>
    </w:lvl>
    <w:lvl w:ilvl="7" w:tplc="1CC4139E" w:tentative="1">
      <w:start w:val="1"/>
      <w:numFmt w:val="bullet"/>
      <w:lvlText w:val=""/>
      <w:lvlJc w:val="left"/>
      <w:pPr>
        <w:tabs>
          <w:tab w:val="num" w:pos="5760"/>
        </w:tabs>
        <w:ind w:left="5760" w:hanging="360"/>
      </w:pPr>
      <w:rPr>
        <w:rFonts w:ascii="Wingdings" w:hAnsi="Wingdings" w:hint="default"/>
      </w:rPr>
    </w:lvl>
    <w:lvl w:ilvl="8" w:tplc="F9F861D6" w:tentative="1">
      <w:start w:val="1"/>
      <w:numFmt w:val="bullet"/>
      <w:lvlText w:val=""/>
      <w:lvlJc w:val="left"/>
      <w:pPr>
        <w:tabs>
          <w:tab w:val="num" w:pos="6480"/>
        </w:tabs>
        <w:ind w:left="6480" w:hanging="360"/>
      </w:pPr>
      <w:rPr>
        <w:rFonts w:ascii="Wingdings" w:hAnsi="Wingdings" w:hint="default"/>
      </w:rPr>
    </w:lvl>
  </w:abstractNum>
  <w:abstractNum w:abstractNumId="82">
    <w:nsid w:val="1B6D586D"/>
    <w:multiLevelType w:val="hybridMultilevel"/>
    <w:tmpl w:val="280A4B06"/>
    <w:lvl w:ilvl="0" w:tplc="91F84404">
      <w:start w:val="1"/>
      <w:numFmt w:val="bullet"/>
      <w:lvlText w:val=""/>
      <w:lvlJc w:val="left"/>
      <w:pPr>
        <w:tabs>
          <w:tab w:val="num" w:pos="720"/>
        </w:tabs>
        <w:ind w:left="720" w:hanging="360"/>
      </w:pPr>
      <w:rPr>
        <w:rFonts w:ascii="Wingdings" w:hAnsi="Wingdings" w:hint="default"/>
      </w:rPr>
    </w:lvl>
    <w:lvl w:ilvl="1" w:tplc="999A1D02" w:tentative="1">
      <w:start w:val="1"/>
      <w:numFmt w:val="bullet"/>
      <w:lvlText w:val=""/>
      <w:lvlJc w:val="left"/>
      <w:pPr>
        <w:tabs>
          <w:tab w:val="num" w:pos="1440"/>
        </w:tabs>
        <w:ind w:left="1440" w:hanging="360"/>
      </w:pPr>
      <w:rPr>
        <w:rFonts w:ascii="Wingdings" w:hAnsi="Wingdings" w:hint="default"/>
      </w:rPr>
    </w:lvl>
    <w:lvl w:ilvl="2" w:tplc="5F14E804" w:tentative="1">
      <w:start w:val="1"/>
      <w:numFmt w:val="bullet"/>
      <w:lvlText w:val=""/>
      <w:lvlJc w:val="left"/>
      <w:pPr>
        <w:tabs>
          <w:tab w:val="num" w:pos="2160"/>
        </w:tabs>
        <w:ind w:left="2160" w:hanging="360"/>
      </w:pPr>
      <w:rPr>
        <w:rFonts w:ascii="Wingdings" w:hAnsi="Wingdings" w:hint="default"/>
      </w:rPr>
    </w:lvl>
    <w:lvl w:ilvl="3" w:tplc="9AB81FF6" w:tentative="1">
      <w:start w:val="1"/>
      <w:numFmt w:val="bullet"/>
      <w:lvlText w:val=""/>
      <w:lvlJc w:val="left"/>
      <w:pPr>
        <w:tabs>
          <w:tab w:val="num" w:pos="2880"/>
        </w:tabs>
        <w:ind w:left="2880" w:hanging="360"/>
      </w:pPr>
      <w:rPr>
        <w:rFonts w:ascii="Wingdings" w:hAnsi="Wingdings" w:hint="default"/>
      </w:rPr>
    </w:lvl>
    <w:lvl w:ilvl="4" w:tplc="8E84F29A" w:tentative="1">
      <w:start w:val="1"/>
      <w:numFmt w:val="bullet"/>
      <w:lvlText w:val=""/>
      <w:lvlJc w:val="left"/>
      <w:pPr>
        <w:tabs>
          <w:tab w:val="num" w:pos="3600"/>
        </w:tabs>
        <w:ind w:left="3600" w:hanging="360"/>
      </w:pPr>
      <w:rPr>
        <w:rFonts w:ascii="Wingdings" w:hAnsi="Wingdings" w:hint="default"/>
      </w:rPr>
    </w:lvl>
    <w:lvl w:ilvl="5" w:tplc="BFB4F088" w:tentative="1">
      <w:start w:val="1"/>
      <w:numFmt w:val="bullet"/>
      <w:lvlText w:val=""/>
      <w:lvlJc w:val="left"/>
      <w:pPr>
        <w:tabs>
          <w:tab w:val="num" w:pos="4320"/>
        </w:tabs>
        <w:ind w:left="4320" w:hanging="360"/>
      </w:pPr>
      <w:rPr>
        <w:rFonts w:ascii="Wingdings" w:hAnsi="Wingdings" w:hint="default"/>
      </w:rPr>
    </w:lvl>
    <w:lvl w:ilvl="6" w:tplc="12B29C02" w:tentative="1">
      <w:start w:val="1"/>
      <w:numFmt w:val="bullet"/>
      <w:lvlText w:val=""/>
      <w:lvlJc w:val="left"/>
      <w:pPr>
        <w:tabs>
          <w:tab w:val="num" w:pos="5040"/>
        </w:tabs>
        <w:ind w:left="5040" w:hanging="360"/>
      </w:pPr>
      <w:rPr>
        <w:rFonts w:ascii="Wingdings" w:hAnsi="Wingdings" w:hint="default"/>
      </w:rPr>
    </w:lvl>
    <w:lvl w:ilvl="7" w:tplc="64466C8E" w:tentative="1">
      <w:start w:val="1"/>
      <w:numFmt w:val="bullet"/>
      <w:lvlText w:val=""/>
      <w:lvlJc w:val="left"/>
      <w:pPr>
        <w:tabs>
          <w:tab w:val="num" w:pos="5760"/>
        </w:tabs>
        <w:ind w:left="5760" w:hanging="360"/>
      </w:pPr>
      <w:rPr>
        <w:rFonts w:ascii="Wingdings" w:hAnsi="Wingdings" w:hint="default"/>
      </w:rPr>
    </w:lvl>
    <w:lvl w:ilvl="8" w:tplc="DAC44F56" w:tentative="1">
      <w:start w:val="1"/>
      <w:numFmt w:val="bullet"/>
      <w:lvlText w:val=""/>
      <w:lvlJc w:val="left"/>
      <w:pPr>
        <w:tabs>
          <w:tab w:val="num" w:pos="6480"/>
        </w:tabs>
        <w:ind w:left="6480" w:hanging="360"/>
      </w:pPr>
      <w:rPr>
        <w:rFonts w:ascii="Wingdings" w:hAnsi="Wingdings" w:hint="default"/>
      </w:rPr>
    </w:lvl>
  </w:abstractNum>
  <w:abstractNum w:abstractNumId="83">
    <w:nsid w:val="1BA36663"/>
    <w:multiLevelType w:val="hybridMultilevel"/>
    <w:tmpl w:val="67A22DB8"/>
    <w:lvl w:ilvl="0" w:tplc="3FD8A1EC">
      <w:start w:val="1"/>
      <w:numFmt w:val="bullet"/>
      <w:lvlText w:val=""/>
      <w:lvlJc w:val="left"/>
      <w:pPr>
        <w:tabs>
          <w:tab w:val="num" w:pos="720"/>
        </w:tabs>
        <w:ind w:left="720" w:hanging="360"/>
      </w:pPr>
      <w:rPr>
        <w:rFonts w:ascii="Wingdings" w:hAnsi="Wingdings" w:hint="default"/>
      </w:rPr>
    </w:lvl>
    <w:lvl w:ilvl="1" w:tplc="42C8450A" w:tentative="1">
      <w:start w:val="1"/>
      <w:numFmt w:val="bullet"/>
      <w:lvlText w:val=""/>
      <w:lvlJc w:val="left"/>
      <w:pPr>
        <w:tabs>
          <w:tab w:val="num" w:pos="1440"/>
        </w:tabs>
        <w:ind w:left="1440" w:hanging="360"/>
      </w:pPr>
      <w:rPr>
        <w:rFonts w:ascii="Wingdings" w:hAnsi="Wingdings" w:hint="default"/>
      </w:rPr>
    </w:lvl>
    <w:lvl w:ilvl="2" w:tplc="0526D432" w:tentative="1">
      <w:start w:val="1"/>
      <w:numFmt w:val="bullet"/>
      <w:lvlText w:val=""/>
      <w:lvlJc w:val="left"/>
      <w:pPr>
        <w:tabs>
          <w:tab w:val="num" w:pos="2160"/>
        </w:tabs>
        <w:ind w:left="2160" w:hanging="360"/>
      </w:pPr>
      <w:rPr>
        <w:rFonts w:ascii="Wingdings" w:hAnsi="Wingdings" w:hint="default"/>
      </w:rPr>
    </w:lvl>
    <w:lvl w:ilvl="3" w:tplc="FD1A5DBE" w:tentative="1">
      <w:start w:val="1"/>
      <w:numFmt w:val="bullet"/>
      <w:lvlText w:val=""/>
      <w:lvlJc w:val="left"/>
      <w:pPr>
        <w:tabs>
          <w:tab w:val="num" w:pos="2880"/>
        </w:tabs>
        <w:ind w:left="2880" w:hanging="360"/>
      </w:pPr>
      <w:rPr>
        <w:rFonts w:ascii="Wingdings" w:hAnsi="Wingdings" w:hint="default"/>
      </w:rPr>
    </w:lvl>
    <w:lvl w:ilvl="4" w:tplc="A4585E26" w:tentative="1">
      <w:start w:val="1"/>
      <w:numFmt w:val="bullet"/>
      <w:lvlText w:val=""/>
      <w:lvlJc w:val="left"/>
      <w:pPr>
        <w:tabs>
          <w:tab w:val="num" w:pos="3600"/>
        </w:tabs>
        <w:ind w:left="3600" w:hanging="360"/>
      </w:pPr>
      <w:rPr>
        <w:rFonts w:ascii="Wingdings" w:hAnsi="Wingdings" w:hint="default"/>
      </w:rPr>
    </w:lvl>
    <w:lvl w:ilvl="5" w:tplc="45C27E82" w:tentative="1">
      <w:start w:val="1"/>
      <w:numFmt w:val="bullet"/>
      <w:lvlText w:val=""/>
      <w:lvlJc w:val="left"/>
      <w:pPr>
        <w:tabs>
          <w:tab w:val="num" w:pos="4320"/>
        </w:tabs>
        <w:ind w:left="4320" w:hanging="360"/>
      </w:pPr>
      <w:rPr>
        <w:rFonts w:ascii="Wingdings" w:hAnsi="Wingdings" w:hint="default"/>
      </w:rPr>
    </w:lvl>
    <w:lvl w:ilvl="6" w:tplc="BBB811AA" w:tentative="1">
      <w:start w:val="1"/>
      <w:numFmt w:val="bullet"/>
      <w:lvlText w:val=""/>
      <w:lvlJc w:val="left"/>
      <w:pPr>
        <w:tabs>
          <w:tab w:val="num" w:pos="5040"/>
        </w:tabs>
        <w:ind w:left="5040" w:hanging="360"/>
      </w:pPr>
      <w:rPr>
        <w:rFonts w:ascii="Wingdings" w:hAnsi="Wingdings" w:hint="default"/>
      </w:rPr>
    </w:lvl>
    <w:lvl w:ilvl="7" w:tplc="EE9ECD30" w:tentative="1">
      <w:start w:val="1"/>
      <w:numFmt w:val="bullet"/>
      <w:lvlText w:val=""/>
      <w:lvlJc w:val="left"/>
      <w:pPr>
        <w:tabs>
          <w:tab w:val="num" w:pos="5760"/>
        </w:tabs>
        <w:ind w:left="5760" w:hanging="360"/>
      </w:pPr>
      <w:rPr>
        <w:rFonts w:ascii="Wingdings" w:hAnsi="Wingdings" w:hint="default"/>
      </w:rPr>
    </w:lvl>
    <w:lvl w:ilvl="8" w:tplc="5936DB12" w:tentative="1">
      <w:start w:val="1"/>
      <w:numFmt w:val="bullet"/>
      <w:lvlText w:val=""/>
      <w:lvlJc w:val="left"/>
      <w:pPr>
        <w:tabs>
          <w:tab w:val="num" w:pos="6480"/>
        </w:tabs>
        <w:ind w:left="6480" w:hanging="360"/>
      </w:pPr>
      <w:rPr>
        <w:rFonts w:ascii="Wingdings" w:hAnsi="Wingdings" w:hint="default"/>
      </w:rPr>
    </w:lvl>
  </w:abstractNum>
  <w:abstractNum w:abstractNumId="84">
    <w:nsid w:val="1BE728CF"/>
    <w:multiLevelType w:val="hybridMultilevel"/>
    <w:tmpl w:val="8A1CBA28"/>
    <w:lvl w:ilvl="0" w:tplc="33A83988">
      <w:start w:val="1"/>
      <w:numFmt w:val="bullet"/>
      <w:lvlText w:val=""/>
      <w:lvlJc w:val="left"/>
      <w:pPr>
        <w:tabs>
          <w:tab w:val="num" w:pos="720"/>
        </w:tabs>
        <w:ind w:left="720" w:hanging="360"/>
      </w:pPr>
      <w:rPr>
        <w:rFonts w:ascii="Wingdings" w:hAnsi="Wingdings" w:hint="default"/>
      </w:rPr>
    </w:lvl>
    <w:lvl w:ilvl="1" w:tplc="8136951A" w:tentative="1">
      <w:start w:val="1"/>
      <w:numFmt w:val="bullet"/>
      <w:lvlText w:val=""/>
      <w:lvlJc w:val="left"/>
      <w:pPr>
        <w:tabs>
          <w:tab w:val="num" w:pos="1440"/>
        </w:tabs>
        <w:ind w:left="1440" w:hanging="360"/>
      </w:pPr>
      <w:rPr>
        <w:rFonts w:ascii="Wingdings" w:hAnsi="Wingdings" w:hint="default"/>
      </w:rPr>
    </w:lvl>
    <w:lvl w:ilvl="2" w:tplc="B1F0CE32" w:tentative="1">
      <w:start w:val="1"/>
      <w:numFmt w:val="bullet"/>
      <w:lvlText w:val=""/>
      <w:lvlJc w:val="left"/>
      <w:pPr>
        <w:tabs>
          <w:tab w:val="num" w:pos="2160"/>
        </w:tabs>
        <w:ind w:left="2160" w:hanging="360"/>
      </w:pPr>
      <w:rPr>
        <w:rFonts w:ascii="Wingdings" w:hAnsi="Wingdings" w:hint="default"/>
      </w:rPr>
    </w:lvl>
    <w:lvl w:ilvl="3" w:tplc="00C4BC3A" w:tentative="1">
      <w:start w:val="1"/>
      <w:numFmt w:val="bullet"/>
      <w:lvlText w:val=""/>
      <w:lvlJc w:val="left"/>
      <w:pPr>
        <w:tabs>
          <w:tab w:val="num" w:pos="2880"/>
        </w:tabs>
        <w:ind w:left="2880" w:hanging="360"/>
      </w:pPr>
      <w:rPr>
        <w:rFonts w:ascii="Wingdings" w:hAnsi="Wingdings" w:hint="default"/>
      </w:rPr>
    </w:lvl>
    <w:lvl w:ilvl="4" w:tplc="90662414" w:tentative="1">
      <w:start w:val="1"/>
      <w:numFmt w:val="bullet"/>
      <w:lvlText w:val=""/>
      <w:lvlJc w:val="left"/>
      <w:pPr>
        <w:tabs>
          <w:tab w:val="num" w:pos="3600"/>
        </w:tabs>
        <w:ind w:left="3600" w:hanging="360"/>
      </w:pPr>
      <w:rPr>
        <w:rFonts w:ascii="Wingdings" w:hAnsi="Wingdings" w:hint="default"/>
      </w:rPr>
    </w:lvl>
    <w:lvl w:ilvl="5" w:tplc="75FA90E6" w:tentative="1">
      <w:start w:val="1"/>
      <w:numFmt w:val="bullet"/>
      <w:lvlText w:val=""/>
      <w:lvlJc w:val="left"/>
      <w:pPr>
        <w:tabs>
          <w:tab w:val="num" w:pos="4320"/>
        </w:tabs>
        <w:ind w:left="4320" w:hanging="360"/>
      </w:pPr>
      <w:rPr>
        <w:rFonts w:ascii="Wingdings" w:hAnsi="Wingdings" w:hint="default"/>
      </w:rPr>
    </w:lvl>
    <w:lvl w:ilvl="6" w:tplc="3D2E6DF0" w:tentative="1">
      <w:start w:val="1"/>
      <w:numFmt w:val="bullet"/>
      <w:lvlText w:val=""/>
      <w:lvlJc w:val="left"/>
      <w:pPr>
        <w:tabs>
          <w:tab w:val="num" w:pos="5040"/>
        </w:tabs>
        <w:ind w:left="5040" w:hanging="360"/>
      </w:pPr>
      <w:rPr>
        <w:rFonts w:ascii="Wingdings" w:hAnsi="Wingdings" w:hint="default"/>
      </w:rPr>
    </w:lvl>
    <w:lvl w:ilvl="7" w:tplc="240E97DE" w:tentative="1">
      <w:start w:val="1"/>
      <w:numFmt w:val="bullet"/>
      <w:lvlText w:val=""/>
      <w:lvlJc w:val="left"/>
      <w:pPr>
        <w:tabs>
          <w:tab w:val="num" w:pos="5760"/>
        </w:tabs>
        <w:ind w:left="5760" w:hanging="360"/>
      </w:pPr>
      <w:rPr>
        <w:rFonts w:ascii="Wingdings" w:hAnsi="Wingdings" w:hint="default"/>
      </w:rPr>
    </w:lvl>
    <w:lvl w:ilvl="8" w:tplc="C1AEC9EC" w:tentative="1">
      <w:start w:val="1"/>
      <w:numFmt w:val="bullet"/>
      <w:lvlText w:val=""/>
      <w:lvlJc w:val="left"/>
      <w:pPr>
        <w:tabs>
          <w:tab w:val="num" w:pos="6480"/>
        </w:tabs>
        <w:ind w:left="6480" w:hanging="360"/>
      </w:pPr>
      <w:rPr>
        <w:rFonts w:ascii="Wingdings" w:hAnsi="Wingdings" w:hint="default"/>
      </w:rPr>
    </w:lvl>
  </w:abstractNum>
  <w:abstractNum w:abstractNumId="85">
    <w:nsid w:val="1C005BB1"/>
    <w:multiLevelType w:val="hybridMultilevel"/>
    <w:tmpl w:val="C31C9E62"/>
    <w:lvl w:ilvl="0" w:tplc="BBCC2FFA">
      <w:start w:val="1"/>
      <w:numFmt w:val="bullet"/>
      <w:lvlText w:val=""/>
      <w:lvlJc w:val="left"/>
      <w:pPr>
        <w:tabs>
          <w:tab w:val="num" w:pos="720"/>
        </w:tabs>
        <w:ind w:left="720" w:hanging="360"/>
      </w:pPr>
      <w:rPr>
        <w:rFonts w:ascii="Wingdings" w:hAnsi="Wingdings" w:hint="default"/>
      </w:rPr>
    </w:lvl>
    <w:lvl w:ilvl="1" w:tplc="F4E0DD78" w:tentative="1">
      <w:start w:val="1"/>
      <w:numFmt w:val="bullet"/>
      <w:lvlText w:val=""/>
      <w:lvlJc w:val="left"/>
      <w:pPr>
        <w:tabs>
          <w:tab w:val="num" w:pos="1440"/>
        </w:tabs>
        <w:ind w:left="1440" w:hanging="360"/>
      </w:pPr>
      <w:rPr>
        <w:rFonts w:ascii="Wingdings" w:hAnsi="Wingdings" w:hint="default"/>
      </w:rPr>
    </w:lvl>
    <w:lvl w:ilvl="2" w:tplc="E458AC48" w:tentative="1">
      <w:start w:val="1"/>
      <w:numFmt w:val="bullet"/>
      <w:lvlText w:val=""/>
      <w:lvlJc w:val="left"/>
      <w:pPr>
        <w:tabs>
          <w:tab w:val="num" w:pos="2160"/>
        </w:tabs>
        <w:ind w:left="2160" w:hanging="360"/>
      </w:pPr>
      <w:rPr>
        <w:rFonts w:ascii="Wingdings" w:hAnsi="Wingdings" w:hint="default"/>
      </w:rPr>
    </w:lvl>
    <w:lvl w:ilvl="3" w:tplc="D52EF1BC" w:tentative="1">
      <w:start w:val="1"/>
      <w:numFmt w:val="bullet"/>
      <w:lvlText w:val=""/>
      <w:lvlJc w:val="left"/>
      <w:pPr>
        <w:tabs>
          <w:tab w:val="num" w:pos="2880"/>
        </w:tabs>
        <w:ind w:left="2880" w:hanging="360"/>
      </w:pPr>
      <w:rPr>
        <w:rFonts w:ascii="Wingdings" w:hAnsi="Wingdings" w:hint="default"/>
      </w:rPr>
    </w:lvl>
    <w:lvl w:ilvl="4" w:tplc="5D343120" w:tentative="1">
      <w:start w:val="1"/>
      <w:numFmt w:val="bullet"/>
      <w:lvlText w:val=""/>
      <w:lvlJc w:val="left"/>
      <w:pPr>
        <w:tabs>
          <w:tab w:val="num" w:pos="3600"/>
        </w:tabs>
        <w:ind w:left="3600" w:hanging="360"/>
      </w:pPr>
      <w:rPr>
        <w:rFonts w:ascii="Wingdings" w:hAnsi="Wingdings" w:hint="default"/>
      </w:rPr>
    </w:lvl>
    <w:lvl w:ilvl="5" w:tplc="15FEF288" w:tentative="1">
      <w:start w:val="1"/>
      <w:numFmt w:val="bullet"/>
      <w:lvlText w:val=""/>
      <w:lvlJc w:val="left"/>
      <w:pPr>
        <w:tabs>
          <w:tab w:val="num" w:pos="4320"/>
        </w:tabs>
        <w:ind w:left="4320" w:hanging="360"/>
      </w:pPr>
      <w:rPr>
        <w:rFonts w:ascii="Wingdings" w:hAnsi="Wingdings" w:hint="default"/>
      </w:rPr>
    </w:lvl>
    <w:lvl w:ilvl="6" w:tplc="F152634A" w:tentative="1">
      <w:start w:val="1"/>
      <w:numFmt w:val="bullet"/>
      <w:lvlText w:val=""/>
      <w:lvlJc w:val="left"/>
      <w:pPr>
        <w:tabs>
          <w:tab w:val="num" w:pos="5040"/>
        </w:tabs>
        <w:ind w:left="5040" w:hanging="360"/>
      </w:pPr>
      <w:rPr>
        <w:rFonts w:ascii="Wingdings" w:hAnsi="Wingdings" w:hint="default"/>
      </w:rPr>
    </w:lvl>
    <w:lvl w:ilvl="7" w:tplc="71F4373A" w:tentative="1">
      <w:start w:val="1"/>
      <w:numFmt w:val="bullet"/>
      <w:lvlText w:val=""/>
      <w:lvlJc w:val="left"/>
      <w:pPr>
        <w:tabs>
          <w:tab w:val="num" w:pos="5760"/>
        </w:tabs>
        <w:ind w:left="5760" w:hanging="360"/>
      </w:pPr>
      <w:rPr>
        <w:rFonts w:ascii="Wingdings" w:hAnsi="Wingdings" w:hint="default"/>
      </w:rPr>
    </w:lvl>
    <w:lvl w:ilvl="8" w:tplc="119E2B0E" w:tentative="1">
      <w:start w:val="1"/>
      <w:numFmt w:val="bullet"/>
      <w:lvlText w:val=""/>
      <w:lvlJc w:val="left"/>
      <w:pPr>
        <w:tabs>
          <w:tab w:val="num" w:pos="6480"/>
        </w:tabs>
        <w:ind w:left="6480" w:hanging="360"/>
      </w:pPr>
      <w:rPr>
        <w:rFonts w:ascii="Wingdings" w:hAnsi="Wingdings" w:hint="default"/>
      </w:rPr>
    </w:lvl>
  </w:abstractNum>
  <w:abstractNum w:abstractNumId="86">
    <w:nsid w:val="1C953EC0"/>
    <w:multiLevelType w:val="hybridMultilevel"/>
    <w:tmpl w:val="F4F4EC52"/>
    <w:lvl w:ilvl="0" w:tplc="CA8879B8">
      <w:start w:val="1"/>
      <w:numFmt w:val="bullet"/>
      <w:lvlText w:val=""/>
      <w:lvlJc w:val="left"/>
      <w:pPr>
        <w:tabs>
          <w:tab w:val="num" w:pos="720"/>
        </w:tabs>
        <w:ind w:left="720" w:hanging="360"/>
      </w:pPr>
      <w:rPr>
        <w:rFonts w:ascii="Wingdings" w:hAnsi="Wingdings" w:hint="default"/>
      </w:rPr>
    </w:lvl>
    <w:lvl w:ilvl="1" w:tplc="0B285F1C" w:tentative="1">
      <w:start w:val="1"/>
      <w:numFmt w:val="bullet"/>
      <w:lvlText w:val=""/>
      <w:lvlJc w:val="left"/>
      <w:pPr>
        <w:tabs>
          <w:tab w:val="num" w:pos="1440"/>
        </w:tabs>
        <w:ind w:left="1440" w:hanging="360"/>
      </w:pPr>
      <w:rPr>
        <w:rFonts w:ascii="Wingdings" w:hAnsi="Wingdings" w:hint="default"/>
      </w:rPr>
    </w:lvl>
    <w:lvl w:ilvl="2" w:tplc="4B045EBA" w:tentative="1">
      <w:start w:val="1"/>
      <w:numFmt w:val="bullet"/>
      <w:lvlText w:val=""/>
      <w:lvlJc w:val="left"/>
      <w:pPr>
        <w:tabs>
          <w:tab w:val="num" w:pos="2160"/>
        </w:tabs>
        <w:ind w:left="2160" w:hanging="360"/>
      </w:pPr>
      <w:rPr>
        <w:rFonts w:ascii="Wingdings" w:hAnsi="Wingdings" w:hint="default"/>
      </w:rPr>
    </w:lvl>
    <w:lvl w:ilvl="3" w:tplc="90F465CA" w:tentative="1">
      <w:start w:val="1"/>
      <w:numFmt w:val="bullet"/>
      <w:lvlText w:val=""/>
      <w:lvlJc w:val="left"/>
      <w:pPr>
        <w:tabs>
          <w:tab w:val="num" w:pos="2880"/>
        </w:tabs>
        <w:ind w:left="2880" w:hanging="360"/>
      </w:pPr>
      <w:rPr>
        <w:rFonts w:ascii="Wingdings" w:hAnsi="Wingdings" w:hint="default"/>
      </w:rPr>
    </w:lvl>
    <w:lvl w:ilvl="4" w:tplc="78CC8886" w:tentative="1">
      <w:start w:val="1"/>
      <w:numFmt w:val="bullet"/>
      <w:lvlText w:val=""/>
      <w:lvlJc w:val="left"/>
      <w:pPr>
        <w:tabs>
          <w:tab w:val="num" w:pos="3600"/>
        </w:tabs>
        <w:ind w:left="3600" w:hanging="360"/>
      </w:pPr>
      <w:rPr>
        <w:rFonts w:ascii="Wingdings" w:hAnsi="Wingdings" w:hint="default"/>
      </w:rPr>
    </w:lvl>
    <w:lvl w:ilvl="5" w:tplc="0400DBF4" w:tentative="1">
      <w:start w:val="1"/>
      <w:numFmt w:val="bullet"/>
      <w:lvlText w:val=""/>
      <w:lvlJc w:val="left"/>
      <w:pPr>
        <w:tabs>
          <w:tab w:val="num" w:pos="4320"/>
        </w:tabs>
        <w:ind w:left="4320" w:hanging="360"/>
      </w:pPr>
      <w:rPr>
        <w:rFonts w:ascii="Wingdings" w:hAnsi="Wingdings" w:hint="default"/>
      </w:rPr>
    </w:lvl>
    <w:lvl w:ilvl="6" w:tplc="D5C8D54A" w:tentative="1">
      <w:start w:val="1"/>
      <w:numFmt w:val="bullet"/>
      <w:lvlText w:val=""/>
      <w:lvlJc w:val="left"/>
      <w:pPr>
        <w:tabs>
          <w:tab w:val="num" w:pos="5040"/>
        </w:tabs>
        <w:ind w:left="5040" w:hanging="360"/>
      </w:pPr>
      <w:rPr>
        <w:rFonts w:ascii="Wingdings" w:hAnsi="Wingdings" w:hint="default"/>
      </w:rPr>
    </w:lvl>
    <w:lvl w:ilvl="7" w:tplc="0840C68C" w:tentative="1">
      <w:start w:val="1"/>
      <w:numFmt w:val="bullet"/>
      <w:lvlText w:val=""/>
      <w:lvlJc w:val="left"/>
      <w:pPr>
        <w:tabs>
          <w:tab w:val="num" w:pos="5760"/>
        </w:tabs>
        <w:ind w:left="5760" w:hanging="360"/>
      </w:pPr>
      <w:rPr>
        <w:rFonts w:ascii="Wingdings" w:hAnsi="Wingdings" w:hint="default"/>
      </w:rPr>
    </w:lvl>
    <w:lvl w:ilvl="8" w:tplc="97DEAA4E" w:tentative="1">
      <w:start w:val="1"/>
      <w:numFmt w:val="bullet"/>
      <w:lvlText w:val=""/>
      <w:lvlJc w:val="left"/>
      <w:pPr>
        <w:tabs>
          <w:tab w:val="num" w:pos="6480"/>
        </w:tabs>
        <w:ind w:left="6480" w:hanging="360"/>
      </w:pPr>
      <w:rPr>
        <w:rFonts w:ascii="Wingdings" w:hAnsi="Wingdings" w:hint="default"/>
      </w:rPr>
    </w:lvl>
  </w:abstractNum>
  <w:abstractNum w:abstractNumId="87">
    <w:nsid w:val="1D073D1B"/>
    <w:multiLevelType w:val="hybridMultilevel"/>
    <w:tmpl w:val="03EA70F8"/>
    <w:lvl w:ilvl="0" w:tplc="6A3AB88E">
      <w:start w:val="1"/>
      <w:numFmt w:val="bullet"/>
      <w:lvlText w:val=""/>
      <w:lvlJc w:val="left"/>
      <w:pPr>
        <w:tabs>
          <w:tab w:val="num" w:pos="720"/>
        </w:tabs>
        <w:ind w:left="720" w:hanging="360"/>
      </w:pPr>
      <w:rPr>
        <w:rFonts w:ascii="Wingdings" w:hAnsi="Wingdings" w:hint="default"/>
      </w:rPr>
    </w:lvl>
    <w:lvl w:ilvl="1" w:tplc="AF969A0E" w:tentative="1">
      <w:start w:val="1"/>
      <w:numFmt w:val="bullet"/>
      <w:lvlText w:val=""/>
      <w:lvlJc w:val="left"/>
      <w:pPr>
        <w:tabs>
          <w:tab w:val="num" w:pos="1440"/>
        </w:tabs>
        <w:ind w:left="1440" w:hanging="360"/>
      </w:pPr>
      <w:rPr>
        <w:rFonts w:ascii="Wingdings" w:hAnsi="Wingdings" w:hint="default"/>
      </w:rPr>
    </w:lvl>
    <w:lvl w:ilvl="2" w:tplc="989E7616" w:tentative="1">
      <w:start w:val="1"/>
      <w:numFmt w:val="bullet"/>
      <w:lvlText w:val=""/>
      <w:lvlJc w:val="left"/>
      <w:pPr>
        <w:tabs>
          <w:tab w:val="num" w:pos="2160"/>
        </w:tabs>
        <w:ind w:left="2160" w:hanging="360"/>
      </w:pPr>
      <w:rPr>
        <w:rFonts w:ascii="Wingdings" w:hAnsi="Wingdings" w:hint="default"/>
      </w:rPr>
    </w:lvl>
    <w:lvl w:ilvl="3" w:tplc="BD0636F2" w:tentative="1">
      <w:start w:val="1"/>
      <w:numFmt w:val="bullet"/>
      <w:lvlText w:val=""/>
      <w:lvlJc w:val="left"/>
      <w:pPr>
        <w:tabs>
          <w:tab w:val="num" w:pos="2880"/>
        </w:tabs>
        <w:ind w:left="2880" w:hanging="360"/>
      </w:pPr>
      <w:rPr>
        <w:rFonts w:ascii="Wingdings" w:hAnsi="Wingdings" w:hint="default"/>
      </w:rPr>
    </w:lvl>
    <w:lvl w:ilvl="4" w:tplc="32381C18" w:tentative="1">
      <w:start w:val="1"/>
      <w:numFmt w:val="bullet"/>
      <w:lvlText w:val=""/>
      <w:lvlJc w:val="left"/>
      <w:pPr>
        <w:tabs>
          <w:tab w:val="num" w:pos="3600"/>
        </w:tabs>
        <w:ind w:left="3600" w:hanging="360"/>
      </w:pPr>
      <w:rPr>
        <w:rFonts w:ascii="Wingdings" w:hAnsi="Wingdings" w:hint="default"/>
      </w:rPr>
    </w:lvl>
    <w:lvl w:ilvl="5" w:tplc="19BA459C" w:tentative="1">
      <w:start w:val="1"/>
      <w:numFmt w:val="bullet"/>
      <w:lvlText w:val=""/>
      <w:lvlJc w:val="left"/>
      <w:pPr>
        <w:tabs>
          <w:tab w:val="num" w:pos="4320"/>
        </w:tabs>
        <w:ind w:left="4320" w:hanging="360"/>
      </w:pPr>
      <w:rPr>
        <w:rFonts w:ascii="Wingdings" w:hAnsi="Wingdings" w:hint="default"/>
      </w:rPr>
    </w:lvl>
    <w:lvl w:ilvl="6" w:tplc="CBC62326" w:tentative="1">
      <w:start w:val="1"/>
      <w:numFmt w:val="bullet"/>
      <w:lvlText w:val=""/>
      <w:lvlJc w:val="left"/>
      <w:pPr>
        <w:tabs>
          <w:tab w:val="num" w:pos="5040"/>
        </w:tabs>
        <w:ind w:left="5040" w:hanging="360"/>
      </w:pPr>
      <w:rPr>
        <w:rFonts w:ascii="Wingdings" w:hAnsi="Wingdings" w:hint="default"/>
      </w:rPr>
    </w:lvl>
    <w:lvl w:ilvl="7" w:tplc="C90C5AEA" w:tentative="1">
      <w:start w:val="1"/>
      <w:numFmt w:val="bullet"/>
      <w:lvlText w:val=""/>
      <w:lvlJc w:val="left"/>
      <w:pPr>
        <w:tabs>
          <w:tab w:val="num" w:pos="5760"/>
        </w:tabs>
        <w:ind w:left="5760" w:hanging="360"/>
      </w:pPr>
      <w:rPr>
        <w:rFonts w:ascii="Wingdings" w:hAnsi="Wingdings" w:hint="default"/>
      </w:rPr>
    </w:lvl>
    <w:lvl w:ilvl="8" w:tplc="30188550" w:tentative="1">
      <w:start w:val="1"/>
      <w:numFmt w:val="bullet"/>
      <w:lvlText w:val=""/>
      <w:lvlJc w:val="left"/>
      <w:pPr>
        <w:tabs>
          <w:tab w:val="num" w:pos="6480"/>
        </w:tabs>
        <w:ind w:left="6480" w:hanging="360"/>
      </w:pPr>
      <w:rPr>
        <w:rFonts w:ascii="Wingdings" w:hAnsi="Wingdings" w:hint="default"/>
      </w:rPr>
    </w:lvl>
  </w:abstractNum>
  <w:abstractNum w:abstractNumId="88">
    <w:nsid w:val="1D074ED9"/>
    <w:multiLevelType w:val="hybridMultilevel"/>
    <w:tmpl w:val="52BA0330"/>
    <w:lvl w:ilvl="0" w:tplc="A87889DA">
      <w:start w:val="1"/>
      <w:numFmt w:val="bullet"/>
      <w:lvlText w:val=""/>
      <w:lvlJc w:val="left"/>
      <w:pPr>
        <w:tabs>
          <w:tab w:val="num" w:pos="720"/>
        </w:tabs>
        <w:ind w:left="720" w:hanging="360"/>
      </w:pPr>
      <w:rPr>
        <w:rFonts w:ascii="Wingdings" w:hAnsi="Wingdings" w:hint="default"/>
      </w:rPr>
    </w:lvl>
    <w:lvl w:ilvl="1" w:tplc="E132C73C">
      <w:start w:val="529"/>
      <w:numFmt w:val="bullet"/>
      <w:lvlText w:val="•"/>
      <w:lvlJc w:val="left"/>
      <w:pPr>
        <w:tabs>
          <w:tab w:val="num" w:pos="1440"/>
        </w:tabs>
        <w:ind w:left="1440" w:hanging="360"/>
      </w:pPr>
      <w:rPr>
        <w:rFonts w:ascii="Arial" w:hAnsi="Arial" w:hint="default"/>
      </w:rPr>
    </w:lvl>
    <w:lvl w:ilvl="2" w:tplc="EA507F8C" w:tentative="1">
      <w:start w:val="1"/>
      <w:numFmt w:val="bullet"/>
      <w:lvlText w:val=""/>
      <w:lvlJc w:val="left"/>
      <w:pPr>
        <w:tabs>
          <w:tab w:val="num" w:pos="2160"/>
        </w:tabs>
        <w:ind w:left="2160" w:hanging="360"/>
      </w:pPr>
      <w:rPr>
        <w:rFonts w:ascii="Wingdings" w:hAnsi="Wingdings" w:hint="default"/>
      </w:rPr>
    </w:lvl>
    <w:lvl w:ilvl="3" w:tplc="8BF4A7BC" w:tentative="1">
      <w:start w:val="1"/>
      <w:numFmt w:val="bullet"/>
      <w:lvlText w:val=""/>
      <w:lvlJc w:val="left"/>
      <w:pPr>
        <w:tabs>
          <w:tab w:val="num" w:pos="2880"/>
        </w:tabs>
        <w:ind w:left="2880" w:hanging="360"/>
      </w:pPr>
      <w:rPr>
        <w:rFonts w:ascii="Wingdings" w:hAnsi="Wingdings" w:hint="default"/>
      </w:rPr>
    </w:lvl>
    <w:lvl w:ilvl="4" w:tplc="69740A8E" w:tentative="1">
      <w:start w:val="1"/>
      <w:numFmt w:val="bullet"/>
      <w:lvlText w:val=""/>
      <w:lvlJc w:val="left"/>
      <w:pPr>
        <w:tabs>
          <w:tab w:val="num" w:pos="3600"/>
        </w:tabs>
        <w:ind w:left="3600" w:hanging="360"/>
      </w:pPr>
      <w:rPr>
        <w:rFonts w:ascii="Wingdings" w:hAnsi="Wingdings" w:hint="default"/>
      </w:rPr>
    </w:lvl>
    <w:lvl w:ilvl="5" w:tplc="30A0F8FE" w:tentative="1">
      <w:start w:val="1"/>
      <w:numFmt w:val="bullet"/>
      <w:lvlText w:val=""/>
      <w:lvlJc w:val="left"/>
      <w:pPr>
        <w:tabs>
          <w:tab w:val="num" w:pos="4320"/>
        </w:tabs>
        <w:ind w:left="4320" w:hanging="360"/>
      </w:pPr>
      <w:rPr>
        <w:rFonts w:ascii="Wingdings" w:hAnsi="Wingdings" w:hint="default"/>
      </w:rPr>
    </w:lvl>
    <w:lvl w:ilvl="6" w:tplc="B73860A8" w:tentative="1">
      <w:start w:val="1"/>
      <w:numFmt w:val="bullet"/>
      <w:lvlText w:val=""/>
      <w:lvlJc w:val="left"/>
      <w:pPr>
        <w:tabs>
          <w:tab w:val="num" w:pos="5040"/>
        </w:tabs>
        <w:ind w:left="5040" w:hanging="360"/>
      </w:pPr>
      <w:rPr>
        <w:rFonts w:ascii="Wingdings" w:hAnsi="Wingdings" w:hint="default"/>
      </w:rPr>
    </w:lvl>
    <w:lvl w:ilvl="7" w:tplc="9B8A909A" w:tentative="1">
      <w:start w:val="1"/>
      <w:numFmt w:val="bullet"/>
      <w:lvlText w:val=""/>
      <w:lvlJc w:val="left"/>
      <w:pPr>
        <w:tabs>
          <w:tab w:val="num" w:pos="5760"/>
        </w:tabs>
        <w:ind w:left="5760" w:hanging="360"/>
      </w:pPr>
      <w:rPr>
        <w:rFonts w:ascii="Wingdings" w:hAnsi="Wingdings" w:hint="default"/>
      </w:rPr>
    </w:lvl>
    <w:lvl w:ilvl="8" w:tplc="0F00B1AE" w:tentative="1">
      <w:start w:val="1"/>
      <w:numFmt w:val="bullet"/>
      <w:lvlText w:val=""/>
      <w:lvlJc w:val="left"/>
      <w:pPr>
        <w:tabs>
          <w:tab w:val="num" w:pos="6480"/>
        </w:tabs>
        <w:ind w:left="6480" w:hanging="360"/>
      </w:pPr>
      <w:rPr>
        <w:rFonts w:ascii="Wingdings" w:hAnsi="Wingdings" w:hint="default"/>
      </w:rPr>
    </w:lvl>
  </w:abstractNum>
  <w:abstractNum w:abstractNumId="89">
    <w:nsid w:val="1D8D71BA"/>
    <w:multiLevelType w:val="hybridMultilevel"/>
    <w:tmpl w:val="87C27FB2"/>
    <w:lvl w:ilvl="0" w:tplc="2F5C5DD2">
      <w:start w:val="1"/>
      <w:numFmt w:val="bullet"/>
      <w:lvlText w:val=""/>
      <w:lvlJc w:val="left"/>
      <w:pPr>
        <w:tabs>
          <w:tab w:val="num" w:pos="720"/>
        </w:tabs>
        <w:ind w:left="720" w:hanging="360"/>
      </w:pPr>
      <w:rPr>
        <w:rFonts w:ascii="Wingdings" w:hAnsi="Wingdings" w:hint="default"/>
      </w:rPr>
    </w:lvl>
    <w:lvl w:ilvl="1" w:tplc="DE90B562" w:tentative="1">
      <w:start w:val="1"/>
      <w:numFmt w:val="bullet"/>
      <w:lvlText w:val=""/>
      <w:lvlJc w:val="left"/>
      <w:pPr>
        <w:tabs>
          <w:tab w:val="num" w:pos="1440"/>
        </w:tabs>
        <w:ind w:left="1440" w:hanging="360"/>
      </w:pPr>
      <w:rPr>
        <w:rFonts w:ascii="Wingdings" w:hAnsi="Wingdings" w:hint="default"/>
      </w:rPr>
    </w:lvl>
    <w:lvl w:ilvl="2" w:tplc="EEFA8E5E" w:tentative="1">
      <w:start w:val="1"/>
      <w:numFmt w:val="bullet"/>
      <w:lvlText w:val=""/>
      <w:lvlJc w:val="left"/>
      <w:pPr>
        <w:tabs>
          <w:tab w:val="num" w:pos="2160"/>
        </w:tabs>
        <w:ind w:left="2160" w:hanging="360"/>
      </w:pPr>
      <w:rPr>
        <w:rFonts w:ascii="Wingdings" w:hAnsi="Wingdings" w:hint="default"/>
      </w:rPr>
    </w:lvl>
    <w:lvl w:ilvl="3" w:tplc="2FF8B66E" w:tentative="1">
      <w:start w:val="1"/>
      <w:numFmt w:val="bullet"/>
      <w:lvlText w:val=""/>
      <w:lvlJc w:val="left"/>
      <w:pPr>
        <w:tabs>
          <w:tab w:val="num" w:pos="2880"/>
        </w:tabs>
        <w:ind w:left="2880" w:hanging="360"/>
      </w:pPr>
      <w:rPr>
        <w:rFonts w:ascii="Wingdings" w:hAnsi="Wingdings" w:hint="default"/>
      </w:rPr>
    </w:lvl>
    <w:lvl w:ilvl="4" w:tplc="3B6273FE" w:tentative="1">
      <w:start w:val="1"/>
      <w:numFmt w:val="bullet"/>
      <w:lvlText w:val=""/>
      <w:lvlJc w:val="left"/>
      <w:pPr>
        <w:tabs>
          <w:tab w:val="num" w:pos="3600"/>
        </w:tabs>
        <w:ind w:left="3600" w:hanging="360"/>
      </w:pPr>
      <w:rPr>
        <w:rFonts w:ascii="Wingdings" w:hAnsi="Wingdings" w:hint="default"/>
      </w:rPr>
    </w:lvl>
    <w:lvl w:ilvl="5" w:tplc="667635E8" w:tentative="1">
      <w:start w:val="1"/>
      <w:numFmt w:val="bullet"/>
      <w:lvlText w:val=""/>
      <w:lvlJc w:val="left"/>
      <w:pPr>
        <w:tabs>
          <w:tab w:val="num" w:pos="4320"/>
        </w:tabs>
        <w:ind w:left="4320" w:hanging="360"/>
      </w:pPr>
      <w:rPr>
        <w:rFonts w:ascii="Wingdings" w:hAnsi="Wingdings" w:hint="default"/>
      </w:rPr>
    </w:lvl>
    <w:lvl w:ilvl="6" w:tplc="6810A954" w:tentative="1">
      <w:start w:val="1"/>
      <w:numFmt w:val="bullet"/>
      <w:lvlText w:val=""/>
      <w:lvlJc w:val="left"/>
      <w:pPr>
        <w:tabs>
          <w:tab w:val="num" w:pos="5040"/>
        </w:tabs>
        <w:ind w:left="5040" w:hanging="360"/>
      </w:pPr>
      <w:rPr>
        <w:rFonts w:ascii="Wingdings" w:hAnsi="Wingdings" w:hint="default"/>
      </w:rPr>
    </w:lvl>
    <w:lvl w:ilvl="7" w:tplc="719AA9E6" w:tentative="1">
      <w:start w:val="1"/>
      <w:numFmt w:val="bullet"/>
      <w:lvlText w:val=""/>
      <w:lvlJc w:val="left"/>
      <w:pPr>
        <w:tabs>
          <w:tab w:val="num" w:pos="5760"/>
        </w:tabs>
        <w:ind w:left="5760" w:hanging="360"/>
      </w:pPr>
      <w:rPr>
        <w:rFonts w:ascii="Wingdings" w:hAnsi="Wingdings" w:hint="default"/>
      </w:rPr>
    </w:lvl>
    <w:lvl w:ilvl="8" w:tplc="7A048018" w:tentative="1">
      <w:start w:val="1"/>
      <w:numFmt w:val="bullet"/>
      <w:lvlText w:val=""/>
      <w:lvlJc w:val="left"/>
      <w:pPr>
        <w:tabs>
          <w:tab w:val="num" w:pos="6480"/>
        </w:tabs>
        <w:ind w:left="6480" w:hanging="360"/>
      </w:pPr>
      <w:rPr>
        <w:rFonts w:ascii="Wingdings" w:hAnsi="Wingdings" w:hint="default"/>
      </w:rPr>
    </w:lvl>
  </w:abstractNum>
  <w:abstractNum w:abstractNumId="90">
    <w:nsid w:val="1E316604"/>
    <w:multiLevelType w:val="hybridMultilevel"/>
    <w:tmpl w:val="F81A8D44"/>
    <w:lvl w:ilvl="0" w:tplc="CE5427D2">
      <w:start w:val="1"/>
      <w:numFmt w:val="bullet"/>
      <w:lvlText w:val=""/>
      <w:lvlJc w:val="left"/>
      <w:pPr>
        <w:tabs>
          <w:tab w:val="num" w:pos="720"/>
        </w:tabs>
        <w:ind w:left="720" w:hanging="360"/>
      </w:pPr>
      <w:rPr>
        <w:rFonts w:ascii="Wingdings" w:hAnsi="Wingdings" w:hint="default"/>
      </w:rPr>
    </w:lvl>
    <w:lvl w:ilvl="1" w:tplc="F17E1612">
      <w:start w:val="779"/>
      <w:numFmt w:val="bullet"/>
      <w:lvlText w:val="•"/>
      <w:lvlJc w:val="left"/>
      <w:pPr>
        <w:tabs>
          <w:tab w:val="num" w:pos="1440"/>
        </w:tabs>
        <w:ind w:left="1440" w:hanging="360"/>
      </w:pPr>
      <w:rPr>
        <w:rFonts w:ascii="Arial" w:hAnsi="Arial" w:hint="default"/>
      </w:rPr>
    </w:lvl>
    <w:lvl w:ilvl="2" w:tplc="EFE85A04" w:tentative="1">
      <w:start w:val="1"/>
      <w:numFmt w:val="bullet"/>
      <w:lvlText w:val=""/>
      <w:lvlJc w:val="left"/>
      <w:pPr>
        <w:tabs>
          <w:tab w:val="num" w:pos="2160"/>
        </w:tabs>
        <w:ind w:left="2160" w:hanging="360"/>
      </w:pPr>
      <w:rPr>
        <w:rFonts w:ascii="Wingdings" w:hAnsi="Wingdings" w:hint="default"/>
      </w:rPr>
    </w:lvl>
    <w:lvl w:ilvl="3" w:tplc="C80884F2" w:tentative="1">
      <w:start w:val="1"/>
      <w:numFmt w:val="bullet"/>
      <w:lvlText w:val=""/>
      <w:lvlJc w:val="left"/>
      <w:pPr>
        <w:tabs>
          <w:tab w:val="num" w:pos="2880"/>
        </w:tabs>
        <w:ind w:left="2880" w:hanging="360"/>
      </w:pPr>
      <w:rPr>
        <w:rFonts w:ascii="Wingdings" w:hAnsi="Wingdings" w:hint="default"/>
      </w:rPr>
    </w:lvl>
    <w:lvl w:ilvl="4" w:tplc="AB765736" w:tentative="1">
      <w:start w:val="1"/>
      <w:numFmt w:val="bullet"/>
      <w:lvlText w:val=""/>
      <w:lvlJc w:val="left"/>
      <w:pPr>
        <w:tabs>
          <w:tab w:val="num" w:pos="3600"/>
        </w:tabs>
        <w:ind w:left="3600" w:hanging="360"/>
      </w:pPr>
      <w:rPr>
        <w:rFonts w:ascii="Wingdings" w:hAnsi="Wingdings" w:hint="default"/>
      </w:rPr>
    </w:lvl>
    <w:lvl w:ilvl="5" w:tplc="11ECED64" w:tentative="1">
      <w:start w:val="1"/>
      <w:numFmt w:val="bullet"/>
      <w:lvlText w:val=""/>
      <w:lvlJc w:val="left"/>
      <w:pPr>
        <w:tabs>
          <w:tab w:val="num" w:pos="4320"/>
        </w:tabs>
        <w:ind w:left="4320" w:hanging="360"/>
      </w:pPr>
      <w:rPr>
        <w:rFonts w:ascii="Wingdings" w:hAnsi="Wingdings" w:hint="default"/>
      </w:rPr>
    </w:lvl>
    <w:lvl w:ilvl="6" w:tplc="A858D184" w:tentative="1">
      <w:start w:val="1"/>
      <w:numFmt w:val="bullet"/>
      <w:lvlText w:val=""/>
      <w:lvlJc w:val="left"/>
      <w:pPr>
        <w:tabs>
          <w:tab w:val="num" w:pos="5040"/>
        </w:tabs>
        <w:ind w:left="5040" w:hanging="360"/>
      </w:pPr>
      <w:rPr>
        <w:rFonts w:ascii="Wingdings" w:hAnsi="Wingdings" w:hint="default"/>
      </w:rPr>
    </w:lvl>
    <w:lvl w:ilvl="7" w:tplc="53AC621C" w:tentative="1">
      <w:start w:val="1"/>
      <w:numFmt w:val="bullet"/>
      <w:lvlText w:val=""/>
      <w:lvlJc w:val="left"/>
      <w:pPr>
        <w:tabs>
          <w:tab w:val="num" w:pos="5760"/>
        </w:tabs>
        <w:ind w:left="5760" w:hanging="360"/>
      </w:pPr>
      <w:rPr>
        <w:rFonts w:ascii="Wingdings" w:hAnsi="Wingdings" w:hint="default"/>
      </w:rPr>
    </w:lvl>
    <w:lvl w:ilvl="8" w:tplc="3DF66CC4" w:tentative="1">
      <w:start w:val="1"/>
      <w:numFmt w:val="bullet"/>
      <w:lvlText w:val=""/>
      <w:lvlJc w:val="left"/>
      <w:pPr>
        <w:tabs>
          <w:tab w:val="num" w:pos="6480"/>
        </w:tabs>
        <w:ind w:left="6480" w:hanging="360"/>
      </w:pPr>
      <w:rPr>
        <w:rFonts w:ascii="Wingdings" w:hAnsi="Wingdings" w:hint="default"/>
      </w:rPr>
    </w:lvl>
  </w:abstractNum>
  <w:abstractNum w:abstractNumId="91">
    <w:nsid w:val="1E3F0200"/>
    <w:multiLevelType w:val="hybridMultilevel"/>
    <w:tmpl w:val="C4A811B4"/>
    <w:lvl w:ilvl="0" w:tplc="6BA4E99A">
      <w:start w:val="1"/>
      <w:numFmt w:val="bullet"/>
      <w:lvlText w:val=""/>
      <w:lvlJc w:val="left"/>
      <w:pPr>
        <w:tabs>
          <w:tab w:val="num" w:pos="720"/>
        </w:tabs>
        <w:ind w:left="720" w:hanging="360"/>
      </w:pPr>
      <w:rPr>
        <w:rFonts w:ascii="Wingdings" w:hAnsi="Wingdings" w:hint="default"/>
      </w:rPr>
    </w:lvl>
    <w:lvl w:ilvl="1" w:tplc="7ADA7BEC" w:tentative="1">
      <w:start w:val="1"/>
      <w:numFmt w:val="bullet"/>
      <w:lvlText w:val=""/>
      <w:lvlJc w:val="left"/>
      <w:pPr>
        <w:tabs>
          <w:tab w:val="num" w:pos="1440"/>
        </w:tabs>
        <w:ind w:left="1440" w:hanging="360"/>
      </w:pPr>
      <w:rPr>
        <w:rFonts w:ascii="Wingdings" w:hAnsi="Wingdings" w:hint="default"/>
      </w:rPr>
    </w:lvl>
    <w:lvl w:ilvl="2" w:tplc="AFA60E1A" w:tentative="1">
      <w:start w:val="1"/>
      <w:numFmt w:val="bullet"/>
      <w:lvlText w:val=""/>
      <w:lvlJc w:val="left"/>
      <w:pPr>
        <w:tabs>
          <w:tab w:val="num" w:pos="2160"/>
        </w:tabs>
        <w:ind w:left="2160" w:hanging="360"/>
      </w:pPr>
      <w:rPr>
        <w:rFonts w:ascii="Wingdings" w:hAnsi="Wingdings" w:hint="default"/>
      </w:rPr>
    </w:lvl>
    <w:lvl w:ilvl="3" w:tplc="49522948" w:tentative="1">
      <w:start w:val="1"/>
      <w:numFmt w:val="bullet"/>
      <w:lvlText w:val=""/>
      <w:lvlJc w:val="left"/>
      <w:pPr>
        <w:tabs>
          <w:tab w:val="num" w:pos="2880"/>
        </w:tabs>
        <w:ind w:left="2880" w:hanging="360"/>
      </w:pPr>
      <w:rPr>
        <w:rFonts w:ascii="Wingdings" w:hAnsi="Wingdings" w:hint="default"/>
      </w:rPr>
    </w:lvl>
    <w:lvl w:ilvl="4" w:tplc="2F52CD3C" w:tentative="1">
      <w:start w:val="1"/>
      <w:numFmt w:val="bullet"/>
      <w:lvlText w:val=""/>
      <w:lvlJc w:val="left"/>
      <w:pPr>
        <w:tabs>
          <w:tab w:val="num" w:pos="3600"/>
        </w:tabs>
        <w:ind w:left="3600" w:hanging="360"/>
      </w:pPr>
      <w:rPr>
        <w:rFonts w:ascii="Wingdings" w:hAnsi="Wingdings" w:hint="default"/>
      </w:rPr>
    </w:lvl>
    <w:lvl w:ilvl="5" w:tplc="F8D23378" w:tentative="1">
      <w:start w:val="1"/>
      <w:numFmt w:val="bullet"/>
      <w:lvlText w:val=""/>
      <w:lvlJc w:val="left"/>
      <w:pPr>
        <w:tabs>
          <w:tab w:val="num" w:pos="4320"/>
        </w:tabs>
        <w:ind w:left="4320" w:hanging="360"/>
      </w:pPr>
      <w:rPr>
        <w:rFonts w:ascii="Wingdings" w:hAnsi="Wingdings" w:hint="default"/>
      </w:rPr>
    </w:lvl>
    <w:lvl w:ilvl="6" w:tplc="F6F2672C" w:tentative="1">
      <w:start w:val="1"/>
      <w:numFmt w:val="bullet"/>
      <w:lvlText w:val=""/>
      <w:lvlJc w:val="left"/>
      <w:pPr>
        <w:tabs>
          <w:tab w:val="num" w:pos="5040"/>
        </w:tabs>
        <w:ind w:left="5040" w:hanging="360"/>
      </w:pPr>
      <w:rPr>
        <w:rFonts w:ascii="Wingdings" w:hAnsi="Wingdings" w:hint="default"/>
      </w:rPr>
    </w:lvl>
    <w:lvl w:ilvl="7" w:tplc="92368562" w:tentative="1">
      <w:start w:val="1"/>
      <w:numFmt w:val="bullet"/>
      <w:lvlText w:val=""/>
      <w:lvlJc w:val="left"/>
      <w:pPr>
        <w:tabs>
          <w:tab w:val="num" w:pos="5760"/>
        </w:tabs>
        <w:ind w:left="5760" w:hanging="360"/>
      </w:pPr>
      <w:rPr>
        <w:rFonts w:ascii="Wingdings" w:hAnsi="Wingdings" w:hint="default"/>
      </w:rPr>
    </w:lvl>
    <w:lvl w:ilvl="8" w:tplc="A47A7820" w:tentative="1">
      <w:start w:val="1"/>
      <w:numFmt w:val="bullet"/>
      <w:lvlText w:val=""/>
      <w:lvlJc w:val="left"/>
      <w:pPr>
        <w:tabs>
          <w:tab w:val="num" w:pos="6480"/>
        </w:tabs>
        <w:ind w:left="6480" w:hanging="360"/>
      </w:pPr>
      <w:rPr>
        <w:rFonts w:ascii="Wingdings" w:hAnsi="Wingdings" w:hint="default"/>
      </w:rPr>
    </w:lvl>
  </w:abstractNum>
  <w:abstractNum w:abstractNumId="92">
    <w:nsid w:val="1E500E63"/>
    <w:multiLevelType w:val="hybridMultilevel"/>
    <w:tmpl w:val="48FE849E"/>
    <w:lvl w:ilvl="0" w:tplc="2FC88C08">
      <w:start w:val="1"/>
      <w:numFmt w:val="bullet"/>
      <w:lvlText w:val=""/>
      <w:lvlJc w:val="left"/>
      <w:pPr>
        <w:tabs>
          <w:tab w:val="num" w:pos="720"/>
        </w:tabs>
        <w:ind w:left="720" w:hanging="360"/>
      </w:pPr>
      <w:rPr>
        <w:rFonts w:ascii="Wingdings" w:hAnsi="Wingdings" w:hint="default"/>
      </w:rPr>
    </w:lvl>
    <w:lvl w:ilvl="1" w:tplc="97169504">
      <w:start w:val="506"/>
      <w:numFmt w:val="bullet"/>
      <w:lvlText w:val="•"/>
      <w:lvlJc w:val="left"/>
      <w:pPr>
        <w:tabs>
          <w:tab w:val="num" w:pos="1440"/>
        </w:tabs>
        <w:ind w:left="1440" w:hanging="360"/>
      </w:pPr>
      <w:rPr>
        <w:rFonts w:ascii="Arial" w:hAnsi="Arial" w:hint="default"/>
      </w:rPr>
    </w:lvl>
    <w:lvl w:ilvl="2" w:tplc="2430A3F4" w:tentative="1">
      <w:start w:val="1"/>
      <w:numFmt w:val="bullet"/>
      <w:lvlText w:val=""/>
      <w:lvlJc w:val="left"/>
      <w:pPr>
        <w:tabs>
          <w:tab w:val="num" w:pos="2160"/>
        </w:tabs>
        <w:ind w:left="2160" w:hanging="360"/>
      </w:pPr>
      <w:rPr>
        <w:rFonts w:ascii="Wingdings" w:hAnsi="Wingdings" w:hint="default"/>
      </w:rPr>
    </w:lvl>
    <w:lvl w:ilvl="3" w:tplc="48961A38" w:tentative="1">
      <w:start w:val="1"/>
      <w:numFmt w:val="bullet"/>
      <w:lvlText w:val=""/>
      <w:lvlJc w:val="left"/>
      <w:pPr>
        <w:tabs>
          <w:tab w:val="num" w:pos="2880"/>
        </w:tabs>
        <w:ind w:left="2880" w:hanging="360"/>
      </w:pPr>
      <w:rPr>
        <w:rFonts w:ascii="Wingdings" w:hAnsi="Wingdings" w:hint="default"/>
      </w:rPr>
    </w:lvl>
    <w:lvl w:ilvl="4" w:tplc="1DD03FEE" w:tentative="1">
      <w:start w:val="1"/>
      <w:numFmt w:val="bullet"/>
      <w:lvlText w:val=""/>
      <w:lvlJc w:val="left"/>
      <w:pPr>
        <w:tabs>
          <w:tab w:val="num" w:pos="3600"/>
        </w:tabs>
        <w:ind w:left="3600" w:hanging="360"/>
      </w:pPr>
      <w:rPr>
        <w:rFonts w:ascii="Wingdings" w:hAnsi="Wingdings" w:hint="default"/>
      </w:rPr>
    </w:lvl>
    <w:lvl w:ilvl="5" w:tplc="F7E262B8" w:tentative="1">
      <w:start w:val="1"/>
      <w:numFmt w:val="bullet"/>
      <w:lvlText w:val=""/>
      <w:lvlJc w:val="left"/>
      <w:pPr>
        <w:tabs>
          <w:tab w:val="num" w:pos="4320"/>
        </w:tabs>
        <w:ind w:left="4320" w:hanging="360"/>
      </w:pPr>
      <w:rPr>
        <w:rFonts w:ascii="Wingdings" w:hAnsi="Wingdings" w:hint="default"/>
      </w:rPr>
    </w:lvl>
    <w:lvl w:ilvl="6" w:tplc="AA309DE8" w:tentative="1">
      <w:start w:val="1"/>
      <w:numFmt w:val="bullet"/>
      <w:lvlText w:val=""/>
      <w:lvlJc w:val="left"/>
      <w:pPr>
        <w:tabs>
          <w:tab w:val="num" w:pos="5040"/>
        </w:tabs>
        <w:ind w:left="5040" w:hanging="360"/>
      </w:pPr>
      <w:rPr>
        <w:rFonts w:ascii="Wingdings" w:hAnsi="Wingdings" w:hint="default"/>
      </w:rPr>
    </w:lvl>
    <w:lvl w:ilvl="7" w:tplc="47F2A48A" w:tentative="1">
      <w:start w:val="1"/>
      <w:numFmt w:val="bullet"/>
      <w:lvlText w:val=""/>
      <w:lvlJc w:val="left"/>
      <w:pPr>
        <w:tabs>
          <w:tab w:val="num" w:pos="5760"/>
        </w:tabs>
        <w:ind w:left="5760" w:hanging="360"/>
      </w:pPr>
      <w:rPr>
        <w:rFonts w:ascii="Wingdings" w:hAnsi="Wingdings" w:hint="default"/>
      </w:rPr>
    </w:lvl>
    <w:lvl w:ilvl="8" w:tplc="CED8E112" w:tentative="1">
      <w:start w:val="1"/>
      <w:numFmt w:val="bullet"/>
      <w:lvlText w:val=""/>
      <w:lvlJc w:val="left"/>
      <w:pPr>
        <w:tabs>
          <w:tab w:val="num" w:pos="6480"/>
        </w:tabs>
        <w:ind w:left="6480" w:hanging="360"/>
      </w:pPr>
      <w:rPr>
        <w:rFonts w:ascii="Wingdings" w:hAnsi="Wingdings" w:hint="default"/>
      </w:rPr>
    </w:lvl>
  </w:abstractNum>
  <w:abstractNum w:abstractNumId="93">
    <w:nsid w:val="1E5B4D0A"/>
    <w:multiLevelType w:val="hybridMultilevel"/>
    <w:tmpl w:val="89307424"/>
    <w:lvl w:ilvl="0" w:tplc="0746646C">
      <w:start w:val="1"/>
      <w:numFmt w:val="bullet"/>
      <w:lvlText w:val=""/>
      <w:lvlJc w:val="left"/>
      <w:pPr>
        <w:tabs>
          <w:tab w:val="num" w:pos="720"/>
        </w:tabs>
        <w:ind w:left="720" w:hanging="360"/>
      </w:pPr>
      <w:rPr>
        <w:rFonts w:ascii="Wingdings" w:hAnsi="Wingdings" w:hint="default"/>
      </w:rPr>
    </w:lvl>
    <w:lvl w:ilvl="1" w:tplc="119CEDF2" w:tentative="1">
      <w:start w:val="1"/>
      <w:numFmt w:val="bullet"/>
      <w:lvlText w:val=""/>
      <w:lvlJc w:val="left"/>
      <w:pPr>
        <w:tabs>
          <w:tab w:val="num" w:pos="1440"/>
        </w:tabs>
        <w:ind w:left="1440" w:hanging="360"/>
      </w:pPr>
      <w:rPr>
        <w:rFonts w:ascii="Wingdings" w:hAnsi="Wingdings" w:hint="default"/>
      </w:rPr>
    </w:lvl>
    <w:lvl w:ilvl="2" w:tplc="F44A5106" w:tentative="1">
      <w:start w:val="1"/>
      <w:numFmt w:val="bullet"/>
      <w:lvlText w:val=""/>
      <w:lvlJc w:val="left"/>
      <w:pPr>
        <w:tabs>
          <w:tab w:val="num" w:pos="2160"/>
        </w:tabs>
        <w:ind w:left="2160" w:hanging="360"/>
      </w:pPr>
      <w:rPr>
        <w:rFonts w:ascii="Wingdings" w:hAnsi="Wingdings" w:hint="default"/>
      </w:rPr>
    </w:lvl>
    <w:lvl w:ilvl="3" w:tplc="AC8ADF8A" w:tentative="1">
      <w:start w:val="1"/>
      <w:numFmt w:val="bullet"/>
      <w:lvlText w:val=""/>
      <w:lvlJc w:val="left"/>
      <w:pPr>
        <w:tabs>
          <w:tab w:val="num" w:pos="2880"/>
        </w:tabs>
        <w:ind w:left="2880" w:hanging="360"/>
      </w:pPr>
      <w:rPr>
        <w:rFonts w:ascii="Wingdings" w:hAnsi="Wingdings" w:hint="default"/>
      </w:rPr>
    </w:lvl>
    <w:lvl w:ilvl="4" w:tplc="4D6EEBE6" w:tentative="1">
      <w:start w:val="1"/>
      <w:numFmt w:val="bullet"/>
      <w:lvlText w:val=""/>
      <w:lvlJc w:val="left"/>
      <w:pPr>
        <w:tabs>
          <w:tab w:val="num" w:pos="3600"/>
        </w:tabs>
        <w:ind w:left="3600" w:hanging="360"/>
      </w:pPr>
      <w:rPr>
        <w:rFonts w:ascii="Wingdings" w:hAnsi="Wingdings" w:hint="default"/>
      </w:rPr>
    </w:lvl>
    <w:lvl w:ilvl="5" w:tplc="65A26D54" w:tentative="1">
      <w:start w:val="1"/>
      <w:numFmt w:val="bullet"/>
      <w:lvlText w:val=""/>
      <w:lvlJc w:val="left"/>
      <w:pPr>
        <w:tabs>
          <w:tab w:val="num" w:pos="4320"/>
        </w:tabs>
        <w:ind w:left="4320" w:hanging="360"/>
      </w:pPr>
      <w:rPr>
        <w:rFonts w:ascii="Wingdings" w:hAnsi="Wingdings" w:hint="default"/>
      </w:rPr>
    </w:lvl>
    <w:lvl w:ilvl="6" w:tplc="9B6E579E" w:tentative="1">
      <w:start w:val="1"/>
      <w:numFmt w:val="bullet"/>
      <w:lvlText w:val=""/>
      <w:lvlJc w:val="left"/>
      <w:pPr>
        <w:tabs>
          <w:tab w:val="num" w:pos="5040"/>
        </w:tabs>
        <w:ind w:left="5040" w:hanging="360"/>
      </w:pPr>
      <w:rPr>
        <w:rFonts w:ascii="Wingdings" w:hAnsi="Wingdings" w:hint="default"/>
      </w:rPr>
    </w:lvl>
    <w:lvl w:ilvl="7" w:tplc="AF362ABE" w:tentative="1">
      <w:start w:val="1"/>
      <w:numFmt w:val="bullet"/>
      <w:lvlText w:val=""/>
      <w:lvlJc w:val="left"/>
      <w:pPr>
        <w:tabs>
          <w:tab w:val="num" w:pos="5760"/>
        </w:tabs>
        <w:ind w:left="5760" w:hanging="360"/>
      </w:pPr>
      <w:rPr>
        <w:rFonts w:ascii="Wingdings" w:hAnsi="Wingdings" w:hint="default"/>
      </w:rPr>
    </w:lvl>
    <w:lvl w:ilvl="8" w:tplc="2A08F9CA" w:tentative="1">
      <w:start w:val="1"/>
      <w:numFmt w:val="bullet"/>
      <w:lvlText w:val=""/>
      <w:lvlJc w:val="left"/>
      <w:pPr>
        <w:tabs>
          <w:tab w:val="num" w:pos="6480"/>
        </w:tabs>
        <w:ind w:left="6480" w:hanging="360"/>
      </w:pPr>
      <w:rPr>
        <w:rFonts w:ascii="Wingdings" w:hAnsi="Wingdings" w:hint="default"/>
      </w:rPr>
    </w:lvl>
  </w:abstractNum>
  <w:abstractNum w:abstractNumId="94">
    <w:nsid w:val="1EC363D6"/>
    <w:multiLevelType w:val="hybridMultilevel"/>
    <w:tmpl w:val="A3DC98C2"/>
    <w:lvl w:ilvl="0" w:tplc="B7AE341C">
      <w:start w:val="1"/>
      <w:numFmt w:val="bullet"/>
      <w:lvlText w:val=""/>
      <w:lvlJc w:val="left"/>
      <w:pPr>
        <w:tabs>
          <w:tab w:val="num" w:pos="720"/>
        </w:tabs>
        <w:ind w:left="720" w:hanging="360"/>
      </w:pPr>
      <w:rPr>
        <w:rFonts w:ascii="Wingdings" w:hAnsi="Wingdings" w:hint="default"/>
      </w:rPr>
    </w:lvl>
    <w:lvl w:ilvl="1" w:tplc="6B2E5D82">
      <w:start w:val="1"/>
      <w:numFmt w:val="bullet"/>
      <w:lvlText w:val=""/>
      <w:lvlJc w:val="left"/>
      <w:pPr>
        <w:tabs>
          <w:tab w:val="num" w:pos="1440"/>
        </w:tabs>
        <w:ind w:left="1440" w:hanging="360"/>
      </w:pPr>
      <w:rPr>
        <w:rFonts w:ascii="Wingdings" w:hAnsi="Wingdings" w:hint="default"/>
      </w:rPr>
    </w:lvl>
    <w:lvl w:ilvl="2" w:tplc="BA34D616" w:tentative="1">
      <w:start w:val="1"/>
      <w:numFmt w:val="bullet"/>
      <w:lvlText w:val=""/>
      <w:lvlJc w:val="left"/>
      <w:pPr>
        <w:tabs>
          <w:tab w:val="num" w:pos="2160"/>
        </w:tabs>
        <w:ind w:left="2160" w:hanging="360"/>
      </w:pPr>
      <w:rPr>
        <w:rFonts w:ascii="Wingdings" w:hAnsi="Wingdings" w:hint="default"/>
      </w:rPr>
    </w:lvl>
    <w:lvl w:ilvl="3" w:tplc="BC0C8FCA" w:tentative="1">
      <w:start w:val="1"/>
      <w:numFmt w:val="bullet"/>
      <w:lvlText w:val=""/>
      <w:lvlJc w:val="left"/>
      <w:pPr>
        <w:tabs>
          <w:tab w:val="num" w:pos="2880"/>
        </w:tabs>
        <w:ind w:left="2880" w:hanging="360"/>
      </w:pPr>
      <w:rPr>
        <w:rFonts w:ascii="Wingdings" w:hAnsi="Wingdings" w:hint="default"/>
      </w:rPr>
    </w:lvl>
    <w:lvl w:ilvl="4" w:tplc="E1B0D92A" w:tentative="1">
      <w:start w:val="1"/>
      <w:numFmt w:val="bullet"/>
      <w:lvlText w:val=""/>
      <w:lvlJc w:val="left"/>
      <w:pPr>
        <w:tabs>
          <w:tab w:val="num" w:pos="3600"/>
        </w:tabs>
        <w:ind w:left="3600" w:hanging="360"/>
      </w:pPr>
      <w:rPr>
        <w:rFonts w:ascii="Wingdings" w:hAnsi="Wingdings" w:hint="default"/>
      </w:rPr>
    </w:lvl>
    <w:lvl w:ilvl="5" w:tplc="B1EE73CC" w:tentative="1">
      <w:start w:val="1"/>
      <w:numFmt w:val="bullet"/>
      <w:lvlText w:val=""/>
      <w:lvlJc w:val="left"/>
      <w:pPr>
        <w:tabs>
          <w:tab w:val="num" w:pos="4320"/>
        </w:tabs>
        <w:ind w:left="4320" w:hanging="360"/>
      </w:pPr>
      <w:rPr>
        <w:rFonts w:ascii="Wingdings" w:hAnsi="Wingdings" w:hint="default"/>
      </w:rPr>
    </w:lvl>
    <w:lvl w:ilvl="6" w:tplc="F9FE429C" w:tentative="1">
      <w:start w:val="1"/>
      <w:numFmt w:val="bullet"/>
      <w:lvlText w:val=""/>
      <w:lvlJc w:val="left"/>
      <w:pPr>
        <w:tabs>
          <w:tab w:val="num" w:pos="5040"/>
        </w:tabs>
        <w:ind w:left="5040" w:hanging="360"/>
      </w:pPr>
      <w:rPr>
        <w:rFonts w:ascii="Wingdings" w:hAnsi="Wingdings" w:hint="default"/>
      </w:rPr>
    </w:lvl>
    <w:lvl w:ilvl="7" w:tplc="BA529444" w:tentative="1">
      <w:start w:val="1"/>
      <w:numFmt w:val="bullet"/>
      <w:lvlText w:val=""/>
      <w:lvlJc w:val="left"/>
      <w:pPr>
        <w:tabs>
          <w:tab w:val="num" w:pos="5760"/>
        </w:tabs>
        <w:ind w:left="5760" w:hanging="360"/>
      </w:pPr>
      <w:rPr>
        <w:rFonts w:ascii="Wingdings" w:hAnsi="Wingdings" w:hint="default"/>
      </w:rPr>
    </w:lvl>
    <w:lvl w:ilvl="8" w:tplc="915CFAD6" w:tentative="1">
      <w:start w:val="1"/>
      <w:numFmt w:val="bullet"/>
      <w:lvlText w:val=""/>
      <w:lvlJc w:val="left"/>
      <w:pPr>
        <w:tabs>
          <w:tab w:val="num" w:pos="6480"/>
        </w:tabs>
        <w:ind w:left="6480" w:hanging="360"/>
      </w:pPr>
      <w:rPr>
        <w:rFonts w:ascii="Wingdings" w:hAnsi="Wingdings" w:hint="default"/>
      </w:rPr>
    </w:lvl>
  </w:abstractNum>
  <w:abstractNum w:abstractNumId="95">
    <w:nsid w:val="1F094532"/>
    <w:multiLevelType w:val="hybridMultilevel"/>
    <w:tmpl w:val="BD24AF58"/>
    <w:lvl w:ilvl="0" w:tplc="2DC41A64">
      <w:start w:val="1"/>
      <w:numFmt w:val="bullet"/>
      <w:lvlText w:val=""/>
      <w:lvlJc w:val="left"/>
      <w:pPr>
        <w:tabs>
          <w:tab w:val="num" w:pos="720"/>
        </w:tabs>
        <w:ind w:left="720" w:hanging="360"/>
      </w:pPr>
      <w:rPr>
        <w:rFonts w:ascii="Wingdings" w:hAnsi="Wingdings" w:hint="default"/>
      </w:rPr>
    </w:lvl>
    <w:lvl w:ilvl="1" w:tplc="CD4A27F4">
      <w:start w:val="1152"/>
      <w:numFmt w:val="bullet"/>
      <w:lvlText w:val="•"/>
      <w:lvlJc w:val="left"/>
      <w:pPr>
        <w:tabs>
          <w:tab w:val="num" w:pos="1440"/>
        </w:tabs>
        <w:ind w:left="1440" w:hanging="360"/>
      </w:pPr>
      <w:rPr>
        <w:rFonts w:ascii="Arial" w:hAnsi="Arial" w:hint="default"/>
      </w:rPr>
    </w:lvl>
    <w:lvl w:ilvl="2" w:tplc="3AE27B72" w:tentative="1">
      <w:start w:val="1"/>
      <w:numFmt w:val="bullet"/>
      <w:lvlText w:val=""/>
      <w:lvlJc w:val="left"/>
      <w:pPr>
        <w:tabs>
          <w:tab w:val="num" w:pos="2160"/>
        </w:tabs>
        <w:ind w:left="2160" w:hanging="360"/>
      </w:pPr>
      <w:rPr>
        <w:rFonts w:ascii="Wingdings" w:hAnsi="Wingdings" w:hint="default"/>
      </w:rPr>
    </w:lvl>
    <w:lvl w:ilvl="3" w:tplc="54D03BB6" w:tentative="1">
      <w:start w:val="1"/>
      <w:numFmt w:val="bullet"/>
      <w:lvlText w:val=""/>
      <w:lvlJc w:val="left"/>
      <w:pPr>
        <w:tabs>
          <w:tab w:val="num" w:pos="2880"/>
        </w:tabs>
        <w:ind w:left="2880" w:hanging="360"/>
      </w:pPr>
      <w:rPr>
        <w:rFonts w:ascii="Wingdings" w:hAnsi="Wingdings" w:hint="default"/>
      </w:rPr>
    </w:lvl>
    <w:lvl w:ilvl="4" w:tplc="1B08888A" w:tentative="1">
      <w:start w:val="1"/>
      <w:numFmt w:val="bullet"/>
      <w:lvlText w:val=""/>
      <w:lvlJc w:val="left"/>
      <w:pPr>
        <w:tabs>
          <w:tab w:val="num" w:pos="3600"/>
        </w:tabs>
        <w:ind w:left="3600" w:hanging="360"/>
      </w:pPr>
      <w:rPr>
        <w:rFonts w:ascii="Wingdings" w:hAnsi="Wingdings" w:hint="default"/>
      </w:rPr>
    </w:lvl>
    <w:lvl w:ilvl="5" w:tplc="BC3A78E2" w:tentative="1">
      <w:start w:val="1"/>
      <w:numFmt w:val="bullet"/>
      <w:lvlText w:val=""/>
      <w:lvlJc w:val="left"/>
      <w:pPr>
        <w:tabs>
          <w:tab w:val="num" w:pos="4320"/>
        </w:tabs>
        <w:ind w:left="4320" w:hanging="360"/>
      </w:pPr>
      <w:rPr>
        <w:rFonts w:ascii="Wingdings" w:hAnsi="Wingdings" w:hint="default"/>
      </w:rPr>
    </w:lvl>
    <w:lvl w:ilvl="6" w:tplc="17BE1E42" w:tentative="1">
      <w:start w:val="1"/>
      <w:numFmt w:val="bullet"/>
      <w:lvlText w:val=""/>
      <w:lvlJc w:val="left"/>
      <w:pPr>
        <w:tabs>
          <w:tab w:val="num" w:pos="5040"/>
        </w:tabs>
        <w:ind w:left="5040" w:hanging="360"/>
      </w:pPr>
      <w:rPr>
        <w:rFonts w:ascii="Wingdings" w:hAnsi="Wingdings" w:hint="default"/>
      </w:rPr>
    </w:lvl>
    <w:lvl w:ilvl="7" w:tplc="5344C58A" w:tentative="1">
      <w:start w:val="1"/>
      <w:numFmt w:val="bullet"/>
      <w:lvlText w:val=""/>
      <w:lvlJc w:val="left"/>
      <w:pPr>
        <w:tabs>
          <w:tab w:val="num" w:pos="5760"/>
        </w:tabs>
        <w:ind w:left="5760" w:hanging="360"/>
      </w:pPr>
      <w:rPr>
        <w:rFonts w:ascii="Wingdings" w:hAnsi="Wingdings" w:hint="default"/>
      </w:rPr>
    </w:lvl>
    <w:lvl w:ilvl="8" w:tplc="BEF2E5F8" w:tentative="1">
      <w:start w:val="1"/>
      <w:numFmt w:val="bullet"/>
      <w:lvlText w:val=""/>
      <w:lvlJc w:val="left"/>
      <w:pPr>
        <w:tabs>
          <w:tab w:val="num" w:pos="6480"/>
        </w:tabs>
        <w:ind w:left="6480" w:hanging="360"/>
      </w:pPr>
      <w:rPr>
        <w:rFonts w:ascii="Wingdings" w:hAnsi="Wingdings" w:hint="default"/>
      </w:rPr>
    </w:lvl>
  </w:abstractNum>
  <w:abstractNum w:abstractNumId="96">
    <w:nsid w:val="1F1D4416"/>
    <w:multiLevelType w:val="hybridMultilevel"/>
    <w:tmpl w:val="6354F7CC"/>
    <w:lvl w:ilvl="0" w:tplc="F274D3C2">
      <w:start w:val="1"/>
      <w:numFmt w:val="bullet"/>
      <w:lvlText w:val=""/>
      <w:lvlJc w:val="left"/>
      <w:pPr>
        <w:tabs>
          <w:tab w:val="num" w:pos="720"/>
        </w:tabs>
        <w:ind w:left="720" w:hanging="360"/>
      </w:pPr>
      <w:rPr>
        <w:rFonts w:ascii="Wingdings" w:hAnsi="Wingdings" w:hint="default"/>
      </w:rPr>
    </w:lvl>
    <w:lvl w:ilvl="1" w:tplc="55C4B214" w:tentative="1">
      <w:start w:val="1"/>
      <w:numFmt w:val="bullet"/>
      <w:lvlText w:val=""/>
      <w:lvlJc w:val="left"/>
      <w:pPr>
        <w:tabs>
          <w:tab w:val="num" w:pos="1440"/>
        </w:tabs>
        <w:ind w:left="1440" w:hanging="360"/>
      </w:pPr>
      <w:rPr>
        <w:rFonts w:ascii="Wingdings" w:hAnsi="Wingdings" w:hint="default"/>
      </w:rPr>
    </w:lvl>
    <w:lvl w:ilvl="2" w:tplc="3F38A324" w:tentative="1">
      <w:start w:val="1"/>
      <w:numFmt w:val="bullet"/>
      <w:lvlText w:val=""/>
      <w:lvlJc w:val="left"/>
      <w:pPr>
        <w:tabs>
          <w:tab w:val="num" w:pos="2160"/>
        </w:tabs>
        <w:ind w:left="2160" w:hanging="360"/>
      </w:pPr>
      <w:rPr>
        <w:rFonts w:ascii="Wingdings" w:hAnsi="Wingdings" w:hint="default"/>
      </w:rPr>
    </w:lvl>
    <w:lvl w:ilvl="3" w:tplc="343EA62C" w:tentative="1">
      <w:start w:val="1"/>
      <w:numFmt w:val="bullet"/>
      <w:lvlText w:val=""/>
      <w:lvlJc w:val="left"/>
      <w:pPr>
        <w:tabs>
          <w:tab w:val="num" w:pos="2880"/>
        </w:tabs>
        <w:ind w:left="2880" w:hanging="360"/>
      </w:pPr>
      <w:rPr>
        <w:rFonts w:ascii="Wingdings" w:hAnsi="Wingdings" w:hint="default"/>
      </w:rPr>
    </w:lvl>
    <w:lvl w:ilvl="4" w:tplc="649651C8" w:tentative="1">
      <w:start w:val="1"/>
      <w:numFmt w:val="bullet"/>
      <w:lvlText w:val=""/>
      <w:lvlJc w:val="left"/>
      <w:pPr>
        <w:tabs>
          <w:tab w:val="num" w:pos="3600"/>
        </w:tabs>
        <w:ind w:left="3600" w:hanging="360"/>
      </w:pPr>
      <w:rPr>
        <w:rFonts w:ascii="Wingdings" w:hAnsi="Wingdings" w:hint="default"/>
      </w:rPr>
    </w:lvl>
    <w:lvl w:ilvl="5" w:tplc="E006D214" w:tentative="1">
      <w:start w:val="1"/>
      <w:numFmt w:val="bullet"/>
      <w:lvlText w:val=""/>
      <w:lvlJc w:val="left"/>
      <w:pPr>
        <w:tabs>
          <w:tab w:val="num" w:pos="4320"/>
        </w:tabs>
        <w:ind w:left="4320" w:hanging="360"/>
      </w:pPr>
      <w:rPr>
        <w:rFonts w:ascii="Wingdings" w:hAnsi="Wingdings" w:hint="default"/>
      </w:rPr>
    </w:lvl>
    <w:lvl w:ilvl="6" w:tplc="C7246BE8" w:tentative="1">
      <w:start w:val="1"/>
      <w:numFmt w:val="bullet"/>
      <w:lvlText w:val=""/>
      <w:lvlJc w:val="left"/>
      <w:pPr>
        <w:tabs>
          <w:tab w:val="num" w:pos="5040"/>
        </w:tabs>
        <w:ind w:left="5040" w:hanging="360"/>
      </w:pPr>
      <w:rPr>
        <w:rFonts w:ascii="Wingdings" w:hAnsi="Wingdings" w:hint="default"/>
      </w:rPr>
    </w:lvl>
    <w:lvl w:ilvl="7" w:tplc="43AEC580" w:tentative="1">
      <w:start w:val="1"/>
      <w:numFmt w:val="bullet"/>
      <w:lvlText w:val=""/>
      <w:lvlJc w:val="left"/>
      <w:pPr>
        <w:tabs>
          <w:tab w:val="num" w:pos="5760"/>
        </w:tabs>
        <w:ind w:left="5760" w:hanging="360"/>
      </w:pPr>
      <w:rPr>
        <w:rFonts w:ascii="Wingdings" w:hAnsi="Wingdings" w:hint="default"/>
      </w:rPr>
    </w:lvl>
    <w:lvl w:ilvl="8" w:tplc="4C98D62A" w:tentative="1">
      <w:start w:val="1"/>
      <w:numFmt w:val="bullet"/>
      <w:lvlText w:val=""/>
      <w:lvlJc w:val="left"/>
      <w:pPr>
        <w:tabs>
          <w:tab w:val="num" w:pos="6480"/>
        </w:tabs>
        <w:ind w:left="6480" w:hanging="360"/>
      </w:pPr>
      <w:rPr>
        <w:rFonts w:ascii="Wingdings" w:hAnsi="Wingdings" w:hint="default"/>
      </w:rPr>
    </w:lvl>
  </w:abstractNum>
  <w:abstractNum w:abstractNumId="97">
    <w:nsid w:val="1F2C0312"/>
    <w:multiLevelType w:val="hybridMultilevel"/>
    <w:tmpl w:val="CF10187E"/>
    <w:lvl w:ilvl="0" w:tplc="F8C658AE">
      <w:start w:val="1"/>
      <w:numFmt w:val="bullet"/>
      <w:lvlText w:val=""/>
      <w:lvlJc w:val="left"/>
      <w:pPr>
        <w:tabs>
          <w:tab w:val="num" w:pos="720"/>
        </w:tabs>
        <w:ind w:left="720" w:hanging="360"/>
      </w:pPr>
      <w:rPr>
        <w:rFonts w:ascii="Wingdings" w:hAnsi="Wingdings" w:hint="default"/>
      </w:rPr>
    </w:lvl>
    <w:lvl w:ilvl="1" w:tplc="6972BF4C">
      <w:start w:val="1682"/>
      <w:numFmt w:val="bullet"/>
      <w:lvlText w:val="•"/>
      <w:lvlJc w:val="left"/>
      <w:pPr>
        <w:tabs>
          <w:tab w:val="num" w:pos="1440"/>
        </w:tabs>
        <w:ind w:left="1440" w:hanging="360"/>
      </w:pPr>
      <w:rPr>
        <w:rFonts w:ascii="Arial" w:hAnsi="Arial" w:hint="default"/>
      </w:rPr>
    </w:lvl>
    <w:lvl w:ilvl="2" w:tplc="7B7EFC7E" w:tentative="1">
      <w:start w:val="1"/>
      <w:numFmt w:val="bullet"/>
      <w:lvlText w:val=""/>
      <w:lvlJc w:val="left"/>
      <w:pPr>
        <w:tabs>
          <w:tab w:val="num" w:pos="2160"/>
        </w:tabs>
        <w:ind w:left="2160" w:hanging="360"/>
      </w:pPr>
      <w:rPr>
        <w:rFonts w:ascii="Wingdings" w:hAnsi="Wingdings" w:hint="default"/>
      </w:rPr>
    </w:lvl>
    <w:lvl w:ilvl="3" w:tplc="39D4CBA2" w:tentative="1">
      <w:start w:val="1"/>
      <w:numFmt w:val="bullet"/>
      <w:lvlText w:val=""/>
      <w:lvlJc w:val="left"/>
      <w:pPr>
        <w:tabs>
          <w:tab w:val="num" w:pos="2880"/>
        </w:tabs>
        <w:ind w:left="2880" w:hanging="360"/>
      </w:pPr>
      <w:rPr>
        <w:rFonts w:ascii="Wingdings" w:hAnsi="Wingdings" w:hint="default"/>
      </w:rPr>
    </w:lvl>
    <w:lvl w:ilvl="4" w:tplc="87E614A0" w:tentative="1">
      <w:start w:val="1"/>
      <w:numFmt w:val="bullet"/>
      <w:lvlText w:val=""/>
      <w:lvlJc w:val="left"/>
      <w:pPr>
        <w:tabs>
          <w:tab w:val="num" w:pos="3600"/>
        </w:tabs>
        <w:ind w:left="3600" w:hanging="360"/>
      </w:pPr>
      <w:rPr>
        <w:rFonts w:ascii="Wingdings" w:hAnsi="Wingdings" w:hint="default"/>
      </w:rPr>
    </w:lvl>
    <w:lvl w:ilvl="5" w:tplc="C25A9B26" w:tentative="1">
      <w:start w:val="1"/>
      <w:numFmt w:val="bullet"/>
      <w:lvlText w:val=""/>
      <w:lvlJc w:val="left"/>
      <w:pPr>
        <w:tabs>
          <w:tab w:val="num" w:pos="4320"/>
        </w:tabs>
        <w:ind w:left="4320" w:hanging="360"/>
      </w:pPr>
      <w:rPr>
        <w:rFonts w:ascii="Wingdings" w:hAnsi="Wingdings" w:hint="default"/>
      </w:rPr>
    </w:lvl>
    <w:lvl w:ilvl="6" w:tplc="7472D2D4" w:tentative="1">
      <w:start w:val="1"/>
      <w:numFmt w:val="bullet"/>
      <w:lvlText w:val=""/>
      <w:lvlJc w:val="left"/>
      <w:pPr>
        <w:tabs>
          <w:tab w:val="num" w:pos="5040"/>
        </w:tabs>
        <w:ind w:left="5040" w:hanging="360"/>
      </w:pPr>
      <w:rPr>
        <w:rFonts w:ascii="Wingdings" w:hAnsi="Wingdings" w:hint="default"/>
      </w:rPr>
    </w:lvl>
    <w:lvl w:ilvl="7" w:tplc="98A0D23A" w:tentative="1">
      <w:start w:val="1"/>
      <w:numFmt w:val="bullet"/>
      <w:lvlText w:val=""/>
      <w:lvlJc w:val="left"/>
      <w:pPr>
        <w:tabs>
          <w:tab w:val="num" w:pos="5760"/>
        </w:tabs>
        <w:ind w:left="5760" w:hanging="360"/>
      </w:pPr>
      <w:rPr>
        <w:rFonts w:ascii="Wingdings" w:hAnsi="Wingdings" w:hint="default"/>
      </w:rPr>
    </w:lvl>
    <w:lvl w:ilvl="8" w:tplc="8C681B6A" w:tentative="1">
      <w:start w:val="1"/>
      <w:numFmt w:val="bullet"/>
      <w:lvlText w:val=""/>
      <w:lvlJc w:val="left"/>
      <w:pPr>
        <w:tabs>
          <w:tab w:val="num" w:pos="6480"/>
        </w:tabs>
        <w:ind w:left="6480" w:hanging="360"/>
      </w:pPr>
      <w:rPr>
        <w:rFonts w:ascii="Wingdings" w:hAnsi="Wingdings" w:hint="default"/>
      </w:rPr>
    </w:lvl>
  </w:abstractNum>
  <w:abstractNum w:abstractNumId="98">
    <w:nsid w:val="1F694837"/>
    <w:multiLevelType w:val="hybridMultilevel"/>
    <w:tmpl w:val="5C7C8EE0"/>
    <w:lvl w:ilvl="0" w:tplc="A30C9728">
      <w:start w:val="1"/>
      <w:numFmt w:val="bullet"/>
      <w:lvlText w:val=""/>
      <w:lvlJc w:val="left"/>
      <w:pPr>
        <w:tabs>
          <w:tab w:val="num" w:pos="720"/>
        </w:tabs>
        <w:ind w:left="720" w:hanging="360"/>
      </w:pPr>
      <w:rPr>
        <w:rFonts w:ascii="Wingdings" w:hAnsi="Wingdings" w:hint="default"/>
      </w:rPr>
    </w:lvl>
    <w:lvl w:ilvl="1" w:tplc="5DA29BF8" w:tentative="1">
      <w:start w:val="1"/>
      <w:numFmt w:val="bullet"/>
      <w:lvlText w:val=""/>
      <w:lvlJc w:val="left"/>
      <w:pPr>
        <w:tabs>
          <w:tab w:val="num" w:pos="1440"/>
        </w:tabs>
        <w:ind w:left="1440" w:hanging="360"/>
      </w:pPr>
      <w:rPr>
        <w:rFonts w:ascii="Wingdings" w:hAnsi="Wingdings" w:hint="default"/>
      </w:rPr>
    </w:lvl>
    <w:lvl w:ilvl="2" w:tplc="2938A870" w:tentative="1">
      <w:start w:val="1"/>
      <w:numFmt w:val="bullet"/>
      <w:lvlText w:val=""/>
      <w:lvlJc w:val="left"/>
      <w:pPr>
        <w:tabs>
          <w:tab w:val="num" w:pos="2160"/>
        </w:tabs>
        <w:ind w:left="2160" w:hanging="360"/>
      </w:pPr>
      <w:rPr>
        <w:rFonts w:ascii="Wingdings" w:hAnsi="Wingdings" w:hint="default"/>
      </w:rPr>
    </w:lvl>
    <w:lvl w:ilvl="3" w:tplc="6FE046B2" w:tentative="1">
      <w:start w:val="1"/>
      <w:numFmt w:val="bullet"/>
      <w:lvlText w:val=""/>
      <w:lvlJc w:val="left"/>
      <w:pPr>
        <w:tabs>
          <w:tab w:val="num" w:pos="2880"/>
        </w:tabs>
        <w:ind w:left="2880" w:hanging="360"/>
      </w:pPr>
      <w:rPr>
        <w:rFonts w:ascii="Wingdings" w:hAnsi="Wingdings" w:hint="default"/>
      </w:rPr>
    </w:lvl>
    <w:lvl w:ilvl="4" w:tplc="9DDED9A8" w:tentative="1">
      <w:start w:val="1"/>
      <w:numFmt w:val="bullet"/>
      <w:lvlText w:val=""/>
      <w:lvlJc w:val="left"/>
      <w:pPr>
        <w:tabs>
          <w:tab w:val="num" w:pos="3600"/>
        </w:tabs>
        <w:ind w:left="3600" w:hanging="360"/>
      </w:pPr>
      <w:rPr>
        <w:rFonts w:ascii="Wingdings" w:hAnsi="Wingdings" w:hint="default"/>
      </w:rPr>
    </w:lvl>
    <w:lvl w:ilvl="5" w:tplc="9E5A83BA" w:tentative="1">
      <w:start w:val="1"/>
      <w:numFmt w:val="bullet"/>
      <w:lvlText w:val=""/>
      <w:lvlJc w:val="left"/>
      <w:pPr>
        <w:tabs>
          <w:tab w:val="num" w:pos="4320"/>
        </w:tabs>
        <w:ind w:left="4320" w:hanging="360"/>
      </w:pPr>
      <w:rPr>
        <w:rFonts w:ascii="Wingdings" w:hAnsi="Wingdings" w:hint="default"/>
      </w:rPr>
    </w:lvl>
    <w:lvl w:ilvl="6" w:tplc="D5B4161E" w:tentative="1">
      <w:start w:val="1"/>
      <w:numFmt w:val="bullet"/>
      <w:lvlText w:val=""/>
      <w:lvlJc w:val="left"/>
      <w:pPr>
        <w:tabs>
          <w:tab w:val="num" w:pos="5040"/>
        </w:tabs>
        <w:ind w:left="5040" w:hanging="360"/>
      </w:pPr>
      <w:rPr>
        <w:rFonts w:ascii="Wingdings" w:hAnsi="Wingdings" w:hint="default"/>
      </w:rPr>
    </w:lvl>
    <w:lvl w:ilvl="7" w:tplc="03E4BAA2" w:tentative="1">
      <w:start w:val="1"/>
      <w:numFmt w:val="bullet"/>
      <w:lvlText w:val=""/>
      <w:lvlJc w:val="left"/>
      <w:pPr>
        <w:tabs>
          <w:tab w:val="num" w:pos="5760"/>
        </w:tabs>
        <w:ind w:left="5760" w:hanging="360"/>
      </w:pPr>
      <w:rPr>
        <w:rFonts w:ascii="Wingdings" w:hAnsi="Wingdings" w:hint="default"/>
      </w:rPr>
    </w:lvl>
    <w:lvl w:ilvl="8" w:tplc="67B282F8" w:tentative="1">
      <w:start w:val="1"/>
      <w:numFmt w:val="bullet"/>
      <w:lvlText w:val=""/>
      <w:lvlJc w:val="left"/>
      <w:pPr>
        <w:tabs>
          <w:tab w:val="num" w:pos="6480"/>
        </w:tabs>
        <w:ind w:left="6480" w:hanging="360"/>
      </w:pPr>
      <w:rPr>
        <w:rFonts w:ascii="Wingdings" w:hAnsi="Wingdings" w:hint="default"/>
      </w:rPr>
    </w:lvl>
  </w:abstractNum>
  <w:abstractNum w:abstractNumId="99">
    <w:nsid w:val="1F913958"/>
    <w:multiLevelType w:val="hybridMultilevel"/>
    <w:tmpl w:val="6776ADF8"/>
    <w:lvl w:ilvl="0" w:tplc="A462B53A">
      <w:start w:val="1"/>
      <w:numFmt w:val="bullet"/>
      <w:lvlText w:val=""/>
      <w:lvlJc w:val="left"/>
      <w:pPr>
        <w:tabs>
          <w:tab w:val="num" w:pos="720"/>
        </w:tabs>
        <w:ind w:left="720" w:hanging="360"/>
      </w:pPr>
      <w:rPr>
        <w:rFonts w:ascii="Wingdings" w:hAnsi="Wingdings" w:hint="default"/>
      </w:rPr>
    </w:lvl>
    <w:lvl w:ilvl="1" w:tplc="F45AA6A4">
      <w:start w:val="1082"/>
      <w:numFmt w:val="bullet"/>
      <w:lvlText w:val="•"/>
      <w:lvlJc w:val="left"/>
      <w:pPr>
        <w:tabs>
          <w:tab w:val="num" w:pos="1440"/>
        </w:tabs>
        <w:ind w:left="1440" w:hanging="360"/>
      </w:pPr>
      <w:rPr>
        <w:rFonts w:ascii="Arial" w:hAnsi="Arial" w:hint="default"/>
      </w:rPr>
    </w:lvl>
    <w:lvl w:ilvl="2" w:tplc="52168F60" w:tentative="1">
      <w:start w:val="1"/>
      <w:numFmt w:val="bullet"/>
      <w:lvlText w:val=""/>
      <w:lvlJc w:val="left"/>
      <w:pPr>
        <w:tabs>
          <w:tab w:val="num" w:pos="2160"/>
        </w:tabs>
        <w:ind w:left="2160" w:hanging="360"/>
      </w:pPr>
      <w:rPr>
        <w:rFonts w:ascii="Wingdings" w:hAnsi="Wingdings" w:hint="default"/>
      </w:rPr>
    </w:lvl>
    <w:lvl w:ilvl="3" w:tplc="F056B93A" w:tentative="1">
      <w:start w:val="1"/>
      <w:numFmt w:val="bullet"/>
      <w:lvlText w:val=""/>
      <w:lvlJc w:val="left"/>
      <w:pPr>
        <w:tabs>
          <w:tab w:val="num" w:pos="2880"/>
        </w:tabs>
        <w:ind w:left="2880" w:hanging="360"/>
      </w:pPr>
      <w:rPr>
        <w:rFonts w:ascii="Wingdings" w:hAnsi="Wingdings" w:hint="default"/>
      </w:rPr>
    </w:lvl>
    <w:lvl w:ilvl="4" w:tplc="8C2E55EC" w:tentative="1">
      <w:start w:val="1"/>
      <w:numFmt w:val="bullet"/>
      <w:lvlText w:val=""/>
      <w:lvlJc w:val="left"/>
      <w:pPr>
        <w:tabs>
          <w:tab w:val="num" w:pos="3600"/>
        </w:tabs>
        <w:ind w:left="3600" w:hanging="360"/>
      </w:pPr>
      <w:rPr>
        <w:rFonts w:ascii="Wingdings" w:hAnsi="Wingdings" w:hint="default"/>
      </w:rPr>
    </w:lvl>
    <w:lvl w:ilvl="5" w:tplc="B838E210" w:tentative="1">
      <w:start w:val="1"/>
      <w:numFmt w:val="bullet"/>
      <w:lvlText w:val=""/>
      <w:lvlJc w:val="left"/>
      <w:pPr>
        <w:tabs>
          <w:tab w:val="num" w:pos="4320"/>
        </w:tabs>
        <w:ind w:left="4320" w:hanging="360"/>
      </w:pPr>
      <w:rPr>
        <w:rFonts w:ascii="Wingdings" w:hAnsi="Wingdings" w:hint="default"/>
      </w:rPr>
    </w:lvl>
    <w:lvl w:ilvl="6" w:tplc="0D8C214E" w:tentative="1">
      <w:start w:val="1"/>
      <w:numFmt w:val="bullet"/>
      <w:lvlText w:val=""/>
      <w:lvlJc w:val="left"/>
      <w:pPr>
        <w:tabs>
          <w:tab w:val="num" w:pos="5040"/>
        </w:tabs>
        <w:ind w:left="5040" w:hanging="360"/>
      </w:pPr>
      <w:rPr>
        <w:rFonts w:ascii="Wingdings" w:hAnsi="Wingdings" w:hint="default"/>
      </w:rPr>
    </w:lvl>
    <w:lvl w:ilvl="7" w:tplc="007E1886" w:tentative="1">
      <w:start w:val="1"/>
      <w:numFmt w:val="bullet"/>
      <w:lvlText w:val=""/>
      <w:lvlJc w:val="left"/>
      <w:pPr>
        <w:tabs>
          <w:tab w:val="num" w:pos="5760"/>
        </w:tabs>
        <w:ind w:left="5760" w:hanging="360"/>
      </w:pPr>
      <w:rPr>
        <w:rFonts w:ascii="Wingdings" w:hAnsi="Wingdings" w:hint="default"/>
      </w:rPr>
    </w:lvl>
    <w:lvl w:ilvl="8" w:tplc="15B404A0" w:tentative="1">
      <w:start w:val="1"/>
      <w:numFmt w:val="bullet"/>
      <w:lvlText w:val=""/>
      <w:lvlJc w:val="left"/>
      <w:pPr>
        <w:tabs>
          <w:tab w:val="num" w:pos="6480"/>
        </w:tabs>
        <w:ind w:left="6480" w:hanging="360"/>
      </w:pPr>
      <w:rPr>
        <w:rFonts w:ascii="Wingdings" w:hAnsi="Wingdings" w:hint="default"/>
      </w:rPr>
    </w:lvl>
  </w:abstractNum>
  <w:abstractNum w:abstractNumId="100">
    <w:nsid w:val="1FC91EDB"/>
    <w:multiLevelType w:val="hybridMultilevel"/>
    <w:tmpl w:val="D488FE76"/>
    <w:lvl w:ilvl="0" w:tplc="B1EC1A04">
      <w:start w:val="1"/>
      <w:numFmt w:val="bullet"/>
      <w:lvlText w:val=""/>
      <w:lvlJc w:val="left"/>
      <w:pPr>
        <w:tabs>
          <w:tab w:val="num" w:pos="720"/>
        </w:tabs>
        <w:ind w:left="720" w:hanging="360"/>
      </w:pPr>
      <w:rPr>
        <w:rFonts w:ascii="Wingdings" w:hAnsi="Wingdings" w:hint="default"/>
      </w:rPr>
    </w:lvl>
    <w:lvl w:ilvl="1" w:tplc="537C372C" w:tentative="1">
      <w:start w:val="1"/>
      <w:numFmt w:val="bullet"/>
      <w:lvlText w:val=""/>
      <w:lvlJc w:val="left"/>
      <w:pPr>
        <w:tabs>
          <w:tab w:val="num" w:pos="1440"/>
        </w:tabs>
        <w:ind w:left="1440" w:hanging="360"/>
      </w:pPr>
      <w:rPr>
        <w:rFonts w:ascii="Wingdings" w:hAnsi="Wingdings" w:hint="default"/>
      </w:rPr>
    </w:lvl>
    <w:lvl w:ilvl="2" w:tplc="049C12D8" w:tentative="1">
      <w:start w:val="1"/>
      <w:numFmt w:val="bullet"/>
      <w:lvlText w:val=""/>
      <w:lvlJc w:val="left"/>
      <w:pPr>
        <w:tabs>
          <w:tab w:val="num" w:pos="2160"/>
        </w:tabs>
        <w:ind w:left="2160" w:hanging="360"/>
      </w:pPr>
      <w:rPr>
        <w:rFonts w:ascii="Wingdings" w:hAnsi="Wingdings" w:hint="default"/>
      </w:rPr>
    </w:lvl>
    <w:lvl w:ilvl="3" w:tplc="541C48BC" w:tentative="1">
      <w:start w:val="1"/>
      <w:numFmt w:val="bullet"/>
      <w:lvlText w:val=""/>
      <w:lvlJc w:val="left"/>
      <w:pPr>
        <w:tabs>
          <w:tab w:val="num" w:pos="2880"/>
        </w:tabs>
        <w:ind w:left="2880" w:hanging="360"/>
      </w:pPr>
      <w:rPr>
        <w:rFonts w:ascii="Wingdings" w:hAnsi="Wingdings" w:hint="default"/>
      </w:rPr>
    </w:lvl>
    <w:lvl w:ilvl="4" w:tplc="C41263B8" w:tentative="1">
      <w:start w:val="1"/>
      <w:numFmt w:val="bullet"/>
      <w:lvlText w:val=""/>
      <w:lvlJc w:val="left"/>
      <w:pPr>
        <w:tabs>
          <w:tab w:val="num" w:pos="3600"/>
        </w:tabs>
        <w:ind w:left="3600" w:hanging="360"/>
      </w:pPr>
      <w:rPr>
        <w:rFonts w:ascii="Wingdings" w:hAnsi="Wingdings" w:hint="default"/>
      </w:rPr>
    </w:lvl>
    <w:lvl w:ilvl="5" w:tplc="054A6B7A" w:tentative="1">
      <w:start w:val="1"/>
      <w:numFmt w:val="bullet"/>
      <w:lvlText w:val=""/>
      <w:lvlJc w:val="left"/>
      <w:pPr>
        <w:tabs>
          <w:tab w:val="num" w:pos="4320"/>
        </w:tabs>
        <w:ind w:left="4320" w:hanging="360"/>
      </w:pPr>
      <w:rPr>
        <w:rFonts w:ascii="Wingdings" w:hAnsi="Wingdings" w:hint="default"/>
      </w:rPr>
    </w:lvl>
    <w:lvl w:ilvl="6" w:tplc="9B92B802" w:tentative="1">
      <w:start w:val="1"/>
      <w:numFmt w:val="bullet"/>
      <w:lvlText w:val=""/>
      <w:lvlJc w:val="left"/>
      <w:pPr>
        <w:tabs>
          <w:tab w:val="num" w:pos="5040"/>
        </w:tabs>
        <w:ind w:left="5040" w:hanging="360"/>
      </w:pPr>
      <w:rPr>
        <w:rFonts w:ascii="Wingdings" w:hAnsi="Wingdings" w:hint="default"/>
      </w:rPr>
    </w:lvl>
    <w:lvl w:ilvl="7" w:tplc="B65EC81E" w:tentative="1">
      <w:start w:val="1"/>
      <w:numFmt w:val="bullet"/>
      <w:lvlText w:val=""/>
      <w:lvlJc w:val="left"/>
      <w:pPr>
        <w:tabs>
          <w:tab w:val="num" w:pos="5760"/>
        </w:tabs>
        <w:ind w:left="5760" w:hanging="360"/>
      </w:pPr>
      <w:rPr>
        <w:rFonts w:ascii="Wingdings" w:hAnsi="Wingdings" w:hint="default"/>
      </w:rPr>
    </w:lvl>
    <w:lvl w:ilvl="8" w:tplc="D12637F8" w:tentative="1">
      <w:start w:val="1"/>
      <w:numFmt w:val="bullet"/>
      <w:lvlText w:val=""/>
      <w:lvlJc w:val="left"/>
      <w:pPr>
        <w:tabs>
          <w:tab w:val="num" w:pos="6480"/>
        </w:tabs>
        <w:ind w:left="6480" w:hanging="360"/>
      </w:pPr>
      <w:rPr>
        <w:rFonts w:ascii="Wingdings" w:hAnsi="Wingdings" w:hint="default"/>
      </w:rPr>
    </w:lvl>
  </w:abstractNum>
  <w:abstractNum w:abstractNumId="101">
    <w:nsid w:val="20547C57"/>
    <w:multiLevelType w:val="hybridMultilevel"/>
    <w:tmpl w:val="CD002EF4"/>
    <w:lvl w:ilvl="0" w:tplc="BF4C45C4">
      <w:start w:val="1"/>
      <w:numFmt w:val="bullet"/>
      <w:lvlText w:val=""/>
      <w:lvlJc w:val="left"/>
      <w:pPr>
        <w:tabs>
          <w:tab w:val="num" w:pos="720"/>
        </w:tabs>
        <w:ind w:left="720" w:hanging="360"/>
      </w:pPr>
      <w:rPr>
        <w:rFonts w:ascii="Wingdings" w:hAnsi="Wingdings" w:hint="default"/>
      </w:rPr>
    </w:lvl>
    <w:lvl w:ilvl="1" w:tplc="D396BC3C">
      <w:start w:val="498"/>
      <w:numFmt w:val="bullet"/>
      <w:lvlText w:val="•"/>
      <w:lvlJc w:val="left"/>
      <w:pPr>
        <w:tabs>
          <w:tab w:val="num" w:pos="1440"/>
        </w:tabs>
        <w:ind w:left="1440" w:hanging="360"/>
      </w:pPr>
      <w:rPr>
        <w:rFonts w:ascii="Arial" w:hAnsi="Arial" w:hint="default"/>
      </w:rPr>
    </w:lvl>
    <w:lvl w:ilvl="2" w:tplc="FB048A4A" w:tentative="1">
      <w:start w:val="1"/>
      <w:numFmt w:val="bullet"/>
      <w:lvlText w:val=""/>
      <w:lvlJc w:val="left"/>
      <w:pPr>
        <w:tabs>
          <w:tab w:val="num" w:pos="2160"/>
        </w:tabs>
        <w:ind w:left="2160" w:hanging="360"/>
      </w:pPr>
      <w:rPr>
        <w:rFonts w:ascii="Wingdings" w:hAnsi="Wingdings" w:hint="default"/>
      </w:rPr>
    </w:lvl>
    <w:lvl w:ilvl="3" w:tplc="D92CF554" w:tentative="1">
      <w:start w:val="1"/>
      <w:numFmt w:val="bullet"/>
      <w:lvlText w:val=""/>
      <w:lvlJc w:val="left"/>
      <w:pPr>
        <w:tabs>
          <w:tab w:val="num" w:pos="2880"/>
        </w:tabs>
        <w:ind w:left="2880" w:hanging="360"/>
      </w:pPr>
      <w:rPr>
        <w:rFonts w:ascii="Wingdings" w:hAnsi="Wingdings" w:hint="default"/>
      </w:rPr>
    </w:lvl>
    <w:lvl w:ilvl="4" w:tplc="43544CDE" w:tentative="1">
      <w:start w:val="1"/>
      <w:numFmt w:val="bullet"/>
      <w:lvlText w:val=""/>
      <w:lvlJc w:val="left"/>
      <w:pPr>
        <w:tabs>
          <w:tab w:val="num" w:pos="3600"/>
        </w:tabs>
        <w:ind w:left="3600" w:hanging="360"/>
      </w:pPr>
      <w:rPr>
        <w:rFonts w:ascii="Wingdings" w:hAnsi="Wingdings" w:hint="default"/>
      </w:rPr>
    </w:lvl>
    <w:lvl w:ilvl="5" w:tplc="6C30EB4E" w:tentative="1">
      <w:start w:val="1"/>
      <w:numFmt w:val="bullet"/>
      <w:lvlText w:val=""/>
      <w:lvlJc w:val="left"/>
      <w:pPr>
        <w:tabs>
          <w:tab w:val="num" w:pos="4320"/>
        </w:tabs>
        <w:ind w:left="4320" w:hanging="360"/>
      </w:pPr>
      <w:rPr>
        <w:rFonts w:ascii="Wingdings" w:hAnsi="Wingdings" w:hint="default"/>
      </w:rPr>
    </w:lvl>
    <w:lvl w:ilvl="6" w:tplc="C324C21E" w:tentative="1">
      <w:start w:val="1"/>
      <w:numFmt w:val="bullet"/>
      <w:lvlText w:val=""/>
      <w:lvlJc w:val="left"/>
      <w:pPr>
        <w:tabs>
          <w:tab w:val="num" w:pos="5040"/>
        </w:tabs>
        <w:ind w:left="5040" w:hanging="360"/>
      </w:pPr>
      <w:rPr>
        <w:rFonts w:ascii="Wingdings" w:hAnsi="Wingdings" w:hint="default"/>
      </w:rPr>
    </w:lvl>
    <w:lvl w:ilvl="7" w:tplc="9C501A36" w:tentative="1">
      <w:start w:val="1"/>
      <w:numFmt w:val="bullet"/>
      <w:lvlText w:val=""/>
      <w:lvlJc w:val="left"/>
      <w:pPr>
        <w:tabs>
          <w:tab w:val="num" w:pos="5760"/>
        </w:tabs>
        <w:ind w:left="5760" w:hanging="360"/>
      </w:pPr>
      <w:rPr>
        <w:rFonts w:ascii="Wingdings" w:hAnsi="Wingdings" w:hint="default"/>
      </w:rPr>
    </w:lvl>
    <w:lvl w:ilvl="8" w:tplc="FBC8F282" w:tentative="1">
      <w:start w:val="1"/>
      <w:numFmt w:val="bullet"/>
      <w:lvlText w:val=""/>
      <w:lvlJc w:val="left"/>
      <w:pPr>
        <w:tabs>
          <w:tab w:val="num" w:pos="6480"/>
        </w:tabs>
        <w:ind w:left="6480" w:hanging="360"/>
      </w:pPr>
      <w:rPr>
        <w:rFonts w:ascii="Wingdings" w:hAnsi="Wingdings" w:hint="default"/>
      </w:rPr>
    </w:lvl>
  </w:abstractNum>
  <w:abstractNum w:abstractNumId="102">
    <w:nsid w:val="206E494E"/>
    <w:multiLevelType w:val="hybridMultilevel"/>
    <w:tmpl w:val="F44E15E0"/>
    <w:lvl w:ilvl="0" w:tplc="8AC0897A">
      <w:start w:val="1"/>
      <w:numFmt w:val="bullet"/>
      <w:lvlText w:val=""/>
      <w:lvlJc w:val="left"/>
      <w:pPr>
        <w:tabs>
          <w:tab w:val="num" w:pos="720"/>
        </w:tabs>
        <w:ind w:left="720" w:hanging="360"/>
      </w:pPr>
      <w:rPr>
        <w:rFonts w:ascii="Wingdings" w:hAnsi="Wingdings" w:hint="default"/>
      </w:rPr>
    </w:lvl>
    <w:lvl w:ilvl="1" w:tplc="A3568B50">
      <w:start w:val="1788"/>
      <w:numFmt w:val="bullet"/>
      <w:lvlText w:val="•"/>
      <w:lvlJc w:val="left"/>
      <w:pPr>
        <w:tabs>
          <w:tab w:val="num" w:pos="1440"/>
        </w:tabs>
        <w:ind w:left="1440" w:hanging="360"/>
      </w:pPr>
      <w:rPr>
        <w:rFonts w:ascii="Arial" w:hAnsi="Arial" w:hint="default"/>
      </w:rPr>
    </w:lvl>
    <w:lvl w:ilvl="2" w:tplc="FE3E36EA" w:tentative="1">
      <w:start w:val="1"/>
      <w:numFmt w:val="bullet"/>
      <w:lvlText w:val=""/>
      <w:lvlJc w:val="left"/>
      <w:pPr>
        <w:tabs>
          <w:tab w:val="num" w:pos="2160"/>
        </w:tabs>
        <w:ind w:left="2160" w:hanging="360"/>
      </w:pPr>
      <w:rPr>
        <w:rFonts w:ascii="Wingdings" w:hAnsi="Wingdings" w:hint="default"/>
      </w:rPr>
    </w:lvl>
    <w:lvl w:ilvl="3" w:tplc="25E4FC26" w:tentative="1">
      <w:start w:val="1"/>
      <w:numFmt w:val="bullet"/>
      <w:lvlText w:val=""/>
      <w:lvlJc w:val="left"/>
      <w:pPr>
        <w:tabs>
          <w:tab w:val="num" w:pos="2880"/>
        </w:tabs>
        <w:ind w:left="2880" w:hanging="360"/>
      </w:pPr>
      <w:rPr>
        <w:rFonts w:ascii="Wingdings" w:hAnsi="Wingdings" w:hint="default"/>
      </w:rPr>
    </w:lvl>
    <w:lvl w:ilvl="4" w:tplc="F7143DB8" w:tentative="1">
      <w:start w:val="1"/>
      <w:numFmt w:val="bullet"/>
      <w:lvlText w:val=""/>
      <w:lvlJc w:val="left"/>
      <w:pPr>
        <w:tabs>
          <w:tab w:val="num" w:pos="3600"/>
        </w:tabs>
        <w:ind w:left="3600" w:hanging="360"/>
      </w:pPr>
      <w:rPr>
        <w:rFonts w:ascii="Wingdings" w:hAnsi="Wingdings" w:hint="default"/>
      </w:rPr>
    </w:lvl>
    <w:lvl w:ilvl="5" w:tplc="4B1016A8" w:tentative="1">
      <w:start w:val="1"/>
      <w:numFmt w:val="bullet"/>
      <w:lvlText w:val=""/>
      <w:lvlJc w:val="left"/>
      <w:pPr>
        <w:tabs>
          <w:tab w:val="num" w:pos="4320"/>
        </w:tabs>
        <w:ind w:left="4320" w:hanging="360"/>
      </w:pPr>
      <w:rPr>
        <w:rFonts w:ascii="Wingdings" w:hAnsi="Wingdings" w:hint="default"/>
      </w:rPr>
    </w:lvl>
    <w:lvl w:ilvl="6" w:tplc="8E6A1108" w:tentative="1">
      <w:start w:val="1"/>
      <w:numFmt w:val="bullet"/>
      <w:lvlText w:val=""/>
      <w:lvlJc w:val="left"/>
      <w:pPr>
        <w:tabs>
          <w:tab w:val="num" w:pos="5040"/>
        </w:tabs>
        <w:ind w:left="5040" w:hanging="360"/>
      </w:pPr>
      <w:rPr>
        <w:rFonts w:ascii="Wingdings" w:hAnsi="Wingdings" w:hint="default"/>
      </w:rPr>
    </w:lvl>
    <w:lvl w:ilvl="7" w:tplc="E502436A" w:tentative="1">
      <w:start w:val="1"/>
      <w:numFmt w:val="bullet"/>
      <w:lvlText w:val=""/>
      <w:lvlJc w:val="left"/>
      <w:pPr>
        <w:tabs>
          <w:tab w:val="num" w:pos="5760"/>
        </w:tabs>
        <w:ind w:left="5760" w:hanging="360"/>
      </w:pPr>
      <w:rPr>
        <w:rFonts w:ascii="Wingdings" w:hAnsi="Wingdings" w:hint="default"/>
      </w:rPr>
    </w:lvl>
    <w:lvl w:ilvl="8" w:tplc="8BDA9C7C" w:tentative="1">
      <w:start w:val="1"/>
      <w:numFmt w:val="bullet"/>
      <w:lvlText w:val=""/>
      <w:lvlJc w:val="left"/>
      <w:pPr>
        <w:tabs>
          <w:tab w:val="num" w:pos="6480"/>
        </w:tabs>
        <w:ind w:left="6480" w:hanging="360"/>
      </w:pPr>
      <w:rPr>
        <w:rFonts w:ascii="Wingdings" w:hAnsi="Wingdings" w:hint="default"/>
      </w:rPr>
    </w:lvl>
  </w:abstractNum>
  <w:abstractNum w:abstractNumId="103">
    <w:nsid w:val="20743785"/>
    <w:multiLevelType w:val="hybridMultilevel"/>
    <w:tmpl w:val="618806E6"/>
    <w:lvl w:ilvl="0" w:tplc="10B43902">
      <w:start w:val="1"/>
      <w:numFmt w:val="bullet"/>
      <w:lvlText w:val=""/>
      <w:lvlJc w:val="left"/>
      <w:pPr>
        <w:tabs>
          <w:tab w:val="num" w:pos="720"/>
        </w:tabs>
        <w:ind w:left="720" w:hanging="360"/>
      </w:pPr>
      <w:rPr>
        <w:rFonts w:ascii="Wingdings" w:hAnsi="Wingdings" w:hint="default"/>
      </w:rPr>
    </w:lvl>
    <w:lvl w:ilvl="1" w:tplc="5942AF00">
      <w:start w:val="1"/>
      <w:numFmt w:val="bullet"/>
      <w:lvlText w:val=""/>
      <w:lvlJc w:val="left"/>
      <w:pPr>
        <w:tabs>
          <w:tab w:val="num" w:pos="1440"/>
        </w:tabs>
        <w:ind w:left="1440" w:hanging="360"/>
      </w:pPr>
      <w:rPr>
        <w:rFonts w:ascii="Wingdings" w:hAnsi="Wingdings" w:hint="default"/>
      </w:rPr>
    </w:lvl>
    <w:lvl w:ilvl="2" w:tplc="170A2522" w:tentative="1">
      <w:start w:val="1"/>
      <w:numFmt w:val="bullet"/>
      <w:lvlText w:val=""/>
      <w:lvlJc w:val="left"/>
      <w:pPr>
        <w:tabs>
          <w:tab w:val="num" w:pos="2160"/>
        </w:tabs>
        <w:ind w:left="2160" w:hanging="360"/>
      </w:pPr>
      <w:rPr>
        <w:rFonts w:ascii="Wingdings" w:hAnsi="Wingdings" w:hint="default"/>
      </w:rPr>
    </w:lvl>
    <w:lvl w:ilvl="3" w:tplc="F8F677D4" w:tentative="1">
      <w:start w:val="1"/>
      <w:numFmt w:val="bullet"/>
      <w:lvlText w:val=""/>
      <w:lvlJc w:val="left"/>
      <w:pPr>
        <w:tabs>
          <w:tab w:val="num" w:pos="2880"/>
        </w:tabs>
        <w:ind w:left="2880" w:hanging="360"/>
      </w:pPr>
      <w:rPr>
        <w:rFonts w:ascii="Wingdings" w:hAnsi="Wingdings" w:hint="default"/>
      </w:rPr>
    </w:lvl>
    <w:lvl w:ilvl="4" w:tplc="6D3E3F96" w:tentative="1">
      <w:start w:val="1"/>
      <w:numFmt w:val="bullet"/>
      <w:lvlText w:val=""/>
      <w:lvlJc w:val="left"/>
      <w:pPr>
        <w:tabs>
          <w:tab w:val="num" w:pos="3600"/>
        </w:tabs>
        <w:ind w:left="3600" w:hanging="360"/>
      </w:pPr>
      <w:rPr>
        <w:rFonts w:ascii="Wingdings" w:hAnsi="Wingdings" w:hint="default"/>
      </w:rPr>
    </w:lvl>
    <w:lvl w:ilvl="5" w:tplc="C4601BEE" w:tentative="1">
      <w:start w:val="1"/>
      <w:numFmt w:val="bullet"/>
      <w:lvlText w:val=""/>
      <w:lvlJc w:val="left"/>
      <w:pPr>
        <w:tabs>
          <w:tab w:val="num" w:pos="4320"/>
        </w:tabs>
        <w:ind w:left="4320" w:hanging="360"/>
      </w:pPr>
      <w:rPr>
        <w:rFonts w:ascii="Wingdings" w:hAnsi="Wingdings" w:hint="default"/>
      </w:rPr>
    </w:lvl>
    <w:lvl w:ilvl="6" w:tplc="FA1E18EA" w:tentative="1">
      <w:start w:val="1"/>
      <w:numFmt w:val="bullet"/>
      <w:lvlText w:val=""/>
      <w:lvlJc w:val="left"/>
      <w:pPr>
        <w:tabs>
          <w:tab w:val="num" w:pos="5040"/>
        </w:tabs>
        <w:ind w:left="5040" w:hanging="360"/>
      </w:pPr>
      <w:rPr>
        <w:rFonts w:ascii="Wingdings" w:hAnsi="Wingdings" w:hint="default"/>
      </w:rPr>
    </w:lvl>
    <w:lvl w:ilvl="7" w:tplc="0B2AAAC2" w:tentative="1">
      <w:start w:val="1"/>
      <w:numFmt w:val="bullet"/>
      <w:lvlText w:val=""/>
      <w:lvlJc w:val="left"/>
      <w:pPr>
        <w:tabs>
          <w:tab w:val="num" w:pos="5760"/>
        </w:tabs>
        <w:ind w:left="5760" w:hanging="360"/>
      </w:pPr>
      <w:rPr>
        <w:rFonts w:ascii="Wingdings" w:hAnsi="Wingdings" w:hint="default"/>
      </w:rPr>
    </w:lvl>
    <w:lvl w:ilvl="8" w:tplc="5352FD2E" w:tentative="1">
      <w:start w:val="1"/>
      <w:numFmt w:val="bullet"/>
      <w:lvlText w:val=""/>
      <w:lvlJc w:val="left"/>
      <w:pPr>
        <w:tabs>
          <w:tab w:val="num" w:pos="6480"/>
        </w:tabs>
        <w:ind w:left="6480" w:hanging="360"/>
      </w:pPr>
      <w:rPr>
        <w:rFonts w:ascii="Wingdings" w:hAnsi="Wingdings" w:hint="default"/>
      </w:rPr>
    </w:lvl>
  </w:abstractNum>
  <w:abstractNum w:abstractNumId="104">
    <w:nsid w:val="216A1F76"/>
    <w:multiLevelType w:val="hybridMultilevel"/>
    <w:tmpl w:val="640220FA"/>
    <w:lvl w:ilvl="0" w:tplc="71007368">
      <w:start w:val="1"/>
      <w:numFmt w:val="bullet"/>
      <w:lvlText w:val=""/>
      <w:lvlJc w:val="left"/>
      <w:pPr>
        <w:tabs>
          <w:tab w:val="num" w:pos="720"/>
        </w:tabs>
        <w:ind w:left="720" w:hanging="360"/>
      </w:pPr>
      <w:rPr>
        <w:rFonts w:ascii="Wingdings" w:hAnsi="Wingdings" w:hint="default"/>
      </w:rPr>
    </w:lvl>
    <w:lvl w:ilvl="1" w:tplc="CCC8BC64">
      <w:start w:val="1"/>
      <w:numFmt w:val="bullet"/>
      <w:lvlText w:val=""/>
      <w:lvlJc w:val="left"/>
      <w:pPr>
        <w:tabs>
          <w:tab w:val="num" w:pos="1440"/>
        </w:tabs>
        <w:ind w:left="1440" w:hanging="360"/>
      </w:pPr>
      <w:rPr>
        <w:rFonts w:ascii="Wingdings" w:hAnsi="Wingdings" w:hint="default"/>
      </w:rPr>
    </w:lvl>
    <w:lvl w:ilvl="2" w:tplc="E47AC2D4" w:tentative="1">
      <w:start w:val="1"/>
      <w:numFmt w:val="bullet"/>
      <w:lvlText w:val=""/>
      <w:lvlJc w:val="left"/>
      <w:pPr>
        <w:tabs>
          <w:tab w:val="num" w:pos="2160"/>
        </w:tabs>
        <w:ind w:left="2160" w:hanging="360"/>
      </w:pPr>
      <w:rPr>
        <w:rFonts w:ascii="Wingdings" w:hAnsi="Wingdings" w:hint="default"/>
      </w:rPr>
    </w:lvl>
    <w:lvl w:ilvl="3" w:tplc="E8D2875A" w:tentative="1">
      <w:start w:val="1"/>
      <w:numFmt w:val="bullet"/>
      <w:lvlText w:val=""/>
      <w:lvlJc w:val="left"/>
      <w:pPr>
        <w:tabs>
          <w:tab w:val="num" w:pos="2880"/>
        </w:tabs>
        <w:ind w:left="2880" w:hanging="360"/>
      </w:pPr>
      <w:rPr>
        <w:rFonts w:ascii="Wingdings" w:hAnsi="Wingdings" w:hint="default"/>
      </w:rPr>
    </w:lvl>
    <w:lvl w:ilvl="4" w:tplc="2638B8B4" w:tentative="1">
      <w:start w:val="1"/>
      <w:numFmt w:val="bullet"/>
      <w:lvlText w:val=""/>
      <w:lvlJc w:val="left"/>
      <w:pPr>
        <w:tabs>
          <w:tab w:val="num" w:pos="3600"/>
        </w:tabs>
        <w:ind w:left="3600" w:hanging="360"/>
      </w:pPr>
      <w:rPr>
        <w:rFonts w:ascii="Wingdings" w:hAnsi="Wingdings" w:hint="default"/>
      </w:rPr>
    </w:lvl>
    <w:lvl w:ilvl="5" w:tplc="86607F42" w:tentative="1">
      <w:start w:val="1"/>
      <w:numFmt w:val="bullet"/>
      <w:lvlText w:val=""/>
      <w:lvlJc w:val="left"/>
      <w:pPr>
        <w:tabs>
          <w:tab w:val="num" w:pos="4320"/>
        </w:tabs>
        <w:ind w:left="4320" w:hanging="360"/>
      </w:pPr>
      <w:rPr>
        <w:rFonts w:ascii="Wingdings" w:hAnsi="Wingdings" w:hint="default"/>
      </w:rPr>
    </w:lvl>
    <w:lvl w:ilvl="6" w:tplc="734CBC9A" w:tentative="1">
      <w:start w:val="1"/>
      <w:numFmt w:val="bullet"/>
      <w:lvlText w:val=""/>
      <w:lvlJc w:val="left"/>
      <w:pPr>
        <w:tabs>
          <w:tab w:val="num" w:pos="5040"/>
        </w:tabs>
        <w:ind w:left="5040" w:hanging="360"/>
      </w:pPr>
      <w:rPr>
        <w:rFonts w:ascii="Wingdings" w:hAnsi="Wingdings" w:hint="default"/>
      </w:rPr>
    </w:lvl>
    <w:lvl w:ilvl="7" w:tplc="ED5C6E32" w:tentative="1">
      <w:start w:val="1"/>
      <w:numFmt w:val="bullet"/>
      <w:lvlText w:val=""/>
      <w:lvlJc w:val="left"/>
      <w:pPr>
        <w:tabs>
          <w:tab w:val="num" w:pos="5760"/>
        </w:tabs>
        <w:ind w:left="5760" w:hanging="360"/>
      </w:pPr>
      <w:rPr>
        <w:rFonts w:ascii="Wingdings" w:hAnsi="Wingdings" w:hint="default"/>
      </w:rPr>
    </w:lvl>
    <w:lvl w:ilvl="8" w:tplc="E0E09A24" w:tentative="1">
      <w:start w:val="1"/>
      <w:numFmt w:val="bullet"/>
      <w:lvlText w:val=""/>
      <w:lvlJc w:val="left"/>
      <w:pPr>
        <w:tabs>
          <w:tab w:val="num" w:pos="6480"/>
        </w:tabs>
        <w:ind w:left="6480" w:hanging="360"/>
      </w:pPr>
      <w:rPr>
        <w:rFonts w:ascii="Wingdings" w:hAnsi="Wingdings" w:hint="default"/>
      </w:rPr>
    </w:lvl>
  </w:abstractNum>
  <w:abstractNum w:abstractNumId="105">
    <w:nsid w:val="21FC6A05"/>
    <w:multiLevelType w:val="hybridMultilevel"/>
    <w:tmpl w:val="08D40652"/>
    <w:lvl w:ilvl="0" w:tplc="D1E4AB5E">
      <w:start w:val="1"/>
      <w:numFmt w:val="bullet"/>
      <w:lvlText w:val=""/>
      <w:lvlJc w:val="left"/>
      <w:pPr>
        <w:tabs>
          <w:tab w:val="num" w:pos="720"/>
        </w:tabs>
        <w:ind w:left="720" w:hanging="360"/>
      </w:pPr>
      <w:rPr>
        <w:rFonts w:ascii="Wingdings" w:hAnsi="Wingdings" w:hint="default"/>
      </w:rPr>
    </w:lvl>
    <w:lvl w:ilvl="1" w:tplc="DE46DCCC" w:tentative="1">
      <w:start w:val="1"/>
      <w:numFmt w:val="bullet"/>
      <w:lvlText w:val=""/>
      <w:lvlJc w:val="left"/>
      <w:pPr>
        <w:tabs>
          <w:tab w:val="num" w:pos="1440"/>
        </w:tabs>
        <w:ind w:left="1440" w:hanging="360"/>
      </w:pPr>
      <w:rPr>
        <w:rFonts w:ascii="Wingdings" w:hAnsi="Wingdings" w:hint="default"/>
      </w:rPr>
    </w:lvl>
    <w:lvl w:ilvl="2" w:tplc="2D7C777E" w:tentative="1">
      <w:start w:val="1"/>
      <w:numFmt w:val="bullet"/>
      <w:lvlText w:val=""/>
      <w:lvlJc w:val="left"/>
      <w:pPr>
        <w:tabs>
          <w:tab w:val="num" w:pos="2160"/>
        </w:tabs>
        <w:ind w:left="2160" w:hanging="360"/>
      </w:pPr>
      <w:rPr>
        <w:rFonts w:ascii="Wingdings" w:hAnsi="Wingdings" w:hint="default"/>
      </w:rPr>
    </w:lvl>
    <w:lvl w:ilvl="3" w:tplc="81E6BB84" w:tentative="1">
      <w:start w:val="1"/>
      <w:numFmt w:val="bullet"/>
      <w:lvlText w:val=""/>
      <w:lvlJc w:val="left"/>
      <w:pPr>
        <w:tabs>
          <w:tab w:val="num" w:pos="2880"/>
        </w:tabs>
        <w:ind w:left="2880" w:hanging="360"/>
      </w:pPr>
      <w:rPr>
        <w:rFonts w:ascii="Wingdings" w:hAnsi="Wingdings" w:hint="default"/>
      </w:rPr>
    </w:lvl>
    <w:lvl w:ilvl="4" w:tplc="56600674" w:tentative="1">
      <w:start w:val="1"/>
      <w:numFmt w:val="bullet"/>
      <w:lvlText w:val=""/>
      <w:lvlJc w:val="left"/>
      <w:pPr>
        <w:tabs>
          <w:tab w:val="num" w:pos="3600"/>
        </w:tabs>
        <w:ind w:left="3600" w:hanging="360"/>
      </w:pPr>
      <w:rPr>
        <w:rFonts w:ascii="Wingdings" w:hAnsi="Wingdings" w:hint="default"/>
      </w:rPr>
    </w:lvl>
    <w:lvl w:ilvl="5" w:tplc="01D83680" w:tentative="1">
      <w:start w:val="1"/>
      <w:numFmt w:val="bullet"/>
      <w:lvlText w:val=""/>
      <w:lvlJc w:val="left"/>
      <w:pPr>
        <w:tabs>
          <w:tab w:val="num" w:pos="4320"/>
        </w:tabs>
        <w:ind w:left="4320" w:hanging="360"/>
      </w:pPr>
      <w:rPr>
        <w:rFonts w:ascii="Wingdings" w:hAnsi="Wingdings" w:hint="default"/>
      </w:rPr>
    </w:lvl>
    <w:lvl w:ilvl="6" w:tplc="2E40AACA" w:tentative="1">
      <w:start w:val="1"/>
      <w:numFmt w:val="bullet"/>
      <w:lvlText w:val=""/>
      <w:lvlJc w:val="left"/>
      <w:pPr>
        <w:tabs>
          <w:tab w:val="num" w:pos="5040"/>
        </w:tabs>
        <w:ind w:left="5040" w:hanging="360"/>
      </w:pPr>
      <w:rPr>
        <w:rFonts w:ascii="Wingdings" w:hAnsi="Wingdings" w:hint="default"/>
      </w:rPr>
    </w:lvl>
    <w:lvl w:ilvl="7" w:tplc="7FDA461E" w:tentative="1">
      <w:start w:val="1"/>
      <w:numFmt w:val="bullet"/>
      <w:lvlText w:val=""/>
      <w:lvlJc w:val="left"/>
      <w:pPr>
        <w:tabs>
          <w:tab w:val="num" w:pos="5760"/>
        </w:tabs>
        <w:ind w:left="5760" w:hanging="360"/>
      </w:pPr>
      <w:rPr>
        <w:rFonts w:ascii="Wingdings" w:hAnsi="Wingdings" w:hint="default"/>
      </w:rPr>
    </w:lvl>
    <w:lvl w:ilvl="8" w:tplc="5BB6E764" w:tentative="1">
      <w:start w:val="1"/>
      <w:numFmt w:val="bullet"/>
      <w:lvlText w:val=""/>
      <w:lvlJc w:val="left"/>
      <w:pPr>
        <w:tabs>
          <w:tab w:val="num" w:pos="6480"/>
        </w:tabs>
        <w:ind w:left="6480" w:hanging="360"/>
      </w:pPr>
      <w:rPr>
        <w:rFonts w:ascii="Wingdings" w:hAnsi="Wingdings" w:hint="default"/>
      </w:rPr>
    </w:lvl>
  </w:abstractNum>
  <w:abstractNum w:abstractNumId="106">
    <w:nsid w:val="220973D1"/>
    <w:multiLevelType w:val="hybridMultilevel"/>
    <w:tmpl w:val="B18857DA"/>
    <w:lvl w:ilvl="0" w:tplc="D04200B6">
      <w:start w:val="1"/>
      <w:numFmt w:val="bullet"/>
      <w:lvlText w:val=""/>
      <w:lvlJc w:val="left"/>
      <w:pPr>
        <w:tabs>
          <w:tab w:val="num" w:pos="720"/>
        </w:tabs>
        <w:ind w:left="720" w:hanging="360"/>
      </w:pPr>
      <w:rPr>
        <w:rFonts w:ascii="Wingdings" w:hAnsi="Wingdings" w:hint="default"/>
      </w:rPr>
    </w:lvl>
    <w:lvl w:ilvl="1" w:tplc="7D8CD518">
      <w:start w:val="2590"/>
      <w:numFmt w:val="bullet"/>
      <w:lvlText w:val="•"/>
      <w:lvlJc w:val="left"/>
      <w:pPr>
        <w:tabs>
          <w:tab w:val="num" w:pos="1440"/>
        </w:tabs>
        <w:ind w:left="1440" w:hanging="360"/>
      </w:pPr>
      <w:rPr>
        <w:rFonts w:ascii="Arial" w:hAnsi="Arial" w:hint="default"/>
      </w:rPr>
    </w:lvl>
    <w:lvl w:ilvl="2" w:tplc="8ED28F10" w:tentative="1">
      <w:start w:val="1"/>
      <w:numFmt w:val="bullet"/>
      <w:lvlText w:val=""/>
      <w:lvlJc w:val="left"/>
      <w:pPr>
        <w:tabs>
          <w:tab w:val="num" w:pos="2160"/>
        </w:tabs>
        <w:ind w:left="2160" w:hanging="360"/>
      </w:pPr>
      <w:rPr>
        <w:rFonts w:ascii="Wingdings" w:hAnsi="Wingdings" w:hint="default"/>
      </w:rPr>
    </w:lvl>
    <w:lvl w:ilvl="3" w:tplc="D82C9E6E" w:tentative="1">
      <w:start w:val="1"/>
      <w:numFmt w:val="bullet"/>
      <w:lvlText w:val=""/>
      <w:lvlJc w:val="left"/>
      <w:pPr>
        <w:tabs>
          <w:tab w:val="num" w:pos="2880"/>
        </w:tabs>
        <w:ind w:left="2880" w:hanging="360"/>
      </w:pPr>
      <w:rPr>
        <w:rFonts w:ascii="Wingdings" w:hAnsi="Wingdings" w:hint="default"/>
      </w:rPr>
    </w:lvl>
    <w:lvl w:ilvl="4" w:tplc="58B0BC64" w:tentative="1">
      <w:start w:val="1"/>
      <w:numFmt w:val="bullet"/>
      <w:lvlText w:val=""/>
      <w:lvlJc w:val="left"/>
      <w:pPr>
        <w:tabs>
          <w:tab w:val="num" w:pos="3600"/>
        </w:tabs>
        <w:ind w:left="3600" w:hanging="360"/>
      </w:pPr>
      <w:rPr>
        <w:rFonts w:ascii="Wingdings" w:hAnsi="Wingdings" w:hint="default"/>
      </w:rPr>
    </w:lvl>
    <w:lvl w:ilvl="5" w:tplc="FBFEEED0" w:tentative="1">
      <w:start w:val="1"/>
      <w:numFmt w:val="bullet"/>
      <w:lvlText w:val=""/>
      <w:lvlJc w:val="left"/>
      <w:pPr>
        <w:tabs>
          <w:tab w:val="num" w:pos="4320"/>
        </w:tabs>
        <w:ind w:left="4320" w:hanging="360"/>
      </w:pPr>
      <w:rPr>
        <w:rFonts w:ascii="Wingdings" w:hAnsi="Wingdings" w:hint="default"/>
      </w:rPr>
    </w:lvl>
    <w:lvl w:ilvl="6" w:tplc="1F56A962" w:tentative="1">
      <w:start w:val="1"/>
      <w:numFmt w:val="bullet"/>
      <w:lvlText w:val=""/>
      <w:lvlJc w:val="left"/>
      <w:pPr>
        <w:tabs>
          <w:tab w:val="num" w:pos="5040"/>
        </w:tabs>
        <w:ind w:left="5040" w:hanging="360"/>
      </w:pPr>
      <w:rPr>
        <w:rFonts w:ascii="Wingdings" w:hAnsi="Wingdings" w:hint="default"/>
      </w:rPr>
    </w:lvl>
    <w:lvl w:ilvl="7" w:tplc="C55E4206" w:tentative="1">
      <w:start w:val="1"/>
      <w:numFmt w:val="bullet"/>
      <w:lvlText w:val=""/>
      <w:lvlJc w:val="left"/>
      <w:pPr>
        <w:tabs>
          <w:tab w:val="num" w:pos="5760"/>
        </w:tabs>
        <w:ind w:left="5760" w:hanging="360"/>
      </w:pPr>
      <w:rPr>
        <w:rFonts w:ascii="Wingdings" w:hAnsi="Wingdings" w:hint="default"/>
      </w:rPr>
    </w:lvl>
    <w:lvl w:ilvl="8" w:tplc="45B834A0" w:tentative="1">
      <w:start w:val="1"/>
      <w:numFmt w:val="bullet"/>
      <w:lvlText w:val=""/>
      <w:lvlJc w:val="left"/>
      <w:pPr>
        <w:tabs>
          <w:tab w:val="num" w:pos="6480"/>
        </w:tabs>
        <w:ind w:left="6480" w:hanging="360"/>
      </w:pPr>
      <w:rPr>
        <w:rFonts w:ascii="Wingdings" w:hAnsi="Wingdings" w:hint="default"/>
      </w:rPr>
    </w:lvl>
  </w:abstractNum>
  <w:abstractNum w:abstractNumId="107">
    <w:nsid w:val="22585592"/>
    <w:multiLevelType w:val="hybridMultilevel"/>
    <w:tmpl w:val="0C427F54"/>
    <w:lvl w:ilvl="0" w:tplc="609CC2EA">
      <w:start w:val="1"/>
      <w:numFmt w:val="bullet"/>
      <w:lvlText w:val=""/>
      <w:lvlJc w:val="left"/>
      <w:pPr>
        <w:tabs>
          <w:tab w:val="num" w:pos="720"/>
        </w:tabs>
        <w:ind w:left="720" w:hanging="360"/>
      </w:pPr>
      <w:rPr>
        <w:rFonts w:ascii="Wingdings" w:hAnsi="Wingdings" w:hint="default"/>
      </w:rPr>
    </w:lvl>
    <w:lvl w:ilvl="1" w:tplc="0A5A87CC">
      <w:start w:val="559"/>
      <w:numFmt w:val="bullet"/>
      <w:lvlText w:val="•"/>
      <w:lvlJc w:val="left"/>
      <w:pPr>
        <w:tabs>
          <w:tab w:val="num" w:pos="1440"/>
        </w:tabs>
        <w:ind w:left="1440" w:hanging="360"/>
      </w:pPr>
      <w:rPr>
        <w:rFonts w:ascii="Arial" w:hAnsi="Arial" w:hint="default"/>
      </w:rPr>
    </w:lvl>
    <w:lvl w:ilvl="2" w:tplc="2A3EDE0E">
      <w:start w:val="559"/>
      <w:numFmt w:val="bullet"/>
      <w:lvlText w:val=""/>
      <w:lvlJc w:val="left"/>
      <w:pPr>
        <w:tabs>
          <w:tab w:val="num" w:pos="2160"/>
        </w:tabs>
        <w:ind w:left="2160" w:hanging="360"/>
      </w:pPr>
      <w:rPr>
        <w:rFonts w:ascii="Wingdings" w:hAnsi="Wingdings" w:hint="default"/>
      </w:rPr>
    </w:lvl>
    <w:lvl w:ilvl="3" w:tplc="446E94E8" w:tentative="1">
      <w:start w:val="1"/>
      <w:numFmt w:val="bullet"/>
      <w:lvlText w:val=""/>
      <w:lvlJc w:val="left"/>
      <w:pPr>
        <w:tabs>
          <w:tab w:val="num" w:pos="2880"/>
        </w:tabs>
        <w:ind w:left="2880" w:hanging="360"/>
      </w:pPr>
      <w:rPr>
        <w:rFonts w:ascii="Wingdings" w:hAnsi="Wingdings" w:hint="default"/>
      </w:rPr>
    </w:lvl>
    <w:lvl w:ilvl="4" w:tplc="17A4743A" w:tentative="1">
      <w:start w:val="1"/>
      <w:numFmt w:val="bullet"/>
      <w:lvlText w:val=""/>
      <w:lvlJc w:val="left"/>
      <w:pPr>
        <w:tabs>
          <w:tab w:val="num" w:pos="3600"/>
        </w:tabs>
        <w:ind w:left="3600" w:hanging="360"/>
      </w:pPr>
      <w:rPr>
        <w:rFonts w:ascii="Wingdings" w:hAnsi="Wingdings" w:hint="default"/>
      </w:rPr>
    </w:lvl>
    <w:lvl w:ilvl="5" w:tplc="7A8CE49E" w:tentative="1">
      <w:start w:val="1"/>
      <w:numFmt w:val="bullet"/>
      <w:lvlText w:val=""/>
      <w:lvlJc w:val="left"/>
      <w:pPr>
        <w:tabs>
          <w:tab w:val="num" w:pos="4320"/>
        </w:tabs>
        <w:ind w:left="4320" w:hanging="360"/>
      </w:pPr>
      <w:rPr>
        <w:rFonts w:ascii="Wingdings" w:hAnsi="Wingdings" w:hint="default"/>
      </w:rPr>
    </w:lvl>
    <w:lvl w:ilvl="6" w:tplc="2AB4C454" w:tentative="1">
      <w:start w:val="1"/>
      <w:numFmt w:val="bullet"/>
      <w:lvlText w:val=""/>
      <w:lvlJc w:val="left"/>
      <w:pPr>
        <w:tabs>
          <w:tab w:val="num" w:pos="5040"/>
        </w:tabs>
        <w:ind w:left="5040" w:hanging="360"/>
      </w:pPr>
      <w:rPr>
        <w:rFonts w:ascii="Wingdings" w:hAnsi="Wingdings" w:hint="default"/>
      </w:rPr>
    </w:lvl>
    <w:lvl w:ilvl="7" w:tplc="41ACE03C" w:tentative="1">
      <w:start w:val="1"/>
      <w:numFmt w:val="bullet"/>
      <w:lvlText w:val=""/>
      <w:lvlJc w:val="left"/>
      <w:pPr>
        <w:tabs>
          <w:tab w:val="num" w:pos="5760"/>
        </w:tabs>
        <w:ind w:left="5760" w:hanging="360"/>
      </w:pPr>
      <w:rPr>
        <w:rFonts w:ascii="Wingdings" w:hAnsi="Wingdings" w:hint="default"/>
      </w:rPr>
    </w:lvl>
    <w:lvl w:ilvl="8" w:tplc="1CE021F4" w:tentative="1">
      <w:start w:val="1"/>
      <w:numFmt w:val="bullet"/>
      <w:lvlText w:val=""/>
      <w:lvlJc w:val="left"/>
      <w:pPr>
        <w:tabs>
          <w:tab w:val="num" w:pos="6480"/>
        </w:tabs>
        <w:ind w:left="6480" w:hanging="360"/>
      </w:pPr>
      <w:rPr>
        <w:rFonts w:ascii="Wingdings" w:hAnsi="Wingdings" w:hint="default"/>
      </w:rPr>
    </w:lvl>
  </w:abstractNum>
  <w:abstractNum w:abstractNumId="108">
    <w:nsid w:val="23524778"/>
    <w:multiLevelType w:val="hybridMultilevel"/>
    <w:tmpl w:val="2DDA6654"/>
    <w:lvl w:ilvl="0" w:tplc="0E1CA43C">
      <w:start w:val="1"/>
      <w:numFmt w:val="decimal"/>
      <w:lvlText w:val="%1."/>
      <w:lvlJc w:val="left"/>
      <w:pPr>
        <w:tabs>
          <w:tab w:val="num" w:pos="720"/>
        </w:tabs>
        <w:ind w:left="720" w:hanging="360"/>
      </w:pPr>
    </w:lvl>
    <w:lvl w:ilvl="1" w:tplc="1C30C1FC" w:tentative="1">
      <w:start w:val="1"/>
      <w:numFmt w:val="decimal"/>
      <w:lvlText w:val="%2."/>
      <w:lvlJc w:val="left"/>
      <w:pPr>
        <w:tabs>
          <w:tab w:val="num" w:pos="1440"/>
        </w:tabs>
        <w:ind w:left="1440" w:hanging="360"/>
      </w:pPr>
    </w:lvl>
    <w:lvl w:ilvl="2" w:tplc="5DF4ED12" w:tentative="1">
      <w:start w:val="1"/>
      <w:numFmt w:val="decimal"/>
      <w:lvlText w:val="%3."/>
      <w:lvlJc w:val="left"/>
      <w:pPr>
        <w:tabs>
          <w:tab w:val="num" w:pos="2160"/>
        </w:tabs>
        <w:ind w:left="2160" w:hanging="360"/>
      </w:pPr>
    </w:lvl>
    <w:lvl w:ilvl="3" w:tplc="5FEE9D3A" w:tentative="1">
      <w:start w:val="1"/>
      <w:numFmt w:val="decimal"/>
      <w:lvlText w:val="%4."/>
      <w:lvlJc w:val="left"/>
      <w:pPr>
        <w:tabs>
          <w:tab w:val="num" w:pos="2880"/>
        </w:tabs>
        <w:ind w:left="2880" w:hanging="360"/>
      </w:pPr>
    </w:lvl>
    <w:lvl w:ilvl="4" w:tplc="3580F0EA" w:tentative="1">
      <w:start w:val="1"/>
      <w:numFmt w:val="decimal"/>
      <w:lvlText w:val="%5."/>
      <w:lvlJc w:val="left"/>
      <w:pPr>
        <w:tabs>
          <w:tab w:val="num" w:pos="3600"/>
        </w:tabs>
        <w:ind w:left="3600" w:hanging="360"/>
      </w:pPr>
    </w:lvl>
    <w:lvl w:ilvl="5" w:tplc="EEDE697E" w:tentative="1">
      <w:start w:val="1"/>
      <w:numFmt w:val="decimal"/>
      <w:lvlText w:val="%6."/>
      <w:lvlJc w:val="left"/>
      <w:pPr>
        <w:tabs>
          <w:tab w:val="num" w:pos="4320"/>
        </w:tabs>
        <w:ind w:left="4320" w:hanging="360"/>
      </w:pPr>
    </w:lvl>
    <w:lvl w:ilvl="6" w:tplc="88C8C876" w:tentative="1">
      <w:start w:val="1"/>
      <w:numFmt w:val="decimal"/>
      <w:lvlText w:val="%7."/>
      <w:lvlJc w:val="left"/>
      <w:pPr>
        <w:tabs>
          <w:tab w:val="num" w:pos="5040"/>
        </w:tabs>
        <w:ind w:left="5040" w:hanging="360"/>
      </w:pPr>
    </w:lvl>
    <w:lvl w:ilvl="7" w:tplc="EAE056DE" w:tentative="1">
      <w:start w:val="1"/>
      <w:numFmt w:val="decimal"/>
      <w:lvlText w:val="%8."/>
      <w:lvlJc w:val="left"/>
      <w:pPr>
        <w:tabs>
          <w:tab w:val="num" w:pos="5760"/>
        </w:tabs>
        <w:ind w:left="5760" w:hanging="360"/>
      </w:pPr>
    </w:lvl>
    <w:lvl w:ilvl="8" w:tplc="163AFDDA" w:tentative="1">
      <w:start w:val="1"/>
      <w:numFmt w:val="decimal"/>
      <w:lvlText w:val="%9."/>
      <w:lvlJc w:val="left"/>
      <w:pPr>
        <w:tabs>
          <w:tab w:val="num" w:pos="6480"/>
        </w:tabs>
        <w:ind w:left="6480" w:hanging="360"/>
      </w:pPr>
    </w:lvl>
  </w:abstractNum>
  <w:abstractNum w:abstractNumId="109">
    <w:nsid w:val="23703819"/>
    <w:multiLevelType w:val="hybridMultilevel"/>
    <w:tmpl w:val="C8447AC6"/>
    <w:lvl w:ilvl="0" w:tplc="8FA056CA">
      <w:start w:val="1"/>
      <w:numFmt w:val="bullet"/>
      <w:lvlText w:val=""/>
      <w:lvlJc w:val="left"/>
      <w:pPr>
        <w:tabs>
          <w:tab w:val="num" w:pos="720"/>
        </w:tabs>
        <w:ind w:left="720" w:hanging="360"/>
      </w:pPr>
      <w:rPr>
        <w:rFonts w:ascii="Wingdings" w:hAnsi="Wingdings" w:hint="default"/>
      </w:rPr>
    </w:lvl>
    <w:lvl w:ilvl="1" w:tplc="D6ECC566" w:tentative="1">
      <w:start w:val="1"/>
      <w:numFmt w:val="bullet"/>
      <w:lvlText w:val=""/>
      <w:lvlJc w:val="left"/>
      <w:pPr>
        <w:tabs>
          <w:tab w:val="num" w:pos="1440"/>
        </w:tabs>
        <w:ind w:left="1440" w:hanging="360"/>
      </w:pPr>
      <w:rPr>
        <w:rFonts w:ascii="Wingdings" w:hAnsi="Wingdings" w:hint="default"/>
      </w:rPr>
    </w:lvl>
    <w:lvl w:ilvl="2" w:tplc="938E136C" w:tentative="1">
      <w:start w:val="1"/>
      <w:numFmt w:val="bullet"/>
      <w:lvlText w:val=""/>
      <w:lvlJc w:val="left"/>
      <w:pPr>
        <w:tabs>
          <w:tab w:val="num" w:pos="2160"/>
        </w:tabs>
        <w:ind w:left="2160" w:hanging="360"/>
      </w:pPr>
      <w:rPr>
        <w:rFonts w:ascii="Wingdings" w:hAnsi="Wingdings" w:hint="default"/>
      </w:rPr>
    </w:lvl>
    <w:lvl w:ilvl="3" w:tplc="9C981E92" w:tentative="1">
      <w:start w:val="1"/>
      <w:numFmt w:val="bullet"/>
      <w:lvlText w:val=""/>
      <w:lvlJc w:val="left"/>
      <w:pPr>
        <w:tabs>
          <w:tab w:val="num" w:pos="2880"/>
        </w:tabs>
        <w:ind w:left="2880" w:hanging="360"/>
      </w:pPr>
      <w:rPr>
        <w:rFonts w:ascii="Wingdings" w:hAnsi="Wingdings" w:hint="default"/>
      </w:rPr>
    </w:lvl>
    <w:lvl w:ilvl="4" w:tplc="2948F8FA" w:tentative="1">
      <w:start w:val="1"/>
      <w:numFmt w:val="bullet"/>
      <w:lvlText w:val=""/>
      <w:lvlJc w:val="left"/>
      <w:pPr>
        <w:tabs>
          <w:tab w:val="num" w:pos="3600"/>
        </w:tabs>
        <w:ind w:left="3600" w:hanging="360"/>
      </w:pPr>
      <w:rPr>
        <w:rFonts w:ascii="Wingdings" w:hAnsi="Wingdings" w:hint="default"/>
      </w:rPr>
    </w:lvl>
    <w:lvl w:ilvl="5" w:tplc="4EACB0B4" w:tentative="1">
      <w:start w:val="1"/>
      <w:numFmt w:val="bullet"/>
      <w:lvlText w:val=""/>
      <w:lvlJc w:val="left"/>
      <w:pPr>
        <w:tabs>
          <w:tab w:val="num" w:pos="4320"/>
        </w:tabs>
        <w:ind w:left="4320" w:hanging="360"/>
      </w:pPr>
      <w:rPr>
        <w:rFonts w:ascii="Wingdings" w:hAnsi="Wingdings" w:hint="default"/>
      </w:rPr>
    </w:lvl>
    <w:lvl w:ilvl="6" w:tplc="6BF03898" w:tentative="1">
      <w:start w:val="1"/>
      <w:numFmt w:val="bullet"/>
      <w:lvlText w:val=""/>
      <w:lvlJc w:val="left"/>
      <w:pPr>
        <w:tabs>
          <w:tab w:val="num" w:pos="5040"/>
        </w:tabs>
        <w:ind w:left="5040" w:hanging="360"/>
      </w:pPr>
      <w:rPr>
        <w:rFonts w:ascii="Wingdings" w:hAnsi="Wingdings" w:hint="default"/>
      </w:rPr>
    </w:lvl>
    <w:lvl w:ilvl="7" w:tplc="ABC65178" w:tentative="1">
      <w:start w:val="1"/>
      <w:numFmt w:val="bullet"/>
      <w:lvlText w:val=""/>
      <w:lvlJc w:val="left"/>
      <w:pPr>
        <w:tabs>
          <w:tab w:val="num" w:pos="5760"/>
        </w:tabs>
        <w:ind w:left="5760" w:hanging="360"/>
      </w:pPr>
      <w:rPr>
        <w:rFonts w:ascii="Wingdings" w:hAnsi="Wingdings" w:hint="default"/>
      </w:rPr>
    </w:lvl>
    <w:lvl w:ilvl="8" w:tplc="F054570A" w:tentative="1">
      <w:start w:val="1"/>
      <w:numFmt w:val="bullet"/>
      <w:lvlText w:val=""/>
      <w:lvlJc w:val="left"/>
      <w:pPr>
        <w:tabs>
          <w:tab w:val="num" w:pos="6480"/>
        </w:tabs>
        <w:ind w:left="6480" w:hanging="360"/>
      </w:pPr>
      <w:rPr>
        <w:rFonts w:ascii="Wingdings" w:hAnsi="Wingdings" w:hint="default"/>
      </w:rPr>
    </w:lvl>
  </w:abstractNum>
  <w:abstractNum w:abstractNumId="110">
    <w:nsid w:val="23F47677"/>
    <w:multiLevelType w:val="hybridMultilevel"/>
    <w:tmpl w:val="2978432C"/>
    <w:lvl w:ilvl="0" w:tplc="634E2052">
      <w:start w:val="1"/>
      <w:numFmt w:val="bullet"/>
      <w:lvlText w:val=""/>
      <w:lvlJc w:val="left"/>
      <w:pPr>
        <w:tabs>
          <w:tab w:val="num" w:pos="720"/>
        </w:tabs>
        <w:ind w:left="720" w:hanging="360"/>
      </w:pPr>
      <w:rPr>
        <w:rFonts w:ascii="Wingdings" w:hAnsi="Wingdings" w:hint="default"/>
      </w:rPr>
    </w:lvl>
    <w:lvl w:ilvl="1" w:tplc="52421C60">
      <w:start w:val="889"/>
      <w:numFmt w:val="bullet"/>
      <w:lvlText w:val="•"/>
      <w:lvlJc w:val="left"/>
      <w:pPr>
        <w:tabs>
          <w:tab w:val="num" w:pos="1440"/>
        </w:tabs>
        <w:ind w:left="1440" w:hanging="360"/>
      </w:pPr>
      <w:rPr>
        <w:rFonts w:ascii="Arial" w:hAnsi="Arial" w:hint="default"/>
      </w:rPr>
    </w:lvl>
    <w:lvl w:ilvl="2" w:tplc="1020039A" w:tentative="1">
      <w:start w:val="1"/>
      <w:numFmt w:val="bullet"/>
      <w:lvlText w:val=""/>
      <w:lvlJc w:val="left"/>
      <w:pPr>
        <w:tabs>
          <w:tab w:val="num" w:pos="2160"/>
        </w:tabs>
        <w:ind w:left="2160" w:hanging="360"/>
      </w:pPr>
      <w:rPr>
        <w:rFonts w:ascii="Wingdings" w:hAnsi="Wingdings" w:hint="default"/>
      </w:rPr>
    </w:lvl>
    <w:lvl w:ilvl="3" w:tplc="62583FB6" w:tentative="1">
      <w:start w:val="1"/>
      <w:numFmt w:val="bullet"/>
      <w:lvlText w:val=""/>
      <w:lvlJc w:val="left"/>
      <w:pPr>
        <w:tabs>
          <w:tab w:val="num" w:pos="2880"/>
        </w:tabs>
        <w:ind w:left="2880" w:hanging="360"/>
      </w:pPr>
      <w:rPr>
        <w:rFonts w:ascii="Wingdings" w:hAnsi="Wingdings" w:hint="default"/>
      </w:rPr>
    </w:lvl>
    <w:lvl w:ilvl="4" w:tplc="758AB164" w:tentative="1">
      <w:start w:val="1"/>
      <w:numFmt w:val="bullet"/>
      <w:lvlText w:val=""/>
      <w:lvlJc w:val="left"/>
      <w:pPr>
        <w:tabs>
          <w:tab w:val="num" w:pos="3600"/>
        </w:tabs>
        <w:ind w:left="3600" w:hanging="360"/>
      </w:pPr>
      <w:rPr>
        <w:rFonts w:ascii="Wingdings" w:hAnsi="Wingdings" w:hint="default"/>
      </w:rPr>
    </w:lvl>
    <w:lvl w:ilvl="5" w:tplc="B782770C" w:tentative="1">
      <w:start w:val="1"/>
      <w:numFmt w:val="bullet"/>
      <w:lvlText w:val=""/>
      <w:lvlJc w:val="left"/>
      <w:pPr>
        <w:tabs>
          <w:tab w:val="num" w:pos="4320"/>
        </w:tabs>
        <w:ind w:left="4320" w:hanging="360"/>
      </w:pPr>
      <w:rPr>
        <w:rFonts w:ascii="Wingdings" w:hAnsi="Wingdings" w:hint="default"/>
      </w:rPr>
    </w:lvl>
    <w:lvl w:ilvl="6" w:tplc="62DE4C88" w:tentative="1">
      <w:start w:val="1"/>
      <w:numFmt w:val="bullet"/>
      <w:lvlText w:val=""/>
      <w:lvlJc w:val="left"/>
      <w:pPr>
        <w:tabs>
          <w:tab w:val="num" w:pos="5040"/>
        </w:tabs>
        <w:ind w:left="5040" w:hanging="360"/>
      </w:pPr>
      <w:rPr>
        <w:rFonts w:ascii="Wingdings" w:hAnsi="Wingdings" w:hint="default"/>
      </w:rPr>
    </w:lvl>
    <w:lvl w:ilvl="7" w:tplc="704C844E" w:tentative="1">
      <w:start w:val="1"/>
      <w:numFmt w:val="bullet"/>
      <w:lvlText w:val=""/>
      <w:lvlJc w:val="left"/>
      <w:pPr>
        <w:tabs>
          <w:tab w:val="num" w:pos="5760"/>
        </w:tabs>
        <w:ind w:left="5760" w:hanging="360"/>
      </w:pPr>
      <w:rPr>
        <w:rFonts w:ascii="Wingdings" w:hAnsi="Wingdings" w:hint="default"/>
      </w:rPr>
    </w:lvl>
    <w:lvl w:ilvl="8" w:tplc="0690211A" w:tentative="1">
      <w:start w:val="1"/>
      <w:numFmt w:val="bullet"/>
      <w:lvlText w:val=""/>
      <w:lvlJc w:val="left"/>
      <w:pPr>
        <w:tabs>
          <w:tab w:val="num" w:pos="6480"/>
        </w:tabs>
        <w:ind w:left="6480" w:hanging="360"/>
      </w:pPr>
      <w:rPr>
        <w:rFonts w:ascii="Wingdings" w:hAnsi="Wingdings" w:hint="default"/>
      </w:rPr>
    </w:lvl>
  </w:abstractNum>
  <w:abstractNum w:abstractNumId="111">
    <w:nsid w:val="244F2BA4"/>
    <w:multiLevelType w:val="hybridMultilevel"/>
    <w:tmpl w:val="E4EA7558"/>
    <w:lvl w:ilvl="0" w:tplc="52669BDC">
      <w:start w:val="1"/>
      <w:numFmt w:val="bullet"/>
      <w:lvlText w:val=""/>
      <w:lvlJc w:val="left"/>
      <w:pPr>
        <w:tabs>
          <w:tab w:val="num" w:pos="720"/>
        </w:tabs>
        <w:ind w:left="720" w:hanging="360"/>
      </w:pPr>
      <w:rPr>
        <w:rFonts w:ascii="Wingdings" w:hAnsi="Wingdings" w:hint="default"/>
      </w:rPr>
    </w:lvl>
    <w:lvl w:ilvl="1" w:tplc="CBF03ED8">
      <w:start w:val="498"/>
      <w:numFmt w:val="bullet"/>
      <w:lvlText w:val="•"/>
      <w:lvlJc w:val="left"/>
      <w:pPr>
        <w:tabs>
          <w:tab w:val="num" w:pos="1440"/>
        </w:tabs>
        <w:ind w:left="1440" w:hanging="360"/>
      </w:pPr>
      <w:rPr>
        <w:rFonts w:ascii="Arial" w:hAnsi="Arial" w:hint="default"/>
      </w:rPr>
    </w:lvl>
    <w:lvl w:ilvl="2" w:tplc="78B2DCCC" w:tentative="1">
      <w:start w:val="1"/>
      <w:numFmt w:val="bullet"/>
      <w:lvlText w:val=""/>
      <w:lvlJc w:val="left"/>
      <w:pPr>
        <w:tabs>
          <w:tab w:val="num" w:pos="2160"/>
        </w:tabs>
        <w:ind w:left="2160" w:hanging="360"/>
      </w:pPr>
      <w:rPr>
        <w:rFonts w:ascii="Wingdings" w:hAnsi="Wingdings" w:hint="default"/>
      </w:rPr>
    </w:lvl>
    <w:lvl w:ilvl="3" w:tplc="09D241DA" w:tentative="1">
      <w:start w:val="1"/>
      <w:numFmt w:val="bullet"/>
      <w:lvlText w:val=""/>
      <w:lvlJc w:val="left"/>
      <w:pPr>
        <w:tabs>
          <w:tab w:val="num" w:pos="2880"/>
        </w:tabs>
        <w:ind w:left="2880" w:hanging="360"/>
      </w:pPr>
      <w:rPr>
        <w:rFonts w:ascii="Wingdings" w:hAnsi="Wingdings" w:hint="default"/>
      </w:rPr>
    </w:lvl>
    <w:lvl w:ilvl="4" w:tplc="AF804AD6" w:tentative="1">
      <w:start w:val="1"/>
      <w:numFmt w:val="bullet"/>
      <w:lvlText w:val=""/>
      <w:lvlJc w:val="left"/>
      <w:pPr>
        <w:tabs>
          <w:tab w:val="num" w:pos="3600"/>
        </w:tabs>
        <w:ind w:left="3600" w:hanging="360"/>
      </w:pPr>
      <w:rPr>
        <w:rFonts w:ascii="Wingdings" w:hAnsi="Wingdings" w:hint="default"/>
      </w:rPr>
    </w:lvl>
    <w:lvl w:ilvl="5" w:tplc="66FA0660" w:tentative="1">
      <w:start w:val="1"/>
      <w:numFmt w:val="bullet"/>
      <w:lvlText w:val=""/>
      <w:lvlJc w:val="left"/>
      <w:pPr>
        <w:tabs>
          <w:tab w:val="num" w:pos="4320"/>
        </w:tabs>
        <w:ind w:left="4320" w:hanging="360"/>
      </w:pPr>
      <w:rPr>
        <w:rFonts w:ascii="Wingdings" w:hAnsi="Wingdings" w:hint="default"/>
      </w:rPr>
    </w:lvl>
    <w:lvl w:ilvl="6" w:tplc="D0BAF0E6" w:tentative="1">
      <w:start w:val="1"/>
      <w:numFmt w:val="bullet"/>
      <w:lvlText w:val=""/>
      <w:lvlJc w:val="left"/>
      <w:pPr>
        <w:tabs>
          <w:tab w:val="num" w:pos="5040"/>
        </w:tabs>
        <w:ind w:left="5040" w:hanging="360"/>
      </w:pPr>
      <w:rPr>
        <w:rFonts w:ascii="Wingdings" w:hAnsi="Wingdings" w:hint="default"/>
      </w:rPr>
    </w:lvl>
    <w:lvl w:ilvl="7" w:tplc="642A274A" w:tentative="1">
      <w:start w:val="1"/>
      <w:numFmt w:val="bullet"/>
      <w:lvlText w:val=""/>
      <w:lvlJc w:val="left"/>
      <w:pPr>
        <w:tabs>
          <w:tab w:val="num" w:pos="5760"/>
        </w:tabs>
        <w:ind w:left="5760" w:hanging="360"/>
      </w:pPr>
      <w:rPr>
        <w:rFonts w:ascii="Wingdings" w:hAnsi="Wingdings" w:hint="default"/>
      </w:rPr>
    </w:lvl>
    <w:lvl w:ilvl="8" w:tplc="A2D8B284" w:tentative="1">
      <w:start w:val="1"/>
      <w:numFmt w:val="bullet"/>
      <w:lvlText w:val=""/>
      <w:lvlJc w:val="left"/>
      <w:pPr>
        <w:tabs>
          <w:tab w:val="num" w:pos="6480"/>
        </w:tabs>
        <w:ind w:left="6480" w:hanging="360"/>
      </w:pPr>
      <w:rPr>
        <w:rFonts w:ascii="Wingdings" w:hAnsi="Wingdings" w:hint="default"/>
      </w:rPr>
    </w:lvl>
  </w:abstractNum>
  <w:abstractNum w:abstractNumId="112">
    <w:nsid w:val="24A176FF"/>
    <w:multiLevelType w:val="hybridMultilevel"/>
    <w:tmpl w:val="C458FEC6"/>
    <w:lvl w:ilvl="0" w:tplc="97F4EFA2">
      <w:start w:val="1"/>
      <w:numFmt w:val="bullet"/>
      <w:lvlText w:val=""/>
      <w:lvlJc w:val="left"/>
      <w:pPr>
        <w:tabs>
          <w:tab w:val="num" w:pos="720"/>
        </w:tabs>
        <w:ind w:left="720" w:hanging="360"/>
      </w:pPr>
      <w:rPr>
        <w:rFonts w:ascii="Wingdings" w:hAnsi="Wingdings" w:hint="default"/>
      </w:rPr>
    </w:lvl>
    <w:lvl w:ilvl="1" w:tplc="DFF698E0" w:tentative="1">
      <w:start w:val="1"/>
      <w:numFmt w:val="bullet"/>
      <w:lvlText w:val=""/>
      <w:lvlJc w:val="left"/>
      <w:pPr>
        <w:tabs>
          <w:tab w:val="num" w:pos="1440"/>
        </w:tabs>
        <w:ind w:left="1440" w:hanging="360"/>
      </w:pPr>
      <w:rPr>
        <w:rFonts w:ascii="Wingdings" w:hAnsi="Wingdings" w:hint="default"/>
      </w:rPr>
    </w:lvl>
    <w:lvl w:ilvl="2" w:tplc="751881F2" w:tentative="1">
      <w:start w:val="1"/>
      <w:numFmt w:val="bullet"/>
      <w:lvlText w:val=""/>
      <w:lvlJc w:val="left"/>
      <w:pPr>
        <w:tabs>
          <w:tab w:val="num" w:pos="2160"/>
        </w:tabs>
        <w:ind w:left="2160" w:hanging="360"/>
      </w:pPr>
      <w:rPr>
        <w:rFonts w:ascii="Wingdings" w:hAnsi="Wingdings" w:hint="default"/>
      </w:rPr>
    </w:lvl>
    <w:lvl w:ilvl="3" w:tplc="AD60B00C" w:tentative="1">
      <w:start w:val="1"/>
      <w:numFmt w:val="bullet"/>
      <w:lvlText w:val=""/>
      <w:lvlJc w:val="left"/>
      <w:pPr>
        <w:tabs>
          <w:tab w:val="num" w:pos="2880"/>
        </w:tabs>
        <w:ind w:left="2880" w:hanging="360"/>
      </w:pPr>
      <w:rPr>
        <w:rFonts w:ascii="Wingdings" w:hAnsi="Wingdings" w:hint="default"/>
      </w:rPr>
    </w:lvl>
    <w:lvl w:ilvl="4" w:tplc="5748F650" w:tentative="1">
      <w:start w:val="1"/>
      <w:numFmt w:val="bullet"/>
      <w:lvlText w:val=""/>
      <w:lvlJc w:val="left"/>
      <w:pPr>
        <w:tabs>
          <w:tab w:val="num" w:pos="3600"/>
        </w:tabs>
        <w:ind w:left="3600" w:hanging="360"/>
      </w:pPr>
      <w:rPr>
        <w:rFonts w:ascii="Wingdings" w:hAnsi="Wingdings" w:hint="default"/>
      </w:rPr>
    </w:lvl>
    <w:lvl w:ilvl="5" w:tplc="0B844A8A" w:tentative="1">
      <w:start w:val="1"/>
      <w:numFmt w:val="bullet"/>
      <w:lvlText w:val=""/>
      <w:lvlJc w:val="left"/>
      <w:pPr>
        <w:tabs>
          <w:tab w:val="num" w:pos="4320"/>
        </w:tabs>
        <w:ind w:left="4320" w:hanging="360"/>
      </w:pPr>
      <w:rPr>
        <w:rFonts w:ascii="Wingdings" w:hAnsi="Wingdings" w:hint="default"/>
      </w:rPr>
    </w:lvl>
    <w:lvl w:ilvl="6" w:tplc="042E927A" w:tentative="1">
      <w:start w:val="1"/>
      <w:numFmt w:val="bullet"/>
      <w:lvlText w:val=""/>
      <w:lvlJc w:val="left"/>
      <w:pPr>
        <w:tabs>
          <w:tab w:val="num" w:pos="5040"/>
        </w:tabs>
        <w:ind w:left="5040" w:hanging="360"/>
      </w:pPr>
      <w:rPr>
        <w:rFonts w:ascii="Wingdings" w:hAnsi="Wingdings" w:hint="default"/>
      </w:rPr>
    </w:lvl>
    <w:lvl w:ilvl="7" w:tplc="D4403DEC" w:tentative="1">
      <w:start w:val="1"/>
      <w:numFmt w:val="bullet"/>
      <w:lvlText w:val=""/>
      <w:lvlJc w:val="left"/>
      <w:pPr>
        <w:tabs>
          <w:tab w:val="num" w:pos="5760"/>
        </w:tabs>
        <w:ind w:left="5760" w:hanging="360"/>
      </w:pPr>
      <w:rPr>
        <w:rFonts w:ascii="Wingdings" w:hAnsi="Wingdings" w:hint="default"/>
      </w:rPr>
    </w:lvl>
    <w:lvl w:ilvl="8" w:tplc="D996E06E" w:tentative="1">
      <w:start w:val="1"/>
      <w:numFmt w:val="bullet"/>
      <w:lvlText w:val=""/>
      <w:lvlJc w:val="left"/>
      <w:pPr>
        <w:tabs>
          <w:tab w:val="num" w:pos="6480"/>
        </w:tabs>
        <w:ind w:left="6480" w:hanging="360"/>
      </w:pPr>
      <w:rPr>
        <w:rFonts w:ascii="Wingdings" w:hAnsi="Wingdings" w:hint="default"/>
      </w:rPr>
    </w:lvl>
  </w:abstractNum>
  <w:abstractNum w:abstractNumId="113">
    <w:nsid w:val="24D36F8E"/>
    <w:multiLevelType w:val="hybridMultilevel"/>
    <w:tmpl w:val="F594BD2C"/>
    <w:lvl w:ilvl="0" w:tplc="F0687EFA">
      <w:start w:val="1"/>
      <w:numFmt w:val="bullet"/>
      <w:lvlText w:val=""/>
      <w:lvlJc w:val="left"/>
      <w:pPr>
        <w:tabs>
          <w:tab w:val="num" w:pos="720"/>
        </w:tabs>
        <w:ind w:left="720" w:hanging="360"/>
      </w:pPr>
      <w:rPr>
        <w:rFonts w:ascii="Wingdings" w:hAnsi="Wingdings" w:hint="default"/>
      </w:rPr>
    </w:lvl>
    <w:lvl w:ilvl="1" w:tplc="BA74AAE8" w:tentative="1">
      <w:start w:val="1"/>
      <w:numFmt w:val="bullet"/>
      <w:lvlText w:val=""/>
      <w:lvlJc w:val="left"/>
      <w:pPr>
        <w:tabs>
          <w:tab w:val="num" w:pos="1440"/>
        </w:tabs>
        <w:ind w:left="1440" w:hanging="360"/>
      </w:pPr>
      <w:rPr>
        <w:rFonts w:ascii="Wingdings" w:hAnsi="Wingdings" w:hint="default"/>
      </w:rPr>
    </w:lvl>
    <w:lvl w:ilvl="2" w:tplc="2FDE9EDC" w:tentative="1">
      <w:start w:val="1"/>
      <w:numFmt w:val="bullet"/>
      <w:lvlText w:val=""/>
      <w:lvlJc w:val="left"/>
      <w:pPr>
        <w:tabs>
          <w:tab w:val="num" w:pos="2160"/>
        </w:tabs>
        <w:ind w:left="2160" w:hanging="360"/>
      </w:pPr>
      <w:rPr>
        <w:rFonts w:ascii="Wingdings" w:hAnsi="Wingdings" w:hint="default"/>
      </w:rPr>
    </w:lvl>
    <w:lvl w:ilvl="3" w:tplc="F8E89B98" w:tentative="1">
      <w:start w:val="1"/>
      <w:numFmt w:val="bullet"/>
      <w:lvlText w:val=""/>
      <w:lvlJc w:val="left"/>
      <w:pPr>
        <w:tabs>
          <w:tab w:val="num" w:pos="2880"/>
        </w:tabs>
        <w:ind w:left="2880" w:hanging="360"/>
      </w:pPr>
      <w:rPr>
        <w:rFonts w:ascii="Wingdings" w:hAnsi="Wingdings" w:hint="default"/>
      </w:rPr>
    </w:lvl>
    <w:lvl w:ilvl="4" w:tplc="AC1C2B74" w:tentative="1">
      <w:start w:val="1"/>
      <w:numFmt w:val="bullet"/>
      <w:lvlText w:val=""/>
      <w:lvlJc w:val="left"/>
      <w:pPr>
        <w:tabs>
          <w:tab w:val="num" w:pos="3600"/>
        </w:tabs>
        <w:ind w:left="3600" w:hanging="360"/>
      </w:pPr>
      <w:rPr>
        <w:rFonts w:ascii="Wingdings" w:hAnsi="Wingdings" w:hint="default"/>
      </w:rPr>
    </w:lvl>
    <w:lvl w:ilvl="5" w:tplc="63F88C00" w:tentative="1">
      <w:start w:val="1"/>
      <w:numFmt w:val="bullet"/>
      <w:lvlText w:val=""/>
      <w:lvlJc w:val="left"/>
      <w:pPr>
        <w:tabs>
          <w:tab w:val="num" w:pos="4320"/>
        </w:tabs>
        <w:ind w:left="4320" w:hanging="360"/>
      </w:pPr>
      <w:rPr>
        <w:rFonts w:ascii="Wingdings" w:hAnsi="Wingdings" w:hint="default"/>
      </w:rPr>
    </w:lvl>
    <w:lvl w:ilvl="6" w:tplc="53729A10" w:tentative="1">
      <w:start w:val="1"/>
      <w:numFmt w:val="bullet"/>
      <w:lvlText w:val=""/>
      <w:lvlJc w:val="left"/>
      <w:pPr>
        <w:tabs>
          <w:tab w:val="num" w:pos="5040"/>
        </w:tabs>
        <w:ind w:left="5040" w:hanging="360"/>
      </w:pPr>
      <w:rPr>
        <w:rFonts w:ascii="Wingdings" w:hAnsi="Wingdings" w:hint="default"/>
      </w:rPr>
    </w:lvl>
    <w:lvl w:ilvl="7" w:tplc="DA80E55C" w:tentative="1">
      <w:start w:val="1"/>
      <w:numFmt w:val="bullet"/>
      <w:lvlText w:val=""/>
      <w:lvlJc w:val="left"/>
      <w:pPr>
        <w:tabs>
          <w:tab w:val="num" w:pos="5760"/>
        </w:tabs>
        <w:ind w:left="5760" w:hanging="360"/>
      </w:pPr>
      <w:rPr>
        <w:rFonts w:ascii="Wingdings" w:hAnsi="Wingdings" w:hint="default"/>
      </w:rPr>
    </w:lvl>
    <w:lvl w:ilvl="8" w:tplc="8970FBB2" w:tentative="1">
      <w:start w:val="1"/>
      <w:numFmt w:val="bullet"/>
      <w:lvlText w:val=""/>
      <w:lvlJc w:val="left"/>
      <w:pPr>
        <w:tabs>
          <w:tab w:val="num" w:pos="6480"/>
        </w:tabs>
        <w:ind w:left="6480" w:hanging="360"/>
      </w:pPr>
      <w:rPr>
        <w:rFonts w:ascii="Wingdings" w:hAnsi="Wingdings" w:hint="default"/>
      </w:rPr>
    </w:lvl>
  </w:abstractNum>
  <w:abstractNum w:abstractNumId="114">
    <w:nsid w:val="257B0EC6"/>
    <w:multiLevelType w:val="hybridMultilevel"/>
    <w:tmpl w:val="D9DC65EE"/>
    <w:lvl w:ilvl="0" w:tplc="B9C2D296">
      <w:start w:val="1"/>
      <w:numFmt w:val="bullet"/>
      <w:lvlText w:val=""/>
      <w:lvlJc w:val="left"/>
      <w:pPr>
        <w:tabs>
          <w:tab w:val="num" w:pos="720"/>
        </w:tabs>
        <w:ind w:left="720" w:hanging="360"/>
      </w:pPr>
      <w:rPr>
        <w:rFonts w:ascii="Wingdings" w:hAnsi="Wingdings" w:hint="default"/>
      </w:rPr>
    </w:lvl>
    <w:lvl w:ilvl="1" w:tplc="6A2EF6C2" w:tentative="1">
      <w:start w:val="1"/>
      <w:numFmt w:val="bullet"/>
      <w:lvlText w:val=""/>
      <w:lvlJc w:val="left"/>
      <w:pPr>
        <w:tabs>
          <w:tab w:val="num" w:pos="1440"/>
        </w:tabs>
        <w:ind w:left="1440" w:hanging="360"/>
      </w:pPr>
      <w:rPr>
        <w:rFonts w:ascii="Wingdings" w:hAnsi="Wingdings" w:hint="default"/>
      </w:rPr>
    </w:lvl>
    <w:lvl w:ilvl="2" w:tplc="3C0CE0FA" w:tentative="1">
      <w:start w:val="1"/>
      <w:numFmt w:val="bullet"/>
      <w:lvlText w:val=""/>
      <w:lvlJc w:val="left"/>
      <w:pPr>
        <w:tabs>
          <w:tab w:val="num" w:pos="2160"/>
        </w:tabs>
        <w:ind w:left="2160" w:hanging="360"/>
      </w:pPr>
      <w:rPr>
        <w:rFonts w:ascii="Wingdings" w:hAnsi="Wingdings" w:hint="default"/>
      </w:rPr>
    </w:lvl>
    <w:lvl w:ilvl="3" w:tplc="56205B20" w:tentative="1">
      <w:start w:val="1"/>
      <w:numFmt w:val="bullet"/>
      <w:lvlText w:val=""/>
      <w:lvlJc w:val="left"/>
      <w:pPr>
        <w:tabs>
          <w:tab w:val="num" w:pos="2880"/>
        </w:tabs>
        <w:ind w:left="2880" w:hanging="360"/>
      </w:pPr>
      <w:rPr>
        <w:rFonts w:ascii="Wingdings" w:hAnsi="Wingdings" w:hint="default"/>
      </w:rPr>
    </w:lvl>
    <w:lvl w:ilvl="4" w:tplc="60F652C6" w:tentative="1">
      <w:start w:val="1"/>
      <w:numFmt w:val="bullet"/>
      <w:lvlText w:val=""/>
      <w:lvlJc w:val="left"/>
      <w:pPr>
        <w:tabs>
          <w:tab w:val="num" w:pos="3600"/>
        </w:tabs>
        <w:ind w:left="3600" w:hanging="360"/>
      </w:pPr>
      <w:rPr>
        <w:rFonts w:ascii="Wingdings" w:hAnsi="Wingdings" w:hint="default"/>
      </w:rPr>
    </w:lvl>
    <w:lvl w:ilvl="5" w:tplc="DBBEA76C" w:tentative="1">
      <w:start w:val="1"/>
      <w:numFmt w:val="bullet"/>
      <w:lvlText w:val=""/>
      <w:lvlJc w:val="left"/>
      <w:pPr>
        <w:tabs>
          <w:tab w:val="num" w:pos="4320"/>
        </w:tabs>
        <w:ind w:left="4320" w:hanging="360"/>
      </w:pPr>
      <w:rPr>
        <w:rFonts w:ascii="Wingdings" w:hAnsi="Wingdings" w:hint="default"/>
      </w:rPr>
    </w:lvl>
    <w:lvl w:ilvl="6" w:tplc="80C6B7DC" w:tentative="1">
      <w:start w:val="1"/>
      <w:numFmt w:val="bullet"/>
      <w:lvlText w:val=""/>
      <w:lvlJc w:val="left"/>
      <w:pPr>
        <w:tabs>
          <w:tab w:val="num" w:pos="5040"/>
        </w:tabs>
        <w:ind w:left="5040" w:hanging="360"/>
      </w:pPr>
      <w:rPr>
        <w:rFonts w:ascii="Wingdings" w:hAnsi="Wingdings" w:hint="default"/>
      </w:rPr>
    </w:lvl>
    <w:lvl w:ilvl="7" w:tplc="282CA9EE" w:tentative="1">
      <w:start w:val="1"/>
      <w:numFmt w:val="bullet"/>
      <w:lvlText w:val=""/>
      <w:lvlJc w:val="left"/>
      <w:pPr>
        <w:tabs>
          <w:tab w:val="num" w:pos="5760"/>
        </w:tabs>
        <w:ind w:left="5760" w:hanging="360"/>
      </w:pPr>
      <w:rPr>
        <w:rFonts w:ascii="Wingdings" w:hAnsi="Wingdings" w:hint="default"/>
      </w:rPr>
    </w:lvl>
    <w:lvl w:ilvl="8" w:tplc="B12EE916" w:tentative="1">
      <w:start w:val="1"/>
      <w:numFmt w:val="bullet"/>
      <w:lvlText w:val=""/>
      <w:lvlJc w:val="left"/>
      <w:pPr>
        <w:tabs>
          <w:tab w:val="num" w:pos="6480"/>
        </w:tabs>
        <w:ind w:left="6480" w:hanging="360"/>
      </w:pPr>
      <w:rPr>
        <w:rFonts w:ascii="Wingdings" w:hAnsi="Wingdings" w:hint="default"/>
      </w:rPr>
    </w:lvl>
  </w:abstractNum>
  <w:abstractNum w:abstractNumId="115">
    <w:nsid w:val="25992155"/>
    <w:multiLevelType w:val="hybridMultilevel"/>
    <w:tmpl w:val="ED7AE812"/>
    <w:lvl w:ilvl="0" w:tplc="8B7A5358">
      <w:start w:val="1"/>
      <w:numFmt w:val="bullet"/>
      <w:lvlText w:val=""/>
      <w:lvlJc w:val="left"/>
      <w:pPr>
        <w:tabs>
          <w:tab w:val="num" w:pos="720"/>
        </w:tabs>
        <w:ind w:left="720" w:hanging="360"/>
      </w:pPr>
      <w:rPr>
        <w:rFonts w:ascii="Wingdings" w:hAnsi="Wingdings" w:hint="default"/>
      </w:rPr>
    </w:lvl>
    <w:lvl w:ilvl="1" w:tplc="DC4A9F56">
      <w:start w:val="1060"/>
      <w:numFmt w:val="bullet"/>
      <w:lvlText w:val="•"/>
      <w:lvlJc w:val="left"/>
      <w:pPr>
        <w:tabs>
          <w:tab w:val="num" w:pos="1440"/>
        </w:tabs>
        <w:ind w:left="1440" w:hanging="360"/>
      </w:pPr>
      <w:rPr>
        <w:rFonts w:ascii="Arial" w:hAnsi="Arial" w:hint="default"/>
      </w:rPr>
    </w:lvl>
    <w:lvl w:ilvl="2" w:tplc="435C9270" w:tentative="1">
      <w:start w:val="1"/>
      <w:numFmt w:val="bullet"/>
      <w:lvlText w:val=""/>
      <w:lvlJc w:val="left"/>
      <w:pPr>
        <w:tabs>
          <w:tab w:val="num" w:pos="2160"/>
        </w:tabs>
        <w:ind w:left="2160" w:hanging="360"/>
      </w:pPr>
      <w:rPr>
        <w:rFonts w:ascii="Wingdings" w:hAnsi="Wingdings" w:hint="default"/>
      </w:rPr>
    </w:lvl>
    <w:lvl w:ilvl="3" w:tplc="7EFC1978" w:tentative="1">
      <w:start w:val="1"/>
      <w:numFmt w:val="bullet"/>
      <w:lvlText w:val=""/>
      <w:lvlJc w:val="left"/>
      <w:pPr>
        <w:tabs>
          <w:tab w:val="num" w:pos="2880"/>
        </w:tabs>
        <w:ind w:left="2880" w:hanging="360"/>
      </w:pPr>
      <w:rPr>
        <w:rFonts w:ascii="Wingdings" w:hAnsi="Wingdings" w:hint="default"/>
      </w:rPr>
    </w:lvl>
    <w:lvl w:ilvl="4" w:tplc="941C6422" w:tentative="1">
      <w:start w:val="1"/>
      <w:numFmt w:val="bullet"/>
      <w:lvlText w:val=""/>
      <w:lvlJc w:val="left"/>
      <w:pPr>
        <w:tabs>
          <w:tab w:val="num" w:pos="3600"/>
        </w:tabs>
        <w:ind w:left="3600" w:hanging="360"/>
      </w:pPr>
      <w:rPr>
        <w:rFonts w:ascii="Wingdings" w:hAnsi="Wingdings" w:hint="default"/>
      </w:rPr>
    </w:lvl>
    <w:lvl w:ilvl="5" w:tplc="FFF01E68" w:tentative="1">
      <w:start w:val="1"/>
      <w:numFmt w:val="bullet"/>
      <w:lvlText w:val=""/>
      <w:lvlJc w:val="left"/>
      <w:pPr>
        <w:tabs>
          <w:tab w:val="num" w:pos="4320"/>
        </w:tabs>
        <w:ind w:left="4320" w:hanging="360"/>
      </w:pPr>
      <w:rPr>
        <w:rFonts w:ascii="Wingdings" w:hAnsi="Wingdings" w:hint="default"/>
      </w:rPr>
    </w:lvl>
    <w:lvl w:ilvl="6" w:tplc="05EEE12A" w:tentative="1">
      <w:start w:val="1"/>
      <w:numFmt w:val="bullet"/>
      <w:lvlText w:val=""/>
      <w:lvlJc w:val="left"/>
      <w:pPr>
        <w:tabs>
          <w:tab w:val="num" w:pos="5040"/>
        </w:tabs>
        <w:ind w:left="5040" w:hanging="360"/>
      </w:pPr>
      <w:rPr>
        <w:rFonts w:ascii="Wingdings" w:hAnsi="Wingdings" w:hint="default"/>
      </w:rPr>
    </w:lvl>
    <w:lvl w:ilvl="7" w:tplc="A0E2A9BA" w:tentative="1">
      <w:start w:val="1"/>
      <w:numFmt w:val="bullet"/>
      <w:lvlText w:val=""/>
      <w:lvlJc w:val="left"/>
      <w:pPr>
        <w:tabs>
          <w:tab w:val="num" w:pos="5760"/>
        </w:tabs>
        <w:ind w:left="5760" w:hanging="360"/>
      </w:pPr>
      <w:rPr>
        <w:rFonts w:ascii="Wingdings" w:hAnsi="Wingdings" w:hint="default"/>
      </w:rPr>
    </w:lvl>
    <w:lvl w:ilvl="8" w:tplc="DD0478AC" w:tentative="1">
      <w:start w:val="1"/>
      <w:numFmt w:val="bullet"/>
      <w:lvlText w:val=""/>
      <w:lvlJc w:val="left"/>
      <w:pPr>
        <w:tabs>
          <w:tab w:val="num" w:pos="6480"/>
        </w:tabs>
        <w:ind w:left="6480" w:hanging="360"/>
      </w:pPr>
      <w:rPr>
        <w:rFonts w:ascii="Wingdings" w:hAnsi="Wingdings" w:hint="default"/>
      </w:rPr>
    </w:lvl>
  </w:abstractNum>
  <w:abstractNum w:abstractNumId="116">
    <w:nsid w:val="25E04937"/>
    <w:multiLevelType w:val="hybridMultilevel"/>
    <w:tmpl w:val="16D8D89E"/>
    <w:lvl w:ilvl="0" w:tplc="C2CA69BA">
      <w:start w:val="1"/>
      <w:numFmt w:val="bullet"/>
      <w:lvlText w:val=""/>
      <w:lvlJc w:val="left"/>
      <w:pPr>
        <w:tabs>
          <w:tab w:val="num" w:pos="720"/>
        </w:tabs>
        <w:ind w:left="720" w:hanging="360"/>
      </w:pPr>
      <w:rPr>
        <w:rFonts w:ascii="Wingdings" w:hAnsi="Wingdings" w:hint="default"/>
      </w:rPr>
    </w:lvl>
    <w:lvl w:ilvl="1" w:tplc="73645986">
      <w:start w:val="942"/>
      <w:numFmt w:val="bullet"/>
      <w:lvlText w:val="•"/>
      <w:lvlJc w:val="left"/>
      <w:pPr>
        <w:tabs>
          <w:tab w:val="num" w:pos="1440"/>
        </w:tabs>
        <w:ind w:left="1440" w:hanging="360"/>
      </w:pPr>
      <w:rPr>
        <w:rFonts w:ascii="Arial" w:hAnsi="Arial" w:hint="default"/>
      </w:rPr>
    </w:lvl>
    <w:lvl w:ilvl="2" w:tplc="BAA4A9A2" w:tentative="1">
      <w:start w:val="1"/>
      <w:numFmt w:val="bullet"/>
      <w:lvlText w:val=""/>
      <w:lvlJc w:val="left"/>
      <w:pPr>
        <w:tabs>
          <w:tab w:val="num" w:pos="2160"/>
        </w:tabs>
        <w:ind w:left="2160" w:hanging="360"/>
      </w:pPr>
      <w:rPr>
        <w:rFonts w:ascii="Wingdings" w:hAnsi="Wingdings" w:hint="default"/>
      </w:rPr>
    </w:lvl>
    <w:lvl w:ilvl="3" w:tplc="42CABE9A" w:tentative="1">
      <w:start w:val="1"/>
      <w:numFmt w:val="bullet"/>
      <w:lvlText w:val=""/>
      <w:lvlJc w:val="left"/>
      <w:pPr>
        <w:tabs>
          <w:tab w:val="num" w:pos="2880"/>
        </w:tabs>
        <w:ind w:left="2880" w:hanging="360"/>
      </w:pPr>
      <w:rPr>
        <w:rFonts w:ascii="Wingdings" w:hAnsi="Wingdings" w:hint="default"/>
      </w:rPr>
    </w:lvl>
    <w:lvl w:ilvl="4" w:tplc="B9FEBF98" w:tentative="1">
      <w:start w:val="1"/>
      <w:numFmt w:val="bullet"/>
      <w:lvlText w:val=""/>
      <w:lvlJc w:val="left"/>
      <w:pPr>
        <w:tabs>
          <w:tab w:val="num" w:pos="3600"/>
        </w:tabs>
        <w:ind w:left="3600" w:hanging="360"/>
      </w:pPr>
      <w:rPr>
        <w:rFonts w:ascii="Wingdings" w:hAnsi="Wingdings" w:hint="default"/>
      </w:rPr>
    </w:lvl>
    <w:lvl w:ilvl="5" w:tplc="E51611D8" w:tentative="1">
      <w:start w:val="1"/>
      <w:numFmt w:val="bullet"/>
      <w:lvlText w:val=""/>
      <w:lvlJc w:val="left"/>
      <w:pPr>
        <w:tabs>
          <w:tab w:val="num" w:pos="4320"/>
        </w:tabs>
        <w:ind w:left="4320" w:hanging="360"/>
      </w:pPr>
      <w:rPr>
        <w:rFonts w:ascii="Wingdings" w:hAnsi="Wingdings" w:hint="default"/>
      </w:rPr>
    </w:lvl>
    <w:lvl w:ilvl="6" w:tplc="EB24719A" w:tentative="1">
      <w:start w:val="1"/>
      <w:numFmt w:val="bullet"/>
      <w:lvlText w:val=""/>
      <w:lvlJc w:val="left"/>
      <w:pPr>
        <w:tabs>
          <w:tab w:val="num" w:pos="5040"/>
        </w:tabs>
        <w:ind w:left="5040" w:hanging="360"/>
      </w:pPr>
      <w:rPr>
        <w:rFonts w:ascii="Wingdings" w:hAnsi="Wingdings" w:hint="default"/>
      </w:rPr>
    </w:lvl>
    <w:lvl w:ilvl="7" w:tplc="AFACD6E8" w:tentative="1">
      <w:start w:val="1"/>
      <w:numFmt w:val="bullet"/>
      <w:lvlText w:val=""/>
      <w:lvlJc w:val="left"/>
      <w:pPr>
        <w:tabs>
          <w:tab w:val="num" w:pos="5760"/>
        </w:tabs>
        <w:ind w:left="5760" w:hanging="360"/>
      </w:pPr>
      <w:rPr>
        <w:rFonts w:ascii="Wingdings" w:hAnsi="Wingdings" w:hint="default"/>
      </w:rPr>
    </w:lvl>
    <w:lvl w:ilvl="8" w:tplc="1D768908" w:tentative="1">
      <w:start w:val="1"/>
      <w:numFmt w:val="bullet"/>
      <w:lvlText w:val=""/>
      <w:lvlJc w:val="left"/>
      <w:pPr>
        <w:tabs>
          <w:tab w:val="num" w:pos="6480"/>
        </w:tabs>
        <w:ind w:left="6480" w:hanging="360"/>
      </w:pPr>
      <w:rPr>
        <w:rFonts w:ascii="Wingdings" w:hAnsi="Wingdings" w:hint="default"/>
      </w:rPr>
    </w:lvl>
  </w:abstractNum>
  <w:abstractNum w:abstractNumId="117">
    <w:nsid w:val="25F979BD"/>
    <w:multiLevelType w:val="hybridMultilevel"/>
    <w:tmpl w:val="214CAD94"/>
    <w:lvl w:ilvl="0" w:tplc="816EE214">
      <w:start w:val="1"/>
      <w:numFmt w:val="bullet"/>
      <w:lvlText w:val=""/>
      <w:lvlJc w:val="left"/>
      <w:pPr>
        <w:tabs>
          <w:tab w:val="num" w:pos="720"/>
        </w:tabs>
        <w:ind w:left="720" w:hanging="360"/>
      </w:pPr>
      <w:rPr>
        <w:rFonts w:ascii="Wingdings" w:hAnsi="Wingdings" w:hint="default"/>
      </w:rPr>
    </w:lvl>
    <w:lvl w:ilvl="1" w:tplc="9ECC866A">
      <w:start w:val="489"/>
      <w:numFmt w:val="bullet"/>
      <w:lvlText w:val="•"/>
      <w:lvlJc w:val="left"/>
      <w:pPr>
        <w:tabs>
          <w:tab w:val="num" w:pos="1440"/>
        </w:tabs>
        <w:ind w:left="1440" w:hanging="360"/>
      </w:pPr>
      <w:rPr>
        <w:rFonts w:ascii="Arial" w:hAnsi="Arial" w:hint="default"/>
      </w:rPr>
    </w:lvl>
    <w:lvl w:ilvl="2" w:tplc="04B26856" w:tentative="1">
      <w:start w:val="1"/>
      <w:numFmt w:val="bullet"/>
      <w:lvlText w:val=""/>
      <w:lvlJc w:val="left"/>
      <w:pPr>
        <w:tabs>
          <w:tab w:val="num" w:pos="2160"/>
        </w:tabs>
        <w:ind w:left="2160" w:hanging="360"/>
      </w:pPr>
      <w:rPr>
        <w:rFonts w:ascii="Wingdings" w:hAnsi="Wingdings" w:hint="default"/>
      </w:rPr>
    </w:lvl>
    <w:lvl w:ilvl="3" w:tplc="2326CE64" w:tentative="1">
      <w:start w:val="1"/>
      <w:numFmt w:val="bullet"/>
      <w:lvlText w:val=""/>
      <w:lvlJc w:val="left"/>
      <w:pPr>
        <w:tabs>
          <w:tab w:val="num" w:pos="2880"/>
        </w:tabs>
        <w:ind w:left="2880" w:hanging="360"/>
      </w:pPr>
      <w:rPr>
        <w:rFonts w:ascii="Wingdings" w:hAnsi="Wingdings" w:hint="default"/>
      </w:rPr>
    </w:lvl>
    <w:lvl w:ilvl="4" w:tplc="77BCF46C" w:tentative="1">
      <w:start w:val="1"/>
      <w:numFmt w:val="bullet"/>
      <w:lvlText w:val=""/>
      <w:lvlJc w:val="left"/>
      <w:pPr>
        <w:tabs>
          <w:tab w:val="num" w:pos="3600"/>
        </w:tabs>
        <w:ind w:left="3600" w:hanging="360"/>
      </w:pPr>
      <w:rPr>
        <w:rFonts w:ascii="Wingdings" w:hAnsi="Wingdings" w:hint="default"/>
      </w:rPr>
    </w:lvl>
    <w:lvl w:ilvl="5" w:tplc="618CC58A" w:tentative="1">
      <w:start w:val="1"/>
      <w:numFmt w:val="bullet"/>
      <w:lvlText w:val=""/>
      <w:lvlJc w:val="left"/>
      <w:pPr>
        <w:tabs>
          <w:tab w:val="num" w:pos="4320"/>
        </w:tabs>
        <w:ind w:left="4320" w:hanging="360"/>
      </w:pPr>
      <w:rPr>
        <w:rFonts w:ascii="Wingdings" w:hAnsi="Wingdings" w:hint="default"/>
      </w:rPr>
    </w:lvl>
    <w:lvl w:ilvl="6" w:tplc="BC909136" w:tentative="1">
      <w:start w:val="1"/>
      <w:numFmt w:val="bullet"/>
      <w:lvlText w:val=""/>
      <w:lvlJc w:val="left"/>
      <w:pPr>
        <w:tabs>
          <w:tab w:val="num" w:pos="5040"/>
        </w:tabs>
        <w:ind w:left="5040" w:hanging="360"/>
      </w:pPr>
      <w:rPr>
        <w:rFonts w:ascii="Wingdings" w:hAnsi="Wingdings" w:hint="default"/>
      </w:rPr>
    </w:lvl>
    <w:lvl w:ilvl="7" w:tplc="52088F64" w:tentative="1">
      <w:start w:val="1"/>
      <w:numFmt w:val="bullet"/>
      <w:lvlText w:val=""/>
      <w:lvlJc w:val="left"/>
      <w:pPr>
        <w:tabs>
          <w:tab w:val="num" w:pos="5760"/>
        </w:tabs>
        <w:ind w:left="5760" w:hanging="360"/>
      </w:pPr>
      <w:rPr>
        <w:rFonts w:ascii="Wingdings" w:hAnsi="Wingdings" w:hint="default"/>
      </w:rPr>
    </w:lvl>
    <w:lvl w:ilvl="8" w:tplc="8068A5C2" w:tentative="1">
      <w:start w:val="1"/>
      <w:numFmt w:val="bullet"/>
      <w:lvlText w:val=""/>
      <w:lvlJc w:val="left"/>
      <w:pPr>
        <w:tabs>
          <w:tab w:val="num" w:pos="6480"/>
        </w:tabs>
        <w:ind w:left="6480" w:hanging="360"/>
      </w:pPr>
      <w:rPr>
        <w:rFonts w:ascii="Wingdings" w:hAnsi="Wingdings" w:hint="default"/>
      </w:rPr>
    </w:lvl>
  </w:abstractNum>
  <w:abstractNum w:abstractNumId="118">
    <w:nsid w:val="260536A9"/>
    <w:multiLevelType w:val="hybridMultilevel"/>
    <w:tmpl w:val="6DA2568C"/>
    <w:lvl w:ilvl="0" w:tplc="BEA0B610">
      <w:start w:val="1"/>
      <w:numFmt w:val="bullet"/>
      <w:lvlText w:val=""/>
      <w:lvlJc w:val="left"/>
      <w:pPr>
        <w:tabs>
          <w:tab w:val="num" w:pos="720"/>
        </w:tabs>
        <w:ind w:left="720" w:hanging="360"/>
      </w:pPr>
      <w:rPr>
        <w:rFonts w:ascii="Wingdings" w:hAnsi="Wingdings" w:hint="default"/>
      </w:rPr>
    </w:lvl>
    <w:lvl w:ilvl="1" w:tplc="1ACA41A8" w:tentative="1">
      <w:start w:val="1"/>
      <w:numFmt w:val="bullet"/>
      <w:lvlText w:val=""/>
      <w:lvlJc w:val="left"/>
      <w:pPr>
        <w:tabs>
          <w:tab w:val="num" w:pos="1440"/>
        </w:tabs>
        <w:ind w:left="1440" w:hanging="360"/>
      </w:pPr>
      <w:rPr>
        <w:rFonts w:ascii="Wingdings" w:hAnsi="Wingdings" w:hint="default"/>
      </w:rPr>
    </w:lvl>
    <w:lvl w:ilvl="2" w:tplc="3044FF92" w:tentative="1">
      <w:start w:val="1"/>
      <w:numFmt w:val="bullet"/>
      <w:lvlText w:val=""/>
      <w:lvlJc w:val="left"/>
      <w:pPr>
        <w:tabs>
          <w:tab w:val="num" w:pos="2160"/>
        </w:tabs>
        <w:ind w:left="2160" w:hanging="360"/>
      </w:pPr>
      <w:rPr>
        <w:rFonts w:ascii="Wingdings" w:hAnsi="Wingdings" w:hint="default"/>
      </w:rPr>
    </w:lvl>
    <w:lvl w:ilvl="3" w:tplc="4730718C" w:tentative="1">
      <w:start w:val="1"/>
      <w:numFmt w:val="bullet"/>
      <w:lvlText w:val=""/>
      <w:lvlJc w:val="left"/>
      <w:pPr>
        <w:tabs>
          <w:tab w:val="num" w:pos="2880"/>
        </w:tabs>
        <w:ind w:left="2880" w:hanging="360"/>
      </w:pPr>
      <w:rPr>
        <w:rFonts w:ascii="Wingdings" w:hAnsi="Wingdings" w:hint="default"/>
      </w:rPr>
    </w:lvl>
    <w:lvl w:ilvl="4" w:tplc="7D5831A2" w:tentative="1">
      <w:start w:val="1"/>
      <w:numFmt w:val="bullet"/>
      <w:lvlText w:val=""/>
      <w:lvlJc w:val="left"/>
      <w:pPr>
        <w:tabs>
          <w:tab w:val="num" w:pos="3600"/>
        </w:tabs>
        <w:ind w:left="3600" w:hanging="360"/>
      </w:pPr>
      <w:rPr>
        <w:rFonts w:ascii="Wingdings" w:hAnsi="Wingdings" w:hint="default"/>
      </w:rPr>
    </w:lvl>
    <w:lvl w:ilvl="5" w:tplc="5EB6EE14" w:tentative="1">
      <w:start w:val="1"/>
      <w:numFmt w:val="bullet"/>
      <w:lvlText w:val=""/>
      <w:lvlJc w:val="left"/>
      <w:pPr>
        <w:tabs>
          <w:tab w:val="num" w:pos="4320"/>
        </w:tabs>
        <w:ind w:left="4320" w:hanging="360"/>
      </w:pPr>
      <w:rPr>
        <w:rFonts w:ascii="Wingdings" w:hAnsi="Wingdings" w:hint="default"/>
      </w:rPr>
    </w:lvl>
    <w:lvl w:ilvl="6" w:tplc="232EE538" w:tentative="1">
      <w:start w:val="1"/>
      <w:numFmt w:val="bullet"/>
      <w:lvlText w:val=""/>
      <w:lvlJc w:val="left"/>
      <w:pPr>
        <w:tabs>
          <w:tab w:val="num" w:pos="5040"/>
        </w:tabs>
        <w:ind w:left="5040" w:hanging="360"/>
      </w:pPr>
      <w:rPr>
        <w:rFonts w:ascii="Wingdings" w:hAnsi="Wingdings" w:hint="default"/>
      </w:rPr>
    </w:lvl>
    <w:lvl w:ilvl="7" w:tplc="4CDE565A" w:tentative="1">
      <w:start w:val="1"/>
      <w:numFmt w:val="bullet"/>
      <w:lvlText w:val=""/>
      <w:lvlJc w:val="left"/>
      <w:pPr>
        <w:tabs>
          <w:tab w:val="num" w:pos="5760"/>
        </w:tabs>
        <w:ind w:left="5760" w:hanging="360"/>
      </w:pPr>
      <w:rPr>
        <w:rFonts w:ascii="Wingdings" w:hAnsi="Wingdings" w:hint="default"/>
      </w:rPr>
    </w:lvl>
    <w:lvl w:ilvl="8" w:tplc="14CC30A8" w:tentative="1">
      <w:start w:val="1"/>
      <w:numFmt w:val="bullet"/>
      <w:lvlText w:val=""/>
      <w:lvlJc w:val="left"/>
      <w:pPr>
        <w:tabs>
          <w:tab w:val="num" w:pos="6480"/>
        </w:tabs>
        <w:ind w:left="6480" w:hanging="360"/>
      </w:pPr>
      <w:rPr>
        <w:rFonts w:ascii="Wingdings" w:hAnsi="Wingdings" w:hint="default"/>
      </w:rPr>
    </w:lvl>
  </w:abstractNum>
  <w:abstractNum w:abstractNumId="119">
    <w:nsid w:val="26652CE5"/>
    <w:multiLevelType w:val="hybridMultilevel"/>
    <w:tmpl w:val="25F0E4BA"/>
    <w:lvl w:ilvl="0" w:tplc="5A2CCD6E">
      <w:start w:val="1"/>
      <w:numFmt w:val="bullet"/>
      <w:lvlText w:val=""/>
      <w:lvlJc w:val="left"/>
      <w:pPr>
        <w:tabs>
          <w:tab w:val="num" w:pos="720"/>
        </w:tabs>
        <w:ind w:left="720" w:hanging="360"/>
      </w:pPr>
      <w:rPr>
        <w:rFonts w:ascii="Wingdings" w:hAnsi="Wingdings" w:hint="default"/>
      </w:rPr>
    </w:lvl>
    <w:lvl w:ilvl="1" w:tplc="AADC5A38" w:tentative="1">
      <w:start w:val="1"/>
      <w:numFmt w:val="bullet"/>
      <w:lvlText w:val=""/>
      <w:lvlJc w:val="left"/>
      <w:pPr>
        <w:tabs>
          <w:tab w:val="num" w:pos="1440"/>
        </w:tabs>
        <w:ind w:left="1440" w:hanging="360"/>
      </w:pPr>
      <w:rPr>
        <w:rFonts w:ascii="Wingdings" w:hAnsi="Wingdings" w:hint="default"/>
      </w:rPr>
    </w:lvl>
    <w:lvl w:ilvl="2" w:tplc="9A80AF04" w:tentative="1">
      <w:start w:val="1"/>
      <w:numFmt w:val="bullet"/>
      <w:lvlText w:val=""/>
      <w:lvlJc w:val="left"/>
      <w:pPr>
        <w:tabs>
          <w:tab w:val="num" w:pos="2160"/>
        </w:tabs>
        <w:ind w:left="2160" w:hanging="360"/>
      </w:pPr>
      <w:rPr>
        <w:rFonts w:ascii="Wingdings" w:hAnsi="Wingdings" w:hint="default"/>
      </w:rPr>
    </w:lvl>
    <w:lvl w:ilvl="3" w:tplc="DBBC54F6" w:tentative="1">
      <w:start w:val="1"/>
      <w:numFmt w:val="bullet"/>
      <w:lvlText w:val=""/>
      <w:lvlJc w:val="left"/>
      <w:pPr>
        <w:tabs>
          <w:tab w:val="num" w:pos="2880"/>
        </w:tabs>
        <w:ind w:left="2880" w:hanging="360"/>
      </w:pPr>
      <w:rPr>
        <w:rFonts w:ascii="Wingdings" w:hAnsi="Wingdings" w:hint="default"/>
      </w:rPr>
    </w:lvl>
    <w:lvl w:ilvl="4" w:tplc="C4543BAA" w:tentative="1">
      <w:start w:val="1"/>
      <w:numFmt w:val="bullet"/>
      <w:lvlText w:val=""/>
      <w:lvlJc w:val="left"/>
      <w:pPr>
        <w:tabs>
          <w:tab w:val="num" w:pos="3600"/>
        </w:tabs>
        <w:ind w:left="3600" w:hanging="360"/>
      </w:pPr>
      <w:rPr>
        <w:rFonts w:ascii="Wingdings" w:hAnsi="Wingdings" w:hint="default"/>
      </w:rPr>
    </w:lvl>
    <w:lvl w:ilvl="5" w:tplc="3B34854A" w:tentative="1">
      <w:start w:val="1"/>
      <w:numFmt w:val="bullet"/>
      <w:lvlText w:val=""/>
      <w:lvlJc w:val="left"/>
      <w:pPr>
        <w:tabs>
          <w:tab w:val="num" w:pos="4320"/>
        </w:tabs>
        <w:ind w:left="4320" w:hanging="360"/>
      </w:pPr>
      <w:rPr>
        <w:rFonts w:ascii="Wingdings" w:hAnsi="Wingdings" w:hint="default"/>
      </w:rPr>
    </w:lvl>
    <w:lvl w:ilvl="6" w:tplc="D56C33D8" w:tentative="1">
      <w:start w:val="1"/>
      <w:numFmt w:val="bullet"/>
      <w:lvlText w:val=""/>
      <w:lvlJc w:val="left"/>
      <w:pPr>
        <w:tabs>
          <w:tab w:val="num" w:pos="5040"/>
        </w:tabs>
        <w:ind w:left="5040" w:hanging="360"/>
      </w:pPr>
      <w:rPr>
        <w:rFonts w:ascii="Wingdings" w:hAnsi="Wingdings" w:hint="default"/>
      </w:rPr>
    </w:lvl>
    <w:lvl w:ilvl="7" w:tplc="54140180" w:tentative="1">
      <w:start w:val="1"/>
      <w:numFmt w:val="bullet"/>
      <w:lvlText w:val=""/>
      <w:lvlJc w:val="left"/>
      <w:pPr>
        <w:tabs>
          <w:tab w:val="num" w:pos="5760"/>
        </w:tabs>
        <w:ind w:left="5760" w:hanging="360"/>
      </w:pPr>
      <w:rPr>
        <w:rFonts w:ascii="Wingdings" w:hAnsi="Wingdings" w:hint="default"/>
      </w:rPr>
    </w:lvl>
    <w:lvl w:ilvl="8" w:tplc="040A59F4" w:tentative="1">
      <w:start w:val="1"/>
      <w:numFmt w:val="bullet"/>
      <w:lvlText w:val=""/>
      <w:lvlJc w:val="left"/>
      <w:pPr>
        <w:tabs>
          <w:tab w:val="num" w:pos="6480"/>
        </w:tabs>
        <w:ind w:left="6480" w:hanging="360"/>
      </w:pPr>
      <w:rPr>
        <w:rFonts w:ascii="Wingdings" w:hAnsi="Wingdings" w:hint="default"/>
      </w:rPr>
    </w:lvl>
  </w:abstractNum>
  <w:abstractNum w:abstractNumId="120">
    <w:nsid w:val="26C46727"/>
    <w:multiLevelType w:val="hybridMultilevel"/>
    <w:tmpl w:val="3A5EA3D4"/>
    <w:lvl w:ilvl="0" w:tplc="86D08238">
      <w:start w:val="1"/>
      <w:numFmt w:val="bullet"/>
      <w:lvlText w:val=""/>
      <w:lvlJc w:val="left"/>
      <w:pPr>
        <w:tabs>
          <w:tab w:val="num" w:pos="720"/>
        </w:tabs>
        <w:ind w:left="720" w:hanging="360"/>
      </w:pPr>
      <w:rPr>
        <w:rFonts w:ascii="Wingdings" w:hAnsi="Wingdings" w:hint="default"/>
      </w:rPr>
    </w:lvl>
    <w:lvl w:ilvl="1" w:tplc="05FAA2B0">
      <w:start w:val="1"/>
      <w:numFmt w:val="bullet"/>
      <w:lvlText w:val=""/>
      <w:lvlJc w:val="left"/>
      <w:pPr>
        <w:tabs>
          <w:tab w:val="num" w:pos="1440"/>
        </w:tabs>
        <w:ind w:left="1440" w:hanging="360"/>
      </w:pPr>
      <w:rPr>
        <w:rFonts w:ascii="Wingdings" w:hAnsi="Wingdings" w:hint="default"/>
      </w:rPr>
    </w:lvl>
    <w:lvl w:ilvl="2" w:tplc="B1467C26" w:tentative="1">
      <w:start w:val="1"/>
      <w:numFmt w:val="bullet"/>
      <w:lvlText w:val=""/>
      <w:lvlJc w:val="left"/>
      <w:pPr>
        <w:tabs>
          <w:tab w:val="num" w:pos="2160"/>
        </w:tabs>
        <w:ind w:left="2160" w:hanging="360"/>
      </w:pPr>
      <w:rPr>
        <w:rFonts w:ascii="Wingdings" w:hAnsi="Wingdings" w:hint="default"/>
      </w:rPr>
    </w:lvl>
    <w:lvl w:ilvl="3" w:tplc="1930B42C" w:tentative="1">
      <w:start w:val="1"/>
      <w:numFmt w:val="bullet"/>
      <w:lvlText w:val=""/>
      <w:lvlJc w:val="left"/>
      <w:pPr>
        <w:tabs>
          <w:tab w:val="num" w:pos="2880"/>
        </w:tabs>
        <w:ind w:left="2880" w:hanging="360"/>
      </w:pPr>
      <w:rPr>
        <w:rFonts w:ascii="Wingdings" w:hAnsi="Wingdings" w:hint="default"/>
      </w:rPr>
    </w:lvl>
    <w:lvl w:ilvl="4" w:tplc="9E607136" w:tentative="1">
      <w:start w:val="1"/>
      <w:numFmt w:val="bullet"/>
      <w:lvlText w:val=""/>
      <w:lvlJc w:val="left"/>
      <w:pPr>
        <w:tabs>
          <w:tab w:val="num" w:pos="3600"/>
        </w:tabs>
        <w:ind w:left="3600" w:hanging="360"/>
      </w:pPr>
      <w:rPr>
        <w:rFonts w:ascii="Wingdings" w:hAnsi="Wingdings" w:hint="default"/>
      </w:rPr>
    </w:lvl>
    <w:lvl w:ilvl="5" w:tplc="BC4C2242" w:tentative="1">
      <w:start w:val="1"/>
      <w:numFmt w:val="bullet"/>
      <w:lvlText w:val=""/>
      <w:lvlJc w:val="left"/>
      <w:pPr>
        <w:tabs>
          <w:tab w:val="num" w:pos="4320"/>
        </w:tabs>
        <w:ind w:left="4320" w:hanging="360"/>
      </w:pPr>
      <w:rPr>
        <w:rFonts w:ascii="Wingdings" w:hAnsi="Wingdings" w:hint="default"/>
      </w:rPr>
    </w:lvl>
    <w:lvl w:ilvl="6" w:tplc="9FC0FB94" w:tentative="1">
      <w:start w:val="1"/>
      <w:numFmt w:val="bullet"/>
      <w:lvlText w:val=""/>
      <w:lvlJc w:val="left"/>
      <w:pPr>
        <w:tabs>
          <w:tab w:val="num" w:pos="5040"/>
        </w:tabs>
        <w:ind w:left="5040" w:hanging="360"/>
      </w:pPr>
      <w:rPr>
        <w:rFonts w:ascii="Wingdings" w:hAnsi="Wingdings" w:hint="default"/>
      </w:rPr>
    </w:lvl>
    <w:lvl w:ilvl="7" w:tplc="13F88DEC" w:tentative="1">
      <w:start w:val="1"/>
      <w:numFmt w:val="bullet"/>
      <w:lvlText w:val=""/>
      <w:lvlJc w:val="left"/>
      <w:pPr>
        <w:tabs>
          <w:tab w:val="num" w:pos="5760"/>
        </w:tabs>
        <w:ind w:left="5760" w:hanging="360"/>
      </w:pPr>
      <w:rPr>
        <w:rFonts w:ascii="Wingdings" w:hAnsi="Wingdings" w:hint="default"/>
      </w:rPr>
    </w:lvl>
    <w:lvl w:ilvl="8" w:tplc="3C0868DA" w:tentative="1">
      <w:start w:val="1"/>
      <w:numFmt w:val="bullet"/>
      <w:lvlText w:val=""/>
      <w:lvlJc w:val="left"/>
      <w:pPr>
        <w:tabs>
          <w:tab w:val="num" w:pos="6480"/>
        </w:tabs>
        <w:ind w:left="6480" w:hanging="360"/>
      </w:pPr>
      <w:rPr>
        <w:rFonts w:ascii="Wingdings" w:hAnsi="Wingdings" w:hint="default"/>
      </w:rPr>
    </w:lvl>
  </w:abstractNum>
  <w:abstractNum w:abstractNumId="121">
    <w:nsid w:val="27703141"/>
    <w:multiLevelType w:val="hybridMultilevel"/>
    <w:tmpl w:val="B0EA91DC"/>
    <w:lvl w:ilvl="0" w:tplc="1AA46394">
      <w:start w:val="1"/>
      <w:numFmt w:val="bullet"/>
      <w:lvlText w:val=""/>
      <w:lvlJc w:val="left"/>
      <w:pPr>
        <w:tabs>
          <w:tab w:val="num" w:pos="720"/>
        </w:tabs>
        <w:ind w:left="720" w:hanging="360"/>
      </w:pPr>
      <w:rPr>
        <w:rFonts w:ascii="Wingdings" w:hAnsi="Wingdings" w:hint="default"/>
      </w:rPr>
    </w:lvl>
    <w:lvl w:ilvl="1" w:tplc="AC363330">
      <w:start w:val="1682"/>
      <w:numFmt w:val="bullet"/>
      <w:lvlText w:val="•"/>
      <w:lvlJc w:val="left"/>
      <w:pPr>
        <w:tabs>
          <w:tab w:val="num" w:pos="1440"/>
        </w:tabs>
        <w:ind w:left="1440" w:hanging="360"/>
      </w:pPr>
      <w:rPr>
        <w:rFonts w:ascii="Arial" w:hAnsi="Arial" w:hint="default"/>
      </w:rPr>
    </w:lvl>
    <w:lvl w:ilvl="2" w:tplc="3F3EA5A4" w:tentative="1">
      <w:start w:val="1"/>
      <w:numFmt w:val="bullet"/>
      <w:lvlText w:val=""/>
      <w:lvlJc w:val="left"/>
      <w:pPr>
        <w:tabs>
          <w:tab w:val="num" w:pos="2160"/>
        </w:tabs>
        <w:ind w:left="2160" w:hanging="360"/>
      </w:pPr>
      <w:rPr>
        <w:rFonts w:ascii="Wingdings" w:hAnsi="Wingdings" w:hint="default"/>
      </w:rPr>
    </w:lvl>
    <w:lvl w:ilvl="3" w:tplc="185CE52A" w:tentative="1">
      <w:start w:val="1"/>
      <w:numFmt w:val="bullet"/>
      <w:lvlText w:val=""/>
      <w:lvlJc w:val="left"/>
      <w:pPr>
        <w:tabs>
          <w:tab w:val="num" w:pos="2880"/>
        </w:tabs>
        <w:ind w:left="2880" w:hanging="360"/>
      </w:pPr>
      <w:rPr>
        <w:rFonts w:ascii="Wingdings" w:hAnsi="Wingdings" w:hint="default"/>
      </w:rPr>
    </w:lvl>
    <w:lvl w:ilvl="4" w:tplc="295E3E60" w:tentative="1">
      <w:start w:val="1"/>
      <w:numFmt w:val="bullet"/>
      <w:lvlText w:val=""/>
      <w:lvlJc w:val="left"/>
      <w:pPr>
        <w:tabs>
          <w:tab w:val="num" w:pos="3600"/>
        </w:tabs>
        <w:ind w:left="3600" w:hanging="360"/>
      </w:pPr>
      <w:rPr>
        <w:rFonts w:ascii="Wingdings" w:hAnsi="Wingdings" w:hint="default"/>
      </w:rPr>
    </w:lvl>
    <w:lvl w:ilvl="5" w:tplc="3A54F792" w:tentative="1">
      <w:start w:val="1"/>
      <w:numFmt w:val="bullet"/>
      <w:lvlText w:val=""/>
      <w:lvlJc w:val="left"/>
      <w:pPr>
        <w:tabs>
          <w:tab w:val="num" w:pos="4320"/>
        </w:tabs>
        <w:ind w:left="4320" w:hanging="360"/>
      </w:pPr>
      <w:rPr>
        <w:rFonts w:ascii="Wingdings" w:hAnsi="Wingdings" w:hint="default"/>
      </w:rPr>
    </w:lvl>
    <w:lvl w:ilvl="6" w:tplc="690698B4" w:tentative="1">
      <w:start w:val="1"/>
      <w:numFmt w:val="bullet"/>
      <w:lvlText w:val=""/>
      <w:lvlJc w:val="left"/>
      <w:pPr>
        <w:tabs>
          <w:tab w:val="num" w:pos="5040"/>
        </w:tabs>
        <w:ind w:left="5040" w:hanging="360"/>
      </w:pPr>
      <w:rPr>
        <w:rFonts w:ascii="Wingdings" w:hAnsi="Wingdings" w:hint="default"/>
      </w:rPr>
    </w:lvl>
    <w:lvl w:ilvl="7" w:tplc="AA84F718" w:tentative="1">
      <w:start w:val="1"/>
      <w:numFmt w:val="bullet"/>
      <w:lvlText w:val=""/>
      <w:lvlJc w:val="left"/>
      <w:pPr>
        <w:tabs>
          <w:tab w:val="num" w:pos="5760"/>
        </w:tabs>
        <w:ind w:left="5760" w:hanging="360"/>
      </w:pPr>
      <w:rPr>
        <w:rFonts w:ascii="Wingdings" w:hAnsi="Wingdings" w:hint="default"/>
      </w:rPr>
    </w:lvl>
    <w:lvl w:ilvl="8" w:tplc="E4CAA9F6" w:tentative="1">
      <w:start w:val="1"/>
      <w:numFmt w:val="bullet"/>
      <w:lvlText w:val=""/>
      <w:lvlJc w:val="left"/>
      <w:pPr>
        <w:tabs>
          <w:tab w:val="num" w:pos="6480"/>
        </w:tabs>
        <w:ind w:left="6480" w:hanging="360"/>
      </w:pPr>
      <w:rPr>
        <w:rFonts w:ascii="Wingdings" w:hAnsi="Wingdings" w:hint="default"/>
      </w:rPr>
    </w:lvl>
  </w:abstractNum>
  <w:abstractNum w:abstractNumId="122">
    <w:nsid w:val="27A6465A"/>
    <w:multiLevelType w:val="hybridMultilevel"/>
    <w:tmpl w:val="2F8EBF96"/>
    <w:lvl w:ilvl="0" w:tplc="7EF2A396">
      <w:start w:val="1"/>
      <w:numFmt w:val="bullet"/>
      <w:lvlText w:val=""/>
      <w:lvlJc w:val="left"/>
      <w:pPr>
        <w:tabs>
          <w:tab w:val="num" w:pos="720"/>
        </w:tabs>
        <w:ind w:left="720" w:hanging="360"/>
      </w:pPr>
      <w:rPr>
        <w:rFonts w:ascii="Wingdings" w:hAnsi="Wingdings" w:hint="default"/>
      </w:rPr>
    </w:lvl>
    <w:lvl w:ilvl="1" w:tplc="4EE0423C">
      <w:start w:val="1"/>
      <w:numFmt w:val="bullet"/>
      <w:lvlText w:val=""/>
      <w:lvlJc w:val="left"/>
      <w:pPr>
        <w:tabs>
          <w:tab w:val="num" w:pos="1440"/>
        </w:tabs>
        <w:ind w:left="1440" w:hanging="360"/>
      </w:pPr>
      <w:rPr>
        <w:rFonts w:ascii="Wingdings" w:hAnsi="Wingdings" w:hint="default"/>
      </w:rPr>
    </w:lvl>
    <w:lvl w:ilvl="2" w:tplc="67A6E1BC" w:tentative="1">
      <w:start w:val="1"/>
      <w:numFmt w:val="bullet"/>
      <w:lvlText w:val=""/>
      <w:lvlJc w:val="left"/>
      <w:pPr>
        <w:tabs>
          <w:tab w:val="num" w:pos="2160"/>
        </w:tabs>
        <w:ind w:left="2160" w:hanging="360"/>
      </w:pPr>
      <w:rPr>
        <w:rFonts w:ascii="Wingdings" w:hAnsi="Wingdings" w:hint="default"/>
      </w:rPr>
    </w:lvl>
    <w:lvl w:ilvl="3" w:tplc="80526C14" w:tentative="1">
      <w:start w:val="1"/>
      <w:numFmt w:val="bullet"/>
      <w:lvlText w:val=""/>
      <w:lvlJc w:val="left"/>
      <w:pPr>
        <w:tabs>
          <w:tab w:val="num" w:pos="2880"/>
        </w:tabs>
        <w:ind w:left="2880" w:hanging="360"/>
      </w:pPr>
      <w:rPr>
        <w:rFonts w:ascii="Wingdings" w:hAnsi="Wingdings" w:hint="default"/>
      </w:rPr>
    </w:lvl>
    <w:lvl w:ilvl="4" w:tplc="9FEA557C" w:tentative="1">
      <w:start w:val="1"/>
      <w:numFmt w:val="bullet"/>
      <w:lvlText w:val=""/>
      <w:lvlJc w:val="left"/>
      <w:pPr>
        <w:tabs>
          <w:tab w:val="num" w:pos="3600"/>
        </w:tabs>
        <w:ind w:left="3600" w:hanging="360"/>
      </w:pPr>
      <w:rPr>
        <w:rFonts w:ascii="Wingdings" w:hAnsi="Wingdings" w:hint="default"/>
      </w:rPr>
    </w:lvl>
    <w:lvl w:ilvl="5" w:tplc="FDA06FB2" w:tentative="1">
      <w:start w:val="1"/>
      <w:numFmt w:val="bullet"/>
      <w:lvlText w:val=""/>
      <w:lvlJc w:val="left"/>
      <w:pPr>
        <w:tabs>
          <w:tab w:val="num" w:pos="4320"/>
        </w:tabs>
        <w:ind w:left="4320" w:hanging="360"/>
      </w:pPr>
      <w:rPr>
        <w:rFonts w:ascii="Wingdings" w:hAnsi="Wingdings" w:hint="default"/>
      </w:rPr>
    </w:lvl>
    <w:lvl w:ilvl="6" w:tplc="66AC400A" w:tentative="1">
      <w:start w:val="1"/>
      <w:numFmt w:val="bullet"/>
      <w:lvlText w:val=""/>
      <w:lvlJc w:val="left"/>
      <w:pPr>
        <w:tabs>
          <w:tab w:val="num" w:pos="5040"/>
        </w:tabs>
        <w:ind w:left="5040" w:hanging="360"/>
      </w:pPr>
      <w:rPr>
        <w:rFonts w:ascii="Wingdings" w:hAnsi="Wingdings" w:hint="default"/>
      </w:rPr>
    </w:lvl>
    <w:lvl w:ilvl="7" w:tplc="29E0EA38" w:tentative="1">
      <w:start w:val="1"/>
      <w:numFmt w:val="bullet"/>
      <w:lvlText w:val=""/>
      <w:lvlJc w:val="left"/>
      <w:pPr>
        <w:tabs>
          <w:tab w:val="num" w:pos="5760"/>
        </w:tabs>
        <w:ind w:left="5760" w:hanging="360"/>
      </w:pPr>
      <w:rPr>
        <w:rFonts w:ascii="Wingdings" w:hAnsi="Wingdings" w:hint="default"/>
      </w:rPr>
    </w:lvl>
    <w:lvl w:ilvl="8" w:tplc="1D6ACB76" w:tentative="1">
      <w:start w:val="1"/>
      <w:numFmt w:val="bullet"/>
      <w:lvlText w:val=""/>
      <w:lvlJc w:val="left"/>
      <w:pPr>
        <w:tabs>
          <w:tab w:val="num" w:pos="6480"/>
        </w:tabs>
        <w:ind w:left="6480" w:hanging="360"/>
      </w:pPr>
      <w:rPr>
        <w:rFonts w:ascii="Wingdings" w:hAnsi="Wingdings" w:hint="default"/>
      </w:rPr>
    </w:lvl>
  </w:abstractNum>
  <w:abstractNum w:abstractNumId="123">
    <w:nsid w:val="28533AD1"/>
    <w:multiLevelType w:val="hybridMultilevel"/>
    <w:tmpl w:val="61DE11A4"/>
    <w:lvl w:ilvl="0" w:tplc="FD52B864">
      <w:start w:val="1"/>
      <w:numFmt w:val="bullet"/>
      <w:lvlText w:val=""/>
      <w:lvlJc w:val="left"/>
      <w:pPr>
        <w:tabs>
          <w:tab w:val="num" w:pos="720"/>
        </w:tabs>
        <w:ind w:left="720" w:hanging="360"/>
      </w:pPr>
      <w:rPr>
        <w:rFonts w:ascii="Wingdings" w:hAnsi="Wingdings" w:hint="default"/>
      </w:rPr>
    </w:lvl>
    <w:lvl w:ilvl="1" w:tplc="424E4092">
      <w:start w:val="1056"/>
      <w:numFmt w:val="bullet"/>
      <w:lvlText w:val="•"/>
      <w:lvlJc w:val="left"/>
      <w:pPr>
        <w:tabs>
          <w:tab w:val="num" w:pos="1440"/>
        </w:tabs>
        <w:ind w:left="1440" w:hanging="360"/>
      </w:pPr>
      <w:rPr>
        <w:rFonts w:ascii="Arial" w:hAnsi="Arial" w:hint="default"/>
      </w:rPr>
    </w:lvl>
    <w:lvl w:ilvl="2" w:tplc="879AB6E0" w:tentative="1">
      <w:start w:val="1"/>
      <w:numFmt w:val="bullet"/>
      <w:lvlText w:val=""/>
      <w:lvlJc w:val="left"/>
      <w:pPr>
        <w:tabs>
          <w:tab w:val="num" w:pos="2160"/>
        </w:tabs>
        <w:ind w:left="2160" w:hanging="360"/>
      </w:pPr>
      <w:rPr>
        <w:rFonts w:ascii="Wingdings" w:hAnsi="Wingdings" w:hint="default"/>
      </w:rPr>
    </w:lvl>
    <w:lvl w:ilvl="3" w:tplc="4A389416" w:tentative="1">
      <w:start w:val="1"/>
      <w:numFmt w:val="bullet"/>
      <w:lvlText w:val=""/>
      <w:lvlJc w:val="left"/>
      <w:pPr>
        <w:tabs>
          <w:tab w:val="num" w:pos="2880"/>
        </w:tabs>
        <w:ind w:left="2880" w:hanging="360"/>
      </w:pPr>
      <w:rPr>
        <w:rFonts w:ascii="Wingdings" w:hAnsi="Wingdings" w:hint="default"/>
      </w:rPr>
    </w:lvl>
    <w:lvl w:ilvl="4" w:tplc="AF4C7A24" w:tentative="1">
      <w:start w:val="1"/>
      <w:numFmt w:val="bullet"/>
      <w:lvlText w:val=""/>
      <w:lvlJc w:val="left"/>
      <w:pPr>
        <w:tabs>
          <w:tab w:val="num" w:pos="3600"/>
        </w:tabs>
        <w:ind w:left="3600" w:hanging="360"/>
      </w:pPr>
      <w:rPr>
        <w:rFonts w:ascii="Wingdings" w:hAnsi="Wingdings" w:hint="default"/>
      </w:rPr>
    </w:lvl>
    <w:lvl w:ilvl="5" w:tplc="5620A27C" w:tentative="1">
      <w:start w:val="1"/>
      <w:numFmt w:val="bullet"/>
      <w:lvlText w:val=""/>
      <w:lvlJc w:val="left"/>
      <w:pPr>
        <w:tabs>
          <w:tab w:val="num" w:pos="4320"/>
        </w:tabs>
        <w:ind w:left="4320" w:hanging="360"/>
      </w:pPr>
      <w:rPr>
        <w:rFonts w:ascii="Wingdings" w:hAnsi="Wingdings" w:hint="default"/>
      </w:rPr>
    </w:lvl>
    <w:lvl w:ilvl="6" w:tplc="1F987438" w:tentative="1">
      <w:start w:val="1"/>
      <w:numFmt w:val="bullet"/>
      <w:lvlText w:val=""/>
      <w:lvlJc w:val="left"/>
      <w:pPr>
        <w:tabs>
          <w:tab w:val="num" w:pos="5040"/>
        </w:tabs>
        <w:ind w:left="5040" w:hanging="360"/>
      </w:pPr>
      <w:rPr>
        <w:rFonts w:ascii="Wingdings" w:hAnsi="Wingdings" w:hint="default"/>
      </w:rPr>
    </w:lvl>
    <w:lvl w:ilvl="7" w:tplc="1842064A" w:tentative="1">
      <w:start w:val="1"/>
      <w:numFmt w:val="bullet"/>
      <w:lvlText w:val=""/>
      <w:lvlJc w:val="left"/>
      <w:pPr>
        <w:tabs>
          <w:tab w:val="num" w:pos="5760"/>
        </w:tabs>
        <w:ind w:left="5760" w:hanging="360"/>
      </w:pPr>
      <w:rPr>
        <w:rFonts w:ascii="Wingdings" w:hAnsi="Wingdings" w:hint="default"/>
      </w:rPr>
    </w:lvl>
    <w:lvl w:ilvl="8" w:tplc="996065C8" w:tentative="1">
      <w:start w:val="1"/>
      <w:numFmt w:val="bullet"/>
      <w:lvlText w:val=""/>
      <w:lvlJc w:val="left"/>
      <w:pPr>
        <w:tabs>
          <w:tab w:val="num" w:pos="6480"/>
        </w:tabs>
        <w:ind w:left="6480" w:hanging="360"/>
      </w:pPr>
      <w:rPr>
        <w:rFonts w:ascii="Wingdings" w:hAnsi="Wingdings" w:hint="default"/>
      </w:rPr>
    </w:lvl>
  </w:abstractNum>
  <w:abstractNum w:abstractNumId="124">
    <w:nsid w:val="28743050"/>
    <w:multiLevelType w:val="hybridMultilevel"/>
    <w:tmpl w:val="2E864748"/>
    <w:lvl w:ilvl="0" w:tplc="F1002D20">
      <w:start w:val="1"/>
      <w:numFmt w:val="bullet"/>
      <w:lvlText w:val=""/>
      <w:lvlJc w:val="left"/>
      <w:pPr>
        <w:tabs>
          <w:tab w:val="num" w:pos="720"/>
        </w:tabs>
        <w:ind w:left="720" w:hanging="360"/>
      </w:pPr>
      <w:rPr>
        <w:rFonts w:ascii="Wingdings" w:hAnsi="Wingdings" w:hint="default"/>
      </w:rPr>
    </w:lvl>
    <w:lvl w:ilvl="1" w:tplc="8668BEC6" w:tentative="1">
      <w:start w:val="1"/>
      <w:numFmt w:val="bullet"/>
      <w:lvlText w:val=""/>
      <w:lvlJc w:val="left"/>
      <w:pPr>
        <w:tabs>
          <w:tab w:val="num" w:pos="1440"/>
        </w:tabs>
        <w:ind w:left="1440" w:hanging="360"/>
      </w:pPr>
      <w:rPr>
        <w:rFonts w:ascii="Wingdings" w:hAnsi="Wingdings" w:hint="default"/>
      </w:rPr>
    </w:lvl>
    <w:lvl w:ilvl="2" w:tplc="49B624CC" w:tentative="1">
      <w:start w:val="1"/>
      <w:numFmt w:val="bullet"/>
      <w:lvlText w:val=""/>
      <w:lvlJc w:val="left"/>
      <w:pPr>
        <w:tabs>
          <w:tab w:val="num" w:pos="2160"/>
        </w:tabs>
        <w:ind w:left="2160" w:hanging="360"/>
      </w:pPr>
      <w:rPr>
        <w:rFonts w:ascii="Wingdings" w:hAnsi="Wingdings" w:hint="default"/>
      </w:rPr>
    </w:lvl>
    <w:lvl w:ilvl="3" w:tplc="116007E4" w:tentative="1">
      <w:start w:val="1"/>
      <w:numFmt w:val="bullet"/>
      <w:lvlText w:val=""/>
      <w:lvlJc w:val="left"/>
      <w:pPr>
        <w:tabs>
          <w:tab w:val="num" w:pos="2880"/>
        </w:tabs>
        <w:ind w:left="2880" w:hanging="360"/>
      </w:pPr>
      <w:rPr>
        <w:rFonts w:ascii="Wingdings" w:hAnsi="Wingdings" w:hint="default"/>
      </w:rPr>
    </w:lvl>
    <w:lvl w:ilvl="4" w:tplc="10E6C548" w:tentative="1">
      <w:start w:val="1"/>
      <w:numFmt w:val="bullet"/>
      <w:lvlText w:val=""/>
      <w:lvlJc w:val="left"/>
      <w:pPr>
        <w:tabs>
          <w:tab w:val="num" w:pos="3600"/>
        </w:tabs>
        <w:ind w:left="3600" w:hanging="360"/>
      </w:pPr>
      <w:rPr>
        <w:rFonts w:ascii="Wingdings" w:hAnsi="Wingdings" w:hint="default"/>
      </w:rPr>
    </w:lvl>
    <w:lvl w:ilvl="5" w:tplc="E502FB12" w:tentative="1">
      <w:start w:val="1"/>
      <w:numFmt w:val="bullet"/>
      <w:lvlText w:val=""/>
      <w:lvlJc w:val="left"/>
      <w:pPr>
        <w:tabs>
          <w:tab w:val="num" w:pos="4320"/>
        </w:tabs>
        <w:ind w:left="4320" w:hanging="360"/>
      </w:pPr>
      <w:rPr>
        <w:rFonts w:ascii="Wingdings" w:hAnsi="Wingdings" w:hint="default"/>
      </w:rPr>
    </w:lvl>
    <w:lvl w:ilvl="6" w:tplc="91A4E178" w:tentative="1">
      <w:start w:val="1"/>
      <w:numFmt w:val="bullet"/>
      <w:lvlText w:val=""/>
      <w:lvlJc w:val="left"/>
      <w:pPr>
        <w:tabs>
          <w:tab w:val="num" w:pos="5040"/>
        </w:tabs>
        <w:ind w:left="5040" w:hanging="360"/>
      </w:pPr>
      <w:rPr>
        <w:rFonts w:ascii="Wingdings" w:hAnsi="Wingdings" w:hint="default"/>
      </w:rPr>
    </w:lvl>
    <w:lvl w:ilvl="7" w:tplc="40A0A14E" w:tentative="1">
      <w:start w:val="1"/>
      <w:numFmt w:val="bullet"/>
      <w:lvlText w:val=""/>
      <w:lvlJc w:val="left"/>
      <w:pPr>
        <w:tabs>
          <w:tab w:val="num" w:pos="5760"/>
        </w:tabs>
        <w:ind w:left="5760" w:hanging="360"/>
      </w:pPr>
      <w:rPr>
        <w:rFonts w:ascii="Wingdings" w:hAnsi="Wingdings" w:hint="default"/>
      </w:rPr>
    </w:lvl>
    <w:lvl w:ilvl="8" w:tplc="B978B17C" w:tentative="1">
      <w:start w:val="1"/>
      <w:numFmt w:val="bullet"/>
      <w:lvlText w:val=""/>
      <w:lvlJc w:val="left"/>
      <w:pPr>
        <w:tabs>
          <w:tab w:val="num" w:pos="6480"/>
        </w:tabs>
        <w:ind w:left="6480" w:hanging="360"/>
      </w:pPr>
      <w:rPr>
        <w:rFonts w:ascii="Wingdings" w:hAnsi="Wingdings" w:hint="default"/>
      </w:rPr>
    </w:lvl>
  </w:abstractNum>
  <w:abstractNum w:abstractNumId="125">
    <w:nsid w:val="28BE409B"/>
    <w:multiLevelType w:val="hybridMultilevel"/>
    <w:tmpl w:val="624C7ED6"/>
    <w:lvl w:ilvl="0" w:tplc="7C7AC9F2">
      <w:start w:val="1"/>
      <w:numFmt w:val="bullet"/>
      <w:lvlText w:val=""/>
      <w:lvlJc w:val="left"/>
      <w:pPr>
        <w:tabs>
          <w:tab w:val="num" w:pos="720"/>
        </w:tabs>
        <w:ind w:left="720" w:hanging="360"/>
      </w:pPr>
      <w:rPr>
        <w:rFonts w:ascii="Wingdings" w:hAnsi="Wingdings" w:hint="default"/>
      </w:rPr>
    </w:lvl>
    <w:lvl w:ilvl="1" w:tplc="E7A8D970">
      <w:start w:val="541"/>
      <w:numFmt w:val="bullet"/>
      <w:lvlText w:val="•"/>
      <w:lvlJc w:val="left"/>
      <w:pPr>
        <w:tabs>
          <w:tab w:val="num" w:pos="1440"/>
        </w:tabs>
        <w:ind w:left="1440" w:hanging="360"/>
      </w:pPr>
      <w:rPr>
        <w:rFonts w:ascii="Arial" w:hAnsi="Arial" w:hint="default"/>
      </w:rPr>
    </w:lvl>
    <w:lvl w:ilvl="2" w:tplc="3384B3FE" w:tentative="1">
      <w:start w:val="1"/>
      <w:numFmt w:val="bullet"/>
      <w:lvlText w:val=""/>
      <w:lvlJc w:val="left"/>
      <w:pPr>
        <w:tabs>
          <w:tab w:val="num" w:pos="2160"/>
        </w:tabs>
        <w:ind w:left="2160" w:hanging="360"/>
      </w:pPr>
      <w:rPr>
        <w:rFonts w:ascii="Wingdings" w:hAnsi="Wingdings" w:hint="default"/>
      </w:rPr>
    </w:lvl>
    <w:lvl w:ilvl="3" w:tplc="BB94BABA" w:tentative="1">
      <w:start w:val="1"/>
      <w:numFmt w:val="bullet"/>
      <w:lvlText w:val=""/>
      <w:lvlJc w:val="left"/>
      <w:pPr>
        <w:tabs>
          <w:tab w:val="num" w:pos="2880"/>
        </w:tabs>
        <w:ind w:left="2880" w:hanging="360"/>
      </w:pPr>
      <w:rPr>
        <w:rFonts w:ascii="Wingdings" w:hAnsi="Wingdings" w:hint="default"/>
      </w:rPr>
    </w:lvl>
    <w:lvl w:ilvl="4" w:tplc="F544C696" w:tentative="1">
      <w:start w:val="1"/>
      <w:numFmt w:val="bullet"/>
      <w:lvlText w:val=""/>
      <w:lvlJc w:val="left"/>
      <w:pPr>
        <w:tabs>
          <w:tab w:val="num" w:pos="3600"/>
        </w:tabs>
        <w:ind w:left="3600" w:hanging="360"/>
      </w:pPr>
      <w:rPr>
        <w:rFonts w:ascii="Wingdings" w:hAnsi="Wingdings" w:hint="default"/>
      </w:rPr>
    </w:lvl>
    <w:lvl w:ilvl="5" w:tplc="000AC0EC" w:tentative="1">
      <w:start w:val="1"/>
      <w:numFmt w:val="bullet"/>
      <w:lvlText w:val=""/>
      <w:lvlJc w:val="left"/>
      <w:pPr>
        <w:tabs>
          <w:tab w:val="num" w:pos="4320"/>
        </w:tabs>
        <w:ind w:left="4320" w:hanging="360"/>
      </w:pPr>
      <w:rPr>
        <w:rFonts w:ascii="Wingdings" w:hAnsi="Wingdings" w:hint="default"/>
      </w:rPr>
    </w:lvl>
    <w:lvl w:ilvl="6" w:tplc="A2341C2C" w:tentative="1">
      <w:start w:val="1"/>
      <w:numFmt w:val="bullet"/>
      <w:lvlText w:val=""/>
      <w:lvlJc w:val="left"/>
      <w:pPr>
        <w:tabs>
          <w:tab w:val="num" w:pos="5040"/>
        </w:tabs>
        <w:ind w:left="5040" w:hanging="360"/>
      </w:pPr>
      <w:rPr>
        <w:rFonts w:ascii="Wingdings" w:hAnsi="Wingdings" w:hint="default"/>
      </w:rPr>
    </w:lvl>
    <w:lvl w:ilvl="7" w:tplc="1FCEA75C" w:tentative="1">
      <w:start w:val="1"/>
      <w:numFmt w:val="bullet"/>
      <w:lvlText w:val=""/>
      <w:lvlJc w:val="left"/>
      <w:pPr>
        <w:tabs>
          <w:tab w:val="num" w:pos="5760"/>
        </w:tabs>
        <w:ind w:left="5760" w:hanging="360"/>
      </w:pPr>
      <w:rPr>
        <w:rFonts w:ascii="Wingdings" w:hAnsi="Wingdings" w:hint="default"/>
      </w:rPr>
    </w:lvl>
    <w:lvl w:ilvl="8" w:tplc="24F2ABF8" w:tentative="1">
      <w:start w:val="1"/>
      <w:numFmt w:val="bullet"/>
      <w:lvlText w:val=""/>
      <w:lvlJc w:val="left"/>
      <w:pPr>
        <w:tabs>
          <w:tab w:val="num" w:pos="6480"/>
        </w:tabs>
        <w:ind w:left="6480" w:hanging="360"/>
      </w:pPr>
      <w:rPr>
        <w:rFonts w:ascii="Wingdings" w:hAnsi="Wingdings" w:hint="default"/>
      </w:rPr>
    </w:lvl>
  </w:abstractNum>
  <w:abstractNum w:abstractNumId="126">
    <w:nsid w:val="29182E4C"/>
    <w:multiLevelType w:val="hybridMultilevel"/>
    <w:tmpl w:val="A66CF89C"/>
    <w:lvl w:ilvl="0" w:tplc="387C48B2">
      <w:start w:val="1"/>
      <w:numFmt w:val="bullet"/>
      <w:lvlText w:val=""/>
      <w:lvlJc w:val="left"/>
      <w:pPr>
        <w:tabs>
          <w:tab w:val="num" w:pos="720"/>
        </w:tabs>
        <w:ind w:left="720" w:hanging="360"/>
      </w:pPr>
      <w:rPr>
        <w:rFonts w:ascii="Wingdings" w:hAnsi="Wingdings" w:hint="default"/>
      </w:rPr>
    </w:lvl>
    <w:lvl w:ilvl="1" w:tplc="62EA0730">
      <w:start w:val="505"/>
      <w:numFmt w:val="bullet"/>
      <w:lvlText w:val="•"/>
      <w:lvlJc w:val="left"/>
      <w:pPr>
        <w:tabs>
          <w:tab w:val="num" w:pos="1440"/>
        </w:tabs>
        <w:ind w:left="1440" w:hanging="360"/>
      </w:pPr>
      <w:rPr>
        <w:rFonts w:ascii="Arial" w:hAnsi="Arial" w:hint="default"/>
      </w:rPr>
    </w:lvl>
    <w:lvl w:ilvl="2" w:tplc="3D6A9BEC" w:tentative="1">
      <w:start w:val="1"/>
      <w:numFmt w:val="bullet"/>
      <w:lvlText w:val=""/>
      <w:lvlJc w:val="left"/>
      <w:pPr>
        <w:tabs>
          <w:tab w:val="num" w:pos="2160"/>
        </w:tabs>
        <w:ind w:left="2160" w:hanging="360"/>
      </w:pPr>
      <w:rPr>
        <w:rFonts w:ascii="Wingdings" w:hAnsi="Wingdings" w:hint="default"/>
      </w:rPr>
    </w:lvl>
    <w:lvl w:ilvl="3" w:tplc="30DCDF5C" w:tentative="1">
      <w:start w:val="1"/>
      <w:numFmt w:val="bullet"/>
      <w:lvlText w:val=""/>
      <w:lvlJc w:val="left"/>
      <w:pPr>
        <w:tabs>
          <w:tab w:val="num" w:pos="2880"/>
        </w:tabs>
        <w:ind w:left="2880" w:hanging="360"/>
      </w:pPr>
      <w:rPr>
        <w:rFonts w:ascii="Wingdings" w:hAnsi="Wingdings" w:hint="default"/>
      </w:rPr>
    </w:lvl>
    <w:lvl w:ilvl="4" w:tplc="88FCC862" w:tentative="1">
      <w:start w:val="1"/>
      <w:numFmt w:val="bullet"/>
      <w:lvlText w:val=""/>
      <w:lvlJc w:val="left"/>
      <w:pPr>
        <w:tabs>
          <w:tab w:val="num" w:pos="3600"/>
        </w:tabs>
        <w:ind w:left="3600" w:hanging="360"/>
      </w:pPr>
      <w:rPr>
        <w:rFonts w:ascii="Wingdings" w:hAnsi="Wingdings" w:hint="default"/>
      </w:rPr>
    </w:lvl>
    <w:lvl w:ilvl="5" w:tplc="DFE4AAEE" w:tentative="1">
      <w:start w:val="1"/>
      <w:numFmt w:val="bullet"/>
      <w:lvlText w:val=""/>
      <w:lvlJc w:val="left"/>
      <w:pPr>
        <w:tabs>
          <w:tab w:val="num" w:pos="4320"/>
        </w:tabs>
        <w:ind w:left="4320" w:hanging="360"/>
      </w:pPr>
      <w:rPr>
        <w:rFonts w:ascii="Wingdings" w:hAnsi="Wingdings" w:hint="default"/>
      </w:rPr>
    </w:lvl>
    <w:lvl w:ilvl="6" w:tplc="FC4EE56A" w:tentative="1">
      <w:start w:val="1"/>
      <w:numFmt w:val="bullet"/>
      <w:lvlText w:val=""/>
      <w:lvlJc w:val="left"/>
      <w:pPr>
        <w:tabs>
          <w:tab w:val="num" w:pos="5040"/>
        </w:tabs>
        <w:ind w:left="5040" w:hanging="360"/>
      </w:pPr>
      <w:rPr>
        <w:rFonts w:ascii="Wingdings" w:hAnsi="Wingdings" w:hint="default"/>
      </w:rPr>
    </w:lvl>
    <w:lvl w:ilvl="7" w:tplc="D1400444" w:tentative="1">
      <w:start w:val="1"/>
      <w:numFmt w:val="bullet"/>
      <w:lvlText w:val=""/>
      <w:lvlJc w:val="left"/>
      <w:pPr>
        <w:tabs>
          <w:tab w:val="num" w:pos="5760"/>
        </w:tabs>
        <w:ind w:left="5760" w:hanging="360"/>
      </w:pPr>
      <w:rPr>
        <w:rFonts w:ascii="Wingdings" w:hAnsi="Wingdings" w:hint="default"/>
      </w:rPr>
    </w:lvl>
    <w:lvl w:ilvl="8" w:tplc="EBA815E8" w:tentative="1">
      <w:start w:val="1"/>
      <w:numFmt w:val="bullet"/>
      <w:lvlText w:val=""/>
      <w:lvlJc w:val="left"/>
      <w:pPr>
        <w:tabs>
          <w:tab w:val="num" w:pos="6480"/>
        </w:tabs>
        <w:ind w:left="6480" w:hanging="360"/>
      </w:pPr>
      <w:rPr>
        <w:rFonts w:ascii="Wingdings" w:hAnsi="Wingdings" w:hint="default"/>
      </w:rPr>
    </w:lvl>
  </w:abstractNum>
  <w:abstractNum w:abstractNumId="127">
    <w:nsid w:val="291D7AB0"/>
    <w:multiLevelType w:val="hybridMultilevel"/>
    <w:tmpl w:val="1CC0732C"/>
    <w:lvl w:ilvl="0" w:tplc="FD3EFF20">
      <w:start w:val="1"/>
      <w:numFmt w:val="bullet"/>
      <w:lvlText w:val=""/>
      <w:lvlJc w:val="left"/>
      <w:pPr>
        <w:tabs>
          <w:tab w:val="num" w:pos="720"/>
        </w:tabs>
        <w:ind w:left="720" w:hanging="360"/>
      </w:pPr>
      <w:rPr>
        <w:rFonts w:ascii="Wingdings" w:hAnsi="Wingdings" w:hint="default"/>
      </w:rPr>
    </w:lvl>
    <w:lvl w:ilvl="1" w:tplc="36E2D31A">
      <w:start w:val="557"/>
      <w:numFmt w:val="bullet"/>
      <w:lvlText w:val="•"/>
      <w:lvlJc w:val="left"/>
      <w:pPr>
        <w:tabs>
          <w:tab w:val="num" w:pos="1440"/>
        </w:tabs>
        <w:ind w:left="1440" w:hanging="360"/>
      </w:pPr>
      <w:rPr>
        <w:rFonts w:ascii="Arial" w:hAnsi="Arial" w:hint="default"/>
      </w:rPr>
    </w:lvl>
    <w:lvl w:ilvl="2" w:tplc="1ED050F2" w:tentative="1">
      <w:start w:val="1"/>
      <w:numFmt w:val="bullet"/>
      <w:lvlText w:val=""/>
      <w:lvlJc w:val="left"/>
      <w:pPr>
        <w:tabs>
          <w:tab w:val="num" w:pos="2160"/>
        </w:tabs>
        <w:ind w:left="2160" w:hanging="360"/>
      </w:pPr>
      <w:rPr>
        <w:rFonts w:ascii="Wingdings" w:hAnsi="Wingdings" w:hint="default"/>
      </w:rPr>
    </w:lvl>
    <w:lvl w:ilvl="3" w:tplc="C56A0CE4" w:tentative="1">
      <w:start w:val="1"/>
      <w:numFmt w:val="bullet"/>
      <w:lvlText w:val=""/>
      <w:lvlJc w:val="left"/>
      <w:pPr>
        <w:tabs>
          <w:tab w:val="num" w:pos="2880"/>
        </w:tabs>
        <w:ind w:left="2880" w:hanging="360"/>
      </w:pPr>
      <w:rPr>
        <w:rFonts w:ascii="Wingdings" w:hAnsi="Wingdings" w:hint="default"/>
      </w:rPr>
    </w:lvl>
    <w:lvl w:ilvl="4" w:tplc="F7621B66" w:tentative="1">
      <w:start w:val="1"/>
      <w:numFmt w:val="bullet"/>
      <w:lvlText w:val=""/>
      <w:lvlJc w:val="left"/>
      <w:pPr>
        <w:tabs>
          <w:tab w:val="num" w:pos="3600"/>
        </w:tabs>
        <w:ind w:left="3600" w:hanging="360"/>
      </w:pPr>
      <w:rPr>
        <w:rFonts w:ascii="Wingdings" w:hAnsi="Wingdings" w:hint="default"/>
      </w:rPr>
    </w:lvl>
    <w:lvl w:ilvl="5" w:tplc="8DE2BA5E" w:tentative="1">
      <w:start w:val="1"/>
      <w:numFmt w:val="bullet"/>
      <w:lvlText w:val=""/>
      <w:lvlJc w:val="left"/>
      <w:pPr>
        <w:tabs>
          <w:tab w:val="num" w:pos="4320"/>
        </w:tabs>
        <w:ind w:left="4320" w:hanging="360"/>
      </w:pPr>
      <w:rPr>
        <w:rFonts w:ascii="Wingdings" w:hAnsi="Wingdings" w:hint="default"/>
      </w:rPr>
    </w:lvl>
    <w:lvl w:ilvl="6" w:tplc="61B0F570" w:tentative="1">
      <w:start w:val="1"/>
      <w:numFmt w:val="bullet"/>
      <w:lvlText w:val=""/>
      <w:lvlJc w:val="left"/>
      <w:pPr>
        <w:tabs>
          <w:tab w:val="num" w:pos="5040"/>
        </w:tabs>
        <w:ind w:left="5040" w:hanging="360"/>
      </w:pPr>
      <w:rPr>
        <w:rFonts w:ascii="Wingdings" w:hAnsi="Wingdings" w:hint="default"/>
      </w:rPr>
    </w:lvl>
    <w:lvl w:ilvl="7" w:tplc="94E6EA90" w:tentative="1">
      <w:start w:val="1"/>
      <w:numFmt w:val="bullet"/>
      <w:lvlText w:val=""/>
      <w:lvlJc w:val="left"/>
      <w:pPr>
        <w:tabs>
          <w:tab w:val="num" w:pos="5760"/>
        </w:tabs>
        <w:ind w:left="5760" w:hanging="360"/>
      </w:pPr>
      <w:rPr>
        <w:rFonts w:ascii="Wingdings" w:hAnsi="Wingdings" w:hint="default"/>
      </w:rPr>
    </w:lvl>
    <w:lvl w:ilvl="8" w:tplc="43103B0C" w:tentative="1">
      <w:start w:val="1"/>
      <w:numFmt w:val="bullet"/>
      <w:lvlText w:val=""/>
      <w:lvlJc w:val="left"/>
      <w:pPr>
        <w:tabs>
          <w:tab w:val="num" w:pos="6480"/>
        </w:tabs>
        <w:ind w:left="6480" w:hanging="360"/>
      </w:pPr>
      <w:rPr>
        <w:rFonts w:ascii="Wingdings" w:hAnsi="Wingdings" w:hint="default"/>
      </w:rPr>
    </w:lvl>
  </w:abstractNum>
  <w:abstractNum w:abstractNumId="128">
    <w:nsid w:val="2937643D"/>
    <w:multiLevelType w:val="hybridMultilevel"/>
    <w:tmpl w:val="9536AAF8"/>
    <w:lvl w:ilvl="0" w:tplc="556EDCA8">
      <w:start w:val="1"/>
      <w:numFmt w:val="bullet"/>
      <w:lvlText w:val=""/>
      <w:lvlJc w:val="left"/>
      <w:pPr>
        <w:tabs>
          <w:tab w:val="num" w:pos="720"/>
        </w:tabs>
        <w:ind w:left="720" w:hanging="360"/>
      </w:pPr>
      <w:rPr>
        <w:rFonts w:ascii="Wingdings" w:hAnsi="Wingdings" w:hint="default"/>
      </w:rPr>
    </w:lvl>
    <w:lvl w:ilvl="1" w:tplc="B8FE8FF4" w:tentative="1">
      <w:start w:val="1"/>
      <w:numFmt w:val="bullet"/>
      <w:lvlText w:val=""/>
      <w:lvlJc w:val="left"/>
      <w:pPr>
        <w:tabs>
          <w:tab w:val="num" w:pos="1440"/>
        </w:tabs>
        <w:ind w:left="1440" w:hanging="360"/>
      </w:pPr>
      <w:rPr>
        <w:rFonts w:ascii="Wingdings" w:hAnsi="Wingdings" w:hint="default"/>
      </w:rPr>
    </w:lvl>
    <w:lvl w:ilvl="2" w:tplc="0BF2C53E" w:tentative="1">
      <w:start w:val="1"/>
      <w:numFmt w:val="bullet"/>
      <w:lvlText w:val=""/>
      <w:lvlJc w:val="left"/>
      <w:pPr>
        <w:tabs>
          <w:tab w:val="num" w:pos="2160"/>
        </w:tabs>
        <w:ind w:left="2160" w:hanging="360"/>
      </w:pPr>
      <w:rPr>
        <w:rFonts w:ascii="Wingdings" w:hAnsi="Wingdings" w:hint="default"/>
      </w:rPr>
    </w:lvl>
    <w:lvl w:ilvl="3" w:tplc="7936A252" w:tentative="1">
      <w:start w:val="1"/>
      <w:numFmt w:val="bullet"/>
      <w:lvlText w:val=""/>
      <w:lvlJc w:val="left"/>
      <w:pPr>
        <w:tabs>
          <w:tab w:val="num" w:pos="2880"/>
        </w:tabs>
        <w:ind w:left="2880" w:hanging="360"/>
      </w:pPr>
      <w:rPr>
        <w:rFonts w:ascii="Wingdings" w:hAnsi="Wingdings" w:hint="default"/>
      </w:rPr>
    </w:lvl>
    <w:lvl w:ilvl="4" w:tplc="D5CEC810" w:tentative="1">
      <w:start w:val="1"/>
      <w:numFmt w:val="bullet"/>
      <w:lvlText w:val=""/>
      <w:lvlJc w:val="left"/>
      <w:pPr>
        <w:tabs>
          <w:tab w:val="num" w:pos="3600"/>
        </w:tabs>
        <w:ind w:left="3600" w:hanging="360"/>
      </w:pPr>
      <w:rPr>
        <w:rFonts w:ascii="Wingdings" w:hAnsi="Wingdings" w:hint="default"/>
      </w:rPr>
    </w:lvl>
    <w:lvl w:ilvl="5" w:tplc="C0DAF8BC" w:tentative="1">
      <w:start w:val="1"/>
      <w:numFmt w:val="bullet"/>
      <w:lvlText w:val=""/>
      <w:lvlJc w:val="left"/>
      <w:pPr>
        <w:tabs>
          <w:tab w:val="num" w:pos="4320"/>
        </w:tabs>
        <w:ind w:left="4320" w:hanging="360"/>
      </w:pPr>
      <w:rPr>
        <w:rFonts w:ascii="Wingdings" w:hAnsi="Wingdings" w:hint="default"/>
      </w:rPr>
    </w:lvl>
    <w:lvl w:ilvl="6" w:tplc="C950B4AC" w:tentative="1">
      <w:start w:val="1"/>
      <w:numFmt w:val="bullet"/>
      <w:lvlText w:val=""/>
      <w:lvlJc w:val="left"/>
      <w:pPr>
        <w:tabs>
          <w:tab w:val="num" w:pos="5040"/>
        </w:tabs>
        <w:ind w:left="5040" w:hanging="360"/>
      </w:pPr>
      <w:rPr>
        <w:rFonts w:ascii="Wingdings" w:hAnsi="Wingdings" w:hint="default"/>
      </w:rPr>
    </w:lvl>
    <w:lvl w:ilvl="7" w:tplc="9CB2CDEA" w:tentative="1">
      <w:start w:val="1"/>
      <w:numFmt w:val="bullet"/>
      <w:lvlText w:val=""/>
      <w:lvlJc w:val="left"/>
      <w:pPr>
        <w:tabs>
          <w:tab w:val="num" w:pos="5760"/>
        </w:tabs>
        <w:ind w:left="5760" w:hanging="360"/>
      </w:pPr>
      <w:rPr>
        <w:rFonts w:ascii="Wingdings" w:hAnsi="Wingdings" w:hint="default"/>
      </w:rPr>
    </w:lvl>
    <w:lvl w:ilvl="8" w:tplc="4712F55A" w:tentative="1">
      <w:start w:val="1"/>
      <w:numFmt w:val="bullet"/>
      <w:lvlText w:val=""/>
      <w:lvlJc w:val="left"/>
      <w:pPr>
        <w:tabs>
          <w:tab w:val="num" w:pos="6480"/>
        </w:tabs>
        <w:ind w:left="6480" w:hanging="360"/>
      </w:pPr>
      <w:rPr>
        <w:rFonts w:ascii="Wingdings" w:hAnsi="Wingdings" w:hint="default"/>
      </w:rPr>
    </w:lvl>
  </w:abstractNum>
  <w:abstractNum w:abstractNumId="129">
    <w:nsid w:val="29A3162A"/>
    <w:multiLevelType w:val="hybridMultilevel"/>
    <w:tmpl w:val="E0AE1E58"/>
    <w:lvl w:ilvl="0" w:tplc="7F0C9340">
      <w:start w:val="1"/>
      <w:numFmt w:val="bullet"/>
      <w:lvlText w:val=""/>
      <w:lvlJc w:val="left"/>
      <w:pPr>
        <w:tabs>
          <w:tab w:val="num" w:pos="720"/>
        </w:tabs>
        <w:ind w:left="720" w:hanging="360"/>
      </w:pPr>
      <w:rPr>
        <w:rFonts w:ascii="Wingdings" w:hAnsi="Wingdings" w:hint="default"/>
      </w:rPr>
    </w:lvl>
    <w:lvl w:ilvl="1" w:tplc="A93CCE50">
      <w:start w:val="1165"/>
      <w:numFmt w:val="bullet"/>
      <w:lvlText w:val="•"/>
      <w:lvlJc w:val="left"/>
      <w:pPr>
        <w:tabs>
          <w:tab w:val="num" w:pos="1440"/>
        </w:tabs>
        <w:ind w:left="1440" w:hanging="360"/>
      </w:pPr>
      <w:rPr>
        <w:rFonts w:ascii="Arial" w:hAnsi="Arial" w:hint="default"/>
      </w:rPr>
    </w:lvl>
    <w:lvl w:ilvl="2" w:tplc="595A58A6" w:tentative="1">
      <w:start w:val="1"/>
      <w:numFmt w:val="bullet"/>
      <w:lvlText w:val=""/>
      <w:lvlJc w:val="left"/>
      <w:pPr>
        <w:tabs>
          <w:tab w:val="num" w:pos="2160"/>
        </w:tabs>
        <w:ind w:left="2160" w:hanging="360"/>
      </w:pPr>
      <w:rPr>
        <w:rFonts w:ascii="Wingdings" w:hAnsi="Wingdings" w:hint="default"/>
      </w:rPr>
    </w:lvl>
    <w:lvl w:ilvl="3" w:tplc="68C83A36" w:tentative="1">
      <w:start w:val="1"/>
      <w:numFmt w:val="bullet"/>
      <w:lvlText w:val=""/>
      <w:lvlJc w:val="left"/>
      <w:pPr>
        <w:tabs>
          <w:tab w:val="num" w:pos="2880"/>
        </w:tabs>
        <w:ind w:left="2880" w:hanging="360"/>
      </w:pPr>
      <w:rPr>
        <w:rFonts w:ascii="Wingdings" w:hAnsi="Wingdings" w:hint="default"/>
      </w:rPr>
    </w:lvl>
    <w:lvl w:ilvl="4" w:tplc="88800C08" w:tentative="1">
      <w:start w:val="1"/>
      <w:numFmt w:val="bullet"/>
      <w:lvlText w:val=""/>
      <w:lvlJc w:val="left"/>
      <w:pPr>
        <w:tabs>
          <w:tab w:val="num" w:pos="3600"/>
        </w:tabs>
        <w:ind w:left="3600" w:hanging="360"/>
      </w:pPr>
      <w:rPr>
        <w:rFonts w:ascii="Wingdings" w:hAnsi="Wingdings" w:hint="default"/>
      </w:rPr>
    </w:lvl>
    <w:lvl w:ilvl="5" w:tplc="10FCFD40" w:tentative="1">
      <w:start w:val="1"/>
      <w:numFmt w:val="bullet"/>
      <w:lvlText w:val=""/>
      <w:lvlJc w:val="left"/>
      <w:pPr>
        <w:tabs>
          <w:tab w:val="num" w:pos="4320"/>
        </w:tabs>
        <w:ind w:left="4320" w:hanging="360"/>
      </w:pPr>
      <w:rPr>
        <w:rFonts w:ascii="Wingdings" w:hAnsi="Wingdings" w:hint="default"/>
      </w:rPr>
    </w:lvl>
    <w:lvl w:ilvl="6" w:tplc="21900AB2" w:tentative="1">
      <w:start w:val="1"/>
      <w:numFmt w:val="bullet"/>
      <w:lvlText w:val=""/>
      <w:lvlJc w:val="left"/>
      <w:pPr>
        <w:tabs>
          <w:tab w:val="num" w:pos="5040"/>
        </w:tabs>
        <w:ind w:left="5040" w:hanging="360"/>
      </w:pPr>
      <w:rPr>
        <w:rFonts w:ascii="Wingdings" w:hAnsi="Wingdings" w:hint="default"/>
      </w:rPr>
    </w:lvl>
    <w:lvl w:ilvl="7" w:tplc="992833B0" w:tentative="1">
      <w:start w:val="1"/>
      <w:numFmt w:val="bullet"/>
      <w:lvlText w:val=""/>
      <w:lvlJc w:val="left"/>
      <w:pPr>
        <w:tabs>
          <w:tab w:val="num" w:pos="5760"/>
        </w:tabs>
        <w:ind w:left="5760" w:hanging="360"/>
      </w:pPr>
      <w:rPr>
        <w:rFonts w:ascii="Wingdings" w:hAnsi="Wingdings" w:hint="default"/>
      </w:rPr>
    </w:lvl>
    <w:lvl w:ilvl="8" w:tplc="43BA9B2A" w:tentative="1">
      <w:start w:val="1"/>
      <w:numFmt w:val="bullet"/>
      <w:lvlText w:val=""/>
      <w:lvlJc w:val="left"/>
      <w:pPr>
        <w:tabs>
          <w:tab w:val="num" w:pos="6480"/>
        </w:tabs>
        <w:ind w:left="6480" w:hanging="360"/>
      </w:pPr>
      <w:rPr>
        <w:rFonts w:ascii="Wingdings" w:hAnsi="Wingdings" w:hint="default"/>
      </w:rPr>
    </w:lvl>
  </w:abstractNum>
  <w:abstractNum w:abstractNumId="130">
    <w:nsid w:val="29CE0CEA"/>
    <w:multiLevelType w:val="hybridMultilevel"/>
    <w:tmpl w:val="19A677C8"/>
    <w:lvl w:ilvl="0" w:tplc="A78A0D42">
      <w:start w:val="1"/>
      <w:numFmt w:val="bullet"/>
      <w:lvlText w:val=""/>
      <w:lvlJc w:val="left"/>
      <w:pPr>
        <w:tabs>
          <w:tab w:val="num" w:pos="720"/>
        </w:tabs>
        <w:ind w:left="720" w:hanging="360"/>
      </w:pPr>
      <w:rPr>
        <w:rFonts w:ascii="Wingdings" w:hAnsi="Wingdings" w:hint="default"/>
      </w:rPr>
    </w:lvl>
    <w:lvl w:ilvl="1" w:tplc="1E68CFA2" w:tentative="1">
      <w:start w:val="1"/>
      <w:numFmt w:val="bullet"/>
      <w:lvlText w:val=""/>
      <w:lvlJc w:val="left"/>
      <w:pPr>
        <w:tabs>
          <w:tab w:val="num" w:pos="1440"/>
        </w:tabs>
        <w:ind w:left="1440" w:hanging="360"/>
      </w:pPr>
      <w:rPr>
        <w:rFonts w:ascii="Wingdings" w:hAnsi="Wingdings" w:hint="default"/>
      </w:rPr>
    </w:lvl>
    <w:lvl w:ilvl="2" w:tplc="FE54866C" w:tentative="1">
      <w:start w:val="1"/>
      <w:numFmt w:val="bullet"/>
      <w:lvlText w:val=""/>
      <w:lvlJc w:val="left"/>
      <w:pPr>
        <w:tabs>
          <w:tab w:val="num" w:pos="2160"/>
        </w:tabs>
        <w:ind w:left="2160" w:hanging="360"/>
      </w:pPr>
      <w:rPr>
        <w:rFonts w:ascii="Wingdings" w:hAnsi="Wingdings" w:hint="default"/>
      </w:rPr>
    </w:lvl>
    <w:lvl w:ilvl="3" w:tplc="48DCA13C" w:tentative="1">
      <w:start w:val="1"/>
      <w:numFmt w:val="bullet"/>
      <w:lvlText w:val=""/>
      <w:lvlJc w:val="left"/>
      <w:pPr>
        <w:tabs>
          <w:tab w:val="num" w:pos="2880"/>
        </w:tabs>
        <w:ind w:left="2880" w:hanging="360"/>
      </w:pPr>
      <w:rPr>
        <w:rFonts w:ascii="Wingdings" w:hAnsi="Wingdings" w:hint="default"/>
      </w:rPr>
    </w:lvl>
    <w:lvl w:ilvl="4" w:tplc="2DB61088" w:tentative="1">
      <w:start w:val="1"/>
      <w:numFmt w:val="bullet"/>
      <w:lvlText w:val=""/>
      <w:lvlJc w:val="left"/>
      <w:pPr>
        <w:tabs>
          <w:tab w:val="num" w:pos="3600"/>
        </w:tabs>
        <w:ind w:left="3600" w:hanging="360"/>
      </w:pPr>
      <w:rPr>
        <w:rFonts w:ascii="Wingdings" w:hAnsi="Wingdings" w:hint="default"/>
      </w:rPr>
    </w:lvl>
    <w:lvl w:ilvl="5" w:tplc="B652E76A" w:tentative="1">
      <w:start w:val="1"/>
      <w:numFmt w:val="bullet"/>
      <w:lvlText w:val=""/>
      <w:lvlJc w:val="left"/>
      <w:pPr>
        <w:tabs>
          <w:tab w:val="num" w:pos="4320"/>
        </w:tabs>
        <w:ind w:left="4320" w:hanging="360"/>
      </w:pPr>
      <w:rPr>
        <w:rFonts w:ascii="Wingdings" w:hAnsi="Wingdings" w:hint="default"/>
      </w:rPr>
    </w:lvl>
    <w:lvl w:ilvl="6" w:tplc="596284D6" w:tentative="1">
      <w:start w:val="1"/>
      <w:numFmt w:val="bullet"/>
      <w:lvlText w:val=""/>
      <w:lvlJc w:val="left"/>
      <w:pPr>
        <w:tabs>
          <w:tab w:val="num" w:pos="5040"/>
        </w:tabs>
        <w:ind w:left="5040" w:hanging="360"/>
      </w:pPr>
      <w:rPr>
        <w:rFonts w:ascii="Wingdings" w:hAnsi="Wingdings" w:hint="default"/>
      </w:rPr>
    </w:lvl>
    <w:lvl w:ilvl="7" w:tplc="88024558" w:tentative="1">
      <w:start w:val="1"/>
      <w:numFmt w:val="bullet"/>
      <w:lvlText w:val=""/>
      <w:lvlJc w:val="left"/>
      <w:pPr>
        <w:tabs>
          <w:tab w:val="num" w:pos="5760"/>
        </w:tabs>
        <w:ind w:left="5760" w:hanging="360"/>
      </w:pPr>
      <w:rPr>
        <w:rFonts w:ascii="Wingdings" w:hAnsi="Wingdings" w:hint="default"/>
      </w:rPr>
    </w:lvl>
    <w:lvl w:ilvl="8" w:tplc="AE8EFF16" w:tentative="1">
      <w:start w:val="1"/>
      <w:numFmt w:val="bullet"/>
      <w:lvlText w:val=""/>
      <w:lvlJc w:val="left"/>
      <w:pPr>
        <w:tabs>
          <w:tab w:val="num" w:pos="6480"/>
        </w:tabs>
        <w:ind w:left="6480" w:hanging="360"/>
      </w:pPr>
      <w:rPr>
        <w:rFonts w:ascii="Wingdings" w:hAnsi="Wingdings" w:hint="default"/>
      </w:rPr>
    </w:lvl>
  </w:abstractNum>
  <w:abstractNum w:abstractNumId="131">
    <w:nsid w:val="29CE729D"/>
    <w:multiLevelType w:val="hybridMultilevel"/>
    <w:tmpl w:val="A3BCCEDC"/>
    <w:lvl w:ilvl="0" w:tplc="6C00D4E4">
      <w:start w:val="1"/>
      <w:numFmt w:val="bullet"/>
      <w:lvlText w:val=""/>
      <w:lvlJc w:val="left"/>
      <w:pPr>
        <w:tabs>
          <w:tab w:val="num" w:pos="720"/>
        </w:tabs>
        <w:ind w:left="720" w:hanging="360"/>
      </w:pPr>
      <w:rPr>
        <w:rFonts w:ascii="Wingdings" w:hAnsi="Wingdings" w:hint="default"/>
      </w:rPr>
    </w:lvl>
    <w:lvl w:ilvl="1" w:tplc="EAB48928" w:tentative="1">
      <w:start w:val="1"/>
      <w:numFmt w:val="bullet"/>
      <w:lvlText w:val=""/>
      <w:lvlJc w:val="left"/>
      <w:pPr>
        <w:tabs>
          <w:tab w:val="num" w:pos="1440"/>
        </w:tabs>
        <w:ind w:left="1440" w:hanging="360"/>
      </w:pPr>
      <w:rPr>
        <w:rFonts w:ascii="Wingdings" w:hAnsi="Wingdings" w:hint="default"/>
      </w:rPr>
    </w:lvl>
    <w:lvl w:ilvl="2" w:tplc="36DA9992" w:tentative="1">
      <w:start w:val="1"/>
      <w:numFmt w:val="bullet"/>
      <w:lvlText w:val=""/>
      <w:lvlJc w:val="left"/>
      <w:pPr>
        <w:tabs>
          <w:tab w:val="num" w:pos="2160"/>
        </w:tabs>
        <w:ind w:left="2160" w:hanging="360"/>
      </w:pPr>
      <w:rPr>
        <w:rFonts w:ascii="Wingdings" w:hAnsi="Wingdings" w:hint="default"/>
      </w:rPr>
    </w:lvl>
    <w:lvl w:ilvl="3" w:tplc="0240C312" w:tentative="1">
      <w:start w:val="1"/>
      <w:numFmt w:val="bullet"/>
      <w:lvlText w:val=""/>
      <w:lvlJc w:val="left"/>
      <w:pPr>
        <w:tabs>
          <w:tab w:val="num" w:pos="2880"/>
        </w:tabs>
        <w:ind w:left="2880" w:hanging="360"/>
      </w:pPr>
      <w:rPr>
        <w:rFonts w:ascii="Wingdings" w:hAnsi="Wingdings" w:hint="default"/>
      </w:rPr>
    </w:lvl>
    <w:lvl w:ilvl="4" w:tplc="13F4DA76" w:tentative="1">
      <w:start w:val="1"/>
      <w:numFmt w:val="bullet"/>
      <w:lvlText w:val=""/>
      <w:lvlJc w:val="left"/>
      <w:pPr>
        <w:tabs>
          <w:tab w:val="num" w:pos="3600"/>
        </w:tabs>
        <w:ind w:left="3600" w:hanging="360"/>
      </w:pPr>
      <w:rPr>
        <w:rFonts w:ascii="Wingdings" w:hAnsi="Wingdings" w:hint="default"/>
      </w:rPr>
    </w:lvl>
    <w:lvl w:ilvl="5" w:tplc="73CE2312" w:tentative="1">
      <w:start w:val="1"/>
      <w:numFmt w:val="bullet"/>
      <w:lvlText w:val=""/>
      <w:lvlJc w:val="left"/>
      <w:pPr>
        <w:tabs>
          <w:tab w:val="num" w:pos="4320"/>
        </w:tabs>
        <w:ind w:left="4320" w:hanging="360"/>
      </w:pPr>
      <w:rPr>
        <w:rFonts w:ascii="Wingdings" w:hAnsi="Wingdings" w:hint="default"/>
      </w:rPr>
    </w:lvl>
    <w:lvl w:ilvl="6" w:tplc="D06C34DC" w:tentative="1">
      <w:start w:val="1"/>
      <w:numFmt w:val="bullet"/>
      <w:lvlText w:val=""/>
      <w:lvlJc w:val="left"/>
      <w:pPr>
        <w:tabs>
          <w:tab w:val="num" w:pos="5040"/>
        </w:tabs>
        <w:ind w:left="5040" w:hanging="360"/>
      </w:pPr>
      <w:rPr>
        <w:rFonts w:ascii="Wingdings" w:hAnsi="Wingdings" w:hint="default"/>
      </w:rPr>
    </w:lvl>
    <w:lvl w:ilvl="7" w:tplc="6DA0018E" w:tentative="1">
      <w:start w:val="1"/>
      <w:numFmt w:val="bullet"/>
      <w:lvlText w:val=""/>
      <w:lvlJc w:val="left"/>
      <w:pPr>
        <w:tabs>
          <w:tab w:val="num" w:pos="5760"/>
        </w:tabs>
        <w:ind w:left="5760" w:hanging="360"/>
      </w:pPr>
      <w:rPr>
        <w:rFonts w:ascii="Wingdings" w:hAnsi="Wingdings" w:hint="default"/>
      </w:rPr>
    </w:lvl>
    <w:lvl w:ilvl="8" w:tplc="21B20CF8" w:tentative="1">
      <w:start w:val="1"/>
      <w:numFmt w:val="bullet"/>
      <w:lvlText w:val=""/>
      <w:lvlJc w:val="left"/>
      <w:pPr>
        <w:tabs>
          <w:tab w:val="num" w:pos="6480"/>
        </w:tabs>
        <w:ind w:left="6480" w:hanging="360"/>
      </w:pPr>
      <w:rPr>
        <w:rFonts w:ascii="Wingdings" w:hAnsi="Wingdings" w:hint="default"/>
      </w:rPr>
    </w:lvl>
  </w:abstractNum>
  <w:abstractNum w:abstractNumId="132">
    <w:nsid w:val="2A3449EC"/>
    <w:multiLevelType w:val="hybridMultilevel"/>
    <w:tmpl w:val="33FCA022"/>
    <w:lvl w:ilvl="0" w:tplc="EA86B154">
      <w:start w:val="1"/>
      <w:numFmt w:val="bullet"/>
      <w:lvlText w:val=""/>
      <w:lvlJc w:val="left"/>
      <w:pPr>
        <w:tabs>
          <w:tab w:val="num" w:pos="720"/>
        </w:tabs>
        <w:ind w:left="720" w:hanging="360"/>
      </w:pPr>
      <w:rPr>
        <w:rFonts w:ascii="Wingdings" w:hAnsi="Wingdings" w:hint="default"/>
      </w:rPr>
    </w:lvl>
    <w:lvl w:ilvl="1" w:tplc="4EE2ABCE" w:tentative="1">
      <w:start w:val="1"/>
      <w:numFmt w:val="bullet"/>
      <w:lvlText w:val=""/>
      <w:lvlJc w:val="left"/>
      <w:pPr>
        <w:tabs>
          <w:tab w:val="num" w:pos="1440"/>
        </w:tabs>
        <w:ind w:left="1440" w:hanging="360"/>
      </w:pPr>
      <w:rPr>
        <w:rFonts w:ascii="Wingdings" w:hAnsi="Wingdings" w:hint="default"/>
      </w:rPr>
    </w:lvl>
    <w:lvl w:ilvl="2" w:tplc="71624CAE" w:tentative="1">
      <w:start w:val="1"/>
      <w:numFmt w:val="bullet"/>
      <w:lvlText w:val=""/>
      <w:lvlJc w:val="left"/>
      <w:pPr>
        <w:tabs>
          <w:tab w:val="num" w:pos="2160"/>
        </w:tabs>
        <w:ind w:left="2160" w:hanging="360"/>
      </w:pPr>
      <w:rPr>
        <w:rFonts w:ascii="Wingdings" w:hAnsi="Wingdings" w:hint="default"/>
      </w:rPr>
    </w:lvl>
    <w:lvl w:ilvl="3" w:tplc="2940E5DC" w:tentative="1">
      <w:start w:val="1"/>
      <w:numFmt w:val="bullet"/>
      <w:lvlText w:val=""/>
      <w:lvlJc w:val="left"/>
      <w:pPr>
        <w:tabs>
          <w:tab w:val="num" w:pos="2880"/>
        </w:tabs>
        <w:ind w:left="2880" w:hanging="360"/>
      </w:pPr>
      <w:rPr>
        <w:rFonts w:ascii="Wingdings" w:hAnsi="Wingdings" w:hint="default"/>
      </w:rPr>
    </w:lvl>
    <w:lvl w:ilvl="4" w:tplc="BAFC0CAE" w:tentative="1">
      <w:start w:val="1"/>
      <w:numFmt w:val="bullet"/>
      <w:lvlText w:val=""/>
      <w:lvlJc w:val="left"/>
      <w:pPr>
        <w:tabs>
          <w:tab w:val="num" w:pos="3600"/>
        </w:tabs>
        <w:ind w:left="3600" w:hanging="360"/>
      </w:pPr>
      <w:rPr>
        <w:rFonts w:ascii="Wingdings" w:hAnsi="Wingdings" w:hint="default"/>
      </w:rPr>
    </w:lvl>
    <w:lvl w:ilvl="5" w:tplc="E05A5F36" w:tentative="1">
      <w:start w:val="1"/>
      <w:numFmt w:val="bullet"/>
      <w:lvlText w:val=""/>
      <w:lvlJc w:val="left"/>
      <w:pPr>
        <w:tabs>
          <w:tab w:val="num" w:pos="4320"/>
        </w:tabs>
        <w:ind w:left="4320" w:hanging="360"/>
      </w:pPr>
      <w:rPr>
        <w:rFonts w:ascii="Wingdings" w:hAnsi="Wingdings" w:hint="default"/>
      </w:rPr>
    </w:lvl>
    <w:lvl w:ilvl="6" w:tplc="F11A3C2E" w:tentative="1">
      <w:start w:val="1"/>
      <w:numFmt w:val="bullet"/>
      <w:lvlText w:val=""/>
      <w:lvlJc w:val="left"/>
      <w:pPr>
        <w:tabs>
          <w:tab w:val="num" w:pos="5040"/>
        </w:tabs>
        <w:ind w:left="5040" w:hanging="360"/>
      </w:pPr>
      <w:rPr>
        <w:rFonts w:ascii="Wingdings" w:hAnsi="Wingdings" w:hint="default"/>
      </w:rPr>
    </w:lvl>
    <w:lvl w:ilvl="7" w:tplc="1054D016" w:tentative="1">
      <w:start w:val="1"/>
      <w:numFmt w:val="bullet"/>
      <w:lvlText w:val=""/>
      <w:lvlJc w:val="left"/>
      <w:pPr>
        <w:tabs>
          <w:tab w:val="num" w:pos="5760"/>
        </w:tabs>
        <w:ind w:left="5760" w:hanging="360"/>
      </w:pPr>
      <w:rPr>
        <w:rFonts w:ascii="Wingdings" w:hAnsi="Wingdings" w:hint="default"/>
      </w:rPr>
    </w:lvl>
    <w:lvl w:ilvl="8" w:tplc="8662CE5C" w:tentative="1">
      <w:start w:val="1"/>
      <w:numFmt w:val="bullet"/>
      <w:lvlText w:val=""/>
      <w:lvlJc w:val="left"/>
      <w:pPr>
        <w:tabs>
          <w:tab w:val="num" w:pos="6480"/>
        </w:tabs>
        <w:ind w:left="6480" w:hanging="360"/>
      </w:pPr>
      <w:rPr>
        <w:rFonts w:ascii="Wingdings" w:hAnsi="Wingdings" w:hint="default"/>
      </w:rPr>
    </w:lvl>
  </w:abstractNum>
  <w:abstractNum w:abstractNumId="133">
    <w:nsid w:val="2A500268"/>
    <w:multiLevelType w:val="hybridMultilevel"/>
    <w:tmpl w:val="101EADC0"/>
    <w:lvl w:ilvl="0" w:tplc="122A1764">
      <w:start w:val="1"/>
      <w:numFmt w:val="bullet"/>
      <w:lvlText w:val=""/>
      <w:lvlJc w:val="left"/>
      <w:pPr>
        <w:tabs>
          <w:tab w:val="num" w:pos="720"/>
        </w:tabs>
        <w:ind w:left="720" w:hanging="360"/>
      </w:pPr>
      <w:rPr>
        <w:rFonts w:ascii="Wingdings" w:hAnsi="Wingdings" w:hint="default"/>
      </w:rPr>
    </w:lvl>
    <w:lvl w:ilvl="1" w:tplc="C6B0E726" w:tentative="1">
      <w:start w:val="1"/>
      <w:numFmt w:val="bullet"/>
      <w:lvlText w:val=""/>
      <w:lvlJc w:val="left"/>
      <w:pPr>
        <w:tabs>
          <w:tab w:val="num" w:pos="1440"/>
        </w:tabs>
        <w:ind w:left="1440" w:hanging="360"/>
      </w:pPr>
      <w:rPr>
        <w:rFonts w:ascii="Wingdings" w:hAnsi="Wingdings" w:hint="default"/>
      </w:rPr>
    </w:lvl>
    <w:lvl w:ilvl="2" w:tplc="2E189E82" w:tentative="1">
      <w:start w:val="1"/>
      <w:numFmt w:val="bullet"/>
      <w:lvlText w:val=""/>
      <w:lvlJc w:val="left"/>
      <w:pPr>
        <w:tabs>
          <w:tab w:val="num" w:pos="2160"/>
        </w:tabs>
        <w:ind w:left="2160" w:hanging="360"/>
      </w:pPr>
      <w:rPr>
        <w:rFonts w:ascii="Wingdings" w:hAnsi="Wingdings" w:hint="default"/>
      </w:rPr>
    </w:lvl>
    <w:lvl w:ilvl="3" w:tplc="918074B4" w:tentative="1">
      <w:start w:val="1"/>
      <w:numFmt w:val="bullet"/>
      <w:lvlText w:val=""/>
      <w:lvlJc w:val="left"/>
      <w:pPr>
        <w:tabs>
          <w:tab w:val="num" w:pos="2880"/>
        </w:tabs>
        <w:ind w:left="2880" w:hanging="360"/>
      </w:pPr>
      <w:rPr>
        <w:rFonts w:ascii="Wingdings" w:hAnsi="Wingdings" w:hint="default"/>
      </w:rPr>
    </w:lvl>
    <w:lvl w:ilvl="4" w:tplc="BE682E7C" w:tentative="1">
      <w:start w:val="1"/>
      <w:numFmt w:val="bullet"/>
      <w:lvlText w:val=""/>
      <w:lvlJc w:val="left"/>
      <w:pPr>
        <w:tabs>
          <w:tab w:val="num" w:pos="3600"/>
        </w:tabs>
        <w:ind w:left="3600" w:hanging="360"/>
      </w:pPr>
      <w:rPr>
        <w:rFonts w:ascii="Wingdings" w:hAnsi="Wingdings" w:hint="default"/>
      </w:rPr>
    </w:lvl>
    <w:lvl w:ilvl="5" w:tplc="DA0A526C" w:tentative="1">
      <w:start w:val="1"/>
      <w:numFmt w:val="bullet"/>
      <w:lvlText w:val=""/>
      <w:lvlJc w:val="left"/>
      <w:pPr>
        <w:tabs>
          <w:tab w:val="num" w:pos="4320"/>
        </w:tabs>
        <w:ind w:left="4320" w:hanging="360"/>
      </w:pPr>
      <w:rPr>
        <w:rFonts w:ascii="Wingdings" w:hAnsi="Wingdings" w:hint="default"/>
      </w:rPr>
    </w:lvl>
    <w:lvl w:ilvl="6" w:tplc="52DE6146" w:tentative="1">
      <w:start w:val="1"/>
      <w:numFmt w:val="bullet"/>
      <w:lvlText w:val=""/>
      <w:lvlJc w:val="left"/>
      <w:pPr>
        <w:tabs>
          <w:tab w:val="num" w:pos="5040"/>
        </w:tabs>
        <w:ind w:left="5040" w:hanging="360"/>
      </w:pPr>
      <w:rPr>
        <w:rFonts w:ascii="Wingdings" w:hAnsi="Wingdings" w:hint="default"/>
      </w:rPr>
    </w:lvl>
    <w:lvl w:ilvl="7" w:tplc="0ECCED66" w:tentative="1">
      <w:start w:val="1"/>
      <w:numFmt w:val="bullet"/>
      <w:lvlText w:val=""/>
      <w:lvlJc w:val="left"/>
      <w:pPr>
        <w:tabs>
          <w:tab w:val="num" w:pos="5760"/>
        </w:tabs>
        <w:ind w:left="5760" w:hanging="360"/>
      </w:pPr>
      <w:rPr>
        <w:rFonts w:ascii="Wingdings" w:hAnsi="Wingdings" w:hint="default"/>
      </w:rPr>
    </w:lvl>
    <w:lvl w:ilvl="8" w:tplc="1F94E892" w:tentative="1">
      <w:start w:val="1"/>
      <w:numFmt w:val="bullet"/>
      <w:lvlText w:val=""/>
      <w:lvlJc w:val="left"/>
      <w:pPr>
        <w:tabs>
          <w:tab w:val="num" w:pos="6480"/>
        </w:tabs>
        <w:ind w:left="6480" w:hanging="360"/>
      </w:pPr>
      <w:rPr>
        <w:rFonts w:ascii="Wingdings" w:hAnsi="Wingdings" w:hint="default"/>
      </w:rPr>
    </w:lvl>
  </w:abstractNum>
  <w:abstractNum w:abstractNumId="134">
    <w:nsid w:val="2A5F3A36"/>
    <w:multiLevelType w:val="hybridMultilevel"/>
    <w:tmpl w:val="B6D246CE"/>
    <w:lvl w:ilvl="0" w:tplc="D86A1298">
      <w:start w:val="1"/>
      <w:numFmt w:val="bullet"/>
      <w:lvlText w:val=""/>
      <w:lvlJc w:val="left"/>
      <w:pPr>
        <w:tabs>
          <w:tab w:val="num" w:pos="720"/>
        </w:tabs>
        <w:ind w:left="720" w:hanging="360"/>
      </w:pPr>
      <w:rPr>
        <w:rFonts w:ascii="Wingdings" w:hAnsi="Wingdings" w:hint="default"/>
      </w:rPr>
    </w:lvl>
    <w:lvl w:ilvl="1" w:tplc="A02C5340" w:tentative="1">
      <w:start w:val="1"/>
      <w:numFmt w:val="bullet"/>
      <w:lvlText w:val=""/>
      <w:lvlJc w:val="left"/>
      <w:pPr>
        <w:tabs>
          <w:tab w:val="num" w:pos="1440"/>
        </w:tabs>
        <w:ind w:left="1440" w:hanging="360"/>
      </w:pPr>
      <w:rPr>
        <w:rFonts w:ascii="Wingdings" w:hAnsi="Wingdings" w:hint="default"/>
      </w:rPr>
    </w:lvl>
    <w:lvl w:ilvl="2" w:tplc="16901956" w:tentative="1">
      <w:start w:val="1"/>
      <w:numFmt w:val="bullet"/>
      <w:lvlText w:val=""/>
      <w:lvlJc w:val="left"/>
      <w:pPr>
        <w:tabs>
          <w:tab w:val="num" w:pos="2160"/>
        </w:tabs>
        <w:ind w:left="2160" w:hanging="360"/>
      </w:pPr>
      <w:rPr>
        <w:rFonts w:ascii="Wingdings" w:hAnsi="Wingdings" w:hint="default"/>
      </w:rPr>
    </w:lvl>
    <w:lvl w:ilvl="3" w:tplc="74125DF0" w:tentative="1">
      <w:start w:val="1"/>
      <w:numFmt w:val="bullet"/>
      <w:lvlText w:val=""/>
      <w:lvlJc w:val="left"/>
      <w:pPr>
        <w:tabs>
          <w:tab w:val="num" w:pos="2880"/>
        </w:tabs>
        <w:ind w:left="2880" w:hanging="360"/>
      </w:pPr>
      <w:rPr>
        <w:rFonts w:ascii="Wingdings" w:hAnsi="Wingdings" w:hint="default"/>
      </w:rPr>
    </w:lvl>
    <w:lvl w:ilvl="4" w:tplc="58289294" w:tentative="1">
      <w:start w:val="1"/>
      <w:numFmt w:val="bullet"/>
      <w:lvlText w:val=""/>
      <w:lvlJc w:val="left"/>
      <w:pPr>
        <w:tabs>
          <w:tab w:val="num" w:pos="3600"/>
        </w:tabs>
        <w:ind w:left="3600" w:hanging="360"/>
      </w:pPr>
      <w:rPr>
        <w:rFonts w:ascii="Wingdings" w:hAnsi="Wingdings" w:hint="default"/>
      </w:rPr>
    </w:lvl>
    <w:lvl w:ilvl="5" w:tplc="E2F0D48C" w:tentative="1">
      <w:start w:val="1"/>
      <w:numFmt w:val="bullet"/>
      <w:lvlText w:val=""/>
      <w:lvlJc w:val="left"/>
      <w:pPr>
        <w:tabs>
          <w:tab w:val="num" w:pos="4320"/>
        </w:tabs>
        <w:ind w:left="4320" w:hanging="360"/>
      </w:pPr>
      <w:rPr>
        <w:rFonts w:ascii="Wingdings" w:hAnsi="Wingdings" w:hint="default"/>
      </w:rPr>
    </w:lvl>
    <w:lvl w:ilvl="6" w:tplc="79A42F9C" w:tentative="1">
      <w:start w:val="1"/>
      <w:numFmt w:val="bullet"/>
      <w:lvlText w:val=""/>
      <w:lvlJc w:val="left"/>
      <w:pPr>
        <w:tabs>
          <w:tab w:val="num" w:pos="5040"/>
        </w:tabs>
        <w:ind w:left="5040" w:hanging="360"/>
      </w:pPr>
      <w:rPr>
        <w:rFonts w:ascii="Wingdings" w:hAnsi="Wingdings" w:hint="default"/>
      </w:rPr>
    </w:lvl>
    <w:lvl w:ilvl="7" w:tplc="EACAF18C" w:tentative="1">
      <w:start w:val="1"/>
      <w:numFmt w:val="bullet"/>
      <w:lvlText w:val=""/>
      <w:lvlJc w:val="left"/>
      <w:pPr>
        <w:tabs>
          <w:tab w:val="num" w:pos="5760"/>
        </w:tabs>
        <w:ind w:left="5760" w:hanging="360"/>
      </w:pPr>
      <w:rPr>
        <w:rFonts w:ascii="Wingdings" w:hAnsi="Wingdings" w:hint="default"/>
      </w:rPr>
    </w:lvl>
    <w:lvl w:ilvl="8" w:tplc="0C209E66" w:tentative="1">
      <w:start w:val="1"/>
      <w:numFmt w:val="bullet"/>
      <w:lvlText w:val=""/>
      <w:lvlJc w:val="left"/>
      <w:pPr>
        <w:tabs>
          <w:tab w:val="num" w:pos="6480"/>
        </w:tabs>
        <w:ind w:left="6480" w:hanging="360"/>
      </w:pPr>
      <w:rPr>
        <w:rFonts w:ascii="Wingdings" w:hAnsi="Wingdings" w:hint="default"/>
      </w:rPr>
    </w:lvl>
  </w:abstractNum>
  <w:abstractNum w:abstractNumId="135">
    <w:nsid w:val="2A6C1B77"/>
    <w:multiLevelType w:val="hybridMultilevel"/>
    <w:tmpl w:val="D6540132"/>
    <w:lvl w:ilvl="0" w:tplc="2D30F672">
      <w:start w:val="1"/>
      <w:numFmt w:val="bullet"/>
      <w:lvlText w:val=""/>
      <w:lvlJc w:val="left"/>
      <w:pPr>
        <w:tabs>
          <w:tab w:val="num" w:pos="720"/>
        </w:tabs>
        <w:ind w:left="720" w:hanging="360"/>
      </w:pPr>
      <w:rPr>
        <w:rFonts w:ascii="Wingdings" w:hAnsi="Wingdings" w:hint="default"/>
      </w:rPr>
    </w:lvl>
    <w:lvl w:ilvl="1" w:tplc="2B62D0EC">
      <w:start w:val="1"/>
      <w:numFmt w:val="bullet"/>
      <w:lvlText w:val=""/>
      <w:lvlJc w:val="left"/>
      <w:pPr>
        <w:tabs>
          <w:tab w:val="num" w:pos="1440"/>
        </w:tabs>
        <w:ind w:left="1440" w:hanging="360"/>
      </w:pPr>
      <w:rPr>
        <w:rFonts w:ascii="Wingdings" w:hAnsi="Wingdings" w:hint="default"/>
      </w:rPr>
    </w:lvl>
    <w:lvl w:ilvl="2" w:tplc="A9640E32" w:tentative="1">
      <w:start w:val="1"/>
      <w:numFmt w:val="bullet"/>
      <w:lvlText w:val=""/>
      <w:lvlJc w:val="left"/>
      <w:pPr>
        <w:tabs>
          <w:tab w:val="num" w:pos="2160"/>
        </w:tabs>
        <w:ind w:left="2160" w:hanging="360"/>
      </w:pPr>
      <w:rPr>
        <w:rFonts w:ascii="Wingdings" w:hAnsi="Wingdings" w:hint="default"/>
      </w:rPr>
    </w:lvl>
    <w:lvl w:ilvl="3" w:tplc="EAF45292" w:tentative="1">
      <w:start w:val="1"/>
      <w:numFmt w:val="bullet"/>
      <w:lvlText w:val=""/>
      <w:lvlJc w:val="left"/>
      <w:pPr>
        <w:tabs>
          <w:tab w:val="num" w:pos="2880"/>
        </w:tabs>
        <w:ind w:left="2880" w:hanging="360"/>
      </w:pPr>
      <w:rPr>
        <w:rFonts w:ascii="Wingdings" w:hAnsi="Wingdings" w:hint="default"/>
      </w:rPr>
    </w:lvl>
    <w:lvl w:ilvl="4" w:tplc="33721F68" w:tentative="1">
      <w:start w:val="1"/>
      <w:numFmt w:val="bullet"/>
      <w:lvlText w:val=""/>
      <w:lvlJc w:val="left"/>
      <w:pPr>
        <w:tabs>
          <w:tab w:val="num" w:pos="3600"/>
        </w:tabs>
        <w:ind w:left="3600" w:hanging="360"/>
      </w:pPr>
      <w:rPr>
        <w:rFonts w:ascii="Wingdings" w:hAnsi="Wingdings" w:hint="default"/>
      </w:rPr>
    </w:lvl>
    <w:lvl w:ilvl="5" w:tplc="23CA4752" w:tentative="1">
      <w:start w:val="1"/>
      <w:numFmt w:val="bullet"/>
      <w:lvlText w:val=""/>
      <w:lvlJc w:val="left"/>
      <w:pPr>
        <w:tabs>
          <w:tab w:val="num" w:pos="4320"/>
        </w:tabs>
        <w:ind w:left="4320" w:hanging="360"/>
      </w:pPr>
      <w:rPr>
        <w:rFonts w:ascii="Wingdings" w:hAnsi="Wingdings" w:hint="default"/>
      </w:rPr>
    </w:lvl>
    <w:lvl w:ilvl="6" w:tplc="8E722D5C" w:tentative="1">
      <w:start w:val="1"/>
      <w:numFmt w:val="bullet"/>
      <w:lvlText w:val=""/>
      <w:lvlJc w:val="left"/>
      <w:pPr>
        <w:tabs>
          <w:tab w:val="num" w:pos="5040"/>
        </w:tabs>
        <w:ind w:left="5040" w:hanging="360"/>
      </w:pPr>
      <w:rPr>
        <w:rFonts w:ascii="Wingdings" w:hAnsi="Wingdings" w:hint="default"/>
      </w:rPr>
    </w:lvl>
    <w:lvl w:ilvl="7" w:tplc="7CFAEF04" w:tentative="1">
      <w:start w:val="1"/>
      <w:numFmt w:val="bullet"/>
      <w:lvlText w:val=""/>
      <w:lvlJc w:val="left"/>
      <w:pPr>
        <w:tabs>
          <w:tab w:val="num" w:pos="5760"/>
        </w:tabs>
        <w:ind w:left="5760" w:hanging="360"/>
      </w:pPr>
      <w:rPr>
        <w:rFonts w:ascii="Wingdings" w:hAnsi="Wingdings" w:hint="default"/>
      </w:rPr>
    </w:lvl>
    <w:lvl w:ilvl="8" w:tplc="347288D6" w:tentative="1">
      <w:start w:val="1"/>
      <w:numFmt w:val="bullet"/>
      <w:lvlText w:val=""/>
      <w:lvlJc w:val="left"/>
      <w:pPr>
        <w:tabs>
          <w:tab w:val="num" w:pos="6480"/>
        </w:tabs>
        <w:ind w:left="6480" w:hanging="360"/>
      </w:pPr>
      <w:rPr>
        <w:rFonts w:ascii="Wingdings" w:hAnsi="Wingdings" w:hint="default"/>
      </w:rPr>
    </w:lvl>
  </w:abstractNum>
  <w:abstractNum w:abstractNumId="136">
    <w:nsid w:val="2ABF2045"/>
    <w:multiLevelType w:val="hybridMultilevel"/>
    <w:tmpl w:val="37E0D4F4"/>
    <w:lvl w:ilvl="0" w:tplc="5470C8B4">
      <w:start w:val="1"/>
      <w:numFmt w:val="bullet"/>
      <w:lvlText w:val=""/>
      <w:lvlJc w:val="left"/>
      <w:pPr>
        <w:tabs>
          <w:tab w:val="num" w:pos="720"/>
        </w:tabs>
        <w:ind w:left="720" w:hanging="360"/>
      </w:pPr>
      <w:rPr>
        <w:rFonts w:ascii="Wingdings" w:hAnsi="Wingdings" w:hint="default"/>
      </w:rPr>
    </w:lvl>
    <w:lvl w:ilvl="1" w:tplc="1A7087C8" w:tentative="1">
      <w:start w:val="1"/>
      <w:numFmt w:val="bullet"/>
      <w:lvlText w:val=""/>
      <w:lvlJc w:val="left"/>
      <w:pPr>
        <w:tabs>
          <w:tab w:val="num" w:pos="1440"/>
        </w:tabs>
        <w:ind w:left="1440" w:hanging="360"/>
      </w:pPr>
      <w:rPr>
        <w:rFonts w:ascii="Wingdings" w:hAnsi="Wingdings" w:hint="default"/>
      </w:rPr>
    </w:lvl>
    <w:lvl w:ilvl="2" w:tplc="9CDABF80" w:tentative="1">
      <w:start w:val="1"/>
      <w:numFmt w:val="bullet"/>
      <w:lvlText w:val=""/>
      <w:lvlJc w:val="left"/>
      <w:pPr>
        <w:tabs>
          <w:tab w:val="num" w:pos="2160"/>
        </w:tabs>
        <w:ind w:left="2160" w:hanging="360"/>
      </w:pPr>
      <w:rPr>
        <w:rFonts w:ascii="Wingdings" w:hAnsi="Wingdings" w:hint="default"/>
      </w:rPr>
    </w:lvl>
    <w:lvl w:ilvl="3" w:tplc="112AC838" w:tentative="1">
      <w:start w:val="1"/>
      <w:numFmt w:val="bullet"/>
      <w:lvlText w:val=""/>
      <w:lvlJc w:val="left"/>
      <w:pPr>
        <w:tabs>
          <w:tab w:val="num" w:pos="2880"/>
        </w:tabs>
        <w:ind w:left="2880" w:hanging="360"/>
      </w:pPr>
      <w:rPr>
        <w:rFonts w:ascii="Wingdings" w:hAnsi="Wingdings" w:hint="default"/>
      </w:rPr>
    </w:lvl>
    <w:lvl w:ilvl="4" w:tplc="8086F4BA" w:tentative="1">
      <w:start w:val="1"/>
      <w:numFmt w:val="bullet"/>
      <w:lvlText w:val=""/>
      <w:lvlJc w:val="left"/>
      <w:pPr>
        <w:tabs>
          <w:tab w:val="num" w:pos="3600"/>
        </w:tabs>
        <w:ind w:left="3600" w:hanging="360"/>
      </w:pPr>
      <w:rPr>
        <w:rFonts w:ascii="Wingdings" w:hAnsi="Wingdings" w:hint="default"/>
      </w:rPr>
    </w:lvl>
    <w:lvl w:ilvl="5" w:tplc="25E059D6" w:tentative="1">
      <w:start w:val="1"/>
      <w:numFmt w:val="bullet"/>
      <w:lvlText w:val=""/>
      <w:lvlJc w:val="left"/>
      <w:pPr>
        <w:tabs>
          <w:tab w:val="num" w:pos="4320"/>
        </w:tabs>
        <w:ind w:left="4320" w:hanging="360"/>
      </w:pPr>
      <w:rPr>
        <w:rFonts w:ascii="Wingdings" w:hAnsi="Wingdings" w:hint="default"/>
      </w:rPr>
    </w:lvl>
    <w:lvl w:ilvl="6" w:tplc="EF80AAEE" w:tentative="1">
      <w:start w:val="1"/>
      <w:numFmt w:val="bullet"/>
      <w:lvlText w:val=""/>
      <w:lvlJc w:val="left"/>
      <w:pPr>
        <w:tabs>
          <w:tab w:val="num" w:pos="5040"/>
        </w:tabs>
        <w:ind w:left="5040" w:hanging="360"/>
      </w:pPr>
      <w:rPr>
        <w:rFonts w:ascii="Wingdings" w:hAnsi="Wingdings" w:hint="default"/>
      </w:rPr>
    </w:lvl>
    <w:lvl w:ilvl="7" w:tplc="0B203024" w:tentative="1">
      <w:start w:val="1"/>
      <w:numFmt w:val="bullet"/>
      <w:lvlText w:val=""/>
      <w:lvlJc w:val="left"/>
      <w:pPr>
        <w:tabs>
          <w:tab w:val="num" w:pos="5760"/>
        </w:tabs>
        <w:ind w:left="5760" w:hanging="360"/>
      </w:pPr>
      <w:rPr>
        <w:rFonts w:ascii="Wingdings" w:hAnsi="Wingdings" w:hint="default"/>
      </w:rPr>
    </w:lvl>
    <w:lvl w:ilvl="8" w:tplc="4A760068" w:tentative="1">
      <w:start w:val="1"/>
      <w:numFmt w:val="bullet"/>
      <w:lvlText w:val=""/>
      <w:lvlJc w:val="left"/>
      <w:pPr>
        <w:tabs>
          <w:tab w:val="num" w:pos="6480"/>
        </w:tabs>
        <w:ind w:left="6480" w:hanging="360"/>
      </w:pPr>
      <w:rPr>
        <w:rFonts w:ascii="Wingdings" w:hAnsi="Wingdings" w:hint="default"/>
      </w:rPr>
    </w:lvl>
  </w:abstractNum>
  <w:abstractNum w:abstractNumId="137">
    <w:nsid w:val="2BE93FC0"/>
    <w:multiLevelType w:val="hybridMultilevel"/>
    <w:tmpl w:val="B504E4C0"/>
    <w:lvl w:ilvl="0" w:tplc="604E04B6">
      <w:start w:val="1"/>
      <w:numFmt w:val="bullet"/>
      <w:lvlText w:val=""/>
      <w:lvlJc w:val="left"/>
      <w:pPr>
        <w:tabs>
          <w:tab w:val="num" w:pos="720"/>
        </w:tabs>
        <w:ind w:left="720" w:hanging="360"/>
      </w:pPr>
      <w:rPr>
        <w:rFonts w:ascii="Wingdings" w:hAnsi="Wingdings" w:hint="default"/>
      </w:rPr>
    </w:lvl>
    <w:lvl w:ilvl="1" w:tplc="24B46BA6">
      <w:start w:val="533"/>
      <w:numFmt w:val="bullet"/>
      <w:lvlText w:val=""/>
      <w:lvlJc w:val="left"/>
      <w:pPr>
        <w:tabs>
          <w:tab w:val="num" w:pos="1440"/>
        </w:tabs>
        <w:ind w:left="1440" w:hanging="360"/>
      </w:pPr>
      <w:rPr>
        <w:rFonts w:ascii="Wingdings" w:hAnsi="Wingdings" w:hint="default"/>
      </w:rPr>
    </w:lvl>
    <w:lvl w:ilvl="2" w:tplc="49A24A38" w:tentative="1">
      <w:start w:val="1"/>
      <w:numFmt w:val="bullet"/>
      <w:lvlText w:val=""/>
      <w:lvlJc w:val="left"/>
      <w:pPr>
        <w:tabs>
          <w:tab w:val="num" w:pos="2160"/>
        </w:tabs>
        <w:ind w:left="2160" w:hanging="360"/>
      </w:pPr>
      <w:rPr>
        <w:rFonts w:ascii="Wingdings" w:hAnsi="Wingdings" w:hint="default"/>
      </w:rPr>
    </w:lvl>
    <w:lvl w:ilvl="3" w:tplc="CB96BC5E" w:tentative="1">
      <w:start w:val="1"/>
      <w:numFmt w:val="bullet"/>
      <w:lvlText w:val=""/>
      <w:lvlJc w:val="left"/>
      <w:pPr>
        <w:tabs>
          <w:tab w:val="num" w:pos="2880"/>
        </w:tabs>
        <w:ind w:left="2880" w:hanging="360"/>
      </w:pPr>
      <w:rPr>
        <w:rFonts w:ascii="Wingdings" w:hAnsi="Wingdings" w:hint="default"/>
      </w:rPr>
    </w:lvl>
    <w:lvl w:ilvl="4" w:tplc="FC38908A" w:tentative="1">
      <w:start w:val="1"/>
      <w:numFmt w:val="bullet"/>
      <w:lvlText w:val=""/>
      <w:lvlJc w:val="left"/>
      <w:pPr>
        <w:tabs>
          <w:tab w:val="num" w:pos="3600"/>
        </w:tabs>
        <w:ind w:left="3600" w:hanging="360"/>
      </w:pPr>
      <w:rPr>
        <w:rFonts w:ascii="Wingdings" w:hAnsi="Wingdings" w:hint="default"/>
      </w:rPr>
    </w:lvl>
    <w:lvl w:ilvl="5" w:tplc="7884F108" w:tentative="1">
      <w:start w:val="1"/>
      <w:numFmt w:val="bullet"/>
      <w:lvlText w:val=""/>
      <w:lvlJc w:val="left"/>
      <w:pPr>
        <w:tabs>
          <w:tab w:val="num" w:pos="4320"/>
        </w:tabs>
        <w:ind w:left="4320" w:hanging="360"/>
      </w:pPr>
      <w:rPr>
        <w:rFonts w:ascii="Wingdings" w:hAnsi="Wingdings" w:hint="default"/>
      </w:rPr>
    </w:lvl>
    <w:lvl w:ilvl="6" w:tplc="5EE4B9CA" w:tentative="1">
      <w:start w:val="1"/>
      <w:numFmt w:val="bullet"/>
      <w:lvlText w:val=""/>
      <w:lvlJc w:val="left"/>
      <w:pPr>
        <w:tabs>
          <w:tab w:val="num" w:pos="5040"/>
        </w:tabs>
        <w:ind w:left="5040" w:hanging="360"/>
      </w:pPr>
      <w:rPr>
        <w:rFonts w:ascii="Wingdings" w:hAnsi="Wingdings" w:hint="default"/>
      </w:rPr>
    </w:lvl>
    <w:lvl w:ilvl="7" w:tplc="E8A0E15A" w:tentative="1">
      <w:start w:val="1"/>
      <w:numFmt w:val="bullet"/>
      <w:lvlText w:val=""/>
      <w:lvlJc w:val="left"/>
      <w:pPr>
        <w:tabs>
          <w:tab w:val="num" w:pos="5760"/>
        </w:tabs>
        <w:ind w:left="5760" w:hanging="360"/>
      </w:pPr>
      <w:rPr>
        <w:rFonts w:ascii="Wingdings" w:hAnsi="Wingdings" w:hint="default"/>
      </w:rPr>
    </w:lvl>
    <w:lvl w:ilvl="8" w:tplc="C5C25AF2" w:tentative="1">
      <w:start w:val="1"/>
      <w:numFmt w:val="bullet"/>
      <w:lvlText w:val=""/>
      <w:lvlJc w:val="left"/>
      <w:pPr>
        <w:tabs>
          <w:tab w:val="num" w:pos="6480"/>
        </w:tabs>
        <w:ind w:left="6480" w:hanging="360"/>
      </w:pPr>
      <w:rPr>
        <w:rFonts w:ascii="Wingdings" w:hAnsi="Wingdings" w:hint="default"/>
      </w:rPr>
    </w:lvl>
  </w:abstractNum>
  <w:abstractNum w:abstractNumId="138">
    <w:nsid w:val="2BF91F8B"/>
    <w:multiLevelType w:val="hybridMultilevel"/>
    <w:tmpl w:val="9B720FEA"/>
    <w:lvl w:ilvl="0" w:tplc="04B62BE8">
      <w:start w:val="1"/>
      <w:numFmt w:val="bullet"/>
      <w:lvlText w:val="-"/>
      <w:lvlJc w:val="left"/>
      <w:pPr>
        <w:tabs>
          <w:tab w:val="num" w:pos="720"/>
        </w:tabs>
        <w:ind w:left="720" w:hanging="360"/>
      </w:pPr>
      <w:rPr>
        <w:rFonts w:ascii="Arial" w:hAnsi="Arial" w:hint="default"/>
      </w:rPr>
    </w:lvl>
    <w:lvl w:ilvl="1" w:tplc="ABDC841A" w:tentative="1">
      <w:start w:val="1"/>
      <w:numFmt w:val="bullet"/>
      <w:lvlText w:val="-"/>
      <w:lvlJc w:val="left"/>
      <w:pPr>
        <w:tabs>
          <w:tab w:val="num" w:pos="1440"/>
        </w:tabs>
        <w:ind w:left="1440" w:hanging="360"/>
      </w:pPr>
      <w:rPr>
        <w:rFonts w:ascii="Arial" w:hAnsi="Arial" w:hint="default"/>
      </w:rPr>
    </w:lvl>
    <w:lvl w:ilvl="2" w:tplc="47EA3E70" w:tentative="1">
      <w:start w:val="1"/>
      <w:numFmt w:val="bullet"/>
      <w:lvlText w:val="-"/>
      <w:lvlJc w:val="left"/>
      <w:pPr>
        <w:tabs>
          <w:tab w:val="num" w:pos="2160"/>
        </w:tabs>
        <w:ind w:left="2160" w:hanging="360"/>
      </w:pPr>
      <w:rPr>
        <w:rFonts w:ascii="Arial" w:hAnsi="Arial" w:hint="default"/>
      </w:rPr>
    </w:lvl>
    <w:lvl w:ilvl="3" w:tplc="B94AEC2E" w:tentative="1">
      <w:start w:val="1"/>
      <w:numFmt w:val="bullet"/>
      <w:lvlText w:val="-"/>
      <w:lvlJc w:val="left"/>
      <w:pPr>
        <w:tabs>
          <w:tab w:val="num" w:pos="2880"/>
        </w:tabs>
        <w:ind w:left="2880" w:hanging="360"/>
      </w:pPr>
      <w:rPr>
        <w:rFonts w:ascii="Arial" w:hAnsi="Arial" w:hint="default"/>
      </w:rPr>
    </w:lvl>
    <w:lvl w:ilvl="4" w:tplc="4302116A" w:tentative="1">
      <w:start w:val="1"/>
      <w:numFmt w:val="bullet"/>
      <w:lvlText w:val="-"/>
      <w:lvlJc w:val="left"/>
      <w:pPr>
        <w:tabs>
          <w:tab w:val="num" w:pos="3600"/>
        </w:tabs>
        <w:ind w:left="3600" w:hanging="360"/>
      </w:pPr>
      <w:rPr>
        <w:rFonts w:ascii="Arial" w:hAnsi="Arial" w:hint="default"/>
      </w:rPr>
    </w:lvl>
    <w:lvl w:ilvl="5" w:tplc="79B0B036" w:tentative="1">
      <w:start w:val="1"/>
      <w:numFmt w:val="bullet"/>
      <w:lvlText w:val="-"/>
      <w:lvlJc w:val="left"/>
      <w:pPr>
        <w:tabs>
          <w:tab w:val="num" w:pos="4320"/>
        </w:tabs>
        <w:ind w:left="4320" w:hanging="360"/>
      </w:pPr>
      <w:rPr>
        <w:rFonts w:ascii="Arial" w:hAnsi="Arial" w:hint="default"/>
      </w:rPr>
    </w:lvl>
    <w:lvl w:ilvl="6" w:tplc="AA68E4BA" w:tentative="1">
      <w:start w:val="1"/>
      <w:numFmt w:val="bullet"/>
      <w:lvlText w:val="-"/>
      <w:lvlJc w:val="left"/>
      <w:pPr>
        <w:tabs>
          <w:tab w:val="num" w:pos="5040"/>
        </w:tabs>
        <w:ind w:left="5040" w:hanging="360"/>
      </w:pPr>
      <w:rPr>
        <w:rFonts w:ascii="Arial" w:hAnsi="Arial" w:hint="default"/>
      </w:rPr>
    </w:lvl>
    <w:lvl w:ilvl="7" w:tplc="5BC634B4" w:tentative="1">
      <w:start w:val="1"/>
      <w:numFmt w:val="bullet"/>
      <w:lvlText w:val="-"/>
      <w:lvlJc w:val="left"/>
      <w:pPr>
        <w:tabs>
          <w:tab w:val="num" w:pos="5760"/>
        </w:tabs>
        <w:ind w:left="5760" w:hanging="360"/>
      </w:pPr>
      <w:rPr>
        <w:rFonts w:ascii="Arial" w:hAnsi="Arial" w:hint="default"/>
      </w:rPr>
    </w:lvl>
    <w:lvl w:ilvl="8" w:tplc="3E081BD8" w:tentative="1">
      <w:start w:val="1"/>
      <w:numFmt w:val="bullet"/>
      <w:lvlText w:val="-"/>
      <w:lvlJc w:val="left"/>
      <w:pPr>
        <w:tabs>
          <w:tab w:val="num" w:pos="6480"/>
        </w:tabs>
        <w:ind w:left="6480" w:hanging="360"/>
      </w:pPr>
      <w:rPr>
        <w:rFonts w:ascii="Arial" w:hAnsi="Arial" w:hint="default"/>
      </w:rPr>
    </w:lvl>
  </w:abstractNum>
  <w:abstractNum w:abstractNumId="139">
    <w:nsid w:val="2BFE6D71"/>
    <w:multiLevelType w:val="hybridMultilevel"/>
    <w:tmpl w:val="B41654CC"/>
    <w:lvl w:ilvl="0" w:tplc="7C1475B6">
      <w:start w:val="1"/>
      <w:numFmt w:val="bullet"/>
      <w:lvlText w:val=""/>
      <w:lvlJc w:val="left"/>
      <w:pPr>
        <w:tabs>
          <w:tab w:val="num" w:pos="720"/>
        </w:tabs>
        <w:ind w:left="720" w:hanging="360"/>
      </w:pPr>
      <w:rPr>
        <w:rFonts w:ascii="Wingdings" w:hAnsi="Wingdings" w:hint="default"/>
      </w:rPr>
    </w:lvl>
    <w:lvl w:ilvl="1" w:tplc="679EB248">
      <w:start w:val="758"/>
      <w:numFmt w:val="bullet"/>
      <w:lvlText w:val="•"/>
      <w:lvlJc w:val="left"/>
      <w:pPr>
        <w:tabs>
          <w:tab w:val="num" w:pos="1440"/>
        </w:tabs>
        <w:ind w:left="1440" w:hanging="360"/>
      </w:pPr>
      <w:rPr>
        <w:rFonts w:ascii="Arial" w:hAnsi="Arial" w:hint="default"/>
      </w:rPr>
    </w:lvl>
    <w:lvl w:ilvl="2" w:tplc="F04AF9A8" w:tentative="1">
      <w:start w:val="1"/>
      <w:numFmt w:val="bullet"/>
      <w:lvlText w:val=""/>
      <w:lvlJc w:val="left"/>
      <w:pPr>
        <w:tabs>
          <w:tab w:val="num" w:pos="2160"/>
        </w:tabs>
        <w:ind w:left="2160" w:hanging="360"/>
      </w:pPr>
      <w:rPr>
        <w:rFonts w:ascii="Wingdings" w:hAnsi="Wingdings" w:hint="default"/>
      </w:rPr>
    </w:lvl>
    <w:lvl w:ilvl="3" w:tplc="53BCE192" w:tentative="1">
      <w:start w:val="1"/>
      <w:numFmt w:val="bullet"/>
      <w:lvlText w:val=""/>
      <w:lvlJc w:val="left"/>
      <w:pPr>
        <w:tabs>
          <w:tab w:val="num" w:pos="2880"/>
        </w:tabs>
        <w:ind w:left="2880" w:hanging="360"/>
      </w:pPr>
      <w:rPr>
        <w:rFonts w:ascii="Wingdings" w:hAnsi="Wingdings" w:hint="default"/>
      </w:rPr>
    </w:lvl>
    <w:lvl w:ilvl="4" w:tplc="19C8541A" w:tentative="1">
      <w:start w:val="1"/>
      <w:numFmt w:val="bullet"/>
      <w:lvlText w:val=""/>
      <w:lvlJc w:val="left"/>
      <w:pPr>
        <w:tabs>
          <w:tab w:val="num" w:pos="3600"/>
        </w:tabs>
        <w:ind w:left="3600" w:hanging="360"/>
      </w:pPr>
      <w:rPr>
        <w:rFonts w:ascii="Wingdings" w:hAnsi="Wingdings" w:hint="default"/>
      </w:rPr>
    </w:lvl>
    <w:lvl w:ilvl="5" w:tplc="F3C44A78" w:tentative="1">
      <w:start w:val="1"/>
      <w:numFmt w:val="bullet"/>
      <w:lvlText w:val=""/>
      <w:lvlJc w:val="left"/>
      <w:pPr>
        <w:tabs>
          <w:tab w:val="num" w:pos="4320"/>
        </w:tabs>
        <w:ind w:left="4320" w:hanging="360"/>
      </w:pPr>
      <w:rPr>
        <w:rFonts w:ascii="Wingdings" w:hAnsi="Wingdings" w:hint="default"/>
      </w:rPr>
    </w:lvl>
    <w:lvl w:ilvl="6" w:tplc="62B8A244" w:tentative="1">
      <w:start w:val="1"/>
      <w:numFmt w:val="bullet"/>
      <w:lvlText w:val=""/>
      <w:lvlJc w:val="left"/>
      <w:pPr>
        <w:tabs>
          <w:tab w:val="num" w:pos="5040"/>
        </w:tabs>
        <w:ind w:left="5040" w:hanging="360"/>
      </w:pPr>
      <w:rPr>
        <w:rFonts w:ascii="Wingdings" w:hAnsi="Wingdings" w:hint="default"/>
      </w:rPr>
    </w:lvl>
    <w:lvl w:ilvl="7" w:tplc="B38C9522" w:tentative="1">
      <w:start w:val="1"/>
      <w:numFmt w:val="bullet"/>
      <w:lvlText w:val=""/>
      <w:lvlJc w:val="left"/>
      <w:pPr>
        <w:tabs>
          <w:tab w:val="num" w:pos="5760"/>
        </w:tabs>
        <w:ind w:left="5760" w:hanging="360"/>
      </w:pPr>
      <w:rPr>
        <w:rFonts w:ascii="Wingdings" w:hAnsi="Wingdings" w:hint="default"/>
      </w:rPr>
    </w:lvl>
    <w:lvl w:ilvl="8" w:tplc="D4FEA900" w:tentative="1">
      <w:start w:val="1"/>
      <w:numFmt w:val="bullet"/>
      <w:lvlText w:val=""/>
      <w:lvlJc w:val="left"/>
      <w:pPr>
        <w:tabs>
          <w:tab w:val="num" w:pos="6480"/>
        </w:tabs>
        <w:ind w:left="6480" w:hanging="360"/>
      </w:pPr>
      <w:rPr>
        <w:rFonts w:ascii="Wingdings" w:hAnsi="Wingdings" w:hint="default"/>
      </w:rPr>
    </w:lvl>
  </w:abstractNum>
  <w:abstractNum w:abstractNumId="140">
    <w:nsid w:val="2C113AA6"/>
    <w:multiLevelType w:val="hybridMultilevel"/>
    <w:tmpl w:val="7396D164"/>
    <w:lvl w:ilvl="0" w:tplc="8C5E70E6">
      <w:start w:val="1"/>
      <w:numFmt w:val="bullet"/>
      <w:lvlText w:val=""/>
      <w:lvlJc w:val="left"/>
      <w:pPr>
        <w:tabs>
          <w:tab w:val="num" w:pos="720"/>
        </w:tabs>
        <w:ind w:left="720" w:hanging="360"/>
      </w:pPr>
      <w:rPr>
        <w:rFonts w:ascii="Wingdings" w:hAnsi="Wingdings" w:hint="default"/>
      </w:rPr>
    </w:lvl>
    <w:lvl w:ilvl="1" w:tplc="B9B29556">
      <w:start w:val="753"/>
      <w:numFmt w:val="bullet"/>
      <w:lvlText w:val="•"/>
      <w:lvlJc w:val="left"/>
      <w:pPr>
        <w:tabs>
          <w:tab w:val="num" w:pos="1440"/>
        </w:tabs>
        <w:ind w:left="1440" w:hanging="360"/>
      </w:pPr>
      <w:rPr>
        <w:rFonts w:ascii="Arial" w:hAnsi="Arial" w:hint="default"/>
      </w:rPr>
    </w:lvl>
    <w:lvl w:ilvl="2" w:tplc="8DC069B2" w:tentative="1">
      <w:start w:val="1"/>
      <w:numFmt w:val="bullet"/>
      <w:lvlText w:val=""/>
      <w:lvlJc w:val="left"/>
      <w:pPr>
        <w:tabs>
          <w:tab w:val="num" w:pos="2160"/>
        </w:tabs>
        <w:ind w:left="2160" w:hanging="360"/>
      </w:pPr>
      <w:rPr>
        <w:rFonts w:ascii="Wingdings" w:hAnsi="Wingdings" w:hint="default"/>
      </w:rPr>
    </w:lvl>
    <w:lvl w:ilvl="3" w:tplc="3D52C7A2" w:tentative="1">
      <w:start w:val="1"/>
      <w:numFmt w:val="bullet"/>
      <w:lvlText w:val=""/>
      <w:lvlJc w:val="left"/>
      <w:pPr>
        <w:tabs>
          <w:tab w:val="num" w:pos="2880"/>
        </w:tabs>
        <w:ind w:left="2880" w:hanging="360"/>
      </w:pPr>
      <w:rPr>
        <w:rFonts w:ascii="Wingdings" w:hAnsi="Wingdings" w:hint="default"/>
      </w:rPr>
    </w:lvl>
    <w:lvl w:ilvl="4" w:tplc="12A0E1D8" w:tentative="1">
      <w:start w:val="1"/>
      <w:numFmt w:val="bullet"/>
      <w:lvlText w:val=""/>
      <w:lvlJc w:val="left"/>
      <w:pPr>
        <w:tabs>
          <w:tab w:val="num" w:pos="3600"/>
        </w:tabs>
        <w:ind w:left="3600" w:hanging="360"/>
      </w:pPr>
      <w:rPr>
        <w:rFonts w:ascii="Wingdings" w:hAnsi="Wingdings" w:hint="default"/>
      </w:rPr>
    </w:lvl>
    <w:lvl w:ilvl="5" w:tplc="AA6ED164" w:tentative="1">
      <w:start w:val="1"/>
      <w:numFmt w:val="bullet"/>
      <w:lvlText w:val=""/>
      <w:lvlJc w:val="left"/>
      <w:pPr>
        <w:tabs>
          <w:tab w:val="num" w:pos="4320"/>
        </w:tabs>
        <w:ind w:left="4320" w:hanging="360"/>
      </w:pPr>
      <w:rPr>
        <w:rFonts w:ascii="Wingdings" w:hAnsi="Wingdings" w:hint="default"/>
      </w:rPr>
    </w:lvl>
    <w:lvl w:ilvl="6" w:tplc="829C3B88" w:tentative="1">
      <w:start w:val="1"/>
      <w:numFmt w:val="bullet"/>
      <w:lvlText w:val=""/>
      <w:lvlJc w:val="left"/>
      <w:pPr>
        <w:tabs>
          <w:tab w:val="num" w:pos="5040"/>
        </w:tabs>
        <w:ind w:left="5040" w:hanging="360"/>
      </w:pPr>
      <w:rPr>
        <w:rFonts w:ascii="Wingdings" w:hAnsi="Wingdings" w:hint="default"/>
      </w:rPr>
    </w:lvl>
    <w:lvl w:ilvl="7" w:tplc="5908E6B2" w:tentative="1">
      <w:start w:val="1"/>
      <w:numFmt w:val="bullet"/>
      <w:lvlText w:val=""/>
      <w:lvlJc w:val="left"/>
      <w:pPr>
        <w:tabs>
          <w:tab w:val="num" w:pos="5760"/>
        </w:tabs>
        <w:ind w:left="5760" w:hanging="360"/>
      </w:pPr>
      <w:rPr>
        <w:rFonts w:ascii="Wingdings" w:hAnsi="Wingdings" w:hint="default"/>
      </w:rPr>
    </w:lvl>
    <w:lvl w:ilvl="8" w:tplc="C7C2DA54" w:tentative="1">
      <w:start w:val="1"/>
      <w:numFmt w:val="bullet"/>
      <w:lvlText w:val=""/>
      <w:lvlJc w:val="left"/>
      <w:pPr>
        <w:tabs>
          <w:tab w:val="num" w:pos="6480"/>
        </w:tabs>
        <w:ind w:left="6480" w:hanging="360"/>
      </w:pPr>
      <w:rPr>
        <w:rFonts w:ascii="Wingdings" w:hAnsi="Wingdings" w:hint="default"/>
      </w:rPr>
    </w:lvl>
  </w:abstractNum>
  <w:abstractNum w:abstractNumId="141">
    <w:nsid w:val="2C1F533D"/>
    <w:multiLevelType w:val="hybridMultilevel"/>
    <w:tmpl w:val="4AA07498"/>
    <w:lvl w:ilvl="0" w:tplc="7B34E65E">
      <w:start w:val="1"/>
      <w:numFmt w:val="bullet"/>
      <w:lvlText w:val=""/>
      <w:lvlJc w:val="left"/>
      <w:pPr>
        <w:tabs>
          <w:tab w:val="num" w:pos="720"/>
        </w:tabs>
        <w:ind w:left="720" w:hanging="360"/>
      </w:pPr>
      <w:rPr>
        <w:rFonts w:ascii="Wingdings" w:hAnsi="Wingdings" w:hint="default"/>
      </w:rPr>
    </w:lvl>
    <w:lvl w:ilvl="1" w:tplc="2BD61E78">
      <w:start w:val="1070"/>
      <w:numFmt w:val="bullet"/>
      <w:lvlText w:val="•"/>
      <w:lvlJc w:val="left"/>
      <w:pPr>
        <w:tabs>
          <w:tab w:val="num" w:pos="1440"/>
        </w:tabs>
        <w:ind w:left="1440" w:hanging="360"/>
      </w:pPr>
      <w:rPr>
        <w:rFonts w:ascii="Arial" w:hAnsi="Arial" w:hint="default"/>
      </w:rPr>
    </w:lvl>
    <w:lvl w:ilvl="2" w:tplc="548267D2" w:tentative="1">
      <w:start w:val="1"/>
      <w:numFmt w:val="bullet"/>
      <w:lvlText w:val=""/>
      <w:lvlJc w:val="left"/>
      <w:pPr>
        <w:tabs>
          <w:tab w:val="num" w:pos="2160"/>
        </w:tabs>
        <w:ind w:left="2160" w:hanging="360"/>
      </w:pPr>
      <w:rPr>
        <w:rFonts w:ascii="Wingdings" w:hAnsi="Wingdings" w:hint="default"/>
      </w:rPr>
    </w:lvl>
    <w:lvl w:ilvl="3" w:tplc="3C40E3D4" w:tentative="1">
      <w:start w:val="1"/>
      <w:numFmt w:val="bullet"/>
      <w:lvlText w:val=""/>
      <w:lvlJc w:val="left"/>
      <w:pPr>
        <w:tabs>
          <w:tab w:val="num" w:pos="2880"/>
        </w:tabs>
        <w:ind w:left="2880" w:hanging="360"/>
      </w:pPr>
      <w:rPr>
        <w:rFonts w:ascii="Wingdings" w:hAnsi="Wingdings" w:hint="default"/>
      </w:rPr>
    </w:lvl>
    <w:lvl w:ilvl="4" w:tplc="DF264A8C" w:tentative="1">
      <w:start w:val="1"/>
      <w:numFmt w:val="bullet"/>
      <w:lvlText w:val=""/>
      <w:lvlJc w:val="left"/>
      <w:pPr>
        <w:tabs>
          <w:tab w:val="num" w:pos="3600"/>
        </w:tabs>
        <w:ind w:left="3600" w:hanging="360"/>
      </w:pPr>
      <w:rPr>
        <w:rFonts w:ascii="Wingdings" w:hAnsi="Wingdings" w:hint="default"/>
      </w:rPr>
    </w:lvl>
    <w:lvl w:ilvl="5" w:tplc="671033EA" w:tentative="1">
      <w:start w:val="1"/>
      <w:numFmt w:val="bullet"/>
      <w:lvlText w:val=""/>
      <w:lvlJc w:val="left"/>
      <w:pPr>
        <w:tabs>
          <w:tab w:val="num" w:pos="4320"/>
        </w:tabs>
        <w:ind w:left="4320" w:hanging="360"/>
      </w:pPr>
      <w:rPr>
        <w:rFonts w:ascii="Wingdings" w:hAnsi="Wingdings" w:hint="default"/>
      </w:rPr>
    </w:lvl>
    <w:lvl w:ilvl="6" w:tplc="E2206CA0" w:tentative="1">
      <w:start w:val="1"/>
      <w:numFmt w:val="bullet"/>
      <w:lvlText w:val=""/>
      <w:lvlJc w:val="left"/>
      <w:pPr>
        <w:tabs>
          <w:tab w:val="num" w:pos="5040"/>
        </w:tabs>
        <w:ind w:left="5040" w:hanging="360"/>
      </w:pPr>
      <w:rPr>
        <w:rFonts w:ascii="Wingdings" w:hAnsi="Wingdings" w:hint="default"/>
      </w:rPr>
    </w:lvl>
    <w:lvl w:ilvl="7" w:tplc="95E05188" w:tentative="1">
      <w:start w:val="1"/>
      <w:numFmt w:val="bullet"/>
      <w:lvlText w:val=""/>
      <w:lvlJc w:val="left"/>
      <w:pPr>
        <w:tabs>
          <w:tab w:val="num" w:pos="5760"/>
        </w:tabs>
        <w:ind w:left="5760" w:hanging="360"/>
      </w:pPr>
      <w:rPr>
        <w:rFonts w:ascii="Wingdings" w:hAnsi="Wingdings" w:hint="default"/>
      </w:rPr>
    </w:lvl>
    <w:lvl w:ilvl="8" w:tplc="28744450" w:tentative="1">
      <w:start w:val="1"/>
      <w:numFmt w:val="bullet"/>
      <w:lvlText w:val=""/>
      <w:lvlJc w:val="left"/>
      <w:pPr>
        <w:tabs>
          <w:tab w:val="num" w:pos="6480"/>
        </w:tabs>
        <w:ind w:left="6480" w:hanging="360"/>
      </w:pPr>
      <w:rPr>
        <w:rFonts w:ascii="Wingdings" w:hAnsi="Wingdings" w:hint="default"/>
      </w:rPr>
    </w:lvl>
  </w:abstractNum>
  <w:abstractNum w:abstractNumId="142">
    <w:nsid w:val="2C21333A"/>
    <w:multiLevelType w:val="hybridMultilevel"/>
    <w:tmpl w:val="F32472AC"/>
    <w:lvl w:ilvl="0" w:tplc="A14ED72E">
      <w:start w:val="1"/>
      <w:numFmt w:val="bullet"/>
      <w:lvlText w:val=""/>
      <w:lvlJc w:val="left"/>
      <w:pPr>
        <w:tabs>
          <w:tab w:val="num" w:pos="720"/>
        </w:tabs>
        <w:ind w:left="720" w:hanging="360"/>
      </w:pPr>
      <w:rPr>
        <w:rFonts w:ascii="Wingdings" w:hAnsi="Wingdings" w:hint="default"/>
      </w:rPr>
    </w:lvl>
    <w:lvl w:ilvl="1" w:tplc="A362751A" w:tentative="1">
      <w:start w:val="1"/>
      <w:numFmt w:val="bullet"/>
      <w:lvlText w:val=""/>
      <w:lvlJc w:val="left"/>
      <w:pPr>
        <w:tabs>
          <w:tab w:val="num" w:pos="1440"/>
        </w:tabs>
        <w:ind w:left="1440" w:hanging="360"/>
      </w:pPr>
      <w:rPr>
        <w:rFonts w:ascii="Wingdings" w:hAnsi="Wingdings" w:hint="default"/>
      </w:rPr>
    </w:lvl>
    <w:lvl w:ilvl="2" w:tplc="FF863A70" w:tentative="1">
      <w:start w:val="1"/>
      <w:numFmt w:val="bullet"/>
      <w:lvlText w:val=""/>
      <w:lvlJc w:val="left"/>
      <w:pPr>
        <w:tabs>
          <w:tab w:val="num" w:pos="2160"/>
        </w:tabs>
        <w:ind w:left="2160" w:hanging="360"/>
      </w:pPr>
      <w:rPr>
        <w:rFonts w:ascii="Wingdings" w:hAnsi="Wingdings" w:hint="default"/>
      </w:rPr>
    </w:lvl>
    <w:lvl w:ilvl="3" w:tplc="67605FFA" w:tentative="1">
      <w:start w:val="1"/>
      <w:numFmt w:val="bullet"/>
      <w:lvlText w:val=""/>
      <w:lvlJc w:val="left"/>
      <w:pPr>
        <w:tabs>
          <w:tab w:val="num" w:pos="2880"/>
        </w:tabs>
        <w:ind w:left="2880" w:hanging="360"/>
      </w:pPr>
      <w:rPr>
        <w:rFonts w:ascii="Wingdings" w:hAnsi="Wingdings" w:hint="default"/>
      </w:rPr>
    </w:lvl>
    <w:lvl w:ilvl="4" w:tplc="702495C4" w:tentative="1">
      <w:start w:val="1"/>
      <w:numFmt w:val="bullet"/>
      <w:lvlText w:val=""/>
      <w:lvlJc w:val="left"/>
      <w:pPr>
        <w:tabs>
          <w:tab w:val="num" w:pos="3600"/>
        </w:tabs>
        <w:ind w:left="3600" w:hanging="360"/>
      </w:pPr>
      <w:rPr>
        <w:rFonts w:ascii="Wingdings" w:hAnsi="Wingdings" w:hint="default"/>
      </w:rPr>
    </w:lvl>
    <w:lvl w:ilvl="5" w:tplc="29A4ED46" w:tentative="1">
      <w:start w:val="1"/>
      <w:numFmt w:val="bullet"/>
      <w:lvlText w:val=""/>
      <w:lvlJc w:val="left"/>
      <w:pPr>
        <w:tabs>
          <w:tab w:val="num" w:pos="4320"/>
        </w:tabs>
        <w:ind w:left="4320" w:hanging="360"/>
      </w:pPr>
      <w:rPr>
        <w:rFonts w:ascii="Wingdings" w:hAnsi="Wingdings" w:hint="default"/>
      </w:rPr>
    </w:lvl>
    <w:lvl w:ilvl="6" w:tplc="33046A56" w:tentative="1">
      <w:start w:val="1"/>
      <w:numFmt w:val="bullet"/>
      <w:lvlText w:val=""/>
      <w:lvlJc w:val="left"/>
      <w:pPr>
        <w:tabs>
          <w:tab w:val="num" w:pos="5040"/>
        </w:tabs>
        <w:ind w:left="5040" w:hanging="360"/>
      </w:pPr>
      <w:rPr>
        <w:rFonts w:ascii="Wingdings" w:hAnsi="Wingdings" w:hint="default"/>
      </w:rPr>
    </w:lvl>
    <w:lvl w:ilvl="7" w:tplc="FFF4D38E" w:tentative="1">
      <w:start w:val="1"/>
      <w:numFmt w:val="bullet"/>
      <w:lvlText w:val=""/>
      <w:lvlJc w:val="left"/>
      <w:pPr>
        <w:tabs>
          <w:tab w:val="num" w:pos="5760"/>
        </w:tabs>
        <w:ind w:left="5760" w:hanging="360"/>
      </w:pPr>
      <w:rPr>
        <w:rFonts w:ascii="Wingdings" w:hAnsi="Wingdings" w:hint="default"/>
      </w:rPr>
    </w:lvl>
    <w:lvl w:ilvl="8" w:tplc="AA282EA4" w:tentative="1">
      <w:start w:val="1"/>
      <w:numFmt w:val="bullet"/>
      <w:lvlText w:val=""/>
      <w:lvlJc w:val="left"/>
      <w:pPr>
        <w:tabs>
          <w:tab w:val="num" w:pos="6480"/>
        </w:tabs>
        <w:ind w:left="6480" w:hanging="360"/>
      </w:pPr>
      <w:rPr>
        <w:rFonts w:ascii="Wingdings" w:hAnsi="Wingdings" w:hint="default"/>
      </w:rPr>
    </w:lvl>
  </w:abstractNum>
  <w:abstractNum w:abstractNumId="143">
    <w:nsid w:val="2C480301"/>
    <w:multiLevelType w:val="hybridMultilevel"/>
    <w:tmpl w:val="D11A5174"/>
    <w:lvl w:ilvl="0" w:tplc="22DEE204">
      <w:start w:val="1"/>
      <w:numFmt w:val="bullet"/>
      <w:lvlText w:val=""/>
      <w:lvlJc w:val="left"/>
      <w:pPr>
        <w:tabs>
          <w:tab w:val="num" w:pos="720"/>
        </w:tabs>
        <w:ind w:left="720" w:hanging="360"/>
      </w:pPr>
      <w:rPr>
        <w:rFonts w:ascii="Wingdings" w:hAnsi="Wingdings" w:hint="default"/>
      </w:rPr>
    </w:lvl>
    <w:lvl w:ilvl="1" w:tplc="46C68B8A">
      <w:start w:val="881"/>
      <w:numFmt w:val="bullet"/>
      <w:lvlText w:val="•"/>
      <w:lvlJc w:val="left"/>
      <w:pPr>
        <w:tabs>
          <w:tab w:val="num" w:pos="1440"/>
        </w:tabs>
        <w:ind w:left="1440" w:hanging="360"/>
      </w:pPr>
      <w:rPr>
        <w:rFonts w:ascii="Arial" w:hAnsi="Arial" w:hint="default"/>
      </w:rPr>
    </w:lvl>
    <w:lvl w:ilvl="2" w:tplc="C8C6D0C8" w:tentative="1">
      <w:start w:val="1"/>
      <w:numFmt w:val="bullet"/>
      <w:lvlText w:val=""/>
      <w:lvlJc w:val="left"/>
      <w:pPr>
        <w:tabs>
          <w:tab w:val="num" w:pos="2160"/>
        </w:tabs>
        <w:ind w:left="2160" w:hanging="360"/>
      </w:pPr>
      <w:rPr>
        <w:rFonts w:ascii="Wingdings" w:hAnsi="Wingdings" w:hint="default"/>
      </w:rPr>
    </w:lvl>
    <w:lvl w:ilvl="3" w:tplc="2904F670" w:tentative="1">
      <w:start w:val="1"/>
      <w:numFmt w:val="bullet"/>
      <w:lvlText w:val=""/>
      <w:lvlJc w:val="left"/>
      <w:pPr>
        <w:tabs>
          <w:tab w:val="num" w:pos="2880"/>
        </w:tabs>
        <w:ind w:left="2880" w:hanging="360"/>
      </w:pPr>
      <w:rPr>
        <w:rFonts w:ascii="Wingdings" w:hAnsi="Wingdings" w:hint="default"/>
      </w:rPr>
    </w:lvl>
    <w:lvl w:ilvl="4" w:tplc="E2881424" w:tentative="1">
      <w:start w:val="1"/>
      <w:numFmt w:val="bullet"/>
      <w:lvlText w:val=""/>
      <w:lvlJc w:val="left"/>
      <w:pPr>
        <w:tabs>
          <w:tab w:val="num" w:pos="3600"/>
        </w:tabs>
        <w:ind w:left="3600" w:hanging="360"/>
      </w:pPr>
      <w:rPr>
        <w:rFonts w:ascii="Wingdings" w:hAnsi="Wingdings" w:hint="default"/>
      </w:rPr>
    </w:lvl>
    <w:lvl w:ilvl="5" w:tplc="15547D46" w:tentative="1">
      <w:start w:val="1"/>
      <w:numFmt w:val="bullet"/>
      <w:lvlText w:val=""/>
      <w:lvlJc w:val="left"/>
      <w:pPr>
        <w:tabs>
          <w:tab w:val="num" w:pos="4320"/>
        </w:tabs>
        <w:ind w:left="4320" w:hanging="360"/>
      </w:pPr>
      <w:rPr>
        <w:rFonts w:ascii="Wingdings" w:hAnsi="Wingdings" w:hint="default"/>
      </w:rPr>
    </w:lvl>
    <w:lvl w:ilvl="6" w:tplc="86F02422" w:tentative="1">
      <w:start w:val="1"/>
      <w:numFmt w:val="bullet"/>
      <w:lvlText w:val=""/>
      <w:lvlJc w:val="left"/>
      <w:pPr>
        <w:tabs>
          <w:tab w:val="num" w:pos="5040"/>
        </w:tabs>
        <w:ind w:left="5040" w:hanging="360"/>
      </w:pPr>
      <w:rPr>
        <w:rFonts w:ascii="Wingdings" w:hAnsi="Wingdings" w:hint="default"/>
      </w:rPr>
    </w:lvl>
    <w:lvl w:ilvl="7" w:tplc="95B235FE" w:tentative="1">
      <w:start w:val="1"/>
      <w:numFmt w:val="bullet"/>
      <w:lvlText w:val=""/>
      <w:lvlJc w:val="left"/>
      <w:pPr>
        <w:tabs>
          <w:tab w:val="num" w:pos="5760"/>
        </w:tabs>
        <w:ind w:left="5760" w:hanging="360"/>
      </w:pPr>
      <w:rPr>
        <w:rFonts w:ascii="Wingdings" w:hAnsi="Wingdings" w:hint="default"/>
      </w:rPr>
    </w:lvl>
    <w:lvl w:ilvl="8" w:tplc="E1DE99CE" w:tentative="1">
      <w:start w:val="1"/>
      <w:numFmt w:val="bullet"/>
      <w:lvlText w:val=""/>
      <w:lvlJc w:val="left"/>
      <w:pPr>
        <w:tabs>
          <w:tab w:val="num" w:pos="6480"/>
        </w:tabs>
        <w:ind w:left="6480" w:hanging="360"/>
      </w:pPr>
      <w:rPr>
        <w:rFonts w:ascii="Wingdings" w:hAnsi="Wingdings" w:hint="default"/>
      </w:rPr>
    </w:lvl>
  </w:abstractNum>
  <w:abstractNum w:abstractNumId="144">
    <w:nsid w:val="2C7A09FE"/>
    <w:multiLevelType w:val="hybridMultilevel"/>
    <w:tmpl w:val="EDD468FE"/>
    <w:lvl w:ilvl="0" w:tplc="6A62C422">
      <w:start w:val="1"/>
      <w:numFmt w:val="bullet"/>
      <w:lvlText w:val=""/>
      <w:lvlJc w:val="left"/>
      <w:pPr>
        <w:tabs>
          <w:tab w:val="num" w:pos="720"/>
        </w:tabs>
        <w:ind w:left="720" w:hanging="360"/>
      </w:pPr>
      <w:rPr>
        <w:rFonts w:ascii="Wingdings" w:hAnsi="Wingdings" w:hint="default"/>
      </w:rPr>
    </w:lvl>
    <w:lvl w:ilvl="1" w:tplc="F48075AA" w:tentative="1">
      <w:start w:val="1"/>
      <w:numFmt w:val="bullet"/>
      <w:lvlText w:val=""/>
      <w:lvlJc w:val="left"/>
      <w:pPr>
        <w:tabs>
          <w:tab w:val="num" w:pos="1440"/>
        </w:tabs>
        <w:ind w:left="1440" w:hanging="360"/>
      </w:pPr>
      <w:rPr>
        <w:rFonts w:ascii="Wingdings" w:hAnsi="Wingdings" w:hint="default"/>
      </w:rPr>
    </w:lvl>
    <w:lvl w:ilvl="2" w:tplc="7084E0C6" w:tentative="1">
      <w:start w:val="1"/>
      <w:numFmt w:val="bullet"/>
      <w:lvlText w:val=""/>
      <w:lvlJc w:val="left"/>
      <w:pPr>
        <w:tabs>
          <w:tab w:val="num" w:pos="2160"/>
        </w:tabs>
        <w:ind w:left="2160" w:hanging="360"/>
      </w:pPr>
      <w:rPr>
        <w:rFonts w:ascii="Wingdings" w:hAnsi="Wingdings" w:hint="default"/>
      </w:rPr>
    </w:lvl>
    <w:lvl w:ilvl="3" w:tplc="B9DCA694" w:tentative="1">
      <w:start w:val="1"/>
      <w:numFmt w:val="bullet"/>
      <w:lvlText w:val=""/>
      <w:lvlJc w:val="left"/>
      <w:pPr>
        <w:tabs>
          <w:tab w:val="num" w:pos="2880"/>
        </w:tabs>
        <w:ind w:left="2880" w:hanging="360"/>
      </w:pPr>
      <w:rPr>
        <w:rFonts w:ascii="Wingdings" w:hAnsi="Wingdings" w:hint="default"/>
      </w:rPr>
    </w:lvl>
    <w:lvl w:ilvl="4" w:tplc="00AC424A" w:tentative="1">
      <w:start w:val="1"/>
      <w:numFmt w:val="bullet"/>
      <w:lvlText w:val=""/>
      <w:lvlJc w:val="left"/>
      <w:pPr>
        <w:tabs>
          <w:tab w:val="num" w:pos="3600"/>
        </w:tabs>
        <w:ind w:left="3600" w:hanging="360"/>
      </w:pPr>
      <w:rPr>
        <w:rFonts w:ascii="Wingdings" w:hAnsi="Wingdings" w:hint="default"/>
      </w:rPr>
    </w:lvl>
    <w:lvl w:ilvl="5" w:tplc="5E626C12" w:tentative="1">
      <w:start w:val="1"/>
      <w:numFmt w:val="bullet"/>
      <w:lvlText w:val=""/>
      <w:lvlJc w:val="left"/>
      <w:pPr>
        <w:tabs>
          <w:tab w:val="num" w:pos="4320"/>
        </w:tabs>
        <w:ind w:left="4320" w:hanging="360"/>
      </w:pPr>
      <w:rPr>
        <w:rFonts w:ascii="Wingdings" w:hAnsi="Wingdings" w:hint="default"/>
      </w:rPr>
    </w:lvl>
    <w:lvl w:ilvl="6" w:tplc="861457DE" w:tentative="1">
      <w:start w:val="1"/>
      <w:numFmt w:val="bullet"/>
      <w:lvlText w:val=""/>
      <w:lvlJc w:val="left"/>
      <w:pPr>
        <w:tabs>
          <w:tab w:val="num" w:pos="5040"/>
        </w:tabs>
        <w:ind w:left="5040" w:hanging="360"/>
      </w:pPr>
      <w:rPr>
        <w:rFonts w:ascii="Wingdings" w:hAnsi="Wingdings" w:hint="default"/>
      </w:rPr>
    </w:lvl>
    <w:lvl w:ilvl="7" w:tplc="75E8E75C" w:tentative="1">
      <w:start w:val="1"/>
      <w:numFmt w:val="bullet"/>
      <w:lvlText w:val=""/>
      <w:lvlJc w:val="left"/>
      <w:pPr>
        <w:tabs>
          <w:tab w:val="num" w:pos="5760"/>
        </w:tabs>
        <w:ind w:left="5760" w:hanging="360"/>
      </w:pPr>
      <w:rPr>
        <w:rFonts w:ascii="Wingdings" w:hAnsi="Wingdings" w:hint="default"/>
      </w:rPr>
    </w:lvl>
    <w:lvl w:ilvl="8" w:tplc="4B1037BA" w:tentative="1">
      <w:start w:val="1"/>
      <w:numFmt w:val="bullet"/>
      <w:lvlText w:val=""/>
      <w:lvlJc w:val="left"/>
      <w:pPr>
        <w:tabs>
          <w:tab w:val="num" w:pos="6480"/>
        </w:tabs>
        <w:ind w:left="6480" w:hanging="360"/>
      </w:pPr>
      <w:rPr>
        <w:rFonts w:ascii="Wingdings" w:hAnsi="Wingdings" w:hint="default"/>
      </w:rPr>
    </w:lvl>
  </w:abstractNum>
  <w:abstractNum w:abstractNumId="145">
    <w:nsid w:val="2D3D4387"/>
    <w:multiLevelType w:val="hybridMultilevel"/>
    <w:tmpl w:val="A970C50E"/>
    <w:lvl w:ilvl="0" w:tplc="575850E6">
      <w:start w:val="1"/>
      <w:numFmt w:val="bullet"/>
      <w:lvlText w:val=""/>
      <w:lvlJc w:val="left"/>
      <w:pPr>
        <w:tabs>
          <w:tab w:val="num" w:pos="720"/>
        </w:tabs>
        <w:ind w:left="720" w:hanging="360"/>
      </w:pPr>
      <w:rPr>
        <w:rFonts w:ascii="Wingdings" w:hAnsi="Wingdings" w:hint="default"/>
      </w:rPr>
    </w:lvl>
    <w:lvl w:ilvl="1" w:tplc="2244F116" w:tentative="1">
      <w:start w:val="1"/>
      <w:numFmt w:val="bullet"/>
      <w:lvlText w:val=""/>
      <w:lvlJc w:val="left"/>
      <w:pPr>
        <w:tabs>
          <w:tab w:val="num" w:pos="1440"/>
        </w:tabs>
        <w:ind w:left="1440" w:hanging="360"/>
      </w:pPr>
      <w:rPr>
        <w:rFonts w:ascii="Wingdings" w:hAnsi="Wingdings" w:hint="default"/>
      </w:rPr>
    </w:lvl>
    <w:lvl w:ilvl="2" w:tplc="719856BA" w:tentative="1">
      <w:start w:val="1"/>
      <w:numFmt w:val="bullet"/>
      <w:lvlText w:val=""/>
      <w:lvlJc w:val="left"/>
      <w:pPr>
        <w:tabs>
          <w:tab w:val="num" w:pos="2160"/>
        </w:tabs>
        <w:ind w:left="2160" w:hanging="360"/>
      </w:pPr>
      <w:rPr>
        <w:rFonts w:ascii="Wingdings" w:hAnsi="Wingdings" w:hint="default"/>
      </w:rPr>
    </w:lvl>
    <w:lvl w:ilvl="3" w:tplc="73E6A6CC" w:tentative="1">
      <w:start w:val="1"/>
      <w:numFmt w:val="bullet"/>
      <w:lvlText w:val=""/>
      <w:lvlJc w:val="left"/>
      <w:pPr>
        <w:tabs>
          <w:tab w:val="num" w:pos="2880"/>
        </w:tabs>
        <w:ind w:left="2880" w:hanging="360"/>
      </w:pPr>
      <w:rPr>
        <w:rFonts w:ascii="Wingdings" w:hAnsi="Wingdings" w:hint="default"/>
      </w:rPr>
    </w:lvl>
    <w:lvl w:ilvl="4" w:tplc="80047958" w:tentative="1">
      <w:start w:val="1"/>
      <w:numFmt w:val="bullet"/>
      <w:lvlText w:val=""/>
      <w:lvlJc w:val="left"/>
      <w:pPr>
        <w:tabs>
          <w:tab w:val="num" w:pos="3600"/>
        </w:tabs>
        <w:ind w:left="3600" w:hanging="360"/>
      </w:pPr>
      <w:rPr>
        <w:rFonts w:ascii="Wingdings" w:hAnsi="Wingdings" w:hint="default"/>
      </w:rPr>
    </w:lvl>
    <w:lvl w:ilvl="5" w:tplc="9F96D160" w:tentative="1">
      <w:start w:val="1"/>
      <w:numFmt w:val="bullet"/>
      <w:lvlText w:val=""/>
      <w:lvlJc w:val="left"/>
      <w:pPr>
        <w:tabs>
          <w:tab w:val="num" w:pos="4320"/>
        </w:tabs>
        <w:ind w:left="4320" w:hanging="360"/>
      </w:pPr>
      <w:rPr>
        <w:rFonts w:ascii="Wingdings" w:hAnsi="Wingdings" w:hint="default"/>
      </w:rPr>
    </w:lvl>
    <w:lvl w:ilvl="6" w:tplc="0480E58C" w:tentative="1">
      <w:start w:val="1"/>
      <w:numFmt w:val="bullet"/>
      <w:lvlText w:val=""/>
      <w:lvlJc w:val="left"/>
      <w:pPr>
        <w:tabs>
          <w:tab w:val="num" w:pos="5040"/>
        </w:tabs>
        <w:ind w:left="5040" w:hanging="360"/>
      </w:pPr>
      <w:rPr>
        <w:rFonts w:ascii="Wingdings" w:hAnsi="Wingdings" w:hint="default"/>
      </w:rPr>
    </w:lvl>
    <w:lvl w:ilvl="7" w:tplc="E48ED428" w:tentative="1">
      <w:start w:val="1"/>
      <w:numFmt w:val="bullet"/>
      <w:lvlText w:val=""/>
      <w:lvlJc w:val="left"/>
      <w:pPr>
        <w:tabs>
          <w:tab w:val="num" w:pos="5760"/>
        </w:tabs>
        <w:ind w:left="5760" w:hanging="360"/>
      </w:pPr>
      <w:rPr>
        <w:rFonts w:ascii="Wingdings" w:hAnsi="Wingdings" w:hint="default"/>
      </w:rPr>
    </w:lvl>
    <w:lvl w:ilvl="8" w:tplc="B79EA25E" w:tentative="1">
      <w:start w:val="1"/>
      <w:numFmt w:val="bullet"/>
      <w:lvlText w:val=""/>
      <w:lvlJc w:val="left"/>
      <w:pPr>
        <w:tabs>
          <w:tab w:val="num" w:pos="6480"/>
        </w:tabs>
        <w:ind w:left="6480" w:hanging="360"/>
      </w:pPr>
      <w:rPr>
        <w:rFonts w:ascii="Wingdings" w:hAnsi="Wingdings" w:hint="default"/>
      </w:rPr>
    </w:lvl>
  </w:abstractNum>
  <w:abstractNum w:abstractNumId="146">
    <w:nsid w:val="2D46158D"/>
    <w:multiLevelType w:val="hybridMultilevel"/>
    <w:tmpl w:val="FD8A297C"/>
    <w:lvl w:ilvl="0" w:tplc="F8464836">
      <w:start w:val="1"/>
      <w:numFmt w:val="bullet"/>
      <w:lvlText w:val=""/>
      <w:lvlJc w:val="left"/>
      <w:pPr>
        <w:tabs>
          <w:tab w:val="num" w:pos="720"/>
        </w:tabs>
        <w:ind w:left="720" w:hanging="360"/>
      </w:pPr>
      <w:rPr>
        <w:rFonts w:ascii="Wingdings" w:hAnsi="Wingdings" w:hint="default"/>
      </w:rPr>
    </w:lvl>
    <w:lvl w:ilvl="1" w:tplc="BC3E18C8">
      <w:start w:val="560"/>
      <w:numFmt w:val="bullet"/>
      <w:lvlText w:val="•"/>
      <w:lvlJc w:val="left"/>
      <w:pPr>
        <w:tabs>
          <w:tab w:val="num" w:pos="1440"/>
        </w:tabs>
        <w:ind w:left="1440" w:hanging="360"/>
      </w:pPr>
      <w:rPr>
        <w:rFonts w:ascii="Arial" w:hAnsi="Arial" w:hint="default"/>
      </w:rPr>
    </w:lvl>
    <w:lvl w:ilvl="2" w:tplc="00D6799E" w:tentative="1">
      <w:start w:val="1"/>
      <w:numFmt w:val="bullet"/>
      <w:lvlText w:val=""/>
      <w:lvlJc w:val="left"/>
      <w:pPr>
        <w:tabs>
          <w:tab w:val="num" w:pos="2160"/>
        </w:tabs>
        <w:ind w:left="2160" w:hanging="360"/>
      </w:pPr>
      <w:rPr>
        <w:rFonts w:ascii="Wingdings" w:hAnsi="Wingdings" w:hint="default"/>
      </w:rPr>
    </w:lvl>
    <w:lvl w:ilvl="3" w:tplc="1B4EC264" w:tentative="1">
      <w:start w:val="1"/>
      <w:numFmt w:val="bullet"/>
      <w:lvlText w:val=""/>
      <w:lvlJc w:val="left"/>
      <w:pPr>
        <w:tabs>
          <w:tab w:val="num" w:pos="2880"/>
        </w:tabs>
        <w:ind w:left="2880" w:hanging="360"/>
      </w:pPr>
      <w:rPr>
        <w:rFonts w:ascii="Wingdings" w:hAnsi="Wingdings" w:hint="default"/>
      </w:rPr>
    </w:lvl>
    <w:lvl w:ilvl="4" w:tplc="EFF404A8" w:tentative="1">
      <w:start w:val="1"/>
      <w:numFmt w:val="bullet"/>
      <w:lvlText w:val=""/>
      <w:lvlJc w:val="left"/>
      <w:pPr>
        <w:tabs>
          <w:tab w:val="num" w:pos="3600"/>
        </w:tabs>
        <w:ind w:left="3600" w:hanging="360"/>
      </w:pPr>
      <w:rPr>
        <w:rFonts w:ascii="Wingdings" w:hAnsi="Wingdings" w:hint="default"/>
      </w:rPr>
    </w:lvl>
    <w:lvl w:ilvl="5" w:tplc="DB5E29A6" w:tentative="1">
      <w:start w:val="1"/>
      <w:numFmt w:val="bullet"/>
      <w:lvlText w:val=""/>
      <w:lvlJc w:val="left"/>
      <w:pPr>
        <w:tabs>
          <w:tab w:val="num" w:pos="4320"/>
        </w:tabs>
        <w:ind w:left="4320" w:hanging="360"/>
      </w:pPr>
      <w:rPr>
        <w:rFonts w:ascii="Wingdings" w:hAnsi="Wingdings" w:hint="default"/>
      </w:rPr>
    </w:lvl>
    <w:lvl w:ilvl="6" w:tplc="2A2EB602" w:tentative="1">
      <w:start w:val="1"/>
      <w:numFmt w:val="bullet"/>
      <w:lvlText w:val=""/>
      <w:lvlJc w:val="left"/>
      <w:pPr>
        <w:tabs>
          <w:tab w:val="num" w:pos="5040"/>
        </w:tabs>
        <w:ind w:left="5040" w:hanging="360"/>
      </w:pPr>
      <w:rPr>
        <w:rFonts w:ascii="Wingdings" w:hAnsi="Wingdings" w:hint="default"/>
      </w:rPr>
    </w:lvl>
    <w:lvl w:ilvl="7" w:tplc="1974C700" w:tentative="1">
      <w:start w:val="1"/>
      <w:numFmt w:val="bullet"/>
      <w:lvlText w:val=""/>
      <w:lvlJc w:val="left"/>
      <w:pPr>
        <w:tabs>
          <w:tab w:val="num" w:pos="5760"/>
        </w:tabs>
        <w:ind w:left="5760" w:hanging="360"/>
      </w:pPr>
      <w:rPr>
        <w:rFonts w:ascii="Wingdings" w:hAnsi="Wingdings" w:hint="default"/>
      </w:rPr>
    </w:lvl>
    <w:lvl w:ilvl="8" w:tplc="C75814E2" w:tentative="1">
      <w:start w:val="1"/>
      <w:numFmt w:val="bullet"/>
      <w:lvlText w:val=""/>
      <w:lvlJc w:val="left"/>
      <w:pPr>
        <w:tabs>
          <w:tab w:val="num" w:pos="6480"/>
        </w:tabs>
        <w:ind w:left="6480" w:hanging="360"/>
      </w:pPr>
      <w:rPr>
        <w:rFonts w:ascii="Wingdings" w:hAnsi="Wingdings" w:hint="default"/>
      </w:rPr>
    </w:lvl>
  </w:abstractNum>
  <w:abstractNum w:abstractNumId="147">
    <w:nsid w:val="2D46194F"/>
    <w:multiLevelType w:val="hybridMultilevel"/>
    <w:tmpl w:val="4FAA9C7C"/>
    <w:lvl w:ilvl="0" w:tplc="B94AC000">
      <w:start w:val="1"/>
      <w:numFmt w:val="bullet"/>
      <w:lvlText w:val=""/>
      <w:lvlJc w:val="left"/>
      <w:pPr>
        <w:tabs>
          <w:tab w:val="num" w:pos="720"/>
        </w:tabs>
        <w:ind w:left="720" w:hanging="360"/>
      </w:pPr>
      <w:rPr>
        <w:rFonts w:ascii="Wingdings" w:hAnsi="Wingdings" w:hint="default"/>
      </w:rPr>
    </w:lvl>
    <w:lvl w:ilvl="1" w:tplc="77DA7214">
      <w:start w:val="1011"/>
      <w:numFmt w:val="bullet"/>
      <w:lvlText w:val="•"/>
      <w:lvlJc w:val="left"/>
      <w:pPr>
        <w:tabs>
          <w:tab w:val="num" w:pos="1440"/>
        </w:tabs>
        <w:ind w:left="1440" w:hanging="360"/>
      </w:pPr>
      <w:rPr>
        <w:rFonts w:ascii="Arial" w:hAnsi="Arial" w:hint="default"/>
      </w:rPr>
    </w:lvl>
    <w:lvl w:ilvl="2" w:tplc="E0CA6872" w:tentative="1">
      <w:start w:val="1"/>
      <w:numFmt w:val="bullet"/>
      <w:lvlText w:val=""/>
      <w:lvlJc w:val="left"/>
      <w:pPr>
        <w:tabs>
          <w:tab w:val="num" w:pos="2160"/>
        </w:tabs>
        <w:ind w:left="2160" w:hanging="360"/>
      </w:pPr>
      <w:rPr>
        <w:rFonts w:ascii="Wingdings" w:hAnsi="Wingdings" w:hint="default"/>
      </w:rPr>
    </w:lvl>
    <w:lvl w:ilvl="3" w:tplc="701C79CE" w:tentative="1">
      <w:start w:val="1"/>
      <w:numFmt w:val="bullet"/>
      <w:lvlText w:val=""/>
      <w:lvlJc w:val="left"/>
      <w:pPr>
        <w:tabs>
          <w:tab w:val="num" w:pos="2880"/>
        </w:tabs>
        <w:ind w:left="2880" w:hanging="360"/>
      </w:pPr>
      <w:rPr>
        <w:rFonts w:ascii="Wingdings" w:hAnsi="Wingdings" w:hint="default"/>
      </w:rPr>
    </w:lvl>
    <w:lvl w:ilvl="4" w:tplc="50B20B5C" w:tentative="1">
      <w:start w:val="1"/>
      <w:numFmt w:val="bullet"/>
      <w:lvlText w:val=""/>
      <w:lvlJc w:val="left"/>
      <w:pPr>
        <w:tabs>
          <w:tab w:val="num" w:pos="3600"/>
        </w:tabs>
        <w:ind w:left="3600" w:hanging="360"/>
      </w:pPr>
      <w:rPr>
        <w:rFonts w:ascii="Wingdings" w:hAnsi="Wingdings" w:hint="default"/>
      </w:rPr>
    </w:lvl>
    <w:lvl w:ilvl="5" w:tplc="2294F6E6" w:tentative="1">
      <w:start w:val="1"/>
      <w:numFmt w:val="bullet"/>
      <w:lvlText w:val=""/>
      <w:lvlJc w:val="left"/>
      <w:pPr>
        <w:tabs>
          <w:tab w:val="num" w:pos="4320"/>
        </w:tabs>
        <w:ind w:left="4320" w:hanging="360"/>
      </w:pPr>
      <w:rPr>
        <w:rFonts w:ascii="Wingdings" w:hAnsi="Wingdings" w:hint="default"/>
      </w:rPr>
    </w:lvl>
    <w:lvl w:ilvl="6" w:tplc="741A6F4C" w:tentative="1">
      <w:start w:val="1"/>
      <w:numFmt w:val="bullet"/>
      <w:lvlText w:val=""/>
      <w:lvlJc w:val="left"/>
      <w:pPr>
        <w:tabs>
          <w:tab w:val="num" w:pos="5040"/>
        </w:tabs>
        <w:ind w:left="5040" w:hanging="360"/>
      </w:pPr>
      <w:rPr>
        <w:rFonts w:ascii="Wingdings" w:hAnsi="Wingdings" w:hint="default"/>
      </w:rPr>
    </w:lvl>
    <w:lvl w:ilvl="7" w:tplc="362C8CD6" w:tentative="1">
      <w:start w:val="1"/>
      <w:numFmt w:val="bullet"/>
      <w:lvlText w:val=""/>
      <w:lvlJc w:val="left"/>
      <w:pPr>
        <w:tabs>
          <w:tab w:val="num" w:pos="5760"/>
        </w:tabs>
        <w:ind w:left="5760" w:hanging="360"/>
      </w:pPr>
      <w:rPr>
        <w:rFonts w:ascii="Wingdings" w:hAnsi="Wingdings" w:hint="default"/>
      </w:rPr>
    </w:lvl>
    <w:lvl w:ilvl="8" w:tplc="5ADC069A" w:tentative="1">
      <w:start w:val="1"/>
      <w:numFmt w:val="bullet"/>
      <w:lvlText w:val=""/>
      <w:lvlJc w:val="left"/>
      <w:pPr>
        <w:tabs>
          <w:tab w:val="num" w:pos="6480"/>
        </w:tabs>
        <w:ind w:left="6480" w:hanging="360"/>
      </w:pPr>
      <w:rPr>
        <w:rFonts w:ascii="Wingdings" w:hAnsi="Wingdings" w:hint="default"/>
      </w:rPr>
    </w:lvl>
  </w:abstractNum>
  <w:abstractNum w:abstractNumId="148">
    <w:nsid w:val="2D500129"/>
    <w:multiLevelType w:val="hybridMultilevel"/>
    <w:tmpl w:val="52200966"/>
    <w:lvl w:ilvl="0" w:tplc="E5C0B4A2">
      <w:start w:val="1"/>
      <w:numFmt w:val="bullet"/>
      <w:lvlText w:val=""/>
      <w:lvlJc w:val="left"/>
      <w:pPr>
        <w:tabs>
          <w:tab w:val="num" w:pos="720"/>
        </w:tabs>
        <w:ind w:left="720" w:hanging="360"/>
      </w:pPr>
      <w:rPr>
        <w:rFonts w:ascii="Wingdings" w:hAnsi="Wingdings" w:hint="default"/>
      </w:rPr>
    </w:lvl>
    <w:lvl w:ilvl="1" w:tplc="34A629E6" w:tentative="1">
      <w:start w:val="1"/>
      <w:numFmt w:val="bullet"/>
      <w:lvlText w:val=""/>
      <w:lvlJc w:val="left"/>
      <w:pPr>
        <w:tabs>
          <w:tab w:val="num" w:pos="1440"/>
        </w:tabs>
        <w:ind w:left="1440" w:hanging="360"/>
      </w:pPr>
      <w:rPr>
        <w:rFonts w:ascii="Wingdings" w:hAnsi="Wingdings" w:hint="default"/>
      </w:rPr>
    </w:lvl>
    <w:lvl w:ilvl="2" w:tplc="DC0A0282" w:tentative="1">
      <w:start w:val="1"/>
      <w:numFmt w:val="bullet"/>
      <w:lvlText w:val=""/>
      <w:lvlJc w:val="left"/>
      <w:pPr>
        <w:tabs>
          <w:tab w:val="num" w:pos="2160"/>
        </w:tabs>
        <w:ind w:left="2160" w:hanging="360"/>
      </w:pPr>
      <w:rPr>
        <w:rFonts w:ascii="Wingdings" w:hAnsi="Wingdings" w:hint="default"/>
      </w:rPr>
    </w:lvl>
    <w:lvl w:ilvl="3" w:tplc="B1467466" w:tentative="1">
      <w:start w:val="1"/>
      <w:numFmt w:val="bullet"/>
      <w:lvlText w:val=""/>
      <w:lvlJc w:val="left"/>
      <w:pPr>
        <w:tabs>
          <w:tab w:val="num" w:pos="2880"/>
        </w:tabs>
        <w:ind w:left="2880" w:hanging="360"/>
      </w:pPr>
      <w:rPr>
        <w:rFonts w:ascii="Wingdings" w:hAnsi="Wingdings" w:hint="default"/>
      </w:rPr>
    </w:lvl>
    <w:lvl w:ilvl="4" w:tplc="D6923FBC" w:tentative="1">
      <w:start w:val="1"/>
      <w:numFmt w:val="bullet"/>
      <w:lvlText w:val=""/>
      <w:lvlJc w:val="left"/>
      <w:pPr>
        <w:tabs>
          <w:tab w:val="num" w:pos="3600"/>
        </w:tabs>
        <w:ind w:left="3600" w:hanging="360"/>
      </w:pPr>
      <w:rPr>
        <w:rFonts w:ascii="Wingdings" w:hAnsi="Wingdings" w:hint="default"/>
      </w:rPr>
    </w:lvl>
    <w:lvl w:ilvl="5" w:tplc="70B8E4FE" w:tentative="1">
      <w:start w:val="1"/>
      <w:numFmt w:val="bullet"/>
      <w:lvlText w:val=""/>
      <w:lvlJc w:val="left"/>
      <w:pPr>
        <w:tabs>
          <w:tab w:val="num" w:pos="4320"/>
        </w:tabs>
        <w:ind w:left="4320" w:hanging="360"/>
      </w:pPr>
      <w:rPr>
        <w:rFonts w:ascii="Wingdings" w:hAnsi="Wingdings" w:hint="default"/>
      </w:rPr>
    </w:lvl>
    <w:lvl w:ilvl="6" w:tplc="7D327D20" w:tentative="1">
      <w:start w:val="1"/>
      <w:numFmt w:val="bullet"/>
      <w:lvlText w:val=""/>
      <w:lvlJc w:val="left"/>
      <w:pPr>
        <w:tabs>
          <w:tab w:val="num" w:pos="5040"/>
        </w:tabs>
        <w:ind w:left="5040" w:hanging="360"/>
      </w:pPr>
      <w:rPr>
        <w:rFonts w:ascii="Wingdings" w:hAnsi="Wingdings" w:hint="default"/>
      </w:rPr>
    </w:lvl>
    <w:lvl w:ilvl="7" w:tplc="AB50AE04" w:tentative="1">
      <w:start w:val="1"/>
      <w:numFmt w:val="bullet"/>
      <w:lvlText w:val=""/>
      <w:lvlJc w:val="left"/>
      <w:pPr>
        <w:tabs>
          <w:tab w:val="num" w:pos="5760"/>
        </w:tabs>
        <w:ind w:left="5760" w:hanging="360"/>
      </w:pPr>
      <w:rPr>
        <w:rFonts w:ascii="Wingdings" w:hAnsi="Wingdings" w:hint="default"/>
      </w:rPr>
    </w:lvl>
    <w:lvl w:ilvl="8" w:tplc="6E866530" w:tentative="1">
      <w:start w:val="1"/>
      <w:numFmt w:val="bullet"/>
      <w:lvlText w:val=""/>
      <w:lvlJc w:val="left"/>
      <w:pPr>
        <w:tabs>
          <w:tab w:val="num" w:pos="6480"/>
        </w:tabs>
        <w:ind w:left="6480" w:hanging="360"/>
      </w:pPr>
      <w:rPr>
        <w:rFonts w:ascii="Wingdings" w:hAnsi="Wingdings" w:hint="default"/>
      </w:rPr>
    </w:lvl>
  </w:abstractNum>
  <w:abstractNum w:abstractNumId="149">
    <w:nsid w:val="2D5676FB"/>
    <w:multiLevelType w:val="hybridMultilevel"/>
    <w:tmpl w:val="84762E14"/>
    <w:lvl w:ilvl="0" w:tplc="F9C82D82">
      <w:start w:val="1"/>
      <w:numFmt w:val="bullet"/>
      <w:lvlText w:val=""/>
      <w:lvlJc w:val="left"/>
      <w:pPr>
        <w:tabs>
          <w:tab w:val="num" w:pos="720"/>
        </w:tabs>
        <w:ind w:left="720" w:hanging="360"/>
      </w:pPr>
      <w:rPr>
        <w:rFonts w:ascii="Wingdings" w:hAnsi="Wingdings" w:hint="default"/>
      </w:rPr>
    </w:lvl>
    <w:lvl w:ilvl="1" w:tplc="17F6AC60" w:tentative="1">
      <w:start w:val="1"/>
      <w:numFmt w:val="bullet"/>
      <w:lvlText w:val=""/>
      <w:lvlJc w:val="left"/>
      <w:pPr>
        <w:tabs>
          <w:tab w:val="num" w:pos="1440"/>
        </w:tabs>
        <w:ind w:left="1440" w:hanging="360"/>
      </w:pPr>
      <w:rPr>
        <w:rFonts w:ascii="Wingdings" w:hAnsi="Wingdings" w:hint="default"/>
      </w:rPr>
    </w:lvl>
    <w:lvl w:ilvl="2" w:tplc="6A001AEE" w:tentative="1">
      <w:start w:val="1"/>
      <w:numFmt w:val="bullet"/>
      <w:lvlText w:val=""/>
      <w:lvlJc w:val="left"/>
      <w:pPr>
        <w:tabs>
          <w:tab w:val="num" w:pos="2160"/>
        </w:tabs>
        <w:ind w:left="2160" w:hanging="360"/>
      </w:pPr>
      <w:rPr>
        <w:rFonts w:ascii="Wingdings" w:hAnsi="Wingdings" w:hint="default"/>
      </w:rPr>
    </w:lvl>
    <w:lvl w:ilvl="3" w:tplc="96444E36" w:tentative="1">
      <w:start w:val="1"/>
      <w:numFmt w:val="bullet"/>
      <w:lvlText w:val=""/>
      <w:lvlJc w:val="left"/>
      <w:pPr>
        <w:tabs>
          <w:tab w:val="num" w:pos="2880"/>
        </w:tabs>
        <w:ind w:left="2880" w:hanging="360"/>
      </w:pPr>
      <w:rPr>
        <w:rFonts w:ascii="Wingdings" w:hAnsi="Wingdings" w:hint="default"/>
      </w:rPr>
    </w:lvl>
    <w:lvl w:ilvl="4" w:tplc="F1AC04BE" w:tentative="1">
      <w:start w:val="1"/>
      <w:numFmt w:val="bullet"/>
      <w:lvlText w:val=""/>
      <w:lvlJc w:val="left"/>
      <w:pPr>
        <w:tabs>
          <w:tab w:val="num" w:pos="3600"/>
        </w:tabs>
        <w:ind w:left="3600" w:hanging="360"/>
      </w:pPr>
      <w:rPr>
        <w:rFonts w:ascii="Wingdings" w:hAnsi="Wingdings" w:hint="default"/>
      </w:rPr>
    </w:lvl>
    <w:lvl w:ilvl="5" w:tplc="652E24FA" w:tentative="1">
      <w:start w:val="1"/>
      <w:numFmt w:val="bullet"/>
      <w:lvlText w:val=""/>
      <w:lvlJc w:val="left"/>
      <w:pPr>
        <w:tabs>
          <w:tab w:val="num" w:pos="4320"/>
        </w:tabs>
        <w:ind w:left="4320" w:hanging="360"/>
      </w:pPr>
      <w:rPr>
        <w:rFonts w:ascii="Wingdings" w:hAnsi="Wingdings" w:hint="default"/>
      </w:rPr>
    </w:lvl>
    <w:lvl w:ilvl="6" w:tplc="FF90EAC2" w:tentative="1">
      <w:start w:val="1"/>
      <w:numFmt w:val="bullet"/>
      <w:lvlText w:val=""/>
      <w:lvlJc w:val="left"/>
      <w:pPr>
        <w:tabs>
          <w:tab w:val="num" w:pos="5040"/>
        </w:tabs>
        <w:ind w:left="5040" w:hanging="360"/>
      </w:pPr>
      <w:rPr>
        <w:rFonts w:ascii="Wingdings" w:hAnsi="Wingdings" w:hint="default"/>
      </w:rPr>
    </w:lvl>
    <w:lvl w:ilvl="7" w:tplc="C8363C26" w:tentative="1">
      <w:start w:val="1"/>
      <w:numFmt w:val="bullet"/>
      <w:lvlText w:val=""/>
      <w:lvlJc w:val="left"/>
      <w:pPr>
        <w:tabs>
          <w:tab w:val="num" w:pos="5760"/>
        </w:tabs>
        <w:ind w:left="5760" w:hanging="360"/>
      </w:pPr>
      <w:rPr>
        <w:rFonts w:ascii="Wingdings" w:hAnsi="Wingdings" w:hint="default"/>
      </w:rPr>
    </w:lvl>
    <w:lvl w:ilvl="8" w:tplc="F120F930" w:tentative="1">
      <w:start w:val="1"/>
      <w:numFmt w:val="bullet"/>
      <w:lvlText w:val=""/>
      <w:lvlJc w:val="left"/>
      <w:pPr>
        <w:tabs>
          <w:tab w:val="num" w:pos="6480"/>
        </w:tabs>
        <w:ind w:left="6480" w:hanging="360"/>
      </w:pPr>
      <w:rPr>
        <w:rFonts w:ascii="Wingdings" w:hAnsi="Wingdings" w:hint="default"/>
      </w:rPr>
    </w:lvl>
  </w:abstractNum>
  <w:abstractNum w:abstractNumId="150">
    <w:nsid w:val="2D6A6903"/>
    <w:multiLevelType w:val="hybridMultilevel"/>
    <w:tmpl w:val="F032338C"/>
    <w:lvl w:ilvl="0" w:tplc="0B201156">
      <w:start w:val="1"/>
      <w:numFmt w:val="bullet"/>
      <w:lvlText w:val=""/>
      <w:lvlJc w:val="left"/>
      <w:pPr>
        <w:tabs>
          <w:tab w:val="num" w:pos="720"/>
        </w:tabs>
        <w:ind w:left="720" w:hanging="360"/>
      </w:pPr>
      <w:rPr>
        <w:rFonts w:ascii="Wingdings" w:hAnsi="Wingdings" w:hint="default"/>
      </w:rPr>
    </w:lvl>
    <w:lvl w:ilvl="1" w:tplc="94840FCA" w:tentative="1">
      <w:start w:val="1"/>
      <w:numFmt w:val="bullet"/>
      <w:lvlText w:val=""/>
      <w:lvlJc w:val="left"/>
      <w:pPr>
        <w:tabs>
          <w:tab w:val="num" w:pos="1440"/>
        </w:tabs>
        <w:ind w:left="1440" w:hanging="360"/>
      </w:pPr>
      <w:rPr>
        <w:rFonts w:ascii="Wingdings" w:hAnsi="Wingdings" w:hint="default"/>
      </w:rPr>
    </w:lvl>
    <w:lvl w:ilvl="2" w:tplc="05E22332" w:tentative="1">
      <w:start w:val="1"/>
      <w:numFmt w:val="bullet"/>
      <w:lvlText w:val=""/>
      <w:lvlJc w:val="left"/>
      <w:pPr>
        <w:tabs>
          <w:tab w:val="num" w:pos="2160"/>
        </w:tabs>
        <w:ind w:left="2160" w:hanging="360"/>
      </w:pPr>
      <w:rPr>
        <w:rFonts w:ascii="Wingdings" w:hAnsi="Wingdings" w:hint="default"/>
      </w:rPr>
    </w:lvl>
    <w:lvl w:ilvl="3" w:tplc="870EC0F8" w:tentative="1">
      <w:start w:val="1"/>
      <w:numFmt w:val="bullet"/>
      <w:lvlText w:val=""/>
      <w:lvlJc w:val="left"/>
      <w:pPr>
        <w:tabs>
          <w:tab w:val="num" w:pos="2880"/>
        </w:tabs>
        <w:ind w:left="2880" w:hanging="360"/>
      </w:pPr>
      <w:rPr>
        <w:rFonts w:ascii="Wingdings" w:hAnsi="Wingdings" w:hint="default"/>
      </w:rPr>
    </w:lvl>
    <w:lvl w:ilvl="4" w:tplc="82068D58" w:tentative="1">
      <w:start w:val="1"/>
      <w:numFmt w:val="bullet"/>
      <w:lvlText w:val=""/>
      <w:lvlJc w:val="left"/>
      <w:pPr>
        <w:tabs>
          <w:tab w:val="num" w:pos="3600"/>
        </w:tabs>
        <w:ind w:left="3600" w:hanging="360"/>
      </w:pPr>
      <w:rPr>
        <w:rFonts w:ascii="Wingdings" w:hAnsi="Wingdings" w:hint="default"/>
      </w:rPr>
    </w:lvl>
    <w:lvl w:ilvl="5" w:tplc="CC02EE5E" w:tentative="1">
      <w:start w:val="1"/>
      <w:numFmt w:val="bullet"/>
      <w:lvlText w:val=""/>
      <w:lvlJc w:val="left"/>
      <w:pPr>
        <w:tabs>
          <w:tab w:val="num" w:pos="4320"/>
        </w:tabs>
        <w:ind w:left="4320" w:hanging="360"/>
      </w:pPr>
      <w:rPr>
        <w:rFonts w:ascii="Wingdings" w:hAnsi="Wingdings" w:hint="default"/>
      </w:rPr>
    </w:lvl>
    <w:lvl w:ilvl="6" w:tplc="4A4CD74E" w:tentative="1">
      <w:start w:val="1"/>
      <w:numFmt w:val="bullet"/>
      <w:lvlText w:val=""/>
      <w:lvlJc w:val="left"/>
      <w:pPr>
        <w:tabs>
          <w:tab w:val="num" w:pos="5040"/>
        </w:tabs>
        <w:ind w:left="5040" w:hanging="360"/>
      </w:pPr>
      <w:rPr>
        <w:rFonts w:ascii="Wingdings" w:hAnsi="Wingdings" w:hint="default"/>
      </w:rPr>
    </w:lvl>
    <w:lvl w:ilvl="7" w:tplc="838277B8" w:tentative="1">
      <w:start w:val="1"/>
      <w:numFmt w:val="bullet"/>
      <w:lvlText w:val=""/>
      <w:lvlJc w:val="left"/>
      <w:pPr>
        <w:tabs>
          <w:tab w:val="num" w:pos="5760"/>
        </w:tabs>
        <w:ind w:left="5760" w:hanging="360"/>
      </w:pPr>
      <w:rPr>
        <w:rFonts w:ascii="Wingdings" w:hAnsi="Wingdings" w:hint="default"/>
      </w:rPr>
    </w:lvl>
    <w:lvl w:ilvl="8" w:tplc="3028DCAE" w:tentative="1">
      <w:start w:val="1"/>
      <w:numFmt w:val="bullet"/>
      <w:lvlText w:val=""/>
      <w:lvlJc w:val="left"/>
      <w:pPr>
        <w:tabs>
          <w:tab w:val="num" w:pos="6480"/>
        </w:tabs>
        <w:ind w:left="6480" w:hanging="360"/>
      </w:pPr>
      <w:rPr>
        <w:rFonts w:ascii="Wingdings" w:hAnsi="Wingdings" w:hint="default"/>
      </w:rPr>
    </w:lvl>
  </w:abstractNum>
  <w:abstractNum w:abstractNumId="151">
    <w:nsid w:val="2D6F346F"/>
    <w:multiLevelType w:val="hybridMultilevel"/>
    <w:tmpl w:val="849012AC"/>
    <w:lvl w:ilvl="0" w:tplc="D7BCD7C0">
      <w:start w:val="1"/>
      <w:numFmt w:val="bullet"/>
      <w:lvlText w:val=""/>
      <w:lvlJc w:val="left"/>
      <w:pPr>
        <w:tabs>
          <w:tab w:val="num" w:pos="720"/>
        </w:tabs>
        <w:ind w:left="720" w:hanging="360"/>
      </w:pPr>
      <w:rPr>
        <w:rFonts w:ascii="Wingdings" w:hAnsi="Wingdings" w:hint="default"/>
      </w:rPr>
    </w:lvl>
    <w:lvl w:ilvl="1" w:tplc="8D2412CE">
      <w:start w:val="529"/>
      <w:numFmt w:val="bullet"/>
      <w:lvlText w:val="•"/>
      <w:lvlJc w:val="left"/>
      <w:pPr>
        <w:tabs>
          <w:tab w:val="num" w:pos="1440"/>
        </w:tabs>
        <w:ind w:left="1440" w:hanging="360"/>
      </w:pPr>
      <w:rPr>
        <w:rFonts w:ascii="Arial" w:hAnsi="Arial" w:hint="default"/>
      </w:rPr>
    </w:lvl>
    <w:lvl w:ilvl="2" w:tplc="BE543882">
      <w:start w:val="529"/>
      <w:numFmt w:val="bullet"/>
      <w:lvlText w:val=""/>
      <w:lvlJc w:val="left"/>
      <w:pPr>
        <w:tabs>
          <w:tab w:val="num" w:pos="2160"/>
        </w:tabs>
        <w:ind w:left="2160" w:hanging="360"/>
      </w:pPr>
      <w:rPr>
        <w:rFonts w:ascii="Wingdings" w:hAnsi="Wingdings" w:hint="default"/>
      </w:rPr>
    </w:lvl>
    <w:lvl w:ilvl="3" w:tplc="4E1CDBC6" w:tentative="1">
      <w:start w:val="1"/>
      <w:numFmt w:val="bullet"/>
      <w:lvlText w:val=""/>
      <w:lvlJc w:val="left"/>
      <w:pPr>
        <w:tabs>
          <w:tab w:val="num" w:pos="2880"/>
        </w:tabs>
        <w:ind w:left="2880" w:hanging="360"/>
      </w:pPr>
      <w:rPr>
        <w:rFonts w:ascii="Wingdings" w:hAnsi="Wingdings" w:hint="default"/>
      </w:rPr>
    </w:lvl>
    <w:lvl w:ilvl="4" w:tplc="F07A3F3A" w:tentative="1">
      <w:start w:val="1"/>
      <w:numFmt w:val="bullet"/>
      <w:lvlText w:val=""/>
      <w:lvlJc w:val="left"/>
      <w:pPr>
        <w:tabs>
          <w:tab w:val="num" w:pos="3600"/>
        </w:tabs>
        <w:ind w:left="3600" w:hanging="360"/>
      </w:pPr>
      <w:rPr>
        <w:rFonts w:ascii="Wingdings" w:hAnsi="Wingdings" w:hint="default"/>
      </w:rPr>
    </w:lvl>
    <w:lvl w:ilvl="5" w:tplc="E2AA4F42" w:tentative="1">
      <w:start w:val="1"/>
      <w:numFmt w:val="bullet"/>
      <w:lvlText w:val=""/>
      <w:lvlJc w:val="left"/>
      <w:pPr>
        <w:tabs>
          <w:tab w:val="num" w:pos="4320"/>
        </w:tabs>
        <w:ind w:left="4320" w:hanging="360"/>
      </w:pPr>
      <w:rPr>
        <w:rFonts w:ascii="Wingdings" w:hAnsi="Wingdings" w:hint="default"/>
      </w:rPr>
    </w:lvl>
    <w:lvl w:ilvl="6" w:tplc="22BE2AFC" w:tentative="1">
      <w:start w:val="1"/>
      <w:numFmt w:val="bullet"/>
      <w:lvlText w:val=""/>
      <w:lvlJc w:val="left"/>
      <w:pPr>
        <w:tabs>
          <w:tab w:val="num" w:pos="5040"/>
        </w:tabs>
        <w:ind w:left="5040" w:hanging="360"/>
      </w:pPr>
      <w:rPr>
        <w:rFonts w:ascii="Wingdings" w:hAnsi="Wingdings" w:hint="default"/>
      </w:rPr>
    </w:lvl>
    <w:lvl w:ilvl="7" w:tplc="539E693C" w:tentative="1">
      <w:start w:val="1"/>
      <w:numFmt w:val="bullet"/>
      <w:lvlText w:val=""/>
      <w:lvlJc w:val="left"/>
      <w:pPr>
        <w:tabs>
          <w:tab w:val="num" w:pos="5760"/>
        </w:tabs>
        <w:ind w:left="5760" w:hanging="360"/>
      </w:pPr>
      <w:rPr>
        <w:rFonts w:ascii="Wingdings" w:hAnsi="Wingdings" w:hint="default"/>
      </w:rPr>
    </w:lvl>
    <w:lvl w:ilvl="8" w:tplc="9C4216E2" w:tentative="1">
      <w:start w:val="1"/>
      <w:numFmt w:val="bullet"/>
      <w:lvlText w:val=""/>
      <w:lvlJc w:val="left"/>
      <w:pPr>
        <w:tabs>
          <w:tab w:val="num" w:pos="6480"/>
        </w:tabs>
        <w:ind w:left="6480" w:hanging="360"/>
      </w:pPr>
      <w:rPr>
        <w:rFonts w:ascii="Wingdings" w:hAnsi="Wingdings" w:hint="default"/>
      </w:rPr>
    </w:lvl>
  </w:abstractNum>
  <w:abstractNum w:abstractNumId="152">
    <w:nsid w:val="2D891955"/>
    <w:multiLevelType w:val="hybridMultilevel"/>
    <w:tmpl w:val="02585E04"/>
    <w:lvl w:ilvl="0" w:tplc="2E1085AE">
      <w:start w:val="1"/>
      <w:numFmt w:val="bullet"/>
      <w:lvlText w:val=""/>
      <w:lvlJc w:val="left"/>
      <w:pPr>
        <w:tabs>
          <w:tab w:val="num" w:pos="720"/>
        </w:tabs>
        <w:ind w:left="720" w:hanging="360"/>
      </w:pPr>
      <w:rPr>
        <w:rFonts w:ascii="Wingdings" w:hAnsi="Wingdings" w:hint="default"/>
      </w:rPr>
    </w:lvl>
    <w:lvl w:ilvl="1" w:tplc="D3645B90" w:tentative="1">
      <w:start w:val="1"/>
      <w:numFmt w:val="bullet"/>
      <w:lvlText w:val=""/>
      <w:lvlJc w:val="left"/>
      <w:pPr>
        <w:tabs>
          <w:tab w:val="num" w:pos="1440"/>
        </w:tabs>
        <w:ind w:left="1440" w:hanging="360"/>
      </w:pPr>
      <w:rPr>
        <w:rFonts w:ascii="Wingdings" w:hAnsi="Wingdings" w:hint="default"/>
      </w:rPr>
    </w:lvl>
    <w:lvl w:ilvl="2" w:tplc="130652E6" w:tentative="1">
      <w:start w:val="1"/>
      <w:numFmt w:val="bullet"/>
      <w:lvlText w:val=""/>
      <w:lvlJc w:val="left"/>
      <w:pPr>
        <w:tabs>
          <w:tab w:val="num" w:pos="2160"/>
        </w:tabs>
        <w:ind w:left="2160" w:hanging="360"/>
      </w:pPr>
      <w:rPr>
        <w:rFonts w:ascii="Wingdings" w:hAnsi="Wingdings" w:hint="default"/>
      </w:rPr>
    </w:lvl>
    <w:lvl w:ilvl="3" w:tplc="CAAE1E88" w:tentative="1">
      <w:start w:val="1"/>
      <w:numFmt w:val="bullet"/>
      <w:lvlText w:val=""/>
      <w:lvlJc w:val="left"/>
      <w:pPr>
        <w:tabs>
          <w:tab w:val="num" w:pos="2880"/>
        </w:tabs>
        <w:ind w:left="2880" w:hanging="360"/>
      </w:pPr>
      <w:rPr>
        <w:rFonts w:ascii="Wingdings" w:hAnsi="Wingdings" w:hint="default"/>
      </w:rPr>
    </w:lvl>
    <w:lvl w:ilvl="4" w:tplc="99CA669C" w:tentative="1">
      <w:start w:val="1"/>
      <w:numFmt w:val="bullet"/>
      <w:lvlText w:val=""/>
      <w:lvlJc w:val="left"/>
      <w:pPr>
        <w:tabs>
          <w:tab w:val="num" w:pos="3600"/>
        </w:tabs>
        <w:ind w:left="3600" w:hanging="360"/>
      </w:pPr>
      <w:rPr>
        <w:rFonts w:ascii="Wingdings" w:hAnsi="Wingdings" w:hint="default"/>
      </w:rPr>
    </w:lvl>
    <w:lvl w:ilvl="5" w:tplc="E3DADA70" w:tentative="1">
      <w:start w:val="1"/>
      <w:numFmt w:val="bullet"/>
      <w:lvlText w:val=""/>
      <w:lvlJc w:val="left"/>
      <w:pPr>
        <w:tabs>
          <w:tab w:val="num" w:pos="4320"/>
        </w:tabs>
        <w:ind w:left="4320" w:hanging="360"/>
      </w:pPr>
      <w:rPr>
        <w:rFonts w:ascii="Wingdings" w:hAnsi="Wingdings" w:hint="default"/>
      </w:rPr>
    </w:lvl>
    <w:lvl w:ilvl="6" w:tplc="7D6E5EE8" w:tentative="1">
      <w:start w:val="1"/>
      <w:numFmt w:val="bullet"/>
      <w:lvlText w:val=""/>
      <w:lvlJc w:val="left"/>
      <w:pPr>
        <w:tabs>
          <w:tab w:val="num" w:pos="5040"/>
        </w:tabs>
        <w:ind w:left="5040" w:hanging="360"/>
      </w:pPr>
      <w:rPr>
        <w:rFonts w:ascii="Wingdings" w:hAnsi="Wingdings" w:hint="default"/>
      </w:rPr>
    </w:lvl>
    <w:lvl w:ilvl="7" w:tplc="4C54BB88" w:tentative="1">
      <w:start w:val="1"/>
      <w:numFmt w:val="bullet"/>
      <w:lvlText w:val=""/>
      <w:lvlJc w:val="left"/>
      <w:pPr>
        <w:tabs>
          <w:tab w:val="num" w:pos="5760"/>
        </w:tabs>
        <w:ind w:left="5760" w:hanging="360"/>
      </w:pPr>
      <w:rPr>
        <w:rFonts w:ascii="Wingdings" w:hAnsi="Wingdings" w:hint="default"/>
      </w:rPr>
    </w:lvl>
    <w:lvl w:ilvl="8" w:tplc="05027C66" w:tentative="1">
      <w:start w:val="1"/>
      <w:numFmt w:val="bullet"/>
      <w:lvlText w:val=""/>
      <w:lvlJc w:val="left"/>
      <w:pPr>
        <w:tabs>
          <w:tab w:val="num" w:pos="6480"/>
        </w:tabs>
        <w:ind w:left="6480" w:hanging="360"/>
      </w:pPr>
      <w:rPr>
        <w:rFonts w:ascii="Wingdings" w:hAnsi="Wingdings" w:hint="default"/>
      </w:rPr>
    </w:lvl>
  </w:abstractNum>
  <w:abstractNum w:abstractNumId="153">
    <w:nsid w:val="2DA37845"/>
    <w:multiLevelType w:val="hybridMultilevel"/>
    <w:tmpl w:val="7BACD3D2"/>
    <w:lvl w:ilvl="0" w:tplc="B7966746">
      <w:start w:val="1"/>
      <w:numFmt w:val="bullet"/>
      <w:lvlText w:val=""/>
      <w:lvlJc w:val="left"/>
      <w:pPr>
        <w:tabs>
          <w:tab w:val="num" w:pos="720"/>
        </w:tabs>
        <w:ind w:left="720" w:hanging="360"/>
      </w:pPr>
      <w:rPr>
        <w:rFonts w:ascii="Wingdings" w:hAnsi="Wingdings" w:hint="default"/>
      </w:rPr>
    </w:lvl>
    <w:lvl w:ilvl="1" w:tplc="73B2E892" w:tentative="1">
      <w:start w:val="1"/>
      <w:numFmt w:val="bullet"/>
      <w:lvlText w:val=""/>
      <w:lvlJc w:val="left"/>
      <w:pPr>
        <w:tabs>
          <w:tab w:val="num" w:pos="1440"/>
        </w:tabs>
        <w:ind w:left="1440" w:hanging="360"/>
      </w:pPr>
      <w:rPr>
        <w:rFonts w:ascii="Wingdings" w:hAnsi="Wingdings" w:hint="default"/>
      </w:rPr>
    </w:lvl>
    <w:lvl w:ilvl="2" w:tplc="E564B53C" w:tentative="1">
      <w:start w:val="1"/>
      <w:numFmt w:val="bullet"/>
      <w:lvlText w:val=""/>
      <w:lvlJc w:val="left"/>
      <w:pPr>
        <w:tabs>
          <w:tab w:val="num" w:pos="2160"/>
        </w:tabs>
        <w:ind w:left="2160" w:hanging="360"/>
      </w:pPr>
      <w:rPr>
        <w:rFonts w:ascii="Wingdings" w:hAnsi="Wingdings" w:hint="default"/>
      </w:rPr>
    </w:lvl>
    <w:lvl w:ilvl="3" w:tplc="7304005A" w:tentative="1">
      <w:start w:val="1"/>
      <w:numFmt w:val="bullet"/>
      <w:lvlText w:val=""/>
      <w:lvlJc w:val="left"/>
      <w:pPr>
        <w:tabs>
          <w:tab w:val="num" w:pos="2880"/>
        </w:tabs>
        <w:ind w:left="2880" w:hanging="360"/>
      </w:pPr>
      <w:rPr>
        <w:rFonts w:ascii="Wingdings" w:hAnsi="Wingdings" w:hint="default"/>
      </w:rPr>
    </w:lvl>
    <w:lvl w:ilvl="4" w:tplc="D86C2734" w:tentative="1">
      <w:start w:val="1"/>
      <w:numFmt w:val="bullet"/>
      <w:lvlText w:val=""/>
      <w:lvlJc w:val="left"/>
      <w:pPr>
        <w:tabs>
          <w:tab w:val="num" w:pos="3600"/>
        </w:tabs>
        <w:ind w:left="3600" w:hanging="360"/>
      </w:pPr>
      <w:rPr>
        <w:rFonts w:ascii="Wingdings" w:hAnsi="Wingdings" w:hint="default"/>
      </w:rPr>
    </w:lvl>
    <w:lvl w:ilvl="5" w:tplc="4398B27A" w:tentative="1">
      <w:start w:val="1"/>
      <w:numFmt w:val="bullet"/>
      <w:lvlText w:val=""/>
      <w:lvlJc w:val="left"/>
      <w:pPr>
        <w:tabs>
          <w:tab w:val="num" w:pos="4320"/>
        </w:tabs>
        <w:ind w:left="4320" w:hanging="360"/>
      </w:pPr>
      <w:rPr>
        <w:rFonts w:ascii="Wingdings" w:hAnsi="Wingdings" w:hint="default"/>
      </w:rPr>
    </w:lvl>
    <w:lvl w:ilvl="6" w:tplc="62F24BB0" w:tentative="1">
      <w:start w:val="1"/>
      <w:numFmt w:val="bullet"/>
      <w:lvlText w:val=""/>
      <w:lvlJc w:val="left"/>
      <w:pPr>
        <w:tabs>
          <w:tab w:val="num" w:pos="5040"/>
        </w:tabs>
        <w:ind w:left="5040" w:hanging="360"/>
      </w:pPr>
      <w:rPr>
        <w:rFonts w:ascii="Wingdings" w:hAnsi="Wingdings" w:hint="default"/>
      </w:rPr>
    </w:lvl>
    <w:lvl w:ilvl="7" w:tplc="2F86AB3C" w:tentative="1">
      <w:start w:val="1"/>
      <w:numFmt w:val="bullet"/>
      <w:lvlText w:val=""/>
      <w:lvlJc w:val="left"/>
      <w:pPr>
        <w:tabs>
          <w:tab w:val="num" w:pos="5760"/>
        </w:tabs>
        <w:ind w:left="5760" w:hanging="360"/>
      </w:pPr>
      <w:rPr>
        <w:rFonts w:ascii="Wingdings" w:hAnsi="Wingdings" w:hint="default"/>
      </w:rPr>
    </w:lvl>
    <w:lvl w:ilvl="8" w:tplc="BDBC706C" w:tentative="1">
      <w:start w:val="1"/>
      <w:numFmt w:val="bullet"/>
      <w:lvlText w:val=""/>
      <w:lvlJc w:val="left"/>
      <w:pPr>
        <w:tabs>
          <w:tab w:val="num" w:pos="6480"/>
        </w:tabs>
        <w:ind w:left="6480" w:hanging="360"/>
      </w:pPr>
      <w:rPr>
        <w:rFonts w:ascii="Wingdings" w:hAnsi="Wingdings" w:hint="default"/>
      </w:rPr>
    </w:lvl>
  </w:abstractNum>
  <w:abstractNum w:abstractNumId="154">
    <w:nsid w:val="2E105D20"/>
    <w:multiLevelType w:val="hybridMultilevel"/>
    <w:tmpl w:val="A2BEE0C6"/>
    <w:lvl w:ilvl="0" w:tplc="C9AC4DEC">
      <w:start w:val="1"/>
      <w:numFmt w:val="bullet"/>
      <w:lvlText w:val=""/>
      <w:lvlJc w:val="left"/>
      <w:pPr>
        <w:tabs>
          <w:tab w:val="num" w:pos="720"/>
        </w:tabs>
        <w:ind w:left="720" w:hanging="360"/>
      </w:pPr>
      <w:rPr>
        <w:rFonts w:ascii="Wingdings" w:hAnsi="Wingdings" w:hint="default"/>
      </w:rPr>
    </w:lvl>
    <w:lvl w:ilvl="1" w:tplc="BFDE1868" w:tentative="1">
      <w:start w:val="1"/>
      <w:numFmt w:val="bullet"/>
      <w:lvlText w:val=""/>
      <w:lvlJc w:val="left"/>
      <w:pPr>
        <w:tabs>
          <w:tab w:val="num" w:pos="1440"/>
        </w:tabs>
        <w:ind w:left="1440" w:hanging="360"/>
      </w:pPr>
      <w:rPr>
        <w:rFonts w:ascii="Wingdings" w:hAnsi="Wingdings" w:hint="default"/>
      </w:rPr>
    </w:lvl>
    <w:lvl w:ilvl="2" w:tplc="BAE0C142" w:tentative="1">
      <w:start w:val="1"/>
      <w:numFmt w:val="bullet"/>
      <w:lvlText w:val=""/>
      <w:lvlJc w:val="left"/>
      <w:pPr>
        <w:tabs>
          <w:tab w:val="num" w:pos="2160"/>
        </w:tabs>
        <w:ind w:left="2160" w:hanging="360"/>
      </w:pPr>
      <w:rPr>
        <w:rFonts w:ascii="Wingdings" w:hAnsi="Wingdings" w:hint="default"/>
      </w:rPr>
    </w:lvl>
    <w:lvl w:ilvl="3" w:tplc="A056B5DC" w:tentative="1">
      <w:start w:val="1"/>
      <w:numFmt w:val="bullet"/>
      <w:lvlText w:val=""/>
      <w:lvlJc w:val="left"/>
      <w:pPr>
        <w:tabs>
          <w:tab w:val="num" w:pos="2880"/>
        </w:tabs>
        <w:ind w:left="2880" w:hanging="360"/>
      </w:pPr>
      <w:rPr>
        <w:rFonts w:ascii="Wingdings" w:hAnsi="Wingdings" w:hint="default"/>
      </w:rPr>
    </w:lvl>
    <w:lvl w:ilvl="4" w:tplc="69E87A4C" w:tentative="1">
      <w:start w:val="1"/>
      <w:numFmt w:val="bullet"/>
      <w:lvlText w:val=""/>
      <w:lvlJc w:val="left"/>
      <w:pPr>
        <w:tabs>
          <w:tab w:val="num" w:pos="3600"/>
        </w:tabs>
        <w:ind w:left="3600" w:hanging="360"/>
      </w:pPr>
      <w:rPr>
        <w:rFonts w:ascii="Wingdings" w:hAnsi="Wingdings" w:hint="default"/>
      </w:rPr>
    </w:lvl>
    <w:lvl w:ilvl="5" w:tplc="4C8C1BBE" w:tentative="1">
      <w:start w:val="1"/>
      <w:numFmt w:val="bullet"/>
      <w:lvlText w:val=""/>
      <w:lvlJc w:val="left"/>
      <w:pPr>
        <w:tabs>
          <w:tab w:val="num" w:pos="4320"/>
        </w:tabs>
        <w:ind w:left="4320" w:hanging="360"/>
      </w:pPr>
      <w:rPr>
        <w:rFonts w:ascii="Wingdings" w:hAnsi="Wingdings" w:hint="default"/>
      </w:rPr>
    </w:lvl>
    <w:lvl w:ilvl="6" w:tplc="B7F0FEA0" w:tentative="1">
      <w:start w:val="1"/>
      <w:numFmt w:val="bullet"/>
      <w:lvlText w:val=""/>
      <w:lvlJc w:val="left"/>
      <w:pPr>
        <w:tabs>
          <w:tab w:val="num" w:pos="5040"/>
        </w:tabs>
        <w:ind w:left="5040" w:hanging="360"/>
      </w:pPr>
      <w:rPr>
        <w:rFonts w:ascii="Wingdings" w:hAnsi="Wingdings" w:hint="default"/>
      </w:rPr>
    </w:lvl>
    <w:lvl w:ilvl="7" w:tplc="F7201BC6" w:tentative="1">
      <w:start w:val="1"/>
      <w:numFmt w:val="bullet"/>
      <w:lvlText w:val=""/>
      <w:lvlJc w:val="left"/>
      <w:pPr>
        <w:tabs>
          <w:tab w:val="num" w:pos="5760"/>
        </w:tabs>
        <w:ind w:left="5760" w:hanging="360"/>
      </w:pPr>
      <w:rPr>
        <w:rFonts w:ascii="Wingdings" w:hAnsi="Wingdings" w:hint="default"/>
      </w:rPr>
    </w:lvl>
    <w:lvl w:ilvl="8" w:tplc="CFFC9C7A" w:tentative="1">
      <w:start w:val="1"/>
      <w:numFmt w:val="bullet"/>
      <w:lvlText w:val=""/>
      <w:lvlJc w:val="left"/>
      <w:pPr>
        <w:tabs>
          <w:tab w:val="num" w:pos="6480"/>
        </w:tabs>
        <w:ind w:left="6480" w:hanging="360"/>
      </w:pPr>
      <w:rPr>
        <w:rFonts w:ascii="Wingdings" w:hAnsi="Wingdings" w:hint="default"/>
      </w:rPr>
    </w:lvl>
  </w:abstractNum>
  <w:abstractNum w:abstractNumId="155">
    <w:nsid w:val="2EA40DE9"/>
    <w:multiLevelType w:val="hybridMultilevel"/>
    <w:tmpl w:val="8C922910"/>
    <w:lvl w:ilvl="0" w:tplc="8DA44FEC">
      <w:start w:val="1"/>
      <w:numFmt w:val="bullet"/>
      <w:lvlText w:val=""/>
      <w:lvlJc w:val="left"/>
      <w:pPr>
        <w:tabs>
          <w:tab w:val="num" w:pos="720"/>
        </w:tabs>
        <w:ind w:left="720" w:hanging="360"/>
      </w:pPr>
      <w:rPr>
        <w:rFonts w:ascii="Wingdings" w:hAnsi="Wingdings" w:hint="default"/>
      </w:rPr>
    </w:lvl>
    <w:lvl w:ilvl="1" w:tplc="61FA5074" w:tentative="1">
      <w:start w:val="1"/>
      <w:numFmt w:val="bullet"/>
      <w:lvlText w:val=""/>
      <w:lvlJc w:val="left"/>
      <w:pPr>
        <w:tabs>
          <w:tab w:val="num" w:pos="1440"/>
        </w:tabs>
        <w:ind w:left="1440" w:hanging="360"/>
      </w:pPr>
      <w:rPr>
        <w:rFonts w:ascii="Wingdings" w:hAnsi="Wingdings" w:hint="default"/>
      </w:rPr>
    </w:lvl>
    <w:lvl w:ilvl="2" w:tplc="FA98593C" w:tentative="1">
      <w:start w:val="1"/>
      <w:numFmt w:val="bullet"/>
      <w:lvlText w:val=""/>
      <w:lvlJc w:val="left"/>
      <w:pPr>
        <w:tabs>
          <w:tab w:val="num" w:pos="2160"/>
        </w:tabs>
        <w:ind w:left="2160" w:hanging="360"/>
      </w:pPr>
      <w:rPr>
        <w:rFonts w:ascii="Wingdings" w:hAnsi="Wingdings" w:hint="default"/>
      </w:rPr>
    </w:lvl>
    <w:lvl w:ilvl="3" w:tplc="A904B2C4" w:tentative="1">
      <w:start w:val="1"/>
      <w:numFmt w:val="bullet"/>
      <w:lvlText w:val=""/>
      <w:lvlJc w:val="left"/>
      <w:pPr>
        <w:tabs>
          <w:tab w:val="num" w:pos="2880"/>
        </w:tabs>
        <w:ind w:left="2880" w:hanging="360"/>
      </w:pPr>
      <w:rPr>
        <w:rFonts w:ascii="Wingdings" w:hAnsi="Wingdings" w:hint="default"/>
      </w:rPr>
    </w:lvl>
    <w:lvl w:ilvl="4" w:tplc="AF10A378" w:tentative="1">
      <w:start w:val="1"/>
      <w:numFmt w:val="bullet"/>
      <w:lvlText w:val=""/>
      <w:lvlJc w:val="left"/>
      <w:pPr>
        <w:tabs>
          <w:tab w:val="num" w:pos="3600"/>
        </w:tabs>
        <w:ind w:left="3600" w:hanging="360"/>
      </w:pPr>
      <w:rPr>
        <w:rFonts w:ascii="Wingdings" w:hAnsi="Wingdings" w:hint="default"/>
      </w:rPr>
    </w:lvl>
    <w:lvl w:ilvl="5" w:tplc="E592AC38" w:tentative="1">
      <w:start w:val="1"/>
      <w:numFmt w:val="bullet"/>
      <w:lvlText w:val=""/>
      <w:lvlJc w:val="left"/>
      <w:pPr>
        <w:tabs>
          <w:tab w:val="num" w:pos="4320"/>
        </w:tabs>
        <w:ind w:left="4320" w:hanging="360"/>
      </w:pPr>
      <w:rPr>
        <w:rFonts w:ascii="Wingdings" w:hAnsi="Wingdings" w:hint="default"/>
      </w:rPr>
    </w:lvl>
    <w:lvl w:ilvl="6" w:tplc="5400E85E" w:tentative="1">
      <w:start w:val="1"/>
      <w:numFmt w:val="bullet"/>
      <w:lvlText w:val=""/>
      <w:lvlJc w:val="left"/>
      <w:pPr>
        <w:tabs>
          <w:tab w:val="num" w:pos="5040"/>
        </w:tabs>
        <w:ind w:left="5040" w:hanging="360"/>
      </w:pPr>
      <w:rPr>
        <w:rFonts w:ascii="Wingdings" w:hAnsi="Wingdings" w:hint="default"/>
      </w:rPr>
    </w:lvl>
    <w:lvl w:ilvl="7" w:tplc="DD803386" w:tentative="1">
      <w:start w:val="1"/>
      <w:numFmt w:val="bullet"/>
      <w:lvlText w:val=""/>
      <w:lvlJc w:val="left"/>
      <w:pPr>
        <w:tabs>
          <w:tab w:val="num" w:pos="5760"/>
        </w:tabs>
        <w:ind w:left="5760" w:hanging="360"/>
      </w:pPr>
      <w:rPr>
        <w:rFonts w:ascii="Wingdings" w:hAnsi="Wingdings" w:hint="default"/>
      </w:rPr>
    </w:lvl>
    <w:lvl w:ilvl="8" w:tplc="183C26B4" w:tentative="1">
      <w:start w:val="1"/>
      <w:numFmt w:val="bullet"/>
      <w:lvlText w:val=""/>
      <w:lvlJc w:val="left"/>
      <w:pPr>
        <w:tabs>
          <w:tab w:val="num" w:pos="6480"/>
        </w:tabs>
        <w:ind w:left="6480" w:hanging="360"/>
      </w:pPr>
      <w:rPr>
        <w:rFonts w:ascii="Wingdings" w:hAnsi="Wingdings" w:hint="default"/>
      </w:rPr>
    </w:lvl>
  </w:abstractNum>
  <w:abstractNum w:abstractNumId="156">
    <w:nsid w:val="2F093AB9"/>
    <w:multiLevelType w:val="hybridMultilevel"/>
    <w:tmpl w:val="36A8428E"/>
    <w:lvl w:ilvl="0" w:tplc="95E4DDE0">
      <w:start w:val="1"/>
      <w:numFmt w:val="bullet"/>
      <w:lvlText w:val=""/>
      <w:lvlJc w:val="left"/>
      <w:pPr>
        <w:tabs>
          <w:tab w:val="num" w:pos="720"/>
        </w:tabs>
        <w:ind w:left="720" w:hanging="360"/>
      </w:pPr>
      <w:rPr>
        <w:rFonts w:ascii="Wingdings" w:hAnsi="Wingdings" w:hint="default"/>
      </w:rPr>
    </w:lvl>
    <w:lvl w:ilvl="1" w:tplc="6E30984A">
      <w:start w:val="506"/>
      <w:numFmt w:val="bullet"/>
      <w:lvlText w:val="•"/>
      <w:lvlJc w:val="left"/>
      <w:pPr>
        <w:tabs>
          <w:tab w:val="num" w:pos="1440"/>
        </w:tabs>
        <w:ind w:left="1440" w:hanging="360"/>
      </w:pPr>
      <w:rPr>
        <w:rFonts w:ascii="Arial" w:hAnsi="Arial" w:hint="default"/>
      </w:rPr>
    </w:lvl>
    <w:lvl w:ilvl="2" w:tplc="D9983046" w:tentative="1">
      <w:start w:val="1"/>
      <w:numFmt w:val="bullet"/>
      <w:lvlText w:val=""/>
      <w:lvlJc w:val="left"/>
      <w:pPr>
        <w:tabs>
          <w:tab w:val="num" w:pos="2160"/>
        </w:tabs>
        <w:ind w:left="2160" w:hanging="360"/>
      </w:pPr>
      <w:rPr>
        <w:rFonts w:ascii="Wingdings" w:hAnsi="Wingdings" w:hint="default"/>
      </w:rPr>
    </w:lvl>
    <w:lvl w:ilvl="3" w:tplc="512EAF70" w:tentative="1">
      <w:start w:val="1"/>
      <w:numFmt w:val="bullet"/>
      <w:lvlText w:val=""/>
      <w:lvlJc w:val="left"/>
      <w:pPr>
        <w:tabs>
          <w:tab w:val="num" w:pos="2880"/>
        </w:tabs>
        <w:ind w:left="2880" w:hanging="360"/>
      </w:pPr>
      <w:rPr>
        <w:rFonts w:ascii="Wingdings" w:hAnsi="Wingdings" w:hint="default"/>
      </w:rPr>
    </w:lvl>
    <w:lvl w:ilvl="4" w:tplc="DD06DBF6" w:tentative="1">
      <w:start w:val="1"/>
      <w:numFmt w:val="bullet"/>
      <w:lvlText w:val=""/>
      <w:lvlJc w:val="left"/>
      <w:pPr>
        <w:tabs>
          <w:tab w:val="num" w:pos="3600"/>
        </w:tabs>
        <w:ind w:left="3600" w:hanging="360"/>
      </w:pPr>
      <w:rPr>
        <w:rFonts w:ascii="Wingdings" w:hAnsi="Wingdings" w:hint="default"/>
      </w:rPr>
    </w:lvl>
    <w:lvl w:ilvl="5" w:tplc="1DD61376" w:tentative="1">
      <w:start w:val="1"/>
      <w:numFmt w:val="bullet"/>
      <w:lvlText w:val=""/>
      <w:lvlJc w:val="left"/>
      <w:pPr>
        <w:tabs>
          <w:tab w:val="num" w:pos="4320"/>
        </w:tabs>
        <w:ind w:left="4320" w:hanging="360"/>
      </w:pPr>
      <w:rPr>
        <w:rFonts w:ascii="Wingdings" w:hAnsi="Wingdings" w:hint="default"/>
      </w:rPr>
    </w:lvl>
    <w:lvl w:ilvl="6" w:tplc="EC60BA5E" w:tentative="1">
      <w:start w:val="1"/>
      <w:numFmt w:val="bullet"/>
      <w:lvlText w:val=""/>
      <w:lvlJc w:val="left"/>
      <w:pPr>
        <w:tabs>
          <w:tab w:val="num" w:pos="5040"/>
        </w:tabs>
        <w:ind w:left="5040" w:hanging="360"/>
      </w:pPr>
      <w:rPr>
        <w:rFonts w:ascii="Wingdings" w:hAnsi="Wingdings" w:hint="default"/>
      </w:rPr>
    </w:lvl>
    <w:lvl w:ilvl="7" w:tplc="5380C5C6" w:tentative="1">
      <w:start w:val="1"/>
      <w:numFmt w:val="bullet"/>
      <w:lvlText w:val=""/>
      <w:lvlJc w:val="left"/>
      <w:pPr>
        <w:tabs>
          <w:tab w:val="num" w:pos="5760"/>
        </w:tabs>
        <w:ind w:left="5760" w:hanging="360"/>
      </w:pPr>
      <w:rPr>
        <w:rFonts w:ascii="Wingdings" w:hAnsi="Wingdings" w:hint="default"/>
      </w:rPr>
    </w:lvl>
    <w:lvl w:ilvl="8" w:tplc="B1AA61F2" w:tentative="1">
      <w:start w:val="1"/>
      <w:numFmt w:val="bullet"/>
      <w:lvlText w:val=""/>
      <w:lvlJc w:val="left"/>
      <w:pPr>
        <w:tabs>
          <w:tab w:val="num" w:pos="6480"/>
        </w:tabs>
        <w:ind w:left="6480" w:hanging="360"/>
      </w:pPr>
      <w:rPr>
        <w:rFonts w:ascii="Wingdings" w:hAnsi="Wingdings" w:hint="default"/>
      </w:rPr>
    </w:lvl>
  </w:abstractNum>
  <w:abstractNum w:abstractNumId="157">
    <w:nsid w:val="2F737FED"/>
    <w:multiLevelType w:val="hybridMultilevel"/>
    <w:tmpl w:val="D5FA5668"/>
    <w:lvl w:ilvl="0" w:tplc="52E0D952">
      <w:start w:val="1"/>
      <w:numFmt w:val="bullet"/>
      <w:lvlText w:val="•"/>
      <w:lvlJc w:val="left"/>
      <w:pPr>
        <w:tabs>
          <w:tab w:val="num" w:pos="720"/>
        </w:tabs>
        <w:ind w:left="720" w:hanging="360"/>
      </w:pPr>
      <w:rPr>
        <w:rFonts w:ascii="Arial" w:hAnsi="Arial" w:hint="default"/>
      </w:rPr>
    </w:lvl>
    <w:lvl w:ilvl="1" w:tplc="B680D250">
      <w:start w:val="1"/>
      <w:numFmt w:val="bullet"/>
      <w:lvlText w:val="•"/>
      <w:lvlJc w:val="left"/>
      <w:pPr>
        <w:tabs>
          <w:tab w:val="num" w:pos="1440"/>
        </w:tabs>
        <w:ind w:left="1440" w:hanging="360"/>
      </w:pPr>
      <w:rPr>
        <w:rFonts w:ascii="Arial" w:hAnsi="Arial" w:hint="default"/>
      </w:rPr>
    </w:lvl>
    <w:lvl w:ilvl="2" w:tplc="DBDC3BC8" w:tentative="1">
      <w:start w:val="1"/>
      <w:numFmt w:val="bullet"/>
      <w:lvlText w:val="•"/>
      <w:lvlJc w:val="left"/>
      <w:pPr>
        <w:tabs>
          <w:tab w:val="num" w:pos="2160"/>
        </w:tabs>
        <w:ind w:left="2160" w:hanging="360"/>
      </w:pPr>
      <w:rPr>
        <w:rFonts w:ascii="Arial" w:hAnsi="Arial" w:hint="default"/>
      </w:rPr>
    </w:lvl>
    <w:lvl w:ilvl="3" w:tplc="F1EA5636" w:tentative="1">
      <w:start w:val="1"/>
      <w:numFmt w:val="bullet"/>
      <w:lvlText w:val="•"/>
      <w:lvlJc w:val="left"/>
      <w:pPr>
        <w:tabs>
          <w:tab w:val="num" w:pos="2880"/>
        </w:tabs>
        <w:ind w:left="2880" w:hanging="360"/>
      </w:pPr>
      <w:rPr>
        <w:rFonts w:ascii="Arial" w:hAnsi="Arial" w:hint="default"/>
      </w:rPr>
    </w:lvl>
    <w:lvl w:ilvl="4" w:tplc="D98C64DC" w:tentative="1">
      <w:start w:val="1"/>
      <w:numFmt w:val="bullet"/>
      <w:lvlText w:val="•"/>
      <w:lvlJc w:val="left"/>
      <w:pPr>
        <w:tabs>
          <w:tab w:val="num" w:pos="3600"/>
        </w:tabs>
        <w:ind w:left="3600" w:hanging="360"/>
      </w:pPr>
      <w:rPr>
        <w:rFonts w:ascii="Arial" w:hAnsi="Arial" w:hint="default"/>
      </w:rPr>
    </w:lvl>
    <w:lvl w:ilvl="5" w:tplc="B106B738" w:tentative="1">
      <w:start w:val="1"/>
      <w:numFmt w:val="bullet"/>
      <w:lvlText w:val="•"/>
      <w:lvlJc w:val="left"/>
      <w:pPr>
        <w:tabs>
          <w:tab w:val="num" w:pos="4320"/>
        </w:tabs>
        <w:ind w:left="4320" w:hanging="360"/>
      </w:pPr>
      <w:rPr>
        <w:rFonts w:ascii="Arial" w:hAnsi="Arial" w:hint="default"/>
      </w:rPr>
    </w:lvl>
    <w:lvl w:ilvl="6" w:tplc="7702E53E" w:tentative="1">
      <w:start w:val="1"/>
      <w:numFmt w:val="bullet"/>
      <w:lvlText w:val="•"/>
      <w:lvlJc w:val="left"/>
      <w:pPr>
        <w:tabs>
          <w:tab w:val="num" w:pos="5040"/>
        </w:tabs>
        <w:ind w:left="5040" w:hanging="360"/>
      </w:pPr>
      <w:rPr>
        <w:rFonts w:ascii="Arial" w:hAnsi="Arial" w:hint="default"/>
      </w:rPr>
    </w:lvl>
    <w:lvl w:ilvl="7" w:tplc="1144A260" w:tentative="1">
      <w:start w:val="1"/>
      <w:numFmt w:val="bullet"/>
      <w:lvlText w:val="•"/>
      <w:lvlJc w:val="left"/>
      <w:pPr>
        <w:tabs>
          <w:tab w:val="num" w:pos="5760"/>
        </w:tabs>
        <w:ind w:left="5760" w:hanging="360"/>
      </w:pPr>
      <w:rPr>
        <w:rFonts w:ascii="Arial" w:hAnsi="Arial" w:hint="default"/>
      </w:rPr>
    </w:lvl>
    <w:lvl w:ilvl="8" w:tplc="CB3EBDE4" w:tentative="1">
      <w:start w:val="1"/>
      <w:numFmt w:val="bullet"/>
      <w:lvlText w:val="•"/>
      <w:lvlJc w:val="left"/>
      <w:pPr>
        <w:tabs>
          <w:tab w:val="num" w:pos="6480"/>
        </w:tabs>
        <w:ind w:left="6480" w:hanging="360"/>
      </w:pPr>
      <w:rPr>
        <w:rFonts w:ascii="Arial" w:hAnsi="Arial" w:hint="default"/>
      </w:rPr>
    </w:lvl>
  </w:abstractNum>
  <w:abstractNum w:abstractNumId="158">
    <w:nsid w:val="2FB6119F"/>
    <w:multiLevelType w:val="hybridMultilevel"/>
    <w:tmpl w:val="8AFA2D84"/>
    <w:lvl w:ilvl="0" w:tplc="A126A5B6">
      <w:start w:val="1"/>
      <w:numFmt w:val="bullet"/>
      <w:lvlText w:val=""/>
      <w:lvlJc w:val="left"/>
      <w:pPr>
        <w:tabs>
          <w:tab w:val="num" w:pos="720"/>
        </w:tabs>
        <w:ind w:left="720" w:hanging="360"/>
      </w:pPr>
      <w:rPr>
        <w:rFonts w:ascii="Wingdings" w:hAnsi="Wingdings" w:hint="default"/>
      </w:rPr>
    </w:lvl>
    <w:lvl w:ilvl="1" w:tplc="A22E57CC" w:tentative="1">
      <w:start w:val="1"/>
      <w:numFmt w:val="bullet"/>
      <w:lvlText w:val=""/>
      <w:lvlJc w:val="left"/>
      <w:pPr>
        <w:tabs>
          <w:tab w:val="num" w:pos="1440"/>
        </w:tabs>
        <w:ind w:left="1440" w:hanging="360"/>
      </w:pPr>
      <w:rPr>
        <w:rFonts w:ascii="Wingdings" w:hAnsi="Wingdings" w:hint="default"/>
      </w:rPr>
    </w:lvl>
    <w:lvl w:ilvl="2" w:tplc="88B63D18" w:tentative="1">
      <w:start w:val="1"/>
      <w:numFmt w:val="bullet"/>
      <w:lvlText w:val=""/>
      <w:lvlJc w:val="left"/>
      <w:pPr>
        <w:tabs>
          <w:tab w:val="num" w:pos="2160"/>
        </w:tabs>
        <w:ind w:left="2160" w:hanging="360"/>
      </w:pPr>
      <w:rPr>
        <w:rFonts w:ascii="Wingdings" w:hAnsi="Wingdings" w:hint="default"/>
      </w:rPr>
    </w:lvl>
    <w:lvl w:ilvl="3" w:tplc="54B8A15A" w:tentative="1">
      <w:start w:val="1"/>
      <w:numFmt w:val="bullet"/>
      <w:lvlText w:val=""/>
      <w:lvlJc w:val="left"/>
      <w:pPr>
        <w:tabs>
          <w:tab w:val="num" w:pos="2880"/>
        </w:tabs>
        <w:ind w:left="2880" w:hanging="360"/>
      </w:pPr>
      <w:rPr>
        <w:rFonts w:ascii="Wingdings" w:hAnsi="Wingdings" w:hint="default"/>
      </w:rPr>
    </w:lvl>
    <w:lvl w:ilvl="4" w:tplc="7EB6B03E" w:tentative="1">
      <w:start w:val="1"/>
      <w:numFmt w:val="bullet"/>
      <w:lvlText w:val=""/>
      <w:lvlJc w:val="left"/>
      <w:pPr>
        <w:tabs>
          <w:tab w:val="num" w:pos="3600"/>
        </w:tabs>
        <w:ind w:left="3600" w:hanging="360"/>
      </w:pPr>
      <w:rPr>
        <w:rFonts w:ascii="Wingdings" w:hAnsi="Wingdings" w:hint="default"/>
      </w:rPr>
    </w:lvl>
    <w:lvl w:ilvl="5" w:tplc="A8F08DD0" w:tentative="1">
      <w:start w:val="1"/>
      <w:numFmt w:val="bullet"/>
      <w:lvlText w:val=""/>
      <w:lvlJc w:val="left"/>
      <w:pPr>
        <w:tabs>
          <w:tab w:val="num" w:pos="4320"/>
        </w:tabs>
        <w:ind w:left="4320" w:hanging="360"/>
      </w:pPr>
      <w:rPr>
        <w:rFonts w:ascii="Wingdings" w:hAnsi="Wingdings" w:hint="default"/>
      </w:rPr>
    </w:lvl>
    <w:lvl w:ilvl="6" w:tplc="FC40EC3A" w:tentative="1">
      <w:start w:val="1"/>
      <w:numFmt w:val="bullet"/>
      <w:lvlText w:val=""/>
      <w:lvlJc w:val="left"/>
      <w:pPr>
        <w:tabs>
          <w:tab w:val="num" w:pos="5040"/>
        </w:tabs>
        <w:ind w:left="5040" w:hanging="360"/>
      </w:pPr>
      <w:rPr>
        <w:rFonts w:ascii="Wingdings" w:hAnsi="Wingdings" w:hint="default"/>
      </w:rPr>
    </w:lvl>
    <w:lvl w:ilvl="7" w:tplc="05166252" w:tentative="1">
      <w:start w:val="1"/>
      <w:numFmt w:val="bullet"/>
      <w:lvlText w:val=""/>
      <w:lvlJc w:val="left"/>
      <w:pPr>
        <w:tabs>
          <w:tab w:val="num" w:pos="5760"/>
        </w:tabs>
        <w:ind w:left="5760" w:hanging="360"/>
      </w:pPr>
      <w:rPr>
        <w:rFonts w:ascii="Wingdings" w:hAnsi="Wingdings" w:hint="default"/>
      </w:rPr>
    </w:lvl>
    <w:lvl w:ilvl="8" w:tplc="8316550C" w:tentative="1">
      <w:start w:val="1"/>
      <w:numFmt w:val="bullet"/>
      <w:lvlText w:val=""/>
      <w:lvlJc w:val="left"/>
      <w:pPr>
        <w:tabs>
          <w:tab w:val="num" w:pos="6480"/>
        </w:tabs>
        <w:ind w:left="6480" w:hanging="360"/>
      </w:pPr>
      <w:rPr>
        <w:rFonts w:ascii="Wingdings" w:hAnsi="Wingdings" w:hint="default"/>
      </w:rPr>
    </w:lvl>
  </w:abstractNum>
  <w:abstractNum w:abstractNumId="159">
    <w:nsid w:val="2FCB3EFE"/>
    <w:multiLevelType w:val="hybridMultilevel"/>
    <w:tmpl w:val="B936FE76"/>
    <w:lvl w:ilvl="0" w:tplc="B5226310">
      <w:start w:val="1"/>
      <w:numFmt w:val="bullet"/>
      <w:lvlText w:val=""/>
      <w:lvlJc w:val="left"/>
      <w:pPr>
        <w:tabs>
          <w:tab w:val="num" w:pos="720"/>
        </w:tabs>
        <w:ind w:left="720" w:hanging="360"/>
      </w:pPr>
      <w:rPr>
        <w:rFonts w:ascii="Wingdings" w:hAnsi="Wingdings" w:hint="default"/>
      </w:rPr>
    </w:lvl>
    <w:lvl w:ilvl="1" w:tplc="F3324F46" w:tentative="1">
      <w:start w:val="1"/>
      <w:numFmt w:val="bullet"/>
      <w:lvlText w:val=""/>
      <w:lvlJc w:val="left"/>
      <w:pPr>
        <w:tabs>
          <w:tab w:val="num" w:pos="1440"/>
        </w:tabs>
        <w:ind w:left="1440" w:hanging="360"/>
      </w:pPr>
      <w:rPr>
        <w:rFonts w:ascii="Wingdings" w:hAnsi="Wingdings" w:hint="default"/>
      </w:rPr>
    </w:lvl>
    <w:lvl w:ilvl="2" w:tplc="87A68090" w:tentative="1">
      <w:start w:val="1"/>
      <w:numFmt w:val="bullet"/>
      <w:lvlText w:val=""/>
      <w:lvlJc w:val="left"/>
      <w:pPr>
        <w:tabs>
          <w:tab w:val="num" w:pos="2160"/>
        </w:tabs>
        <w:ind w:left="2160" w:hanging="360"/>
      </w:pPr>
      <w:rPr>
        <w:rFonts w:ascii="Wingdings" w:hAnsi="Wingdings" w:hint="default"/>
      </w:rPr>
    </w:lvl>
    <w:lvl w:ilvl="3" w:tplc="BBCC2F36" w:tentative="1">
      <w:start w:val="1"/>
      <w:numFmt w:val="bullet"/>
      <w:lvlText w:val=""/>
      <w:lvlJc w:val="left"/>
      <w:pPr>
        <w:tabs>
          <w:tab w:val="num" w:pos="2880"/>
        </w:tabs>
        <w:ind w:left="2880" w:hanging="360"/>
      </w:pPr>
      <w:rPr>
        <w:rFonts w:ascii="Wingdings" w:hAnsi="Wingdings" w:hint="default"/>
      </w:rPr>
    </w:lvl>
    <w:lvl w:ilvl="4" w:tplc="9D94AC98" w:tentative="1">
      <w:start w:val="1"/>
      <w:numFmt w:val="bullet"/>
      <w:lvlText w:val=""/>
      <w:lvlJc w:val="left"/>
      <w:pPr>
        <w:tabs>
          <w:tab w:val="num" w:pos="3600"/>
        </w:tabs>
        <w:ind w:left="3600" w:hanging="360"/>
      </w:pPr>
      <w:rPr>
        <w:rFonts w:ascii="Wingdings" w:hAnsi="Wingdings" w:hint="default"/>
      </w:rPr>
    </w:lvl>
    <w:lvl w:ilvl="5" w:tplc="AD28642A" w:tentative="1">
      <w:start w:val="1"/>
      <w:numFmt w:val="bullet"/>
      <w:lvlText w:val=""/>
      <w:lvlJc w:val="left"/>
      <w:pPr>
        <w:tabs>
          <w:tab w:val="num" w:pos="4320"/>
        </w:tabs>
        <w:ind w:left="4320" w:hanging="360"/>
      </w:pPr>
      <w:rPr>
        <w:rFonts w:ascii="Wingdings" w:hAnsi="Wingdings" w:hint="default"/>
      </w:rPr>
    </w:lvl>
    <w:lvl w:ilvl="6" w:tplc="F6E8AD76" w:tentative="1">
      <w:start w:val="1"/>
      <w:numFmt w:val="bullet"/>
      <w:lvlText w:val=""/>
      <w:lvlJc w:val="left"/>
      <w:pPr>
        <w:tabs>
          <w:tab w:val="num" w:pos="5040"/>
        </w:tabs>
        <w:ind w:left="5040" w:hanging="360"/>
      </w:pPr>
      <w:rPr>
        <w:rFonts w:ascii="Wingdings" w:hAnsi="Wingdings" w:hint="default"/>
      </w:rPr>
    </w:lvl>
    <w:lvl w:ilvl="7" w:tplc="F96C3EFC" w:tentative="1">
      <w:start w:val="1"/>
      <w:numFmt w:val="bullet"/>
      <w:lvlText w:val=""/>
      <w:lvlJc w:val="left"/>
      <w:pPr>
        <w:tabs>
          <w:tab w:val="num" w:pos="5760"/>
        </w:tabs>
        <w:ind w:left="5760" w:hanging="360"/>
      </w:pPr>
      <w:rPr>
        <w:rFonts w:ascii="Wingdings" w:hAnsi="Wingdings" w:hint="default"/>
      </w:rPr>
    </w:lvl>
    <w:lvl w:ilvl="8" w:tplc="A7DE8C3C" w:tentative="1">
      <w:start w:val="1"/>
      <w:numFmt w:val="bullet"/>
      <w:lvlText w:val=""/>
      <w:lvlJc w:val="left"/>
      <w:pPr>
        <w:tabs>
          <w:tab w:val="num" w:pos="6480"/>
        </w:tabs>
        <w:ind w:left="6480" w:hanging="360"/>
      </w:pPr>
      <w:rPr>
        <w:rFonts w:ascii="Wingdings" w:hAnsi="Wingdings" w:hint="default"/>
      </w:rPr>
    </w:lvl>
  </w:abstractNum>
  <w:abstractNum w:abstractNumId="160">
    <w:nsid w:val="2FFA4336"/>
    <w:multiLevelType w:val="hybridMultilevel"/>
    <w:tmpl w:val="6C3C9110"/>
    <w:lvl w:ilvl="0" w:tplc="BD366B70">
      <w:start w:val="1"/>
      <w:numFmt w:val="bullet"/>
      <w:lvlText w:val=""/>
      <w:lvlJc w:val="left"/>
      <w:pPr>
        <w:tabs>
          <w:tab w:val="num" w:pos="720"/>
        </w:tabs>
        <w:ind w:left="720" w:hanging="360"/>
      </w:pPr>
      <w:rPr>
        <w:rFonts w:ascii="Wingdings" w:hAnsi="Wingdings" w:hint="default"/>
      </w:rPr>
    </w:lvl>
    <w:lvl w:ilvl="1" w:tplc="431E5F7E" w:tentative="1">
      <w:start w:val="1"/>
      <w:numFmt w:val="bullet"/>
      <w:lvlText w:val=""/>
      <w:lvlJc w:val="left"/>
      <w:pPr>
        <w:tabs>
          <w:tab w:val="num" w:pos="1440"/>
        </w:tabs>
        <w:ind w:left="1440" w:hanging="360"/>
      </w:pPr>
      <w:rPr>
        <w:rFonts w:ascii="Wingdings" w:hAnsi="Wingdings" w:hint="default"/>
      </w:rPr>
    </w:lvl>
    <w:lvl w:ilvl="2" w:tplc="DA30013A" w:tentative="1">
      <w:start w:val="1"/>
      <w:numFmt w:val="bullet"/>
      <w:lvlText w:val=""/>
      <w:lvlJc w:val="left"/>
      <w:pPr>
        <w:tabs>
          <w:tab w:val="num" w:pos="2160"/>
        </w:tabs>
        <w:ind w:left="2160" w:hanging="360"/>
      </w:pPr>
      <w:rPr>
        <w:rFonts w:ascii="Wingdings" w:hAnsi="Wingdings" w:hint="default"/>
      </w:rPr>
    </w:lvl>
    <w:lvl w:ilvl="3" w:tplc="82A22428" w:tentative="1">
      <w:start w:val="1"/>
      <w:numFmt w:val="bullet"/>
      <w:lvlText w:val=""/>
      <w:lvlJc w:val="left"/>
      <w:pPr>
        <w:tabs>
          <w:tab w:val="num" w:pos="2880"/>
        </w:tabs>
        <w:ind w:left="2880" w:hanging="360"/>
      </w:pPr>
      <w:rPr>
        <w:rFonts w:ascii="Wingdings" w:hAnsi="Wingdings" w:hint="default"/>
      </w:rPr>
    </w:lvl>
    <w:lvl w:ilvl="4" w:tplc="617682BE" w:tentative="1">
      <w:start w:val="1"/>
      <w:numFmt w:val="bullet"/>
      <w:lvlText w:val=""/>
      <w:lvlJc w:val="left"/>
      <w:pPr>
        <w:tabs>
          <w:tab w:val="num" w:pos="3600"/>
        </w:tabs>
        <w:ind w:left="3600" w:hanging="360"/>
      </w:pPr>
      <w:rPr>
        <w:rFonts w:ascii="Wingdings" w:hAnsi="Wingdings" w:hint="default"/>
      </w:rPr>
    </w:lvl>
    <w:lvl w:ilvl="5" w:tplc="50843E9E" w:tentative="1">
      <w:start w:val="1"/>
      <w:numFmt w:val="bullet"/>
      <w:lvlText w:val=""/>
      <w:lvlJc w:val="left"/>
      <w:pPr>
        <w:tabs>
          <w:tab w:val="num" w:pos="4320"/>
        </w:tabs>
        <w:ind w:left="4320" w:hanging="360"/>
      </w:pPr>
      <w:rPr>
        <w:rFonts w:ascii="Wingdings" w:hAnsi="Wingdings" w:hint="default"/>
      </w:rPr>
    </w:lvl>
    <w:lvl w:ilvl="6" w:tplc="957C2C52" w:tentative="1">
      <w:start w:val="1"/>
      <w:numFmt w:val="bullet"/>
      <w:lvlText w:val=""/>
      <w:lvlJc w:val="left"/>
      <w:pPr>
        <w:tabs>
          <w:tab w:val="num" w:pos="5040"/>
        </w:tabs>
        <w:ind w:left="5040" w:hanging="360"/>
      </w:pPr>
      <w:rPr>
        <w:rFonts w:ascii="Wingdings" w:hAnsi="Wingdings" w:hint="default"/>
      </w:rPr>
    </w:lvl>
    <w:lvl w:ilvl="7" w:tplc="9DB00102" w:tentative="1">
      <w:start w:val="1"/>
      <w:numFmt w:val="bullet"/>
      <w:lvlText w:val=""/>
      <w:lvlJc w:val="left"/>
      <w:pPr>
        <w:tabs>
          <w:tab w:val="num" w:pos="5760"/>
        </w:tabs>
        <w:ind w:left="5760" w:hanging="360"/>
      </w:pPr>
      <w:rPr>
        <w:rFonts w:ascii="Wingdings" w:hAnsi="Wingdings" w:hint="default"/>
      </w:rPr>
    </w:lvl>
    <w:lvl w:ilvl="8" w:tplc="E9A89AB0" w:tentative="1">
      <w:start w:val="1"/>
      <w:numFmt w:val="bullet"/>
      <w:lvlText w:val=""/>
      <w:lvlJc w:val="left"/>
      <w:pPr>
        <w:tabs>
          <w:tab w:val="num" w:pos="6480"/>
        </w:tabs>
        <w:ind w:left="6480" w:hanging="360"/>
      </w:pPr>
      <w:rPr>
        <w:rFonts w:ascii="Wingdings" w:hAnsi="Wingdings" w:hint="default"/>
      </w:rPr>
    </w:lvl>
  </w:abstractNum>
  <w:abstractNum w:abstractNumId="161">
    <w:nsid w:val="308F081B"/>
    <w:multiLevelType w:val="hybridMultilevel"/>
    <w:tmpl w:val="4E00B0C0"/>
    <w:lvl w:ilvl="0" w:tplc="69741E8A">
      <w:start w:val="1"/>
      <w:numFmt w:val="bullet"/>
      <w:lvlText w:val=""/>
      <w:lvlJc w:val="left"/>
      <w:pPr>
        <w:tabs>
          <w:tab w:val="num" w:pos="720"/>
        </w:tabs>
        <w:ind w:left="720" w:hanging="360"/>
      </w:pPr>
      <w:rPr>
        <w:rFonts w:ascii="Wingdings" w:hAnsi="Wingdings" w:hint="default"/>
      </w:rPr>
    </w:lvl>
    <w:lvl w:ilvl="1" w:tplc="0B3EA46E" w:tentative="1">
      <w:start w:val="1"/>
      <w:numFmt w:val="bullet"/>
      <w:lvlText w:val=""/>
      <w:lvlJc w:val="left"/>
      <w:pPr>
        <w:tabs>
          <w:tab w:val="num" w:pos="1440"/>
        </w:tabs>
        <w:ind w:left="1440" w:hanging="360"/>
      </w:pPr>
      <w:rPr>
        <w:rFonts w:ascii="Wingdings" w:hAnsi="Wingdings" w:hint="default"/>
      </w:rPr>
    </w:lvl>
    <w:lvl w:ilvl="2" w:tplc="81BC7784" w:tentative="1">
      <w:start w:val="1"/>
      <w:numFmt w:val="bullet"/>
      <w:lvlText w:val=""/>
      <w:lvlJc w:val="left"/>
      <w:pPr>
        <w:tabs>
          <w:tab w:val="num" w:pos="2160"/>
        </w:tabs>
        <w:ind w:left="2160" w:hanging="360"/>
      </w:pPr>
      <w:rPr>
        <w:rFonts w:ascii="Wingdings" w:hAnsi="Wingdings" w:hint="default"/>
      </w:rPr>
    </w:lvl>
    <w:lvl w:ilvl="3" w:tplc="81CCCDA4" w:tentative="1">
      <w:start w:val="1"/>
      <w:numFmt w:val="bullet"/>
      <w:lvlText w:val=""/>
      <w:lvlJc w:val="left"/>
      <w:pPr>
        <w:tabs>
          <w:tab w:val="num" w:pos="2880"/>
        </w:tabs>
        <w:ind w:left="2880" w:hanging="360"/>
      </w:pPr>
      <w:rPr>
        <w:rFonts w:ascii="Wingdings" w:hAnsi="Wingdings" w:hint="default"/>
      </w:rPr>
    </w:lvl>
    <w:lvl w:ilvl="4" w:tplc="B2C00138" w:tentative="1">
      <w:start w:val="1"/>
      <w:numFmt w:val="bullet"/>
      <w:lvlText w:val=""/>
      <w:lvlJc w:val="left"/>
      <w:pPr>
        <w:tabs>
          <w:tab w:val="num" w:pos="3600"/>
        </w:tabs>
        <w:ind w:left="3600" w:hanging="360"/>
      </w:pPr>
      <w:rPr>
        <w:rFonts w:ascii="Wingdings" w:hAnsi="Wingdings" w:hint="default"/>
      </w:rPr>
    </w:lvl>
    <w:lvl w:ilvl="5" w:tplc="167E2AE8" w:tentative="1">
      <w:start w:val="1"/>
      <w:numFmt w:val="bullet"/>
      <w:lvlText w:val=""/>
      <w:lvlJc w:val="left"/>
      <w:pPr>
        <w:tabs>
          <w:tab w:val="num" w:pos="4320"/>
        </w:tabs>
        <w:ind w:left="4320" w:hanging="360"/>
      </w:pPr>
      <w:rPr>
        <w:rFonts w:ascii="Wingdings" w:hAnsi="Wingdings" w:hint="default"/>
      </w:rPr>
    </w:lvl>
    <w:lvl w:ilvl="6" w:tplc="8BBAEA78" w:tentative="1">
      <w:start w:val="1"/>
      <w:numFmt w:val="bullet"/>
      <w:lvlText w:val=""/>
      <w:lvlJc w:val="left"/>
      <w:pPr>
        <w:tabs>
          <w:tab w:val="num" w:pos="5040"/>
        </w:tabs>
        <w:ind w:left="5040" w:hanging="360"/>
      </w:pPr>
      <w:rPr>
        <w:rFonts w:ascii="Wingdings" w:hAnsi="Wingdings" w:hint="default"/>
      </w:rPr>
    </w:lvl>
    <w:lvl w:ilvl="7" w:tplc="A9968A04" w:tentative="1">
      <w:start w:val="1"/>
      <w:numFmt w:val="bullet"/>
      <w:lvlText w:val=""/>
      <w:lvlJc w:val="left"/>
      <w:pPr>
        <w:tabs>
          <w:tab w:val="num" w:pos="5760"/>
        </w:tabs>
        <w:ind w:left="5760" w:hanging="360"/>
      </w:pPr>
      <w:rPr>
        <w:rFonts w:ascii="Wingdings" w:hAnsi="Wingdings" w:hint="default"/>
      </w:rPr>
    </w:lvl>
    <w:lvl w:ilvl="8" w:tplc="1F8CB106" w:tentative="1">
      <w:start w:val="1"/>
      <w:numFmt w:val="bullet"/>
      <w:lvlText w:val=""/>
      <w:lvlJc w:val="left"/>
      <w:pPr>
        <w:tabs>
          <w:tab w:val="num" w:pos="6480"/>
        </w:tabs>
        <w:ind w:left="6480" w:hanging="360"/>
      </w:pPr>
      <w:rPr>
        <w:rFonts w:ascii="Wingdings" w:hAnsi="Wingdings" w:hint="default"/>
      </w:rPr>
    </w:lvl>
  </w:abstractNum>
  <w:abstractNum w:abstractNumId="162">
    <w:nsid w:val="30B25DF4"/>
    <w:multiLevelType w:val="hybridMultilevel"/>
    <w:tmpl w:val="437EB72E"/>
    <w:lvl w:ilvl="0" w:tplc="110A1300">
      <w:start w:val="1"/>
      <w:numFmt w:val="bullet"/>
      <w:lvlText w:val=""/>
      <w:lvlJc w:val="left"/>
      <w:pPr>
        <w:tabs>
          <w:tab w:val="num" w:pos="720"/>
        </w:tabs>
        <w:ind w:left="720" w:hanging="360"/>
      </w:pPr>
      <w:rPr>
        <w:rFonts w:ascii="Wingdings" w:hAnsi="Wingdings" w:hint="default"/>
      </w:rPr>
    </w:lvl>
    <w:lvl w:ilvl="1" w:tplc="3C04B5E4">
      <w:start w:val="1"/>
      <w:numFmt w:val="bullet"/>
      <w:lvlText w:val=""/>
      <w:lvlJc w:val="left"/>
      <w:pPr>
        <w:tabs>
          <w:tab w:val="num" w:pos="1440"/>
        </w:tabs>
        <w:ind w:left="1440" w:hanging="360"/>
      </w:pPr>
      <w:rPr>
        <w:rFonts w:ascii="Wingdings" w:hAnsi="Wingdings" w:hint="default"/>
      </w:rPr>
    </w:lvl>
    <w:lvl w:ilvl="2" w:tplc="6F2C67AA" w:tentative="1">
      <w:start w:val="1"/>
      <w:numFmt w:val="bullet"/>
      <w:lvlText w:val=""/>
      <w:lvlJc w:val="left"/>
      <w:pPr>
        <w:tabs>
          <w:tab w:val="num" w:pos="2160"/>
        </w:tabs>
        <w:ind w:left="2160" w:hanging="360"/>
      </w:pPr>
      <w:rPr>
        <w:rFonts w:ascii="Wingdings" w:hAnsi="Wingdings" w:hint="default"/>
      </w:rPr>
    </w:lvl>
    <w:lvl w:ilvl="3" w:tplc="499C6BE6" w:tentative="1">
      <w:start w:val="1"/>
      <w:numFmt w:val="bullet"/>
      <w:lvlText w:val=""/>
      <w:lvlJc w:val="left"/>
      <w:pPr>
        <w:tabs>
          <w:tab w:val="num" w:pos="2880"/>
        </w:tabs>
        <w:ind w:left="2880" w:hanging="360"/>
      </w:pPr>
      <w:rPr>
        <w:rFonts w:ascii="Wingdings" w:hAnsi="Wingdings" w:hint="default"/>
      </w:rPr>
    </w:lvl>
    <w:lvl w:ilvl="4" w:tplc="C2B08060" w:tentative="1">
      <w:start w:val="1"/>
      <w:numFmt w:val="bullet"/>
      <w:lvlText w:val=""/>
      <w:lvlJc w:val="left"/>
      <w:pPr>
        <w:tabs>
          <w:tab w:val="num" w:pos="3600"/>
        </w:tabs>
        <w:ind w:left="3600" w:hanging="360"/>
      </w:pPr>
      <w:rPr>
        <w:rFonts w:ascii="Wingdings" w:hAnsi="Wingdings" w:hint="default"/>
      </w:rPr>
    </w:lvl>
    <w:lvl w:ilvl="5" w:tplc="6D86439E" w:tentative="1">
      <w:start w:val="1"/>
      <w:numFmt w:val="bullet"/>
      <w:lvlText w:val=""/>
      <w:lvlJc w:val="left"/>
      <w:pPr>
        <w:tabs>
          <w:tab w:val="num" w:pos="4320"/>
        </w:tabs>
        <w:ind w:left="4320" w:hanging="360"/>
      </w:pPr>
      <w:rPr>
        <w:rFonts w:ascii="Wingdings" w:hAnsi="Wingdings" w:hint="default"/>
      </w:rPr>
    </w:lvl>
    <w:lvl w:ilvl="6" w:tplc="5FC0E796" w:tentative="1">
      <w:start w:val="1"/>
      <w:numFmt w:val="bullet"/>
      <w:lvlText w:val=""/>
      <w:lvlJc w:val="left"/>
      <w:pPr>
        <w:tabs>
          <w:tab w:val="num" w:pos="5040"/>
        </w:tabs>
        <w:ind w:left="5040" w:hanging="360"/>
      </w:pPr>
      <w:rPr>
        <w:rFonts w:ascii="Wingdings" w:hAnsi="Wingdings" w:hint="default"/>
      </w:rPr>
    </w:lvl>
    <w:lvl w:ilvl="7" w:tplc="F87EC5D4" w:tentative="1">
      <w:start w:val="1"/>
      <w:numFmt w:val="bullet"/>
      <w:lvlText w:val=""/>
      <w:lvlJc w:val="left"/>
      <w:pPr>
        <w:tabs>
          <w:tab w:val="num" w:pos="5760"/>
        </w:tabs>
        <w:ind w:left="5760" w:hanging="360"/>
      </w:pPr>
      <w:rPr>
        <w:rFonts w:ascii="Wingdings" w:hAnsi="Wingdings" w:hint="default"/>
      </w:rPr>
    </w:lvl>
    <w:lvl w:ilvl="8" w:tplc="0CF6A5FA" w:tentative="1">
      <w:start w:val="1"/>
      <w:numFmt w:val="bullet"/>
      <w:lvlText w:val=""/>
      <w:lvlJc w:val="left"/>
      <w:pPr>
        <w:tabs>
          <w:tab w:val="num" w:pos="6480"/>
        </w:tabs>
        <w:ind w:left="6480" w:hanging="360"/>
      </w:pPr>
      <w:rPr>
        <w:rFonts w:ascii="Wingdings" w:hAnsi="Wingdings" w:hint="default"/>
      </w:rPr>
    </w:lvl>
  </w:abstractNum>
  <w:abstractNum w:abstractNumId="163">
    <w:nsid w:val="311B24AB"/>
    <w:multiLevelType w:val="hybridMultilevel"/>
    <w:tmpl w:val="C262D20C"/>
    <w:lvl w:ilvl="0" w:tplc="CAFA5014">
      <w:start w:val="1"/>
      <w:numFmt w:val="bullet"/>
      <w:lvlText w:val=""/>
      <w:lvlJc w:val="left"/>
      <w:pPr>
        <w:tabs>
          <w:tab w:val="num" w:pos="720"/>
        </w:tabs>
        <w:ind w:left="720" w:hanging="360"/>
      </w:pPr>
      <w:rPr>
        <w:rFonts w:ascii="Wingdings" w:hAnsi="Wingdings" w:hint="default"/>
      </w:rPr>
    </w:lvl>
    <w:lvl w:ilvl="1" w:tplc="7F34718A" w:tentative="1">
      <w:start w:val="1"/>
      <w:numFmt w:val="bullet"/>
      <w:lvlText w:val=""/>
      <w:lvlJc w:val="left"/>
      <w:pPr>
        <w:tabs>
          <w:tab w:val="num" w:pos="1440"/>
        </w:tabs>
        <w:ind w:left="1440" w:hanging="360"/>
      </w:pPr>
      <w:rPr>
        <w:rFonts w:ascii="Wingdings" w:hAnsi="Wingdings" w:hint="default"/>
      </w:rPr>
    </w:lvl>
    <w:lvl w:ilvl="2" w:tplc="13C2714C" w:tentative="1">
      <w:start w:val="1"/>
      <w:numFmt w:val="bullet"/>
      <w:lvlText w:val=""/>
      <w:lvlJc w:val="left"/>
      <w:pPr>
        <w:tabs>
          <w:tab w:val="num" w:pos="2160"/>
        </w:tabs>
        <w:ind w:left="2160" w:hanging="360"/>
      </w:pPr>
      <w:rPr>
        <w:rFonts w:ascii="Wingdings" w:hAnsi="Wingdings" w:hint="default"/>
      </w:rPr>
    </w:lvl>
    <w:lvl w:ilvl="3" w:tplc="E6DAC37A" w:tentative="1">
      <w:start w:val="1"/>
      <w:numFmt w:val="bullet"/>
      <w:lvlText w:val=""/>
      <w:lvlJc w:val="left"/>
      <w:pPr>
        <w:tabs>
          <w:tab w:val="num" w:pos="2880"/>
        </w:tabs>
        <w:ind w:left="2880" w:hanging="360"/>
      </w:pPr>
      <w:rPr>
        <w:rFonts w:ascii="Wingdings" w:hAnsi="Wingdings" w:hint="default"/>
      </w:rPr>
    </w:lvl>
    <w:lvl w:ilvl="4" w:tplc="9C32BA22" w:tentative="1">
      <w:start w:val="1"/>
      <w:numFmt w:val="bullet"/>
      <w:lvlText w:val=""/>
      <w:lvlJc w:val="left"/>
      <w:pPr>
        <w:tabs>
          <w:tab w:val="num" w:pos="3600"/>
        </w:tabs>
        <w:ind w:left="3600" w:hanging="360"/>
      </w:pPr>
      <w:rPr>
        <w:rFonts w:ascii="Wingdings" w:hAnsi="Wingdings" w:hint="default"/>
      </w:rPr>
    </w:lvl>
    <w:lvl w:ilvl="5" w:tplc="30FA474A" w:tentative="1">
      <w:start w:val="1"/>
      <w:numFmt w:val="bullet"/>
      <w:lvlText w:val=""/>
      <w:lvlJc w:val="left"/>
      <w:pPr>
        <w:tabs>
          <w:tab w:val="num" w:pos="4320"/>
        </w:tabs>
        <w:ind w:left="4320" w:hanging="360"/>
      </w:pPr>
      <w:rPr>
        <w:rFonts w:ascii="Wingdings" w:hAnsi="Wingdings" w:hint="default"/>
      </w:rPr>
    </w:lvl>
    <w:lvl w:ilvl="6" w:tplc="575A868C" w:tentative="1">
      <w:start w:val="1"/>
      <w:numFmt w:val="bullet"/>
      <w:lvlText w:val=""/>
      <w:lvlJc w:val="left"/>
      <w:pPr>
        <w:tabs>
          <w:tab w:val="num" w:pos="5040"/>
        </w:tabs>
        <w:ind w:left="5040" w:hanging="360"/>
      </w:pPr>
      <w:rPr>
        <w:rFonts w:ascii="Wingdings" w:hAnsi="Wingdings" w:hint="default"/>
      </w:rPr>
    </w:lvl>
    <w:lvl w:ilvl="7" w:tplc="0840D642" w:tentative="1">
      <w:start w:val="1"/>
      <w:numFmt w:val="bullet"/>
      <w:lvlText w:val=""/>
      <w:lvlJc w:val="left"/>
      <w:pPr>
        <w:tabs>
          <w:tab w:val="num" w:pos="5760"/>
        </w:tabs>
        <w:ind w:left="5760" w:hanging="360"/>
      </w:pPr>
      <w:rPr>
        <w:rFonts w:ascii="Wingdings" w:hAnsi="Wingdings" w:hint="default"/>
      </w:rPr>
    </w:lvl>
    <w:lvl w:ilvl="8" w:tplc="4A2C1234" w:tentative="1">
      <w:start w:val="1"/>
      <w:numFmt w:val="bullet"/>
      <w:lvlText w:val=""/>
      <w:lvlJc w:val="left"/>
      <w:pPr>
        <w:tabs>
          <w:tab w:val="num" w:pos="6480"/>
        </w:tabs>
        <w:ind w:left="6480" w:hanging="360"/>
      </w:pPr>
      <w:rPr>
        <w:rFonts w:ascii="Wingdings" w:hAnsi="Wingdings" w:hint="default"/>
      </w:rPr>
    </w:lvl>
  </w:abstractNum>
  <w:abstractNum w:abstractNumId="164">
    <w:nsid w:val="311C2F42"/>
    <w:multiLevelType w:val="hybridMultilevel"/>
    <w:tmpl w:val="773E259E"/>
    <w:lvl w:ilvl="0" w:tplc="A7609424">
      <w:start w:val="1"/>
      <w:numFmt w:val="bullet"/>
      <w:lvlText w:val=""/>
      <w:lvlJc w:val="left"/>
      <w:pPr>
        <w:tabs>
          <w:tab w:val="num" w:pos="720"/>
        </w:tabs>
        <w:ind w:left="720" w:hanging="360"/>
      </w:pPr>
      <w:rPr>
        <w:rFonts w:ascii="Wingdings" w:hAnsi="Wingdings" w:hint="default"/>
      </w:rPr>
    </w:lvl>
    <w:lvl w:ilvl="1" w:tplc="CE809DFE" w:tentative="1">
      <w:start w:val="1"/>
      <w:numFmt w:val="bullet"/>
      <w:lvlText w:val=""/>
      <w:lvlJc w:val="left"/>
      <w:pPr>
        <w:tabs>
          <w:tab w:val="num" w:pos="1440"/>
        </w:tabs>
        <w:ind w:left="1440" w:hanging="360"/>
      </w:pPr>
      <w:rPr>
        <w:rFonts w:ascii="Wingdings" w:hAnsi="Wingdings" w:hint="default"/>
      </w:rPr>
    </w:lvl>
    <w:lvl w:ilvl="2" w:tplc="BC48B99C" w:tentative="1">
      <w:start w:val="1"/>
      <w:numFmt w:val="bullet"/>
      <w:lvlText w:val=""/>
      <w:lvlJc w:val="left"/>
      <w:pPr>
        <w:tabs>
          <w:tab w:val="num" w:pos="2160"/>
        </w:tabs>
        <w:ind w:left="2160" w:hanging="360"/>
      </w:pPr>
      <w:rPr>
        <w:rFonts w:ascii="Wingdings" w:hAnsi="Wingdings" w:hint="default"/>
      </w:rPr>
    </w:lvl>
    <w:lvl w:ilvl="3" w:tplc="2DD48F9C" w:tentative="1">
      <w:start w:val="1"/>
      <w:numFmt w:val="bullet"/>
      <w:lvlText w:val=""/>
      <w:lvlJc w:val="left"/>
      <w:pPr>
        <w:tabs>
          <w:tab w:val="num" w:pos="2880"/>
        </w:tabs>
        <w:ind w:left="2880" w:hanging="360"/>
      </w:pPr>
      <w:rPr>
        <w:rFonts w:ascii="Wingdings" w:hAnsi="Wingdings" w:hint="default"/>
      </w:rPr>
    </w:lvl>
    <w:lvl w:ilvl="4" w:tplc="013EF82A" w:tentative="1">
      <w:start w:val="1"/>
      <w:numFmt w:val="bullet"/>
      <w:lvlText w:val=""/>
      <w:lvlJc w:val="left"/>
      <w:pPr>
        <w:tabs>
          <w:tab w:val="num" w:pos="3600"/>
        </w:tabs>
        <w:ind w:left="3600" w:hanging="360"/>
      </w:pPr>
      <w:rPr>
        <w:rFonts w:ascii="Wingdings" w:hAnsi="Wingdings" w:hint="default"/>
      </w:rPr>
    </w:lvl>
    <w:lvl w:ilvl="5" w:tplc="ED64A2FC" w:tentative="1">
      <w:start w:val="1"/>
      <w:numFmt w:val="bullet"/>
      <w:lvlText w:val=""/>
      <w:lvlJc w:val="left"/>
      <w:pPr>
        <w:tabs>
          <w:tab w:val="num" w:pos="4320"/>
        </w:tabs>
        <w:ind w:left="4320" w:hanging="360"/>
      </w:pPr>
      <w:rPr>
        <w:rFonts w:ascii="Wingdings" w:hAnsi="Wingdings" w:hint="default"/>
      </w:rPr>
    </w:lvl>
    <w:lvl w:ilvl="6" w:tplc="50ECCF36" w:tentative="1">
      <w:start w:val="1"/>
      <w:numFmt w:val="bullet"/>
      <w:lvlText w:val=""/>
      <w:lvlJc w:val="left"/>
      <w:pPr>
        <w:tabs>
          <w:tab w:val="num" w:pos="5040"/>
        </w:tabs>
        <w:ind w:left="5040" w:hanging="360"/>
      </w:pPr>
      <w:rPr>
        <w:rFonts w:ascii="Wingdings" w:hAnsi="Wingdings" w:hint="default"/>
      </w:rPr>
    </w:lvl>
    <w:lvl w:ilvl="7" w:tplc="0AF84760" w:tentative="1">
      <w:start w:val="1"/>
      <w:numFmt w:val="bullet"/>
      <w:lvlText w:val=""/>
      <w:lvlJc w:val="left"/>
      <w:pPr>
        <w:tabs>
          <w:tab w:val="num" w:pos="5760"/>
        </w:tabs>
        <w:ind w:left="5760" w:hanging="360"/>
      </w:pPr>
      <w:rPr>
        <w:rFonts w:ascii="Wingdings" w:hAnsi="Wingdings" w:hint="default"/>
      </w:rPr>
    </w:lvl>
    <w:lvl w:ilvl="8" w:tplc="B7DCEF02" w:tentative="1">
      <w:start w:val="1"/>
      <w:numFmt w:val="bullet"/>
      <w:lvlText w:val=""/>
      <w:lvlJc w:val="left"/>
      <w:pPr>
        <w:tabs>
          <w:tab w:val="num" w:pos="6480"/>
        </w:tabs>
        <w:ind w:left="6480" w:hanging="360"/>
      </w:pPr>
      <w:rPr>
        <w:rFonts w:ascii="Wingdings" w:hAnsi="Wingdings" w:hint="default"/>
      </w:rPr>
    </w:lvl>
  </w:abstractNum>
  <w:abstractNum w:abstractNumId="165">
    <w:nsid w:val="325105BD"/>
    <w:multiLevelType w:val="hybridMultilevel"/>
    <w:tmpl w:val="C6A8A07C"/>
    <w:lvl w:ilvl="0" w:tplc="5C208B68">
      <w:start w:val="1"/>
      <w:numFmt w:val="bullet"/>
      <w:lvlText w:val=""/>
      <w:lvlJc w:val="left"/>
      <w:pPr>
        <w:tabs>
          <w:tab w:val="num" w:pos="720"/>
        </w:tabs>
        <w:ind w:left="720" w:hanging="360"/>
      </w:pPr>
      <w:rPr>
        <w:rFonts w:ascii="Wingdings" w:hAnsi="Wingdings" w:hint="default"/>
      </w:rPr>
    </w:lvl>
    <w:lvl w:ilvl="1" w:tplc="A714521A">
      <w:start w:val="868"/>
      <w:numFmt w:val="bullet"/>
      <w:lvlText w:val="•"/>
      <w:lvlJc w:val="left"/>
      <w:pPr>
        <w:tabs>
          <w:tab w:val="num" w:pos="1440"/>
        </w:tabs>
        <w:ind w:left="1440" w:hanging="360"/>
      </w:pPr>
      <w:rPr>
        <w:rFonts w:ascii="Arial" w:hAnsi="Arial" w:hint="default"/>
      </w:rPr>
    </w:lvl>
    <w:lvl w:ilvl="2" w:tplc="42427302" w:tentative="1">
      <w:start w:val="1"/>
      <w:numFmt w:val="bullet"/>
      <w:lvlText w:val=""/>
      <w:lvlJc w:val="left"/>
      <w:pPr>
        <w:tabs>
          <w:tab w:val="num" w:pos="2160"/>
        </w:tabs>
        <w:ind w:left="2160" w:hanging="360"/>
      </w:pPr>
      <w:rPr>
        <w:rFonts w:ascii="Wingdings" w:hAnsi="Wingdings" w:hint="default"/>
      </w:rPr>
    </w:lvl>
    <w:lvl w:ilvl="3" w:tplc="6D92E8E2" w:tentative="1">
      <w:start w:val="1"/>
      <w:numFmt w:val="bullet"/>
      <w:lvlText w:val=""/>
      <w:lvlJc w:val="left"/>
      <w:pPr>
        <w:tabs>
          <w:tab w:val="num" w:pos="2880"/>
        </w:tabs>
        <w:ind w:left="2880" w:hanging="360"/>
      </w:pPr>
      <w:rPr>
        <w:rFonts w:ascii="Wingdings" w:hAnsi="Wingdings" w:hint="default"/>
      </w:rPr>
    </w:lvl>
    <w:lvl w:ilvl="4" w:tplc="AB6E2B52" w:tentative="1">
      <w:start w:val="1"/>
      <w:numFmt w:val="bullet"/>
      <w:lvlText w:val=""/>
      <w:lvlJc w:val="left"/>
      <w:pPr>
        <w:tabs>
          <w:tab w:val="num" w:pos="3600"/>
        </w:tabs>
        <w:ind w:left="3600" w:hanging="360"/>
      </w:pPr>
      <w:rPr>
        <w:rFonts w:ascii="Wingdings" w:hAnsi="Wingdings" w:hint="default"/>
      </w:rPr>
    </w:lvl>
    <w:lvl w:ilvl="5" w:tplc="764255F0" w:tentative="1">
      <w:start w:val="1"/>
      <w:numFmt w:val="bullet"/>
      <w:lvlText w:val=""/>
      <w:lvlJc w:val="left"/>
      <w:pPr>
        <w:tabs>
          <w:tab w:val="num" w:pos="4320"/>
        </w:tabs>
        <w:ind w:left="4320" w:hanging="360"/>
      </w:pPr>
      <w:rPr>
        <w:rFonts w:ascii="Wingdings" w:hAnsi="Wingdings" w:hint="default"/>
      </w:rPr>
    </w:lvl>
    <w:lvl w:ilvl="6" w:tplc="739CA8A2" w:tentative="1">
      <w:start w:val="1"/>
      <w:numFmt w:val="bullet"/>
      <w:lvlText w:val=""/>
      <w:lvlJc w:val="left"/>
      <w:pPr>
        <w:tabs>
          <w:tab w:val="num" w:pos="5040"/>
        </w:tabs>
        <w:ind w:left="5040" w:hanging="360"/>
      </w:pPr>
      <w:rPr>
        <w:rFonts w:ascii="Wingdings" w:hAnsi="Wingdings" w:hint="default"/>
      </w:rPr>
    </w:lvl>
    <w:lvl w:ilvl="7" w:tplc="C7BC0394" w:tentative="1">
      <w:start w:val="1"/>
      <w:numFmt w:val="bullet"/>
      <w:lvlText w:val=""/>
      <w:lvlJc w:val="left"/>
      <w:pPr>
        <w:tabs>
          <w:tab w:val="num" w:pos="5760"/>
        </w:tabs>
        <w:ind w:left="5760" w:hanging="360"/>
      </w:pPr>
      <w:rPr>
        <w:rFonts w:ascii="Wingdings" w:hAnsi="Wingdings" w:hint="default"/>
      </w:rPr>
    </w:lvl>
    <w:lvl w:ilvl="8" w:tplc="C6E61DEE" w:tentative="1">
      <w:start w:val="1"/>
      <w:numFmt w:val="bullet"/>
      <w:lvlText w:val=""/>
      <w:lvlJc w:val="left"/>
      <w:pPr>
        <w:tabs>
          <w:tab w:val="num" w:pos="6480"/>
        </w:tabs>
        <w:ind w:left="6480" w:hanging="360"/>
      </w:pPr>
      <w:rPr>
        <w:rFonts w:ascii="Wingdings" w:hAnsi="Wingdings" w:hint="default"/>
      </w:rPr>
    </w:lvl>
  </w:abstractNum>
  <w:abstractNum w:abstractNumId="166">
    <w:nsid w:val="326C29AF"/>
    <w:multiLevelType w:val="hybridMultilevel"/>
    <w:tmpl w:val="CD50142E"/>
    <w:lvl w:ilvl="0" w:tplc="71E8601C">
      <w:start w:val="1"/>
      <w:numFmt w:val="decimal"/>
      <w:lvlText w:val="%1."/>
      <w:lvlJc w:val="left"/>
      <w:pPr>
        <w:tabs>
          <w:tab w:val="num" w:pos="720"/>
        </w:tabs>
        <w:ind w:left="720" w:hanging="360"/>
      </w:pPr>
    </w:lvl>
    <w:lvl w:ilvl="1" w:tplc="AACCCEB0" w:tentative="1">
      <w:start w:val="1"/>
      <w:numFmt w:val="decimal"/>
      <w:lvlText w:val="%2."/>
      <w:lvlJc w:val="left"/>
      <w:pPr>
        <w:tabs>
          <w:tab w:val="num" w:pos="1440"/>
        </w:tabs>
        <w:ind w:left="1440" w:hanging="360"/>
      </w:pPr>
    </w:lvl>
    <w:lvl w:ilvl="2" w:tplc="CF6AB744" w:tentative="1">
      <w:start w:val="1"/>
      <w:numFmt w:val="decimal"/>
      <w:lvlText w:val="%3."/>
      <w:lvlJc w:val="left"/>
      <w:pPr>
        <w:tabs>
          <w:tab w:val="num" w:pos="2160"/>
        </w:tabs>
        <w:ind w:left="2160" w:hanging="360"/>
      </w:pPr>
    </w:lvl>
    <w:lvl w:ilvl="3" w:tplc="30DE23D0" w:tentative="1">
      <w:start w:val="1"/>
      <w:numFmt w:val="decimal"/>
      <w:lvlText w:val="%4."/>
      <w:lvlJc w:val="left"/>
      <w:pPr>
        <w:tabs>
          <w:tab w:val="num" w:pos="2880"/>
        </w:tabs>
        <w:ind w:left="2880" w:hanging="360"/>
      </w:pPr>
    </w:lvl>
    <w:lvl w:ilvl="4" w:tplc="3F867630" w:tentative="1">
      <w:start w:val="1"/>
      <w:numFmt w:val="decimal"/>
      <w:lvlText w:val="%5."/>
      <w:lvlJc w:val="left"/>
      <w:pPr>
        <w:tabs>
          <w:tab w:val="num" w:pos="3600"/>
        </w:tabs>
        <w:ind w:left="3600" w:hanging="360"/>
      </w:pPr>
    </w:lvl>
    <w:lvl w:ilvl="5" w:tplc="894CB9EC" w:tentative="1">
      <w:start w:val="1"/>
      <w:numFmt w:val="decimal"/>
      <w:lvlText w:val="%6."/>
      <w:lvlJc w:val="left"/>
      <w:pPr>
        <w:tabs>
          <w:tab w:val="num" w:pos="4320"/>
        </w:tabs>
        <w:ind w:left="4320" w:hanging="360"/>
      </w:pPr>
    </w:lvl>
    <w:lvl w:ilvl="6" w:tplc="02A6057E" w:tentative="1">
      <w:start w:val="1"/>
      <w:numFmt w:val="decimal"/>
      <w:lvlText w:val="%7."/>
      <w:lvlJc w:val="left"/>
      <w:pPr>
        <w:tabs>
          <w:tab w:val="num" w:pos="5040"/>
        </w:tabs>
        <w:ind w:left="5040" w:hanging="360"/>
      </w:pPr>
    </w:lvl>
    <w:lvl w:ilvl="7" w:tplc="1352985A" w:tentative="1">
      <w:start w:val="1"/>
      <w:numFmt w:val="decimal"/>
      <w:lvlText w:val="%8."/>
      <w:lvlJc w:val="left"/>
      <w:pPr>
        <w:tabs>
          <w:tab w:val="num" w:pos="5760"/>
        </w:tabs>
        <w:ind w:left="5760" w:hanging="360"/>
      </w:pPr>
    </w:lvl>
    <w:lvl w:ilvl="8" w:tplc="5AFE3E34" w:tentative="1">
      <w:start w:val="1"/>
      <w:numFmt w:val="decimal"/>
      <w:lvlText w:val="%9."/>
      <w:lvlJc w:val="left"/>
      <w:pPr>
        <w:tabs>
          <w:tab w:val="num" w:pos="6480"/>
        </w:tabs>
        <w:ind w:left="6480" w:hanging="360"/>
      </w:pPr>
    </w:lvl>
  </w:abstractNum>
  <w:abstractNum w:abstractNumId="167">
    <w:nsid w:val="32860B5F"/>
    <w:multiLevelType w:val="hybridMultilevel"/>
    <w:tmpl w:val="F828978A"/>
    <w:lvl w:ilvl="0" w:tplc="1324B2B2">
      <w:start w:val="1"/>
      <w:numFmt w:val="bullet"/>
      <w:lvlText w:val=""/>
      <w:lvlJc w:val="left"/>
      <w:pPr>
        <w:tabs>
          <w:tab w:val="num" w:pos="720"/>
        </w:tabs>
        <w:ind w:left="720" w:hanging="360"/>
      </w:pPr>
      <w:rPr>
        <w:rFonts w:ascii="Wingdings" w:hAnsi="Wingdings" w:hint="default"/>
      </w:rPr>
    </w:lvl>
    <w:lvl w:ilvl="1" w:tplc="061CAF60">
      <w:start w:val="1"/>
      <w:numFmt w:val="bullet"/>
      <w:lvlText w:val=""/>
      <w:lvlJc w:val="left"/>
      <w:pPr>
        <w:tabs>
          <w:tab w:val="num" w:pos="1440"/>
        </w:tabs>
        <w:ind w:left="1440" w:hanging="360"/>
      </w:pPr>
      <w:rPr>
        <w:rFonts w:ascii="Wingdings" w:hAnsi="Wingdings" w:hint="default"/>
      </w:rPr>
    </w:lvl>
    <w:lvl w:ilvl="2" w:tplc="702A8448" w:tentative="1">
      <w:start w:val="1"/>
      <w:numFmt w:val="bullet"/>
      <w:lvlText w:val=""/>
      <w:lvlJc w:val="left"/>
      <w:pPr>
        <w:tabs>
          <w:tab w:val="num" w:pos="2160"/>
        </w:tabs>
        <w:ind w:left="2160" w:hanging="360"/>
      </w:pPr>
      <w:rPr>
        <w:rFonts w:ascii="Wingdings" w:hAnsi="Wingdings" w:hint="default"/>
      </w:rPr>
    </w:lvl>
    <w:lvl w:ilvl="3" w:tplc="48A8D7D6" w:tentative="1">
      <w:start w:val="1"/>
      <w:numFmt w:val="bullet"/>
      <w:lvlText w:val=""/>
      <w:lvlJc w:val="left"/>
      <w:pPr>
        <w:tabs>
          <w:tab w:val="num" w:pos="2880"/>
        </w:tabs>
        <w:ind w:left="2880" w:hanging="360"/>
      </w:pPr>
      <w:rPr>
        <w:rFonts w:ascii="Wingdings" w:hAnsi="Wingdings" w:hint="default"/>
      </w:rPr>
    </w:lvl>
    <w:lvl w:ilvl="4" w:tplc="DC6CDBDE" w:tentative="1">
      <w:start w:val="1"/>
      <w:numFmt w:val="bullet"/>
      <w:lvlText w:val=""/>
      <w:lvlJc w:val="left"/>
      <w:pPr>
        <w:tabs>
          <w:tab w:val="num" w:pos="3600"/>
        </w:tabs>
        <w:ind w:left="3600" w:hanging="360"/>
      </w:pPr>
      <w:rPr>
        <w:rFonts w:ascii="Wingdings" w:hAnsi="Wingdings" w:hint="default"/>
      </w:rPr>
    </w:lvl>
    <w:lvl w:ilvl="5" w:tplc="51467926" w:tentative="1">
      <w:start w:val="1"/>
      <w:numFmt w:val="bullet"/>
      <w:lvlText w:val=""/>
      <w:lvlJc w:val="left"/>
      <w:pPr>
        <w:tabs>
          <w:tab w:val="num" w:pos="4320"/>
        </w:tabs>
        <w:ind w:left="4320" w:hanging="360"/>
      </w:pPr>
      <w:rPr>
        <w:rFonts w:ascii="Wingdings" w:hAnsi="Wingdings" w:hint="default"/>
      </w:rPr>
    </w:lvl>
    <w:lvl w:ilvl="6" w:tplc="33C81154" w:tentative="1">
      <w:start w:val="1"/>
      <w:numFmt w:val="bullet"/>
      <w:lvlText w:val=""/>
      <w:lvlJc w:val="left"/>
      <w:pPr>
        <w:tabs>
          <w:tab w:val="num" w:pos="5040"/>
        </w:tabs>
        <w:ind w:left="5040" w:hanging="360"/>
      </w:pPr>
      <w:rPr>
        <w:rFonts w:ascii="Wingdings" w:hAnsi="Wingdings" w:hint="default"/>
      </w:rPr>
    </w:lvl>
    <w:lvl w:ilvl="7" w:tplc="286AC0C0" w:tentative="1">
      <w:start w:val="1"/>
      <w:numFmt w:val="bullet"/>
      <w:lvlText w:val=""/>
      <w:lvlJc w:val="left"/>
      <w:pPr>
        <w:tabs>
          <w:tab w:val="num" w:pos="5760"/>
        </w:tabs>
        <w:ind w:left="5760" w:hanging="360"/>
      </w:pPr>
      <w:rPr>
        <w:rFonts w:ascii="Wingdings" w:hAnsi="Wingdings" w:hint="default"/>
      </w:rPr>
    </w:lvl>
    <w:lvl w:ilvl="8" w:tplc="0CA09024" w:tentative="1">
      <w:start w:val="1"/>
      <w:numFmt w:val="bullet"/>
      <w:lvlText w:val=""/>
      <w:lvlJc w:val="left"/>
      <w:pPr>
        <w:tabs>
          <w:tab w:val="num" w:pos="6480"/>
        </w:tabs>
        <w:ind w:left="6480" w:hanging="360"/>
      </w:pPr>
      <w:rPr>
        <w:rFonts w:ascii="Wingdings" w:hAnsi="Wingdings" w:hint="default"/>
      </w:rPr>
    </w:lvl>
  </w:abstractNum>
  <w:abstractNum w:abstractNumId="168">
    <w:nsid w:val="32867B9C"/>
    <w:multiLevelType w:val="hybridMultilevel"/>
    <w:tmpl w:val="DEE46D9C"/>
    <w:lvl w:ilvl="0" w:tplc="98B040D8">
      <w:start w:val="1"/>
      <w:numFmt w:val="bullet"/>
      <w:lvlText w:val=""/>
      <w:lvlJc w:val="left"/>
      <w:pPr>
        <w:tabs>
          <w:tab w:val="num" w:pos="720"/>
        </w:tabs>
        <w:ind w:left="720" w:hanging="360"/>
      </w:pPr>
      <w:rPr>
        <w:rFonts w:ascii="Wingdings" w:hAnsi="Wingdings" w:hint="default"/>
      </w:rPr>
    </w:lvl>
    <w:lvl w:ilvl="1" w:tplc="2BF6C73C" w:tentative="1">
      <w:start w:val="1"/>
      <w:numFmt w:val="bullet"/>
      <w:lvlText w:val=""/>
      <w:lvlJc w:val="left"/>
      <w:pPr>
        <w:tabs>
          <w:tab w:val="num" w:pos="1440"/>
        </w:tabs>
        <w:ind w:left="1440" w:hanging="360"/>
      </w:pPr>
      <w:rPr>
        <w:rFonts w:ascii="Wingdings" w:hAnsi="Wingdings" w:hint="default"/>
      </w:rPr>
    </w:lvl>
    <w:lvl w:ilvl="2" w:tplc="EB38616E" w:tentative="1">
      <w:start w:val="1"/>
      <w:numFmt w:val="bullet"/>
      <w:lvlText w:val=""/>
      <w:lvlJc w:val="left"/>
      <w:pPr>
        <w:tabs>
          <w:tab w:val="num" w:pos="2160"/>
        </w:tabs>
        <w:ind w:left="2160" w:hanging="360"/>
      </w:pPr>
      <w:rPr>
        <w:rFonts w:ascii="Wingdings" w:hAnsi="Wingdings" w:hint="default"/>
      </w:rPr>
    </w:lvl>
    <w:lvl w:ilvl="3" w:tplc="56848222" w:tentative="1">
      <w:start w:val="1"/>
      <w:numFmt w:val="bullet"/>
      <w:lvlText w:val=""/>
      <w:lvlJc w:val="left"/>
      <w:pPr>
        <w:tabs>
          <w:tab w:val="num" w:pos="2880"/>
        </w:tabs>
        <w:ind w:left="2880" w:hanging="360"/>
      </w:pPr>
      <w:rPr>
        <w:rFonts w:ascii="Wingdings" w:hAnsi="Wingdings" w:hint="default"/>
      </w:rPr>
    </w:lvl>
    <w:lvl w:ilvl="4" w:tplc="CDFCBF08" w:tentative="1">
      <w:start w:val="1"/>
      <w:numFmt w:val="bullet"/>
      <w:lvlText w:val=""/>
      <w:lvlJc w:val="left"/>
      <w:pPr>
        <w:tabs>
          <w:tab w:val="num" w:pos="3600"/>
        </w:tabs>
        <w:ind w:left="3600" w:hanging="360"/>
      </w:pPr>
      <w:rPr>
        <w:rFonts w:ascii="Wingdings" w:hAnsi="Wingdings" w:hint="default"/>
      </w:rPr>
    </w:lvl>
    <w:lvl w:ilvl="5" w:tplc="0854BA58" w:tentative="1">
      <w:start w:val="1"/>
      <w:numFmt w:val="bullet"/>
      <w:lvlText w:val=""/>
      <w:lvlJc w:val="left"/>
      <w:pPr>
        <w:tabs>
          <w:tab w:val="num" w:pos="4320"/>
        </w:tabs>
        <w:ind w:left="4320" w:hanging="360"/>
      </w:pPr>
      <w:rPr>
        <w:rFonts w:ascii="Wingdings" w:hAnsi="Wingdings" w:hint="default"/>
      </w:rPr>
    </w:lvl>
    <w:lvl w:ilvl="6" w:tplc="4A787206" w:tentative="1">
      <w:start w:val="1"/>
      <w:numFmt w:val="bullet"/>
      <w:lvlText w:val=""/>
      <w:lvlJc w:val="left"/>
      <w:pPr>
        <w:tabs>
          <w:tab w:val="num" w:pos="5040"/>
        </w:tabs>
        <w:ind w:left="5040" w:hanging="360"/>
      </w:pPr>
      <w:rPr>
        <w:rFonts w:ascii="Wingdings" w:hAnsi="Wingdings" w:hint="default"/>
      </w:rPr>
    </w:lvl>
    <w:lvl w:ilvl="7" w:tplc="DFE614B8" w:tentative="1">
      <w:start w:val="1"/>
      <w:numFmt w:val="bullet"/>
      <w:lvlText w:val=""/>
      <w:lvlJc w:val="left"/>
      <w:pPr>
        <w:tabs>
          <w:tab w:val="num" w:pos="5760"/>
        </w:tabs>
        <w:ind w:left="5760" w:hanging="360"/>
      </w:pPr>
      <w:rPr>
        <w:rFonts w:ascii="Wingdings" w:hAnsi="Wingdings" w:hint="default"/>
      </w:rPr>
    </w:lvl>
    <w:lvl w:ilvl="8" w:tplc="57548F48" w:tentative="1">
      <w:start w:val="1"/>
      <w:numFmt w:val="bullet"/>
      <w:lvlText w:val=""/>
      <w:lvlJc w:val="left"/>
      <w:pPr>
        <w:tabs>
          <w:tab w:val="num" w:pos="6480"/>
        </w:tabs>
        <w:ind w:left="6480" w:hanging="360"/>
      </w:pPr>
      <w:rPr>
        <w:rFonts w:ascii="Wingdings" w:hAnsi="Wingdings" w:hint="default"/>
      </w:rPr>
    </w:lvl>
  </w:abstractNum>
  <w:abstractNum w:abstractNumId="169">
    <w:nsid w:val="32A94288"/>
    <w:multiLevelType w:val="hybridMultilevel"/>
    <w:tmpl w:val="19F2D050"/>
    <w:lvl w:ilvl="0" w:tplc="49F22C0C">
      <w:start w:val="1"/>
      <w:numFmt w:val="bullet"/>
      <w:lvlText w:val=""/>
      <w:lvlJc w:val="left"/>
      <w:pPr>
        <w:tabs>
          <w:tab w:val="num" w:pos="720"/>
        </w:tabs>
        <w:ind w:left="720" w:hanging="360"/>
      </w:pPr>
      <w:rPr>
        <w:rFonts w:ascii="Wingdings" w:hAnsi="Wingdings" w:hint="default"/>
      </w:rPr>
    </w:lvl>
    <w:lvl w:ilvl="1" w:tplc="365CB7DC">
      <w:start w:val="1"/>
      <w:numFmt w:val="bullet"/>
      <w:lvlText w:val=""/>
      <w:lvlJc w:val="left"/>
      <w:pPr>
        <w:tabs>
          <w:tab w:val="num" w:pos="1440"/>
        </w:tabs>
        <w:ind w:left="1440" w:hanging="360"/>
      </w:pPr>
      <w:rPr>
        <w:rFonts w:ascii="Wingdings" w:hAnsi="Wingdings" w:hint="default"/>
      </w:rPr>
    </w:lvl>
    <w:lvl w:ilvl="2" w:tplc="0AC0C114" w:tentative="1">
      <w:start w:val="1"/>
      <w:numFmt w:val="bullet"/>
      <w:lvlText w:val=""/>
      <w:lvlJc w:val="left"/>
      <w:pPr>
        <w:tabs>
          <w:tab w:val="num" w:pos="2160"/>
        </w:tabs>
        <w:ind w:left="2160" w:hanging="360"/>
      </w:pPr>
      <w:rPr>
        <w:rFonts w:ascii="Wingdings" w:hAnsi="Wingdings" w:hint="default"/>
      </w:rPr>
    </w:lvl>
    <w:lvl w:ilvl="3" w:tplc="9330095C" w:tentative="1">
      <w:start w:val="1"/>
      <w:numFmt w:val="bullet"/>
      <w:lvlText w:val=""/>
      <w:lvlJc w:val="left"/>
      <w:pPr>
        <w:tabs>
          <w:tab w:val="num" w:pos="2880"/>
        </w:tabs>
        <w:ind w:left="2880" w:hanging="360"/>
      </w:pPr>
      <w:rPr>
        <w:rFonts w:ascii="Wingdings" w:hAnsi="Wingdings" w:hint="default"/>
      </w:rPr>
    </w:lvl>
    <w:lvl w:ilvl="4" w:tplc="8DE62572" w:tentative="1">
      <w:start w:val="1"/>
      <w:numFmt w:val="bullet"/>
      <w:lvlText w:val=""/>
      <w:lvlJc w:val="left"/>
      <w:pPr>
        <w:tabs>
          <w:tab w:val="num" w:pos="3600"/>
        </w:tabs>
        <w:ind w:left="3600" w:hanging="360"/>
      </w:pPr>
      <w:rPr>
        <w:rFonts w:ascii="Wingdings" w:hAnsi="Wingdings" w:hint="default"/>
      </w:rPr>
    </w:lvl>
    <w:lvl w:ilvl="5" w:tplc="EE8E567A" w:tentative="1">
      <w:start w:val="1"/>
      <w:numFmt w:val="bullet"/>
      <w:lvlText w:val=""/>
      <w:lvlJc w:val="left"/>
      <w:pPr>
        <w:tabs>
          <w:tab w:val="num" w:pos="4320"/>
        </w:tabs>
        <w:ind w:left="4320" w:hanging="360"/>
      </w:pPr>
      <w:rPr>
        <w:rFonts w:ascii="Wingdings" w:hAnsi="Wingdings" w:hint="default"/>
      </w:rPr>
    </w:lvl>
    <w:lvl w:ilvl="6" w:tplc="13EA6C28" w:tentative="1">
      <w:start w:val="1"/>
      <w:numFmt w:val="bullet"/>
      <w:lvlText w:val=""/>
      <w:lvlJc w:val="left"/>
      <w:pPr>
        <w:tabs>
          <w:tab w:val="num" w:pos="5040"/>
        </w:tabs>
        <w:ind w:left="5040" w:hanging="360"/>
      </w:pPr>
      <w:rPr>
        <w:rFonts w:ascii="Wingdings" w:hAnsi="Wingdings" w:hint="default"/>
      </w:rPr>
    </w:lvl>
    <w:lvl w:ilvl="7" w:tplc="D4020538" w:tentative="1">
      <w:start w:val="1"/>
      <w:numFmt w:val="bullet"/>
      <w:lvlText w:val=""/>
      <w:lvlJc w:val="left"/>
      <w:pPr>
        <w:tabs>
          <w:tab w:val="num" w:pos="5760"/>
        </w:tabs>
        <w:ind w:left="5760" w:hanging="360"/>
      </w:pPr>
      <w:rPr>
        <w:rFonts w:ascii="Wingdings" w:hAnsi="Wingdings" w:hint="default"/>
      </w:rPr>
    </w:lvl>
    <w:lvl w:ilvl="8" w:tplc="87007802" w:tentative="1">
      <w:start w:val="1"/>
      <w:numFmt w:val="bullet"/>
      <w:lvlText w:val=""/>
      <w:lvlJc w:val="left"/>
      <w:pPr>
        <w:tabs>
          <w:tab w:val="num" w:pos="6480"/>
        </w:tabs>
        <w:ind w:left="6480" w:hanging="360"/>
      </w:pPr>
      <w:rPr>
        <w:rFonts w:ascii="Wingdings" w:hAnsi="Wingdings" w:hint="default"/>
      </w:rPr>
    </w:lvl>
  </w:abstractNum>
  <w:abstractNum w:abstractNumId="170">
    <w:nsid w:val="333B17F2"/>
    <w:multiLevelType w:val="hybridMultilevel"/>
    <w:tmpl w:val="8668D100"/>
    <w:lvl w:ilvl="0" w:tplc="99F02B10">
      <w:start w:val="1"/>
      <w:numFmt w:val="bullet"/>
      <w:lvlText w:val=""/>
      <w:lvlJc w:val="left"/>
      <w:pPr>
        <w:tabs>
          <w:tab w:val="num" w:pos="720"/>
        </w:tabs>
        <w:ind w:left="720" w:hanging="360"/>
      </w:pPr>
      <w:rPr>
        <w:rFonts w:ascii="Wingdings" w:hAnsi="Wingdings" w:hint="default"/>
      </w:rPr>
    </w:lvl>
    <w:lvl w:ilvl="1" w:tplc="75B04E14" w:tentative="1">
      <w:start w:val="1"/>
      <w:numFmt w:val="bullet"/>
      <w:lvlText w:val=""/>
      <w:lvlJc w:val="left"/>
      <w:pPr>
        <w:tabs>
          <w:tab w:val="num" w:pos="1440"/>
        </w:tabs>
        <w:ind w:left="1440" w:hanging="360"/>
      </w:pPr>
      <w:rPr>
        <w:rFonts w:ascii="Wingdings" w:hAnsi="Wingdings" w:hint="default"/>
      </w:rPr>
    </w:lvl>
    <w:lvl w:ilvl="2" w:tplc="DEBECFE2" w:tentative="1">
      <w:start w:val="1"/>
      <w:numFmt w:val="bullet"/>
      <w:lvlText w:val=""/>
      <w:lvlJc w:val="left"/>
      <w:pPr>
        <w:tabs>
          <w:tab w:val="num" w:pos="2160"/>
        </w:tabs>
        <w:ind w:left="2160" w:hanging="360"/>
      </w:pPr>
      <w:rPr>
        <w:rFonts w:ascii="Wingdings" w:hAnsi="Wingdings" w:hint="default"/>
      </w:rPr>
    </w:lvl>
    <w:lvl w:ilvl="3" w:tplc="9FC0231A" w:tentative="1">
      <w:start w:val="1"/>
      <w:numFmt w:val="bullet"/>
      <w:lvlText w:val=""/>
      <w:lvlJc w:val="left"/>
      <w:pPr>
        <w:tabs>
          <w:tab w:val="num" w:pos="2880"/>
        </w:tabs>
        <w:ind w:left="2880" w:hanging="360"/>
      </w:pPr>
      <w:rPr>
        <w:rFonts w:ascii="Wingdings" w:hAnsi="Wingdings" w:hint="default"/>
      </w:rPr>
    </w:lvl>
    <w:lvl w:ilvl="4" w:tplc="06765408" w:tentative="1">
      <w:start w:val="1"/>
      <w:numFmt w:val="bullet"/>
      <w:lvlText w:val=""/>
      <w:lvlJc w:val="left"/>
      <w:pPr>
        <w:tabs>
          <w:tab w:val="num" w:pos="3600"/>
        </w:tabs>
        <w:ind w:left="3600" w:hanging="360"/>
      </w:pPr>
      <w:rPr>
        <w:rFonts w:ascii="Wingdings" w:hAnsi="Wingdings" w:hint="default"/>
      </w:rPr>
    </w:lvl>
    <w:lvl w:ilvl="5" w:tplc="0C7C6F50" w:tentative="1">
      <w:start w:val="1"/>
      <w:numFmt w:val="bullet"/>
      <w:lvlText w:val=""/>
      <w:lvlJc w:val="left"/>
      <w:pPr>
        <w:tabs>
          <w:tab w:val="num" w:pos="4320"/>
        </w:tabs>
        <w:ind w:left="4320" w:hanging="360"/>
      </w:pPr>
      <w:rPr>
        <w:rFonts w:ascii="Wingdings" w:hAnsi="Wingdings" w:hint="default"/>
      </w:rPr>
    </w:lvl>
    <w:lvl w:ilvl="6" w:tplc="E970328C" w:tentative="1">
      <w:start w:val="1"/>
      <w:numFmt w:val="bullet"/>
      <w:lvlText w:val=""/>
      <w:lvlJc w:val="left"/>
      <w:pPr>
        <w:tabs>
          <w:tab w:val="num" w:pos="5040"/>
        </w:tabs>
        <w:ind w:left="5040" w:hanging="360"/>
      </w:pPr>
      <w:rPr>
        <w:rFonts w:ascii="Wingdings" w:hAnsi="Wingdings" w:hint="default"/>
      </w:rPr>
    </w:lvl>
    <w:lvl w:ilvl="7" w:tplc="72467B9A" w:tentative="1">
      <w:start w:val="1"/>
      <w:numFmt w:val="bullet"/>
      <w:lvlText w:val=""/>
      <w:lvlJc w:val="left"/>
      <w:pPr>
        <w:tabs>
          <w:tab w:val="num" w:pos="5760"/>
        </w:tabs>
        <w:ind w:left="5760" w:hanging="360"/>
      </w:pPr>
      <w:rPr>
        <w:rFonts w:ascii="Wingdings" w:hAnsi="Wingdings" w:hint="default"/>
      </w:rPr>
    </w:lvl>
    <w:lvl w:ilvl="8" w:tplc="3C4CA06C" w:tentative="1">
      <w:start w:val="1"/>
      <w:numFmt w:val="bullet"/>
      <w:lvlText w:val=""/>
      <w:lvlJc w:val="left"/>
      <w:pPr>
        <w:tabs>
          <w:tab w:val="num" w:pos="6480"/>
        </w:tabs>
        <w:ind w:left="6480" w:hanging="360"/>
      </w:pPr>
      <w:rPr>
        <w:rFonts w:ascii="Wingdings" w:hAnsi="Wingdings" w:hint="default"/>
      </w:rPr>
    </w:lvl>
  </w:abstractNum>
  <w:abstractNum w:abstractNumId="171">
    <w:nsid w:val="350E1140"/>
    <w:multiLevelType w:val="hybridMultilevel"/>
    <w:tmpl w:val="D390F038"/>
    <w:lvl w:ilvl="0" w:tplc="1A382E12">
      <w:start w:val="1"/>
      <w:numFmt w:val="bullet"/>
      <w:lvlText w:val=""/>
      <w:lvlJc w:val="left"/>
      <w:pPr>
        <w:tabs>
          <w:tab w:val="num" w:pos="720"/>
        </w:tabs>
        <w:ind w:left="720" w:hanging="360"/>
      </w:pPr>
      <w:rPr>
        <w:rFonts w:ascii="Wingdings" w:hAnsi="Wingdings" w:hint="default"/>
      </w:rPr>
    </w:lvl>
    <w:lvl w:ilvl="1" w:tplc="CC26495A">
      <w:start w:val="1060"/>
      <w:numFmt w:val="bullet"/>
      <w:lvlText w:val="•"/>
      <w:lvlJc w:val="left"/>
      <w:pPr>
        <w:tabs>
          <w:tab w:val="num" w:pos="1440"/>
        </w:tabs>
        <w:ind w:left="1440" w:hanging="360"/>
      </w:pPr>
      <w:rPr>
        <w:rFonts w:ascii="Arial" w:hAnsi="Arial" w:hint="default"/>
      </w:rPr>
    </w:lvl>
    <w:lvl w:ilvl="2" w:tplc="718EBFB4" w:tentative="1">
      <w:start w:val="1"/>
      <w:numFmt w:val="bullet"/>
      <w:lvlText w:val=""/>
      <w:lvlJc w:val="left"/>
      <w:pPr>
        <w:tabs>
          <w:tab w:val="num" w:pos="2160"/>
        </w:tabs>
        <w:ind w:left="2160" w:hanging="360"/>
      </w:pPr>
      <w:rPr>
        <w:rFonts w:ascii="Wingdings" w:hAnsi="Wingdings" w:hint="default"/>
      </w:rPr>
    </w:lvl>
    <w:lvl w:ilvl="3" w:tplc="0678A4B6" w:tentative="1">
      <w:start w:val="1"/>
      <w:numFmt w:val="bullet"/>
      <w:lvlText w:val=""/>
      <w:lvlJc w:val="left"/>
      <w:pPr>
        <w:tabs>
          <w:tab w:val="num" w:pos="2880"/>
        </w:tabs>
        <w:ind w:left="2880" w:hanging="360"/>
      </w:pPr>
      <w:rPr>
        <w:rFonts w:ascii="Wingdings" w:hAnsi="Wingdings" w:hint="default"/>
      </w:rPr>
    </w:lvl>
    <w:lvl w:ilvl="4" w:tplc="4C6C531A" w:tentative="1">
      <w:start w:val="1"/>
      <w:numFmt w:val="bullet"/>
      <w:lvlText w:val=""/>
      <w:lvlJc w:val="left"/>
      <w:pPr>
        <w:tabs>
          <w:tab w:val="num" w:pos="3600"/>
        </w:tabs>
        <w:ind w:left="3600" w:hanging="360"/>
      </w:pPr>
      <w:rPr>
        <w:rFonts w:ascii="Wingdings" w:hAnsi="Wingdings" w:hint="default"/>
      </w:rPr>
    </w:lvl>
    <w:lvl w:ilvl="5" w:tplc="A0043228" w:tentative="1">
      <w:start w:val="1"/>
      <w:numFmt w:val="bullet"/>
      <w:lvlText w:val=""/>
      <w:lvlJc w:val="left"/>
      <w:pPr>
        <w:tabs>
          <w:tab w:val="num" w:pos="4320"/>
        </w:tabs>
        <w:ind w:left="4320" w:hanging="360"/>
      </w:pPr>
      <w:rPr>
        <w:rFonts w:ascii="Wingdings" w:hAnsi="Wingdings" w:hint="default"/>
      </w:rPr>
    </w:lvl>
    <w:lvl w:ilvl="6" w:tplc="AFB079EC" w:tentative="1">
      <w:start w:val="1"/>
      <w:numFmt w:val="bullet"/>
      <w:lvlText w:val=""/>
      <w:lvlJc w:val="left"/>
      <w:pPr>
        <w:tabs>
          <w:tab w:val="num" w:pos="5040"/>
        </w:tabs>
        <w:ind w:left="5040" w:hanging="360"/>
      </w:pPr>
      <w:rPr>
        <w:rFonts w:ascii="Wingdings" w:hAnsi="Wingdings" w:hint="default"/>
      </w:rPr>
    </w:lvl>
    <w:lvl w:ilvl="7" w:tplc="DC9865EA" w:tentative="1">
      <w:start w:val="1"/>
      <w:numFmt w:val="bullet"/>
      <w:lvlText w:val=""/>
      <w:lvlJc w:val="left"/>
      <w:pPr>
        <w:tabs>
          <w:tab w:val="num" w:pos="5760"/>
        </w:tabs>
        <w:ind w:left="5760" w:hanging="360"/>
      </w:pPr>
      <w:rPr>
        <w:rFonts w:ascii="Wingdings" w:hAnsi="Wingdings" w:hint="default"/>
      </w:rPr>
    </w:lvl>
    <w:lvl w:ilvl="8" w:tplc="2B10948A" w:tentative="1">
      <w:start w:val="1"/>
      <w:numFmt w:val="bullet"/>
      <w:lvlText w:val=""/>
      <w:lvlJc w:val="left"/>
      <w:pPr>
        <w:tabs>
          <w:tab w:val="num" w:pos="6480"/>
        </w:tabs>
        <w:ind w:left="6480" w:hanging="360"/>
      </w:pPr>
      <w:rPr>
        <w:rFonts w:ascii="Wingdings" w:hAnsi="Wingdings" w:hint="default"/>
      </w:rPr>
    </w:lvl>
  </w:abstractNum>
  <w:abstractNum w:abstractNumId="172">
    <w:nsid w:val="35205626"/>
    <w:multiLevelType w:val="hybridMultilevel"/>
    <w:tmpl w:val="6546C6DA"/>
    <w:lvl w:ilvl="0" w:tplc="4B2C374A">
      <w:start w:val="1"/>
      <w:numFmt w:val="bullet"/>
      <w:lvlText w:val=""/>
      <w:lvlJc w:val="left"/>
      <w:pPr>
        <w:tabs>
          <w:tab w:val="num" w:pos="720"/>
        </w:tabs>
        <w:ind w:left="720" w:hanging="360"/>
      </w:pPr>
      <w:rPr>
        <w:rFonts w:ascii="Wingdings" w:hAnsi="Wingdings" w:hint="default"/>
      </w:rPr>
    </w:lvl>
    <w:lvl w:ilvl="1" w:tplc="83F488DC" w:tentative="1">
      <w:start w:val="1"/>
      <w:numFmt w:val="bullet"/>
      <w:lvlText w:val=""/>
      <w:lvlJc w:val="left"/>
      <w:pPr>
        <w:tabs>
          <w:tab w:val="num" w:pos="1440"/>
        </w:tabs>
        <w:ind w:left="1440" w:hanging="360"/>
      </w:pPr>
      <w:rPr>
        <w:rFonts w:ascii="Wingdings" w:hAnsi="Wingdings" w:hint="default"/>
      </w:rPr>
    </w:lvl>
    <w:lvl w:ilvl="2" w:tplc="EE7492FC" w:tentative="1">
      <w:start w:val="1"/>
      <w:numFmt w:val="bullet"/>
      <w:lvlText w:val=""/>
      <w:lvlJc w:val="left"/>
      <w:pPr>
        <w:tabs>
          <w:tab w:val="num" w:pos="2160"/>
        </w:tabs>
        <w:ind w:left="2160" w:hanging="360"/>
      </w:pPr>
      <w:rPr>
        <w:rFonts w:ascii="Wingdings" w:hAnsi="Wingdings" w:hint="default"/>
      </w:rPr>
    </w:lvl>
    <w:lvl w:ilvl="3" w:tplc="56F0B656" w:tentative="1">
      <w:start w:val="1"/>
      <w:numFmt w:val="bullet"/>
      <w:lvlText w:val=""/>
      <w:lvlJc w:val="left"/>
      <w:pPr>
        <w:tabs>
          <w:tab w:val="num" w:pos="2880"/>
        </w:tabs>
        <w:ind w:left="2880" w:hanging="360"/>
      </w:pPr>
      <w:rPr>
        <w:rFonts w:ascii="Wingdings" w:hAnsi="Wingdings" w:hint="default"/>
      </w:rPr>
    </w:lvl>
    <w:lvl w:ilvl="4" w:tplc="B134A144" w:tentative="1">
      <w:start w:val="1"/>
      <w:numFmt w:val="bullet"/>
      <w:lvlText w:val=""/>
      <w:lvlJc w:val="left"/>
      <w:pPr>
        <w:tabs>
          <w:tab w:val="num" w:pos="3600"/>
        </w:tabs>
        <w:ind w:left="3600" w:hanging="360"/>
      </w:pPr>
      <w:rPr>
        <w:rFonts w:ascii="Wingdings" w:hAnsi="Wingdings" w:hint="default"/>
      </w:rPr>
    </w:lvl>
    <w:lvl w:ilvl="5" w:tplc="29F86D80" w:tentative="1">
      <w:start w:val="1"/>
      <w:numFmt w:val="bullet"/>
      <w:lvlText w:val=""/>
      <w:lvlJc w:val="left"/>
      <w:pPr>
        <w:tabs>
          <w:tab w:val="num" w:pos="4320"/>
        </w:tabs>
        <w:ind w:left="4320" w:hanging="360"/>
      </w:pPr>
      <w:rPr>
        <w:rFonts w:ascii="Wingdings" w:hAnsi="Wingdings" w:hint="default"/>
      </w:rPr>
    </w:lvl>
    <w:lvl w:ilvl="6" w:tplc="273223B8" w:tentative="1">
      <w:start w:val="1"/>
      <w:numFmt w:val="bullet"/>
      <w:lvlText w:val=""/>
      <w:lvlJc w:val="left"/>
      <w:pPr>
        <w:tabs>
          <w:tab w:val="num" w:pos="5040"/>
        </w:tabs>
        <w:ind w:left="5040" w:hanging="360"/>
      </w:pPr>
      <w:rPr>
        <w:rFonts w:ascii="Wingdings" w:hAnsi="Wingdings" w:hint="default"/>
      </w:rPr>
    </w:lvl>
    <w:lvl w:ilvl="7" w:tplc="AFCEE0B8" w:tentative="1">
      <w:start w:val="1"/>
      <w:numFmt w:val="bullet"/>
      <w:lvlText w:val=""/>
      <w:lvlJc w:val="left"/>
      <w:pPr>
        <w:tabs>
          <w:tab w:val="num" w:pos="5760"/>
        </w:tabs>
        <w:ind w:left="5760" w:hanging="360"/>
      </w:pPr>
      <w:rPr>
        <w:rFonts w:ascii="Wingdings" w:hAnsi="Wingdings" w:hint="default"/>
      </w:rPr>
    </w:lvl>
    <w:lvl w:ilvl="8" w:tplc="9370A3CA" w:tentative="1">
      <w:start w:val="1"/>
      <w:numFmt w:val="bullet"/>
      <w:lvlText w:val=""/>
      <w:lvlJc w:val="left"/>
      <w:pPr>
        <w:tabs>
          <w:tab w:val="num" w:pos="6480"/>
        </w:tabs>
        <w:ind w:left="6480" w:hanging="360"/>
      </w:pPr>
      <w:rPr>
        <w:rFonts w:ascii="Wingdings" w:hAnsi="Wingdings" w:hint="default"/>
      </w:rPr>
    </w:lvl>
  </w:abstractNum>
  <w:abstractNum w:abstractNumId="173">
    <w:nsid w:val="359D13A7"/>
    <w:multiLevelType w:val="hybridMultilevel"/>
    <w:tmpl w:val="2B1C5C78"/>
    <w:lvl w:ilvl="0" w:tplc="C9DA6DBE">
      <w:start w:val="1"/>
      <w:numFmt w:val="bullet"/>
      <w:lvlText w:val=""/>
      <w:lvlJc w:val="left"/>
      <w:pPr>
        <w:tabs>
          <w:tab w:val="num" w:pos="720"/>
        </w:tabs>
        <w:ind w:left="720" w:hanging="360"/>
      </w:pPr>
      <w:rPr>
        <w:rFonts w:ascii="Wingdings" w:hAnsi="Wingdings" w:hint="default"/>
      </w:rPr>
    </w:lvl>
    <w:lvl w:ilvl="1" w:tplc="6DBE9980">
      <w:start w:val="557"/>
      <w:numFmt w:val="bullet"/>
      <w:lvlText w:val="•"/>
      <w:lvlJc w:val="left"/>
      <w:pPr>
        <w:tabs>
          <w:tab w:val="num" w:pos="1440"/>
        </w:tabs>
        <w:ind w:left="1440" w:hanging="360"/>
      </w:pPr>
      <w:rPr>
        <w:rFonts w:ascii="Arial" w:hAnsi="Arial" w:hint="default"/>
      </w:rPr>
    </w:lvl>
    <w:lvl w:ilvl="2" w:tplc="4F20CF52" w:tentative="1">
      <w:start w:val="1"/>
      <w:numFmt w:val="bullet"/>
      <w:lvlText w:val=""/>
      <w:lvlJc w:val="left"/>
      <w:pPr>
        <w:tabs>
          <w:tab w:val="num" w:pos="2160"/>
        </w:tabs>
        <w:ind w:left="2160" w:hanging="360"/>
      </w:pPr>
      <w:rPr>
        <w:rFonts w:ascii="Wingdings" w:hAnsi="Wingdings" w:hint="default"/>
      </w:rPr>
    </w:lvl>
    <w:lvl w:ilvl="3" w:tplc="162609BA" w:tentative="1">
      <w:start w:val="1"/>
      <w:numFmt w:val="bullet"/>
      <w:lvlText w:val=""/>
      <w:lvlJc w:val="left"/>
      <w:pPr>
        <w:tabs>
          <w:tab w:val="num" w:pos="2880"/>
        </w:tabs>
        <w:ind w:left="2880" w:hanging="360"/>
      </w:pPr>
      <w:rPr>
        <w:rFonts w:ascii="Wingdings" w:hAnsi="Wingdings" w:hint="default"/>
      </w:rPr>
    </w:lvl>
    <w:lvl w:ilvl="4" w:tplc="83D4E84C" w:tentative="1">
      <w:start w:val="1"/>
      <w:numFmt w:val="bullet"/>
      <w:lvlText w:val=""/>
      <w:lvlJc w:val="left"/>
      <w:pPr>
        <w:tabs>
          <w:tab w:val="num" w:pos="3600"/>
        </w:tabs>
        <w:ind w:left="3600" w:hanging="360"/>
      </w:pPr>
      <w:rPr>
        <w:rFonts w:ascii="Wingdings" w:hAnsi="Wingdings" w:hint="default"/>
      </w:rPr>
    </w:lvl>
    <w:lvl w:ilvl="5" w:tplc="4BA43A96" w:tentative="1">
      <w:start w:val="1"/>
      <w:numFmt w:val="bullet"/>
      <w:lvlText w:val=""/>
      <w:lvlJc w:val="left"/>
      <w:pPr>
        <w:tabs>
          <w:tab w:val="num" w:pos="4320"/>
        </w:tabs>
        <w:ind w:left="4320" w:hanging="360"/>
      </w:pPr>
      <w:rPr>
        <w:rFonts w:ascii="Wingdings" w:hAnsi="Wingdings" w:hint="default"/>
      </w:rPr>
    </w:lvl>
    <w:lvl w:ilvl="6" w:tplc="F9D28066" w:tentative="1">
      <w:start w:val="1"/>
      <w:numFmt w:val="bullet"/>
      <w:lvlText w:val=""/>
      <w:lvlJc w:val="left"/>
      <w:pPr>
        <w:tabs>
          <w:tab w:val="num" w:pos="5040"/>
        </w:tabs>
        <w:ind w:left="5040" w:hanging="360"/>
      </w:pPr>
      <w:rPr>
        <w:rFonts w:ascii="Wingdings" w:hAnsi="Wingdings" w:hint="default"/>
      </w:rPr>
    </w:lvl>
    <w:lvl w:ilvl="7" w:tplc="2C02C254" w:tentative="1">
      <w:start w:val="1"/>
      <w:numFmt w:val="bullet"/>
      <w:lvlText w:val=""/>
      <w:lvlJc w:val="left"/>
      <w:pPr>
        <w:tabs>
          <w:tab w:val="num" w:pos="5760"/>
        </w:tabs>
        <w:ind w:left="5760" w:hanging="360"/>
      </w:pPr>
      <w:rPr>
        <w:rFonts w:ascii="Wingdings" w:hAnsi="Wingdings" w:hint="default"/>
      </w:rPr>
    </w:lvl>
    <w:lvl w:ilvl="8" w:tplc="8C10B748" w:tentative="1">
      <w:start w:val="1"/>
      <w:numFmt w:val="bullet"/>
      <w:lvlText w:val=""/>
      <w:lvlJc w:val="left"/>
      <w:pPr>
        <w:tabs>
          <w:tab w:val="num" w:pos="6480"/>
        </w:tabs>
        <w:ind w:left="6480" w:hanging="360"/>
      </w:pPr>
      <w:rPr>
        <w:rFonts w:ascii="Wingdings" w:hAnsi="Wingdings" w:hint="default"/>
      </w:rPr>
    </w:lvl>
  </w:abstractNum>
  <w:abstractNum w:abstractNumId="174">
    <w:nsid w:val="35C930D7"/>
    <w:multiLevelType w:val="hybridMultilevel"/>
    <w:tmpl w:val="ADD8EBFE"/>
    <w:lvl w:ilvl="0" w:tplc="FA566990">
      <w:start w:val="1"/>
      <w:numFmt w:val="bullet"/>
      <w:lvlText w:val=""/>
      <w:lvlJc w:val="left"/>
      <w:pPr>
        <w:tabs>
          <w:tab w:val="num" w:pos="720"/>
        </w:tabs>
        <w:ind w:left="720" w:hanging="360"/>
      </w:pPr>
      <w:rPr>
        <w:rFonts w:ascii="Wingdings" w:hAnsi="Wingdings" w:hint="default"/>
      </w:rPr>
    </w:lvl>
    <w:lvl w:ilvl="1" w:tplc="4B78B2D2">
      <w:start w:val="758"/>
      <w:numFmt w:val="bullet"/>
      <w:lvlText w:val="•"/>
      <w:lvlJc w:val="left"/>
      <w:pPr>
        <w:tabs>
          <w:tab w:val="num" w:pos="1440"/>
        </w:tabs>
        <w:ind w:left="1440" w:hanging="360"/>
      </w:pPr>
      <w:rPr>
        <w:rFonts w:ascii="Arial" w:hAnsi="Arial" w:hint="default"/>
      </w:rPr>
    </w:lvl>
    <w:lvl w:ilvl="2" w:tplc="8FD0AE2A" w:tentative="1">
      <w:start w:val="1"/>
      <w:numFmt w:val="bullet"/>
      <w:lvlText w:val=""/>
      <w:lvlJc w:val="left"/>
      <w:pPr>
        <w:tabs>
          <w:tab w:val="num" w:pos="2160"/>
        </w:tabs>
        <w:ind w:left="2160" w:hanging="360"/>
      </w:pPr>
      <w:rPr>
        <w:rFonts w:ascii="Wingdings" w:hAnsi="Wingdings" w:hint="default"/>
      </w:rPr>
    </w:lvl>
    <w:lvl w:ilvl="3" w:tplc="0EB6E080" w:tentative="1">
      <w:start w:val="1"/>
      <w:numFmt w:val="bullet"/>
      <w:lvlText w:val=""/>
      <w:lvlJc w:val="left"/>
      <w:pPr>
        <w:tabs>
          <w:tab w:val="num" w:pos="2880"/>
        </w:tabs>
        <w:ind w:left="2880" w:hanging="360"/>
      </w:pPr>
      <w:rPr>
        <w:rFonts w:ascii="Wingdings" w:hAnsi="Wingdings" w:hint="default"/>
      </w:rPr>
    </w:lvl>
    <w:lvl w:ilvl="4" w:tplc="112E7166" w:tentative="1">
      <w:start w:val="1"/>
      <w:numFmt w:val="bullet"/>
      <w:lvlText w:val=""/>
      <w:lvlJc w:val="left"/>
      <w:pPr>
        <w:tabs>
          <w:tab w:val="num" w:pos="3600"/>
        </w:tabs>
        <w:ind w:left="3600" w:hanging="360"/>
      </w:pPr>
      <w:rPr>
        <w:rFonts w:ascii="Wingdings" w:hAnsi="Wingdings" w:hint="default"/>
      </w:rPr>
    </w:lvl>
    <w:lvl w:ilvl="5" w:tplc="C380B9C6" w:tentative="1">
      <w:start w:val="1"/>
      <w:numFmt w:val="bullet"/>
      <w:lvlText w:val=""/>
      <w:lvlJc w:val="left"/>
      <w:pPr>
        <w:tabs>
          <w:tab w:val="num" w:pos="4320"/>
        </w:tabs>
        <w:ind w:left="4320" w:hanging="360"/>
      </w:pPr>
      <w:rPr>
        <w:rFonts w:ascii="Wingdings" w:hAnsi="Wingdings" w:hint="default"/>
      </w:rPr>
    </w:lvl>
    <w:lvl w:ilvl="6" w:tplc="72FCC13A" w:tentative="1">
      <w:start w:val="1"/>
      <w:numFmt w:val="bullet"/>
      <w:lvlText w:val=""/>
      <w:lvlJc w:val="left"/>
      <w:pPr>
        <w:tabs>
          <w:tab w:val="num" w:pos="5040"/>
        </w:tabs>
        <w:ind w:left="5040" w:hanging="360"/>
      </w:pPr>
      <w:rPr>
        <w:rFonts w:ascii="Wingdings" w:hAnsi="Wingdings" w:hint="default"/>
      </w:rPr>
    </w:lvl>
    <w:lvl w:ilvl="7" w:tplc="841EF6B0" w:tentative="1">
      <w:start w:val="1"/>
      <w:numFmt w:val="bullet"/>
      <w:lvlText w:val=""/>
      <w:lvlJc w:val="left"/>
      <w:pPr>
        <w:tabs>
          <w:tab w:val="num" w:pos="5760"/>
        </w:tabs>
        <w:ind w:left="5760" w:hanging="360"/>
      </w:pPr>
      <w:rPr>
        <w:rFonts w:ascii="Wingdings" w:hAnsi="Wingdings" w:hint="default"/>
      </w:rPr>
    </w:lvl>
    <w:lvl w:ilvl="8" w:tplc="4992BA28" w:tentative="1">
      <w:start w:val="1"/>
      <w:numFmt w:val="bullet"/>
      <w:lvlText w:val=""/>
      <w:lvlJc w:val="left"/>
      <w:pPr>
        <w:tabs>
          <w:tab w:val="num" w:pos="6480"/>
        </w:tabs>
        <w:ind w:left="6480" w:hanging="360"/>
      </w:pPr>
      <w:rPr>
        <w:rFonts w:ascii="Wingdings" w:hAnsi="Wingdings" w:hint="default"/>
      </w:rPr>
    </w:lvl>
  </w:abstractNum>
  <w:abstractNum w:abstractNumId="175">
    <w:nsid w:val="35F072EC"/>
    <w:multiLevelType w:val="hybridMultilevel"/>
    <w:tmpl w:val="3C587692"/>
    <w:lvl w:ilvl="0" w:tplc="397810CC">
      <w:start w:val="1"/>
      <w:numFmt w:val="bullet"/>
      <w:lvlText w:val=""/>
      <w:lvlJc w:val="left"/>
      <w:pPr>
        <w:tabs>
          <w:tab w:val="num" w:pos="720"/>
        </w:tabs>
        <w:ind w:left="720" w:hanging="360"/>
      </w:pPr>
      <w:rPr>
        <w:rFonts w:ascii="Wingdings" w:hAnsi="Wingdings" w:hint="default"/>
      </w:rPr>
    </w:lvl>
    <w:lvl w:ilvl="1" w:tplc="D0A4DC72" w:tentative="1">
      <w:start w:val="1"/>
      <w:numFmt w:val="bullet"/>
      <w:lvlText w:val=""/>
      <w:lvlJc w:val="left"/>
      <w:pPr>
        <w:tabs>
          <w:tab w:val="num" w:pos="1440"/>
        </w:tabs>
        <w:ind w:left="1440" w:hanging="360"/>
      </w:pPr>
      <w:rPr>
        <w:rFonts w:ascii="Wingdings" w:hAnsi="Wingdings" w:hint="default"/>
      </w:rPr>
    </w:lvl>
    <w:lvl w:ilvl="2" w:tplc="9230DA22" w:tentative="1">
      <w:start w:val="1"/>
      <w:numFmt w:val="bullet"/>
      <w:lvlText w:val=""/>
      <w:lvlJc w:val="left"/>
      <w:pPr>
        <w:tabs>
          <w:tab w:val="num" w:pos="2160"/>
        </w:tabs>
        <w:ind w:left="2160" w:hanging="360"/>
      </w:pPr>
      <w:rPr>
        <w:rFonts w:ascii="Wingdings" w:hAnsi="Wingdings" w:hint="default"/>
      </w:rPr>
    </w:lvl>
    <w:lvl w:ilvl="3" w:tplc="F24857B8" w:tentative="1">
      <w:start w:val="1"/>
      <w:numFmt w:val="bullet"/>
      <w:lvlText w:val=""/>
      <w:lvlJc w:val="left"/>
      <w:pPr>
        <w:tabs>
          <w:tab w:val="num" w:pos="2880"/>
        </w:tabs>
        <w:ind w:left="2880" w:hanging="360"/>
      </w:pPr>
      <w:rPr>
        <w:rFonts w:ascii="Wingdings" w:hAnsi="Wingdings" w:hint="default"/>
      </w:rPr>
    </w:lvl>
    <w:lvl w:ilvl="4" w:tplc="B2841564" w:tentative="1">
      <w:start w:val="1"/>
      <w:numFmt w:val="bullet"/>
      <w:lvlText w:val=""/>
      <w:lvlJc w:val="left"/>
      <w:pPr>
        <w:tabs>
          <w:tab w:val="num" w:pos="3600"/>
        </w:tabs>
        <w:ind w:left="3600" w:hanging="360"/>
      </w:pPr>
      <w:rPr>
        <w:rFonts w:ascii="Wingdings" w:hAnsi="Wingdings" w:hint="default"/>
      </w:rPr>
    </w:lvl>
    <w:lvl w:ilvl="5" w:tplc="1236FFB0" w:tentative="1">
      <w:start w:val="1"/>
      <w:numFmt w:val="bullet"/>
      <w:lvlText w:val=""/>
      <w:lvlJc w:val="left"/>
      <w:pPr>
        <w:tabs>
          <w:tab w:val="num" w:pos="4320"/>
        </w:tabs>
        <w:ind w:left="4320" w:hanging="360"/>
      </w:pPr>
      <w:rPr>
        <w:rFonts w:ascii="Wingdings" w:hAnsi="Wingdings" w:hint="default"/>
      </w:rPr>
    </w:lvl>
    <w:lvl w:ilvl="6" w:tplc="A1C6CD7A" w:tentative="1">
      <w:start w:val="1"/>
      <w:numFmt w:val="bullet"/>
      <w:lvlText w:val=""/>
      <w:lvlJc w:val="left"/>
      <w:pPr>
        <w:tabs>
          <w:tab w:val="num" w:pos="5040"/>
        </w:tabs>
        <w:ind w:left="5040" w:hanging="360"/>
      </w:pPr>
      <w:rPr>
        <w:rFonts w:ascii="Wingdings" w:hAnsi="Wingdings" w:hint="default"/>
      </w:rPr>
    </w:lvl>
    <w:lvl w:ilvl="7" w:tplc="3F2E2C0E" w:tentative="1">
      <w:start w:val="1"/>
      <w:numFmt w:val="bullet"/>
      <w:lvlText w:val=""/>
      <w:lvlJc w:val="left"/>
      <w:pPr>
        <w:tabs>
          <w:tab w:val="num" w:pos="5760"/>
        </w:tabs>
        <w:ind w:left="5760" w:hanging="360"/>
      </w:pPr>
      <w:rPr>
        <w:rFonts w:ascii="Wingdings" w:hAnsi="Wingdings" w:hint="default"/>
      </w:rPr>
    </w:lvl>
    <w:lvl w:ilvl="8" w:tplc="92949B2C" w:tentative="1">
      <w:start w:val="1"/>
      <w:numFmt w:val="bullet"/>
      <w:lvlText w:val=""/>
      <w:lvlJc w:val="left"/>
      <w:pPr>
        <w:tabs>
          <w:tab w:val="num" w:pos="6480"/>
        </w:tabs>
        <w:ind w:left="6480" w:hanging="360"/>
      </w:pPr>
      <w:rPr>
        <w:rFonts w:ascii="Wingdings" w:hAnsi="Wingdings" w:hint="default"/>
      </w:rPr>
    </w:lvl>
  </w:abstractNum>
  <w:abstractNum w:abstractNumId="176">
    <w:nsid w:val="35F47E60"/>
    <w:multiLevelType w:val="hybridMultilevel"/>
    <w:tmpl w:val="D630AD4E"/>
    <w:lvl w:ilvl="0" w:tplc="1612FF02">
      <w:start w:val="1"/>
      <w:numFmt w:val="bullet"/>
      <w:lvlText w:val=""/>
      <w:lvlJc w:val="left"/>
      <w:pPr>
        <w:tabs>
          <w:tab w:val="num" w:pos="720"/>
        </w:tabs>
        <w:ind w:left="720" w:hanging="360"/>
      </w:pPr>
      <w:rPr>
        <w:rFonts w:ascii="Wingdings" w:hAnsi="Wingdings" w:hint="default"/>
      </w:rPr>
    </w:lvl>
    <w:lvl w:ilvl="1" w:tplc="72BE4952">
      <w:start w:val="3661"/>
      <w:numFmt w:val="bullet"/>
      <w:lvlText w:val="•"/>
      <w:lvlJc w:val="left"/>
      <w:pPr>
        <w:tabs>
          <w:tab w:val="num" w:pos="1440"/>
        </w:tabs>
        <w:ind w:left="1440" w:hanging="360"/>
      </w:pPr>
      <w:rPr>
        <w:rFonts w:ascii="Arial" w:hAnsi="Arial" w:hint="default"/>
      </w:rPr>
    </w:lvl>
    <w:lvl w:ilvl="2" w:tplc="2020F4F6" w:tentative="1">
      <w:start w:val="1"/>
      <w:numFmt w:val="bullet"/>
      <w:lvlText w:val=""/>
      <w:lvlJc w:val="left"/>
      <w:pPr>
        <w:tabs>
          <w:tab w:val="num" w:pos="2160"/>
        </w:tabs>
        <w:ind w:left="2160" w:hanging="360"/>
      </w:pPr>
      <w:rPr>
        <w:rFonts w:ascii="Wingdings" w:hAnsi="Wingdings" w:hint="default"/>
      </w:rPr>
    </w:lvl>
    <w:lvl w:ilvl="3" w:tplc="1AE042E0" w:tentative="1">
      <w:start w:val="1"/>
      <w:numFmt w:val="bullet"/>
      <w:lvlText w:val=""/>
      <w:lvlJc w:val="left"/>
      <w:pPr>
        <w:tabs>
          <w:tab w:val="num" w:pos="2880"/>
        </w:tabs>
        <w:ind w:left="2880" w:hanging="360"/>
      </w:pPr>
      <w:rPr>
        <w:rFonts w:ascii="Wingdings" w:hAnsi="Wingdings" w:hint="default"/>
      </w:rPr>
    </w:lvl>
    <w:lvl w:ilvl="4" w:tplc="0B52AB54" w:tentative="1">
      <w:start w:val="1"/>
      <w:numFmt w:val="bullet"/>
      <w:lvlText w:val=""/>
      <w:lvlJc w:val="left"/>
      <w:pPr>
        <w:tabs>
          <w:tab w:val="num" w:pos="3600"/>
        </w:tabs>
        <w:ind w:left="3600" w:hanging="360"/>
      </w:pPr>
      <w:rPr>
        <w:rFonts w:ascii="Wingdings" w:hAnsi="Wingdings" w:hint="default"/>
      </w:rPr>
    </w:lvl>
    <w:lvl w:ilvl="5" w:tplc="42565C46" w:tentative="1">
      <w:start w:val="1"/>
      <w:numFmt w:val="bullet"/>
      <w:lvlText w:val=""/>
      <w:lvlJc w:val="left"/>
      <w:pPr>
        <w:tabs>
          <w:tab w:val="num" w:pos="4320"/>
        </w:tabs>
        <w:ind w:left="4320" w:hanging="360"/>
      </w:pPr>
      <w:rPr>
        <w:rFonts w:ascii="Wingdings" w:hAnsi="Wingdings" w:hint="default"/>
      </w:rPr>
    </w:lvl>
    <w:lvl w:ilvl="6" w:tplc="5CD82C16" w:tentative="1">
      <w:start w:val="1"/>
      <w:numFmt w:val="bullet"/>
      <w:lvlText w:val=""/>
      <w:lvlJc w:val="left"/>
      <w:pPr>
        <w:tabs>
          <w:tab w:val="num" w:pos="5040"/>
        </w:tabs>
        <w:ind w:left="5040" w:hanging="360"/>
      </w:pPr>
      <w:rPr>
        <w:rFonts w:ascii="Wingdings" w:hAnsi="Wingdings" w:hint="default"/>
      </w:rPr>
    </w:lvl>
    <w:lvl w:ilvl="7" w:tplc="D6225FF2" w:tentative="1">
      <w:start w:val="1"/>
      <w:numFmt w:val="bullet"/>
      <w:lvlText w:val=""/>
      <w:lvlJc w:val="left"/>
      <w:pPr>
        <w:tabs>
          <w:tab w:val="num" w:pos="5760"/>
        </w:tabs>
        <w:ind w:left="5760" w:hanging="360"/>
      </w:pPr>
      <w:rPr>
        <w:rFonts w:ascii="Wingdings" w:hAnsi="Wingdings" w:hint="default"/>
      </w:rPr>
    </w:lvl>
    <w:lvl w:ilvl="8" w:tplc="65FE20C6" w:tentative="1">
      <w:start w:val="1"/>
      <w:numFmt w:val="bullet"/>
      <w:lvlText w:val=""/>
      <w:lvlJc w:val="left"/>
      <w:pPr>
        <w:tabs>
          <w:tab w:val="num" w:pos="6480"/>
        </w:tabs>
        <w:ind w:left="6480" w:hanging="360"/>
      </w:pPr>
      <w:rPr>
        <w:rFonts w:ascii="Wingdings" w:hAnsi="Wingdings" w:hint="default"/>
      </w:rPr>
    </w:lvl>
  </w:abstractNum>
  <w:abstractNum w:abstractNumId="177">
    <w:nsid w:val="36255A73"/>
    <w:multiLevelType w:val="hybridMultilevel"/>
    <w:tmpl w:val="6A28EA96"/>
    <w:lvl w:ilvl="0" w:tplc="1BA04C6C">
      <w:start w:val="1"/>
      <w:numFmt w:val="bullet"/>
      <w:lvlText w:val=""/>
      <w:lvlJc w:val="left"/>
      <w:pPr>
        <w:tabs>
          <w:tab w:val="num" w:pos="720"/>
        </w:tabs>
        <w:ind w:left="720" w:hanging="360"/>
      </w:pPr>
      <w:rPr>
        <w:rFonts w:ascii="Wingdings" w:hAnsi="Wingdings" w:hint="default"/>
      </w:rPr>
    </w:lvl>
    <w:lvl w:ilvl="1" w:tplc="1BD899CA">
      <w:start w:val="1"/>
      <w:numFmt w:val="bullet"/>
      <w:lvlText w:val=""/>
      <w:lvlJc w:val="left"/>
      <w:pPr>
        <w:tabs>
          <w:tab w:val="num" w:pos="1440"/>
        </w:tabs>
        <w:ind w:left="1440" w:hanging="360"/>
      </w:pPr>
      <w:rPr>
        <w:rFonts w:ascii="Wingdings" w:hAnsi="Wingdings" w:hint="default"/>
      </w:rPr>
    </w:lvl>
    <w:lvl w:ilvl="2" w:tplc="5A98D89A" w:tentative="1">
      <w:start w:val="1"/>
      <w:numFmt w:val="bullet"/>
      <w:lvlText w:val=""/>
      <w:lvlJc w:val="left"/>
      <w:pPr>
        <w:tabs>
          <w:tab w:val="num" w:pos="2160"/>
        </w:tabs>
        <w:ind w:left="2160" w:hanging="360"/>
      </w:pPr>
      <w:rPr>
        <w:rFonts w:ascii="Wingdings" w:hAnsi="Wingdings" w:hint="default"/>
      </w:rPr>
    </w:lvl>
    <w:lvl w:ilvl="3" w:tplc="3678FC8A" w:tentative="1">
      <w:start w:val="1"/>
      <w:numFmt w:val="bullet"/>
      <w:lvlText w:val=""/>
      <w:lvlJc w:val="left"/>
      <w:pPr>
        <w:tabs>
          <w:tab w:val="num" w:pos="2880"/>
        </w:tabs>
        <w:ind w:left="2880" w:hanging="360"/>
      </w:pPr>
      <w:rPr>
        <w:rFonts w:ascii="Wingdings" w:hAnsi="Wingdings" w:hint="default"/>
      </w:rPr>
    </w:lvl>
    <w:lvl w:ilvl="4" w:tplc="CC0C5E78" w:tentative="1">
      <w:start w:val="1"/>
      <w:numFmt w:val="bullet"/>
      <w:lvlText w:val=""/>
      <w:lvlJc w:val="left"/>
      <w:pPr>
        <w:tabs>
          <w:tab w:val="num" w:pos="3600"/>
        </w:tabs>
        <w:ind w:left="3600" w:hanging="360"/>
      </w:pPr>
      <w:rPr>
        <w:rFonts w:ascii="Wingdings" w:hAnsi="Wingdings" w:hint="default"/>
      </w:rPr>
    </w:lvl>
    <w:lvl w:ilvl="5" w:tplc="7680830E" w:tentative="1">
      <w:start w:val="1"/>
      <w:numFmt w:val="bullet"/>
      <w:lvlText w:val=""/>
      <w:lvlJc w:val="left"/>
      <w:pPr>
        <w:tabs>
          <w:tab w:val="num" w:pos="4320"/>
        </w:tabs>
        <w:ind w:left="4320" w:hanging="360"/>
      </w:pPr>
      <w:rPr>
        <w:rFonts w:ascii="Wingdings" w:hAnsi="Wingdings" w:hint="default"/>
      </w:rPr>
    </w:lvl>
    <w:lvl w:ilvl="6" w:tplc="415A910E" w:tentative="1">
      <w:start w:val="1"/>
      <w:numFmt w:val="bullet"/>
      <w:lvlText w:val=""/>
      <w:lvlJc w:val="left"/>
      <w:pPr>
        <w:tabs>
          <w:tab w:val="num" w:pos="5040"/>
        </w:tabs>
        <w:ind w:left="5040" w:hanging="360"/>
      </w:pPr>
      <w:rPr>
        <w:rFonts w:ascii="Wingdings" w:hAnsi="Wingdings" w:hint="default"/>
      </w:rPr>
    </w:lvl>
    <w:lvl w:ilvl="7" w:tplc="3FBC6096" w:tentative="1">
      <w:start w:val="1"/>
      <w:numFmt w:val="bullet"/>
      <w:lvlText w:val=""/>
      <w:lvlJc w:val="left"/>
      <w:pPr>
        <w:tabs>
          <w:tab w:val="num" w:pos="5760"/>
        </w:tabs>
        <w:ind w:left="5760" w:hanging="360"/>
      </w:pPr>
      <w:rPr>
        <w:rFonts w:ascii="Wingdings" w:hAnsi="Wingdings" w:hint="default"/>
      </w:rPr>
    </w:lvl>
    <w:lvl w:ilvl="8" w:tplc="EA66EAEE" w:tentative="1">
      <w:start w:val="1"/>
      <w:numFmt w:val="bullet"/>
      <w:lvlText w:val=""/>
      <w:lvlJc w:val="left"/>
      <w:pPr>
        <w:tabs>
          <w:tab w:val="num" w:pos="6480"/>
        </w:tabs>
        <w:ind w:left="6480" w:hanging="360"/>
      </w:pPr>
      <w:rPr>
        <w:rFonts w:ascii="Wingdings" w:hAnsi="Wingdings" w:hint="default"/>
      </w:rPr>
    </w:lvl>
  </w:abstractNum>
  <w:abstractNum w:abstractNumId="178">
    <w:nsid w:val="36EE7BAC"/>
    <w:multiLevelType w:val="hybridMultilevel"/>
    <w:tmpl w:val="7F02167E"/>
    <w:lvl w:ilvl="0" w:tplc="42CE5D76">
      <w:start w:val="1"/>
      <w:numFmt w:val="bullet"/>
      <w:lvlText w:val=""/>
      <w:lvlJc w:val="left"/>
      <w:pPr>
        <w:tabs>
          <w:tab w:val="num" w:pos="720"/>
        </w:tabs>
        <w:ind w:left="720" w:hanging="360"/>
      </w:pPr>
      <w:rPr>
        <w:rFonts w:ascii="Wingdings" w:hAnsi="Wingdings" w:hint="default"/>
      </w:rPr>
    </w:lvl>
    <w:lvl w:ilvl="1" w:tplc="0F94E54C">
      <w:start w:val="1060"/>
      <w:numFmt w:val="bullet"/>
      <w:lvlText w:val="•"/>
      <w:lvlJc w:val="left"/>
      <w:pPr>
        <w:tabs>
          <w:tab w:val="num" w:pos="1440"/>
        </w:tabs>
        <w:ind w:left="1440" w:hanging="360"/>
      </w:pPr>
      <w:rPr>
        <w:rFonts w:ascii="Arial" w:hAnsi="Arial" w:hint="default"/>
      </w:rPr>
    </w:lvl>
    <w:lvl w:ilvl="2" w:tplc="1D64D57A" w:tentative="1">
      <w:start w:val="1"/>
      <w:numFmt w:val="bullet"/>
      <w:lvlText w:val=""/>
      <w:lvlJc w:val="left"/>
      <w:pPr>
        <w:tabs>
          <w:tab w:val="num" w:pos="2160"/>
        </w:tabs>
        <w:ind w:left="2160" w:hanging="360"/>
      </w:pPr>
      <w:rPr>
        <w:rFonts w:ascii="Wingdings" w:hAnsi="Wingdings" w:hint="default"/>
      </w:rPr>
    </w:lvl>
    <w:lvl w:ilvl="3" w:tplc="27D8E718" w:tentative="1">
      <w:start w:val="1"/>
      <w:numFmt w:val="bullet"/>
      <w:lvlText w:val=""/>
      <w:lvlJc w:val="left"/>
      <w:pPr>
        <w:tabs>
          <w:tab w:val="num" w:pos="2880"/>
        </w:tabs>
        <w:ind w:left="2880" w:hanging="360"/>
      </w:pPr>
      <w:rPr>
        <w:rFonts w:ascii="Wingdings" w:hAnsi="Wingdings" w:hint="default"/>
      </w:rPr>
    </w:lvl>
    <w:lvl w:ilvl="4" w:tplc="23164740" w:tentative="1">
      <w:start w:val="1"/>
      <w:numFmt w:val="bullet"/>
      <w:lvlText w:val=""/>
      <w:lvlJc w:val="left"/>
      <w:pPr>
        <w:tabs>
          <w:tab w:val="num" w:pos="3600"/>
        </w:tabs>
        <w:ind w:left="3600" w:hanging="360"/>
      </w:pPr>
      <w:rPr>
        <w:rFonts w:ascii="Wingdings" w:hAnsi="Wingdings" w:hint="default"/>
      </w:rPr>
    </w:lvl>
    <w:lvl w:ilvl="5" w:tplc="C706DEE8" w:tentative="1">
      <w:start w:val="1"/>
      <w:numFmt w:val="bullet"/>
      <w:lvlText w:val=""/>
      <w:lvlJc w:val="left"/>
      <w:pPr>
        <w:tabs>
          <w:tab w:val="num" w:pos="4320"/>
        </w:tabs>
        <w:ind w:left="4320" w:hanging="360"/>
      </w:pPr>
      <w:rPr>
        <w:rFonts w:ascii="Wingdings" w:hAnsi="Wingdings" w:hint="default"/>
      </w:rPr>
    </w:lvl>
    <w:lvl w:ilvl="6" w:tplc="E95060DC" w:tentative="1">
      <w:start w:val="1"/>
      <w:numFmt w:val="bullet"/>
      <w:lvlText w:val=""/>
      <w:lvlJc w:val="left"/>
      <w:pPr>
        <w:tabs>
          <w:tab w:val="num" w:pos="5040"/>
        </w:tabs>
        <w:ind w:left="5040" w:hanging="360"/>
      </w:pPr>
      <w:rPr>
        <w:rFonts w:ascii="Wingdings" w:hAnsi="Wingdings" w:hint="default"/>
      </w:rPr>
    </w:lvl>
    <w:lvl w:ilvl="7" w:tplc="6DA6E6C8" w:tentative="1">
      <w:start w:val="1"/>
      <w:numFmt w:val="bullet"/>
      <w:lvlText w:val=""/>
      <w:lvlJc w:val="left"/>
      <w:pPr>
        <w:tabs>
          <w:tab w:val="num" w:pos="5760"/>
        </w:tabs>
        <w:ind w:left="5760" w:hanging="360"/>
      </w:pPr>
      <w:rPr>
        <w:rFonts w:ascii="Wingdings" w:hAnsi="Wingdings" w:hint="default"/>
      </w:rPr>
    </w:lvl>
    <w:lvl w:ilvl="8" w:tplc="3DFA20D0" w:tentative="1">
      <w:start w:val="1"/>
      <w:numFmt w:val="bullet"/>
      <w:lvlText w:val=""/>
      <w:lvlJc w:val="left"/>
      <w:pPr>
        <w:tabs>
          <w:tab w:val="num" w:pos="6480"/>
        </w:tabs>
        <w:ind w:left="6480" w:hanging="360"/>
      </w:pPr>
      <w:rPr>
        <w:rFonts w:ascii="Wingdings" w:hAnsi="Wingdings" w:hint="default"/>
      </w:rPr>
    </w:lvl>
  </w:abstractNum>
  <w:abstractNum w:abstractNumId="179">
    <w:nsid w:val="378E7161"/>
    <w:multiLevelType w:val="hybridMultilevel"/>
    <w:tmpl w:val="AE2672DE"/>
    <w:lvl w:ilvl="0" w:tplc="168E9230">
      <w:start w:val="1"/>
      <w:numFmt w:val="bullet"/>
      <w:lvlText w:val=""/>
      <w:lvlJc w:val="left"/>
      <w:pPr>
        <w:tabs>
          <w:tab w:val="num" w:pos="720"/>
        </w:tabs>
        <w:ind w:left="720" w:hanging="360"/>
      </w:pPr>
      <w:rPr>
        <w:rFonts w:ascii="Wingdings" w:hAnsi="Wingdings" w:hint="default"/>
      </w:rPr>
    </w:lvl>
    <w:lvl w:ilvl="1" w:tplc="E57C8CFC">
      <w:start w:val="560"/>
      <w:numFmt w:val="bullet"/>
      <w:lvlText w:val="•"/>
      <w:lvlJc w:val="left"/>
      <w:pPr>
        <w:tabs>
          <w:tab w:val="num" w:pos="1440"/>
        </w:tabs>
        <w:ind w:left="1440" w:hanging="360"/>
      </w:pPr>
      <w:rPr>
        <w:rFonts w:ascii="Arial" w:hAnsi="Arial" w:hint="default"/>
      </w:rPr>
    </w:lvl>
    <w:lvl w:ilvl="2" w:tplc="3440EB7C" w:tentative="1">
      <w:start w:val="1"/>
      <w:numFmt w:val="bullet"/>
      <w:lvlText w:val=""/>
      <w:lvlJc w:val="left"/>
      <w:pPr>
        <w:tabs>
          <w:tab w:val="num" w:pos="2160"/>
        </w:tabs>
        <w:ind w:left="2160" w:hanging="360"/>
      </w:pPr>
      <w:rPr>
        <w:rFonts w:ascii="Wingdings" w:hAnsi="Wingdings" w:hint="default"/>
      </w:rPr>
    </w:lvl>
    <w:lvl w:ilvl="3" w:tplc="8856CD20" w:tentative="1">
      <w:start w:val="1"/>
      <w:numFmt w:val="bullet"/>
      <w:lvlText w:val=""/>
      <w:lvlJc w:val="left"/>
      <w:pPr>
        <w:tabs>
          <w:tab w:val="num" w:pos="2880"/>
        </w:tabs>
        <w:ind w:left="2880" w:hanging="360"/>
      </w:pPr>
      <w:rPr>
        <w:rFonts w:ascii="Wingdings" w:hAnsi="Wingdings" w:hint="default"/>
      </w:rPr>
    </w:lvl>
    <w:lvl w:ilvl="4" w:tplc="CBF4C954" w:tentative="1">
      <w:start w:val="1"/>
      <w:numFmt w:val="bullet"/>
      <w:lvlText w:val=""/>
      <w:lvlJc w:val="left"/>
      <w:pPr>
        <w:tabs>
          <w:tab w:val="num" w:pos="3600"/>
        </w:tabs>
        <w:ind w:left="3600" w:hanging="360"/>
      </w:pPr>
      <w:rPr>
        <w:rFonts w:ascii="Wingdings" w:hAnsi="Wingdings" w:hint="default"/>
      </w:rPr>
    </w:lvl>
    <w:lvl w:ilvl="5" w:tplc="0E8A2CA0" w:tentative="1">
      <w:start w:val="1"/>
      <w:numFmt w:val="bullet"/>
      <w:lvlText w:val=""/>
      <w:lvlJc w:val="left"/>
      <w:pPr>
        <w:tabs>
          <w:tab w:val="num" w:pos="4320"/>
        </w:tabs>
        <w:ind w:left="4320" w:hanging="360"/>
      </w:pPr>
      <w:rPr>
        <w:rFonts w:ascii="Wingdings" w:hAnsi="Wingdings" w:hint="default"/>
      </w:rPr>
    </w:lvl>
    <w:lvl w:ilvl="6" w:tplc="690A4062" w:tentative="1">
      <w:start w:val="1"/>
      <w:numFmt w:val="bullet"/>
      <w:lvlText w:val=""/>
      <w:lvlJc w:val="left"/>
      <w:pPr>
        <w:tabs>
          <w:tab w:val="num" w:pos="5040"/>
        </w:tabs>
        <w:ind w:left="5040" w:hanging="360"/>
      </w:pPr>
      <w:rPr>
        <w:rFonts w:ascii="Wingdings" w:hAnsi="Wingdings" w:hint="default"/>
      </w:rPr>
    </w:lvl>
    <w:lvl w:ilvl="7" w:tplc="502C3CA0" w:tentative="1">
      <w:start w:val="1"/>
      <w:numFmt w:val="bullet"/>
      <w:lvlText w:val=""/>
      <w:lvlJc w:val="left"/>
      <w:pPr>
        <w:tabs>
          <w:tab w:val="num" w:pos="5760"/>
        </w:tabs>
        <w:ind w:left="5760" w:hanging="360"/>
      </w:pPr>
      <w:rPr>
        <w:rFonts w:ascii="Wingdings" w:hAnsi="Wingdings" w:hint="default"/>
      </w:rPr>
    </w:lvl>
    <w:lvl w:ilvl="8" w:tplc="50A8A862" w:tentative="1">
      <w:start w:val="1"/>
      <w:numFmt w:val="bullet"/>
      <w:lvlText w:val=""/>
      <w:lvlJc w:val="left"/>
      <w:pPr>
        <w:tabs>
          <w:tab w:val="num" w:pos="6480"/>
        </w:tabs>
        <w:ind w:left="6480" w:hanging="360"/>
      </w:pPr>
      <w:rPr>
        <w:rFonts w:ascii="Wingdings" w:hAnsi="Wingdings" w:hint="default"/>
      </w:rPr>
    </w:lvl>
  </w:abstractNum>
  <w:abstractNum w:abstractNumId="180">
    <w:nsid w:val="37AB4812"/>
    <w:multiLevelType w:val="hybridMultilevel"/>
    <w:tmpl w:val="3B2A1AC8"/>
    <w:lvl w:ilvl="0" w:tplc="DDA0CCC4">
      <w:start w:val="1"/>
      <w:numFmt w:val="decimal"/>
      <w:lvlText w:val="%1."/>
      <w:lvlJc w:val="left"/>
      <w:pPr>
        <w:tabs>
          <w:tab w:val="num" w:pos="720"/>
        </w:tabs>
        <w:ind w:left="720" w:hanging="360"/>
      </w:pPr>
    </w:lvl>
    <w:lvl w:ilvl="1" w:tplc="07EC396E" w:tentative="1">
      <w:start w:val="1"/>
      <w:numFmt w:val="decimal"/>
      <w:lvlText w:val="%2."/>
      <w:lvlJc w:val="left"/>
      <w:pPr>
        <w:tabs>
          <w:tab w:val="num" w:pos="1440"/>
        </w:tabs>
        <w:ind w:left="1440" w:hanging="360"/>
      </w:pPr>
    </w:lvl>
    <w:lvl w:ilvl="2" w:tplc="BFA0EFDA" w:tentative="1">
      <w:start w:val="1"/>
      <w:numFmt w:val="decimal"/>
      <w:lvlText w:val="%3."/>
      <w:lvlJc w:val="left"/>
      <w:pPr>
        <w:tabs>
          <w:tab w:val="num" w:pos="2160"/>
        </w:tabs>
        <w:ind w:left="2160" w:hanging="360"/>
      </w:pPr>
    </w:lvl>
    <w:lvl w:ilvl="3" w:tplc="32962708" w:tentative="1">
      <w:start w:val="1"/>
      <w:numFmt w:val="decimal"/>
      <w:lvlText w:val="%4."/>
      <w:lvlJc w:val="left"/>
      <w:pPr>
        <w:tabs>
          <w:tab w:val="num" w:pos="2880"/>
        </w:tabs>
        <w:ind w:left="2880" w:hanging="360"/>
      </w:pPr>
    </w:lvl>
    <w:lvl w:ilvl="4" w:tplc="DB4C7EB4" w:tentative="1">
      <w:start w:val="1"/>
      <w:numFmt w:val="decimal"/>
      <w:lvlText w:val="%5."/>
      <w:lvlJc w:val="left"/>
      <w:pPr>
        <w:tabs>
          <w:tab w:val="num" w:pos="3600"/>
        </w:tabs>
        <w:ind w:left="3600" w:hanging="360"/>
      </w:pPr>
    </w:lvl>
    <w:lvl w:ilvl="5" w:tplc="36667346" w:tentative="1">
      <w:start w:val="1"/>
      <w:numFmt w:val="decimal"/>
      <w:lvlText w:val="%6."/>
      <w:lvlJc w:val="left"/>
      <w:pPr>
        <w:tabs>
          <w:tab w:val="num" w:pos="4320"/>
        </w:tabs>
        <w:ind w:left="4320" w:hanging="360"/>
      </w:pPr>
    </w:lvl>
    <w:lvl w:ilvl="6" w:tplc="A90E0458" w:tentative="1">
      <w:start w:val="1"/>
      <w:numFmt w:val="decimal"/>
      <w:lvlText w:val="%7."/>
      <w:lvlJc w:val="left"/>
      <w:pPr>
        <w:tabs>
          <w:tab w:val="num" w:pos="5040"/>
        </w:tabs>
        <w:ind w:left="5040" w:hanging="360"/>
      </w:pPr>
    </w:lvl>
    <w:lvl w:ilvl="7" w:tplc="1430CF7A" w:tentative="1">
      <w:start w:val="1"/>
      <w:numFmt w:val="decimal"/>
      <w:lvlText w:val="%8."/>
      <w:lvlJc w:val="left"/>
      <w:pPr>
        <w:tabs>
          <w:tab w:val="num" w:pos="5760"/>
        </w:tabs>
        <w:ind w:left="5760" w:hanging="360"/>
      </w:pPr>
    </w:lvl>
    <w:lvl w:ilvl="8" w:tplc="07BE7810" w:tentative="1">
      <w:start w:val="1"/>
      <w:numFmt w:val="decimal"/>
      <w:lvlText w:val="%9."/>
      <w:lvlJc w:val="left"/>
      <w:pPr>
        <w:tabs>
          <w:tab w:val="num" w:pos="6480"/>
        </w:tabs>
        <w:ind w:left="6480" w:hanging="360"/>
      </w:pPr>
    </w:lvl>
  </w:abstractNum>
  <w:abstractNum w:abstractNumId="181">
    <w:nsid w:val="37C11D07"/>
    <w:multiLevelType w:val="hybridMultilevel"/>
    <w:tmpl w:val="83A24736"/>
    <w:lvl w:ilvl="0" w:tplc="4C3AA59A">
      <w:start w:val="1"/>
      <w:numFmt w:val="bullet"/>
      <w:lvlText w:val=""/>
      <w:lvlJc w:val="left"/>
      <w:pPr>
        <w:tabs>
          <w:tab w:val="num" w:pos="720"/>
        </w:tabs>
        <w:ind w:left="720" w:hanging="360"/>
      </w:pPr>
      <w:rPr>
        <w:rFonts w:ascii="Wingdings" w:hAnsi="Wingdings" w:hint="default"/>
      </w:rPr>
    </w:lvl>
    <w:lvl w:ilvl="1" w:tplc="991C4CB6">
      <w:start w:val="505"/>
      <w:numFmt w:val="bullet"/>
      <w:lvlText w:val="•"/>
      <w:lvlJc w:val="left"/>
      <w:pPr>
        <w:tabs>
          <w:tab w:val="num" w:pos="1440"/>
        </w:tabs>
        <w:ind w:left="1440" w:hanging="360"/>
      </w:pPr>
      <w:rPr>
        <w:rFonts w:ascii="Arial" w:hAnsi="Arial" w:hint="default"/>
      </w:rPr>
    </w:lvl>
    <w:lvl w:ilvl="2" w:tplc="3C1098B6">
      <w:start w:val="505"/>
      <w:numFmt w:val="bullet"/>
      <w:lvlText w:val=""/>
      <w:lvlJc w:val="left"/>
      <w:pPr>
        <w:tabs>
          <w:tab w:val="num" w:pos="2160"/>
        </w:tabs>
        <w:ind w:left="2160" w:hanging="360"/>
      </w:pPr>
      <w:rPr>
        <w:rFonts w:ascii="Wingdings" w:hAnsi="Wingdings" w:hint="default"/>
      </w:rPr>
    </w:lvl>
    <w:lvl w:ilvl="3" w:tplc="02BEA4EE" w:tentative="1">
      <w:start w:val="1"/>
      <w:numFmt w:val="bullet"/>
      <w:lvlText w:val=""/>
      <w:lvlJc w:val="left"/>
      <w:pPr>
        <w:tabs>
          <w:tab w:val="num" w:pos="2880"/>
        </w:tabs>
        <w:ind w:left="2880" w:hanging="360"/>
      </w:pPr>
      <w:rPr>
        <w:rFonts w:ascii="Wingdings" w:hAnsi="Wingdings" w:hint="default"/>
      </w:rPr>
    </w:lvl>
    <w:lvl w:ilvl="4" w:tplc="E1003A64" w:tentative="1">
      <w:start w:val="1"/>
      <w:numFmt w:val="bullet"/>
      <w:lvlText w:val=""/>
      <w:lvlJc w:val="left"/>
      <w:pPr>
        <w:tabs>
          <w:tab w:val="num" w:pos="3600"/>
        </w:tabs>
        <w:ind w:left="3600" w:hanging="360"/>
      </w:pPr>
      <w:rPr>
        <w:rFonts w:ascii="Wingdings" w:hAnsi="Wingdings" w:hint="default"/>
      </w:rPr>
    </w:lvl>
    <w:lvl w:ilvl="5" w:tplc="99E2EB0A" w:tentative="1">
      <w:start w:val="1"/>
      <w:numFmt w:val="bullet"/>
      <w:lvlText w:val=""/>
      <w:lvlJc w:val="left"/>
      <w:pPr>
        <w:tabs>
          <w:tab w:val="num" w:pos="4320"/>
        </w:tabs>
        <w:ind w:left="4320" w:hanging="360"/>
      </w:pPr>
      <w:rPr>
        <w:rFonts w:ascii="Wingdings" w:hAnsi="Wingdings" w:hint="default"/>
      </w:rPr>
    </w:lvl>
    <w:lvl w:ilvl="6" w:tplc="7068D8F0" w:tentative="1">
      <w:start w:val="1"/>
      <w:numFmt w:val="bullet"/>
      <w:lvlText w:val=""/>
      <w:lvlJc w:val="left"/>
      <w:pPr>
        <w:tabs>
          <w:tab w:val="num" w:pos="5040"/>
        </w:tabs>
        <w:ind w:left="5040" w:hanging="360"/>
      </w:pPr>
      <w:rPr>
        <w:rFonts w:ascii="Wingdings" w:hAnsi="Wingdings" w:hint="default"/>
      </w:rPr>
    </w:lvl>
    <w:lvl w:ilvl="7" w:tplc="13D098EE" w:tentative="1">
      <w:start w:val="1"/>
      <w:numFmt w:val="bullet"/>
      <w:lvlText w:val=""/>
      <w:lvlJc w:val="left"/>
      <w:pPr>
        <w:tabs>
          <w:tab w:val="num" w:pos="5760"/>
        </w:tabs>
        <w:ind w:left="5760" w:hanging="360"/>
      </w:pPr>
      <w:rPr>
        <w:rFonts w:ascii="Wingdings" w:hAnsi="Wingdings" w:hint="default"/>
      </w:rPr>
    </w:lvl>
    <w:lvl w:ilvl="8" w:tplc="674E9B82" w:tentative="1">
      <w:start w:val="1"/>
      <w:numFmt w:val="bullet"/>
      <w:lvlText w:val=""/>
      <w:lvlJc w:val="left"/>
      <w:pPr>
        <w:tabs>
          <w:tab w:val="num" w:pos="6480"/>
        </w:tabs>
        <w:ind w:left="6480" w:hanging="360"/>
      </w:pPr>
      <w:rPr>
        <w:rFonts w:ascii="Wingdings" w:hAnsi="Wingdings" w:hint="default"/>
      </w:rPr>
    </w:lvl>
  </w:abstractNum>
  <w:abstractNum w:abstractNumId="182">
    <w:nsid w:val="37C7199D"/>
    <w:multiLevelType w:val="hybridMultilevel"/>
    <w:tmpl w:val="89FABF46"/>
    <w:lvl w:ilvl="0" w:tplc="977043EA">
      <w:start w:val="1"/>
      <w:numFmt w:val="bullet"/>
      <w:lvlText w:val=""/>
      <w:lvlJc w:val="left"/>
      <w:pPr>
        <w:tabs>
          <w:tab w:val="num" w:pos="720"/>
        </w:tabs>
        <w:ind w:left="720" w:hanging="360"/>
      </w:pPr>
      <w:rPr>
        <w:rFonts w:ascii="Wingdings" w:hAnsi="Wingdings" w:hint="default"/>
      </w:rPr>
    </w:lvl>
    <w:lvl w:ilvl="1" w:tplc="D21AB402" w:tentative="1">
      <w:start w:val="1"/>
      <w:numFmt w:val="bullet"/>
      <w:lvlText w:val=""/>
      <w:lvlJc w:val="left"/>
      <w:pPr>
        <w:tabs>
          <w:tab w:val="num" w:pos="1440"/>
        </w:tabs>
        <w:ind w:left="1440" w:hanging="360"/>
      </w:pPr>
      <w:rPr>
        <w:rFonts w:ascii="Wingdings" w:hAnsi="Wingdings" w:hint="default"/>
      </w:rPr>
    </w:lvl>
    <w:lvl w:ilvl="2" w:tplc="57E6A0BE" w:tentative="1">
      <w:start w:val="1"/>
      <w:numFmt w:val="bullet"/>
      <w:lvlText w:val=""/>
      <w:lvlJc w:val="left"/>
      <w:pPr>
        <w:tabs>
          <w:tab w:val="num" w:pos="2160"/>
        </w:tabs>
        <w:ind w:left="2160" w:hanging="360"/>
      </w:pPr>
      <w:rPr>
        <w:rFonts w:ascii="Wingdings" w:hAnsi="Wingdings" w:hint="default"/>
      </w:rPr>
    </w:lvl>
    <w:lvl w:ilvl="3" w:tplc="295896B8" w:tentative="1">
      <w:start w:val="1"/>
      <w:numFmt w:val="bullet"/>
      <w:lvlText w:val=""/>
      <w:lvlJc w:val="left"/>
      <w:pPr>
        <w:tabs>
          <w:tab w:val="num" w:pos="2880"/>
        </w:tabs>
        <w:ind w:left="2880" w:hanging="360"/>
      </w:pPr>
      <w:rPr>
        <w:rFonts w:ascii="Wingdings" w:hAnsi="Wingdings" w:hint="default"/>
      </w:rPr>
    </w:lvl>
    <w:lvl w:ilvl="4" w:tplc="7FE04BDE" w:tentative="1">
      <w:start w:val="1"/>
      <w:numFmt w:val="bullet"/>
      <w:lvlText w:val=""/>
      <w:lvlJc w:val="left"/>
      <w:pPr>
        <w:tabs>
          <w:tab w:val="num" w:pos="3600"/>
        </w:tabs>
        <w:ind w:left="3600" w:hanging="360"/>
      </w:pPr>
      <w:rPr>
        <w:rFonts w:ascii="Wingdings" w:hAnsi="Wingdings" w:hint="default"/>
      </w:rPr>
    </w:lvl>
    <w:lvl w:ilvl="5" w:tplc="DDBCFB9E" w:tentative="1">
      <w:start w:val="1"/>
      <w:numFmt w:val="bullet"/>
      <w:lvlText w:val=""/>
      <w:lvlJc w:val="left"/>
      <w:pPr>
        <w:tabs>
          <w:tab w:val="num" w:pos="4320"/>
        </w:tabs>
        <w:ind w:left="4320" w:hanging="360"/>
      </w:pPr>
      <w:rPr>
        <w:rFonts w:ascii="Wingdings" w:hAnsi="Wingdings" w:hint="default"/>
      </w:rPr>
    </w:lvl>
    <w:lvl w:ilvl="6" w:tplc="5F20B440" w:tentative="1">
      <w:start w:val="1"/>
      <w:numFmt w:val="bullet"/>
      <w:lvlText w:val=""/>
      <w:lvlJc w:val="left"/>
      <w:pPr>
        <w:tabs>
          <w:tab w:val="num" w:pos="5040"/>
        </w:tabs>
        <w:ind w:left="5040" w:hanging="360"/>
      </w:pPr>
      <w:rPr>
        <w:rFonts w:ascii="Wingdings" w:hAnsi="Wingdings" w:hint="default"/>
      </w:rPr>
    </w:lvl>
    <w:lvl w:ilvl="7" w:tplc="6980F2B6" w:tentative="1">
      <w:start w:val="1"/>
      <w:numFmt w:val="bullet"/>
      <w:lvlText w:val=""/>
      <w:lvlJc w:val="left"/>
      <w:pPr>
        <w:tabs>
          <w:tab w:val="num" w:pos="5760"/>
        </w:tabs>
        <w:ind w:left="5760" w:hanging="360"/>
      </w:pPr>
      <w:rPr>
        <w:rFonts w:ascii="Wingdings" w:hAnsi="Wingdings" w:hint="default"/>
      </w:rPr>
    </w:lvl>
    <w:lvl w:ilvl="8" w:tplc="D13A53E0" w:tentative="1">
      <w:start w:val="1"/>
      <w:numFmt w:val="bullet"/>
      <w:lvlText w:val=""/>
      <w:lvlJc w:val="left"/>
      <w:pPr>
        <w:tabs>
          <w:tab w:val="num" w:pos="6480"/>
        </w:tabs>
        <w:ind w:left="6480" w:hanging="360"/>
      </w:pPr>
      <w:rPr>
        <w:rFonts w:ascii="Wingdings" w:hAnsi="Wingdings" w:hint="default"/>
      </w:rPr>
    </w:lvl>
  </w:abstractNum>
  <w:abstractNum w:abstractNumId="183">
    <w:nsid w:val="38820BDA"/>
    <w:multiLevelType w:val="hybridMultilevel"/>
    <w:tmpl w:val="935EE550"/>
    <w:lvl w:ilvl="0" w:tplc="BAEC7142">
      <w:start w:val="1"/>
      <w:numFmt w:val="bullet"/>
      <w:lvlText w:val=""/>
      <w:lvlJc w:val="left"/>
      <w:pPr>
        <w:tabs>
          <w:tab w:val="num" w:pos="720"/>
        </w:tabs>
        <w:ind w:left="720" w:hanging="360"/>
      </w:pPr>
      <w:rPr>
        <w:rFonts w:ascii="Wingdings" w:hAnsi="Wingdings" w:hint="default"/>
      </w:rPr>
    </w:lvl>
    <w:lvl w:ilvl="1" w:tplc="6956A6F2">
      <w:start w:val="1234"/>
      <w:numFmt w:val="bullet"/>
      <w:lvlText w:val="•"/>
      <w:lvlJc w:val="left"/>
      <w:pPr>
        <w:tabs>
          <w:tab w:val="num" w:pos="1440"/>
        </w:tabs>
        <w:ind w:left="1440" w:hanging="360"/>
      </w:pPr>
      <w:rPr>
        <w:rFonts w:ascii="Arial" w:hAnsi="Arial" w:hint="default"/>
      </w:rPr>
    </w:lvl>
    <w:lvl w:ilvl="2" w:tplc="FF202CA6" w:tentative="1">
      <w:start w:val="1"/>
      <w:numFmt w:val="bullet"/>
      <w:lvlText w:val=""/>
      <w:lvlJc w:val="left"/>
      <w:pPr>
        <w:tabs>
          <w:tab w:val="num" w:pos="2160"/>
        </w:tabs>
        <w:ind w:left="2160" w:hanging="360"/>
      </w:pPr>
      <w:rPr>
        <w:rFonts w:ascii="Wingdings" w:hAnsi="Wingdings" w:hint="default"/>
      </w:rPr>
    </w:lvl>
    <w:lvl w:ilvl="3" w:tplc="4CA6FA3C" w:tentative="1">
      <w:start w:val="1"/>
      <w:numFmt w:val="bullet"/>
      <w:lvlText w:val=""/>
      <w:lvlJc w:val="left"/>
      <w:pPr>
        <w:tabs>
          <w:tab w:val="num" w:pos="2880"/>
        </w:tabs>
        <w:ind w:left="2880" w:hanging="360"/>
      </w:pPr>
      <w:rPr>
        <w:rFonts w:ascii="Wingdings" w:hAnsi="Wingdings" w:hint="default"/>
      </w:rPr>
    </w:lvl>
    <w:lvl w:ilvl="4" w:tplc="88747350" w:tentative="1">
      <w:start w:val="1"/>
      <w:numFmt w:val="bullet"/>
      <w:lvlText w:val=""/>
      <w:lvlJc w:val="left"/>
      <w:pPr>
        <w:tabs>
          <w:tab w:val="num" w:pos="3600"/>
        </w:tabs>
        <w:ind w:left="3600" w:hanging="360"/>
      </w:pPr>
      <w:rPr>
        <w:rFonts w:ascii="Wingdings" w:hAnsi="Wingdings" w:hint="default"/>
      </w:rPr>
    </w:lvl>
    <w:lvl w:ilvl="5" w:tplc="2D520152" w:tentative="1">
      <w:start w:val="1"/>
      <w:numFmt w:val="bullet"/>
      <w:lvlText w:val=""/>
      <w:lvlJc w:val="left"/>
      <w:pPr>
        <w:tabs>
          <w:tab w:val="num" w:pos="4320"/>
        </w:tabs>
        <w:ind w:left="4320" w:hanging="360"/>
      </w:pPr>
      <w:rPr>
        <w:rFonts w:ascii="Wingdings" w:hAnsi="Wingdings" w:hint="default"/>
      </w:rPr>
    </w:lvl>
    <w:lvl w:ilvl="6" w:tplc="17462388" w:tentative="1">
      <w:start w:val="1"/>
      <w:numFmt w:val="bullet"/>
      <w:lvlText w:val=""/>
      <w:lvlJc w:val="left"/>
      <w:pPr>
        <w:tabs>
          <w:tab w:val="num" w:pos="5040"/>
        </w:tabs>
        <w:ind w:left="5040" w:hanging="360"/>
      </w:pPr>
      <w:rPr>
        <w:rFonts w:ascii="Wingdings" w:hAnsi="Wingdings" w:hint="default"/>
      </w:rPr>
    </w:lvl>
    <w:lvl w:ilvl="7" w:tplc="6D6090F2" w:tentative="1">
      <w:start w:val="1"/>
      <w:numFmt w:val="bullet"/>
      <w:lvlText w:val=""/>
      <w:lvlJc w:val="left"/>
      <w:pPr>
        <w:tabs>
          <w:tab w:val="num" w:pos="5760"/>
        </w:tabs>
        <w:ind w:left="5760" w:hanging="360"/>
      </w:pPr>
      <w:rPr>
        <w:rFonts w:ascii="Wingdings" w:hAnsi="Wingdings" w:hint="default"/>
      </w:rPr>
    </w:lvl>
    <w:lvl w:ilvl="8" w:tplc="040CA9EE" w:tentative="1">
      <w:start w:val="1"/>
      <w:numFmt w:val="bullet"/>
      <w:lvlText w:val=""/>
      <w:lvlJc w:val="left"/>
      <w:pPr>
        <w:tabs>
          <w:tab w:val="num" w:pos="6480"/>
        </w:tabs>
        <w:ind w:left="6480" w:hanging="360"/>
      </w:pPr>
      <w:rPr>
        <w:rFonts w:ascii="Wingdings" w:hAnsi="Wingdings" w:hint="default"/>
      </w:rPr>
    </w:lvl>
  </w:abstractNum>
  <w:abstractNum w:abstractNumId="184">
    <w:nsid w:val="38A26623"/>
    <w:multiLevelType w:val="hybridMultilevel"/>
    <w:tmpl w:val="23303FE8"/>
    <w:lvl w:ilvl="0" w:tplc="22C2EB8A">
      <w:start w:val="1"/>
      <w:numFmt w:val="bullet"/>
      <w:lvlText w:val=""/>
      <w:lvlJc w:val="left"/>
      <w:pPr>
        <w:tabs>
          <w:tab w:val="num" w:pos="720"/>
        </w:tabs>
        <w:ind w:left="720" w:hanging="360"/>
      </w:pPr>
      <w:rPr>
        <w:rFonts w:ascii="Wingdings" w:hAnsi="Wingdings" w:hint="default"/>
      </w:rPr>
    </w:lvl>
    <w:lvl w:ilvl="1" w:tplc="D3B0BCFE" w:tentative="1">
      <w:start w:val="1"/>
      <w:numFmt w:val="bullet"/>
      <w:lvlText w:val=""/>
      <w:lvlJc w:val="left"/>
      <w:pPr>
        <w:tabs>
          <w:tab w:val="num" w:pos="1440"/>
        </w:tabs>
        <w:ind w:left="1440" w:hanging="360"/>
      </w:pPr>
      <w:rPr>
        <w:rFonts w:ascii="Wingdings" w:hAnsi="Wingdings" w:hint="default"/>
      </w:rPr>
    </w:lvl>
    <w:lvl w:ilvl="2" w:tplc="0BB0BDE4" w:tentative="1">
      <w:start w:val="1"/>
      <w:numFmt w:val="bullet"/>
      <w:lvlText w:val=""/>
      <w:lvlJc w:val="left"/>
      <w:pPr>
        <w:tabs>
          <w:tab w:val="num" w:pos="2160"/>
        </w:tabs>
        <w:ind w:left="2160" w:hanging="360"/>
      </w:pPr>
      <w:rPr>
        <w:rFonts w:ascii="Wingdings" w:hAnsi="Wingdings" w:hint="default"/>
      </w:rPr>
    </w:lvl>
    <w:lvl w:ilvl="3" w:tplc="5B8470A0" w:tentative="1">
      <w:start w:val="1"/>
      <w:numFmt w:val="bullet"/>
      <w:lvlText w:val=""/>
      <w:lvlJc w:val="left"/>
      <w:pPr>
        <w:tabs>
          <w:tab w:val="num" w:pos="2880"/>
        </w:tabs>
        <w:ind w:left="2880" w:hanging="360"/>
      </w:pPr>
      <w:rPr>
        <w:rFonts w:ascii="Wingdings" w:hAnsi="Wingdings" w:hint="default"/>
      </w:rPr>
    </w:lvl>
    <w:lvl w:ilvl="4" w:tplc="3AAAD66C" w:tentative="1">
      <w:start w:val="1"/>
      <w:numFmt w:val="bullet"/>
      <w:lvlText w:val=""/>
      <w:lvlJc w:val="left"/>
      <w:pPr>
        <w:tabs>
          <w:tab w:val="num" w:pos="3600"/>
        </w:tabs>
        <w:ind w:left="3600" w:hanging="360"/>
      </w:pPr>
      <w:rPr>
        <w:rFonts w:ascii="Wingdings" w:hAnsi="Wingdings" w:hint="default"/>
      </w:rPr>
    </w:lvl>
    <w:lvl w:ilvl="5" w:tplc="7BD2AE24" w:tentative="1">
      <w:start w:val="1"/>
      <w:numFmt w:val="bullet"/>
      <w:lvlText w:val=""/>
      <w:lvlJc w:val="left"/>
      <w:pPr>
        <w:tabs>
          <w:tab w:val="num" w:pos="4320"/>
        </w:tabs>
        <w:ind w:left="4320" w:hanging="360"/>
      </w:pPr>
      <w:rPr>
        <w:rFonts w:ascii="Wingdings" w:hAnsi="Wingdings" w:hint="default"/>
      </w:rPr>
    </w:lvl>
    <w:lvl w:ilvl="6" w:tplc="219A8D52" w:tentative="1">
      <w:start w:val="1"/>
      <w:numFmt w:val="bullet"/>
      <w:lvlText w:val=""/>
      <w:lvlJc w:val="left"/>
      <w:pPr>
        <w:tabs>
          <w:tab w:val="num" w:pos="5040"/>
        </w:tabs>
        <w:ind w:left="5040" w:hanging="360"/>
      </w:pPr>
      <w:rPr>
        <w:rFonts w:ascii="Wingdings" w:hAnsi="Wingdings" w:hint="default"/>
      </w:rPr>
    </w:lvl>
    <w:lvl w:ilvl="7" w:tplc="19A4208A" w:tentative="1">
      <w:start w:val="1"/>
      <w:numFmt w:val="bullet"/>
      <w:lvlText w:val=""/>
      <w:lvlJc w:val="left"/>
      <w:pPr>
        <w:tabs>
          <w:tab w:val="num" w:pos="5760"/>
        </w:tabs>
        <w:ind w:left="5760" w:hanging="360"/>
      </w:pPr>
      <w:rPr>
        <w:rFonts w:ascii="Wingdings" w:hAnsi="Wingdings" w:hint="default"/>
      </w:rPr>
    </w:lvl>
    <w:lvl w:ilvl="8" w:tplc="C016BED2" w:tentative="1">
      <w:start w:val="1"/>
      <w:numFmt w:val="bullet"/>
      <w:lvlText w:val=""/>
      <w:lvlJc w:val="left"/>
      <w:pPr>
        <w:tabs>
          <w:tab w:val="num" w:pos="6480"/>
        </w:tabs>
        <w:ind w:left="6480" w:hanging="360"/>
      </w:pPr>
      <w:rPr>
        <w:rFonts w:ascii="Wingdings" w:hAnsi="Wingdings" w:hint="default"/>
      </w:rPr>
    </w:lvl>
  </w:abstractNum>
  <w:abstractNum w:abstractNumId="185">
    <w:nsid w:val="394F4F2B"/>
    <w:multiLevelType w:val="hybridMultilevel"/>
    <w:tmpl w:val="BD6C8886"/>
    <w:lvl w:ilvl="0" w:tplc="FDFC4A8C">
      <w:start w:val="1"/>
      <w:numFmt w:val="bullet"/>
      <w:lvlText w:val=""/>
      <w:lvlJc w:val="left"/>
      <w:pPr>
        <w:tabs>
          <w:tab w:val="num" w:pos="720"/>
        </w:tabs>
        <w:ind w:left="720" w:hanging="360"/>
      </w:pPr>
      <w:rPr>
        <w:rFonts w:ascii="Wingdings" w:hAnsi="Wingdings" w:hint="default"/>
      </w:rPr>
    </w:lvl>
    <w:lvl w:ilvl="1" w:tplc="36FE0DDE" w:tentative="1">
      <w:start w:val="1"/>
      <w:numFmt w:val="bullet"/>
      <w:lvlText w:val=""/>
      <w:lvlJc w:val="left"/>
      <w:pPr>
        <w:tabs>
          <w:tab w:val="num" w:pos="1440"/>
        </w:tabs>
        <w:ind w:left="1440" w:hanging="360"/>
      </w:pPr>
      <w:rPr>
        <w:rFonts w:ascii="Wingdings" w:hAnsi="Wingdings" w:hint="default"/>
      </w:rPr>
    </w:lvl>
    <w:lvl w:ilvl="2" w:tplc="64C665E4" w:tentative="1">
      <w:start w:val="1"/>
      <w:numFmt w:val="bullet"/>
      <w:lvlText w:val=""/>
      <w:lvlJc w:val="left"/>
      <w:pPr>
        <w:tabs>
          <w:tab w:val="num" w:pos="2160"/>
        </w:tabs>
        <w:ind w:left="2160" w:hanging="360"/>
      </w:pPr>
      <w:rPr>
        <w:rFonts w:ascii="Wingdings" w:hAnsi="Wingdings" w:hint="default"/>
      </w:rPr>
    </w:lvl>
    <w:lvl w:ilvl="3" w:tplc="582AD638" w:tentative="1">
      <w:start w:val="1"/>
      <w:numFmt w:val="bullet"/>
      <w:lvlText w:val=""/>
      <w:lvlJc w:val="left"/>
      <w:pPr>
        <w:tabs>
          <w:tab w:val="num" w:pos="2880"/>
        </w:tabs>
        <w:ind w:left="2880" w:hanging="360"/>
      </w:pPr>
      <w:rPr>
        <w:rFonts w:ascii="Wingdings" w:hAnsi="Wingdings" w:hint="default"/>
      </w:rPr>
    </w:lvl>
    <w:lvl w:ilvl="4" w:tplc="D158A684" w:tentative="1">
      <w:start w:val="1"/>
      <w:numFmt w:val="bullet"/>
      <w:lvlText w:val=""/>
      <w:lvlJc w:val="left"/>
      <w:pPr>
        <w:tabs>
          <w:tab w:val="num" w:pos="3600"/>
        </w:tabs>
        <w:ind w:left="3600" w:hanging="360"/>
      </w:pPr>
      <w:rPr>
        <w:rFonts w:ascii="Wingdings" w:hAnsi="Wingdings" w:hint="default"/>
      </w:rPr>
    </w:lvl>
    <w:lvl w:ilvl="5" w:tplc="BBF0550E" w:tentative="1">
      <w:start w:val="1"/>
      <w:numFmt w:val="bullet"/>
      <w:lvlText w:val=""/>
      <w:lvlJc w:val="left"/>
      <w:pPr>
        <w:tabs>
          <w:tab w:val="num" w:pos="4320"/>
        </w:tabs>
        <w:ind w:left="4320" w:hanging="360"/>
      </w:pPr>
      <w:rPr>
        <w:rFonts w:ascii="Wingdings" w:hAnsi="Wingdings" w:hint="default"/>
      </w:rPr>
    </w:lvl>
    <w:lvl w:ilvl="6" w:tplc="7B84DA08" w:tentative="1">
      <w:start w:val="1"/>
      <w:numFmt w:val="bullet"/>
      <w:lvlText w:val=""/>
      <w:lvlJc w:val="left"/>
      <w:pPr>
        <w:tabs>
          <w:tab w:val="num" w:pos="5040"/>
        </w:tabs>
        <w:ind w:left="5040" w:hanging="360"/>
      </w:pPr>
      <w:rPr>
        <w:rFonts w:ascii="Wingdings" w:hAnsi="Wingdings" w:hint="default"/>
      </w:rPr>
    </w:lvl>
    <w:lvl w:ilvl="7" w:tplc="E24AB030" w:tentative="1">
      <w:start w:val="1"/>
      <w:numFmt w:val="bullet"/>
      <w:lvlText w:val=""/>
      <w:lvlJc w:val="left"/>
      <w:pPr>
        <w:tabs>
          <w:tab w:val="num" w:pos="5760"/>
        </w:tabs>
        <w:ind w:left="5760" w:hanging="360"/>
      </w:pPr>
      <w:rPr>
        <w:rFonts w:ascii="Wingdings" w:hAnsi="Wingdings" w:hint="default"/>
      </w:rPr>
    </w:lvl>
    <w:lvl w:ilvl="8" w:tplc="ACB89AEE" w:tentative="1">
      <w:start w:val="1"/>
      <w:numFmt w:val="bullet"/>
      <w:lvlText w:val=""/>
      <w:lvlJc w:val="left"/>
      <w:pPr>
        <w:tabs>
          <w:tab w:val="num" w:pos="6480"/>
        </w:tabs>
        <w:ind w:left="6480" w:hanging="360"/>
      </w:pPr>
      <w:rPr>
        <w:rFonts w:ascii="Wingdings" w:hAnsi="Wingdings" w:hint="default"/>
      </w:rPr>
    </w:lvl>
  </w:abstractNum>
  <w:abstractNum w:abstractNumId="186">
    <w:nsid w:val="3A11609D"/>
    <w:multiLevelType w:val="hybridMultilevel"/>
    <w:tmpl w:val="762AA936"/>
    <w:lvl w:ilvl="0" w:tplc="0F1287E0">
      <w:start w:val="1"/>
      <w:numFmt w:val="bullet"/>
      <w:lvlText w:val=""/>
      <w:lvlJc w:val="left"/>
      <w:pPr>
        <w:tabs>
          <w:tab w:val="num" w:pos="720"/>
        </w:tabs>
        <w:ind w:left="720" w:hanging="360"/>
      </w:pPr>
      <w:rPr>
        <w:rFonts w:ascii="Wingdings" w:hAnsi="Wingdings" w:hint="default"/>
      </w:rPr>
    </w:lvl>
    <w:lvl w:ilvl="1" w:tplc="02969654">
      <w:start w:val="1"/>
      <w:numFmt w:val="bullet"/>
      <w:lvlText w:val=""/>
      <w:lvlJc w:val="left"/>
      <w:pPr>
        <w:tabs>
          <w:tab w:val="num" w:pos="1440"/>
        </w:tabs>
        <w:ind w:left="1440" w:hanging="360"/>
      </w:pPr>
      <w:rPr>
        <w:rFonts w:ascii="Wingdings" w:hAnsi="Wingdings" w:hint="default"/>
      </w:rPr>
    </w:lvl>
    <w:lvl w:ilvl="2" w:tplc="804E98F0" w:tentative="1">
      <w:start w:val="1"/>
      <w:numFmt w:val="bullet"/>
      <w:lvlText w:val=""/>
      <w:lvlJc w:val="left"/>
      <w:pPr>
        <w:tabs>
          <w:tab w:val="num" w:pos="2160"/>
        </w:tabs>
        <w:ind w:left="2160" w:hanging="360"/>
      </w:pPr>
      <w:rPr>
        <w:rFonts w:ascii="Wingdings" w:hAnsi="Wingdings" w:hint="default"/>
      </w:rPr>
    </w:lvl>
    <w:lvl w:ilvl="3" w:tplc="B09A8D46" w:tentative="1">
      <w:start w:val="1"/>
      <w:numFmt w:val="bullet"/>
      <w:lvlText w:val=""/>
      <w:lvlJc w:val="left"/>
      <w:pPr>
        <w:tabs>
          <w:tab w:val="num" w:pos="2880"/>
        </w:tabs>
        <w:ind w:left="2880" w:hanging="360"/>
      </w:pPr>
      <w:rPr>
        <w:rFonts w:ascii="Wingdings" w:hAnsi="Wingdings" w:hint="default"/>
      </w:rPr>
    </w:lvl>
    <w:lvl w:ilvl="4" w:tplc="27A8DB34" w:tentative="1">
      <w:start w:val="1"/>
      <w:numFmt w:val="bullet"/>
      <w:lvlText w:val=""/>
      <w:lvlJc w:val="left"/>
      <w:pPr>
        <w:tabs>
          <w:tab w:val="num" w:pos="3600"/>
        </w:tabs>
        <w:ind w:left="3600" w:hanging="360"/>
      </w:pPr>
      <w:rPr>
        <w:rFonts w:ascii="Wingdings" w:hAnsi="Wingdings" w:hint="default"/>
      </w:rPr>
    </w:lvl>
    <w:lvl w:ilvl="5" w:tplc="D6AE806E" w:tentative="1">
      <w:start w:val="1"/>
      <w:numFmt w:val="bullet"/>
      <w:lvlText w:val=""/>
      <w:lvlJc w:val="left"/>
      <w:pPr>
        <w:tabs>
          <w:tab w:val="num" w:pos="4320"/>
        </w:tabs>
        <w:ind w:left="4320" w:hanging="360"/>
      </w:pPr>
      <w:rPr>
        <w:rFonts w:ascii="Wingdings" w:hAnsi="Wingdings" w:hint="default"/>
      </w:rPr>
    </w:lvl>
    <w:lvl w:ilvl="6" w:tplc="8EBEB246" w:tentative="1">
      <w:start w:val="1"/>
      <w:numFmt w:val="bullet"/>
      <w:lvlText w:val=""/>
      <w:lvlJc w:val="left"/>
      <w:pPr>
        <w:tabs>
          <w:tab w:val="num" w:pos="5040"/>
        </w:tabs>
        <w:ind w:left="5040" w:hanging="360"/>
      </w:pPr>
      <w:rPr>
        <w:rFonts w:ascii="Wingdings" w:hAnsi="Wingdings" w:hint="default"/>
      </w:rPr>
    </w:lvl>
    <w:lvl w:ilvl="7" w:tplc="B7ACB738" w:tentative="1">
      <w:start w:val="1"/>
      <w:numFmt w:val="bullet"/>
      <w:lvlText w:val=""/>
      <w:lvlJc w:val="left"/>
      <w:pPr>
        <w:tabs>
          <w:tab w:val="num" w:pos="5760"/>
        </w:tabs>
        <w:ind w:left="5760" w:hanging="360"/>
      </w:pPr>
      <w:rPr>
        <w:rFonts w:ascii="Wingdings" w:hAnsi="Wingdings" w:hint="default"/>
      </w:rPr>
    </w:lvl>
    <w:lvl w:ilvl="8" w:tplc="5A4A353E" w:tentative="1">
      <w:start w:val="1"/>
      <w:numFmt w:val="bullet"/>
      <w:lvlText w:val=""/>
      <w:lvlJc w:val="left"/>
      <w:pPr>
        <w:tabs>
          <w:tab w:val="num" w:pos="6480"/>
        </w:tabs>
        <w:ind w:left="6480" w:hanging="360"/>
      </w:pPr>
      <w:rPr>
        <w:rFonts w:ascii="Wingdings" w:hAnsi="Wingdings" w:hint="default"/>
      </w:rPr>
    </w:lvl>
  </w:abstractNum>
  <w:abstractNum w:abstractNumId="187">
    <w:nsid w:val="3A296EBD"/>
    <w:multiLevelType w:val="hybridMultilevel"/>
    <w:tmpl w:val="55C27454"/>
    <w:lvl w:ilvl="0" w:tplc="3F16B3AE">
      <w:start w:val="1"/>
      <w:numFmt w:val="bullet"/>
      <w:lvlText w:val=""/>
      <w:lvlJc w:val="left"/>
      <w:pPr>
        <w:tabs>
          <w:tab w:val="num" w:pos="720"/>
        </w:tabs>
        <w:ind w:left="720" w:hanging="360"/>
      </w:pPr>
      <w:rPr>
        <w:rFonts w:ascii="Wingdings" w:hAnsi="Wingdings" w:hint="default"/>
      </w:rPr>
    </w:lvl>
    <w:lvl w:ilvl="1" w:tplc="A2A06824">
      <w:start w:val="560"/>
      <w:numFmt w:val="bullet"/>
      <w:lvlText w:val="•"/>
      <w:lvlJc w:val="left"/>
      <w:pPr>
        <w:tabs>
          <w:tab w:val="num" w:pos="1440"/>
        </w:tabs>
        <w:ind w:left="1440" w:hanging="360"/>
      </w:pPr>
      <w:rPr>
        <w:rFonts w:ascii="Arial" w:hAnsi="Arial" w:hint="default"/>
      </w:rPr>
    </w:lvl>
    <w:lvl w:ilvl="2" w:tplc="C606664E" w:tentative="1">
      <w:start w:val="1"/>
      <w:numFmt w:val="bullet"/>
      <w:lvlText w:val=""/>
      <w:lvlJc w:val="left"/>
      <w:pPr>
        <w:tabs>
          <w:tab w:val="num" w:pos="2160"/>
        </w:tabs>
        <w:ind w:left="2160" w:hanging="360"/>
      </w:pPr>
      <w:rPr>
        <w:rFonts w:ascii="Wingdings" w:hAnsi="Wingdings" w:hint="default"/>
      </w:rPr>
    </w:lvl>
    <w:lvl w:ilvl="3" w:tplc="3790E090" w:tentative="1">
      <w:start w:val="1"/>
      <w:numFmt w:val="bullet"/>
      <w:lvlText w:val=""/>
      <w:lvlJc w:val="left"/>
      <w:pPr>
        <w:tabs>
          <w:tab w:val="num" w:pos="2880"/>
        </w:tabs>
        <w:ind w:left="2880" w:hanging="360"/>
      </w:pPr>
      <w:rPr>
        <w:rFonts w:ascii="Wingdings" w:hAnsi="Wingdings" w:hint="default"/>
      </w:rPr>
    </w:lvl>
    <w:lvl w:ilvl="4" w:tplc="A718EAEC" w:tentative="1">
      <w:start w:val="1"/>
      <w:numFmt w:val="bullet"/>
      <w:lvlText w:val=""/>
      <w:lvlJc w:val="left"/>
      <w:pPr>
        <w:tabs>
          <w:tab w:val="num" w:pos="3600"/>
        </w:tabs>
        <w:ind w:left="3600" w:hanging="360"/>
      </w:pPr>
      <w:rPr>
        <w:rFonts w:ascii="Wingdings" w:hAnsi="Wingdings" w:hint="default"/>
      </w:rPr>
    </w:lvl>
    <w:lvl w:ilvl="5" w:tplc="E53845A4" w:tentative="1">
      <w:start w:val="1"/>
      <w:numFmt w:val="bullet"/>
      <w:lvlText w:val=""/>
      <w:lvlJc w:val="left"/>
      <w:pPr>
        <w:tabs>
          <w:tab w:val="num" w:pos="4320"/>
        </w:tabs>
        <w:ind w:left="4320" w:hanging="360"/>
      </w:pPr>
      <w:rPr>
        <w:rFonts w:ascii="Wingdings" w:hAnsi="Wingdings" w:hint="default"/>
      </w:rPr>
    </w:lvl>
    <w:lvl w:ilvl="6" w:tplc="0CA20E66" w:tentative="1">
      <w:start w:val="1"/>
      <w:numFmt w:val="bullet"/>
      <w:lvlText w:val=""/>
      <w:lvlJc w:val="left"/>
      <w:pPr>
        <w:tabs>
          <w:tab w:val="num" w:pos="5040"/>
        </w:tabs>
        <w:ind w:left="5040" w:hanging="360"/>
      </w:pPr>
      <w:rPr>
        <w:rFonts w:ascii="Wingdings" w:hAnsi="Wingdings" w:hint="default"/>
      </w:rPr>
    </w:lvl>
    <w:lvl w:ilvl="7" w:tplc="B3926C5C" w:tentative="1">
      <w:start w:val="1"/>
      <w:numFmt w:val="bullet"/>
      <w:lvlText w:val=""/>
      <w:lvlJc w:val="left"/>
      <w:pPr>
        <w:tabs>
          <w:tab w:val="num" w:pos="5760"/>
        </w:tabs>
        <w:ind w:left="5760" w:hanging="360"/>
      </w:pPr>
      <w:rPr>
        <w:rFonts w:ascii="Wingdings" w:hAnsi="Wingdings" w:hint="default"/>
      </w:rPr>
    </w:lvl>
    <w:lvl w:ilvl="8" w:tplc="9F841366" w:tentative="1">
      <w:start w:val="1"/>
      <w:numFmt w:val="bullet"/>
      <w:lvlText w:val=""/>
      <w:lvlJc w:val="left"/>
      <w:pPr>
        <w:tabs>
          <w:tab w:val="num" w:pos="6480"/>
        </w:tabs>
        <w:ind w:left="6480" w:hanging="360"/>
      </w:pPr>
      <w:rPr>
        <w:rFonts w:ascii="Wingdings" w:hAnsi="Wingdings" w:hint="default"/>
      </w:rPr>
    </w:lvl>
  </w:abstractNum>
  <w:abstractNum w:abstractNumId="188">
    <w:nsid w:val="3A89599F"/>
    <w:multiLevelType w:val="hybridMultilevel"/>
    <w:tmpl w:val="07F6A7FA"/>
    <w:lvl w:ilvl="0" w:tplc="AC385DCE">
      <w:start w:val="1"/>
      <w:numFmt w:val="bullet"/>
      <w:lvlText w:val=""/>
      <w:lvlJc w:val="left"/>
      <w:pPr>
        <w:tabs>
          <w:tab w:val="num" w:pos="720"/>
        </w:tabs>
        <w:ind w:left="720" w:hanging="360"/>
      </w:pPr>
      <w:rPr>
        <w:rFonts w:ascii="Wingdings" w:hAnsi="Wingdings" w:hint="default"/>
      </w:rPr>
    </w:lvl>
    <w:lvl w:ilvl="1" w:tplc="22740B96">
      <w:start w:val="1070"/>
      <w:numFmt w:val="bullet"/>
      <w:lvlText w:val="•"/>
      <w:lvlJc w:val="left"/>
      <w:pPr>
        <w:tabs>
          <w:tab w:val="num" w:pos="1440"/>
        </w:tabs>
        <w:ind w:left="1440" w:hanging="360"/>
      </w:pPr>
      <w:rPr>
        <w:rFonts w:ascii="Arial" w:hAnsi="Arial" w:hint="default"/>
      </w:rPr>
    </w:lvl>
    <w:lvl w:ilvl="2" w:tplc="BE125AAE">
      <w:start w:val="1"/>
      <w:numFmt w:val="bullet"/>
      <w:lvlText w:val=""/>
      <w:lvlJc w:val="left"/>
      <w:pPr>
        <w:tabs>
          <w:tab w:val="num" w:pos="2160"/>
        </w:tabs>
        <w:ind w:left="2160" w:hanging="360"/>
      </w:pPr>
      <w:rPr>
        <w:rFonts w:ascii="Wingdings" w:hAnsi="Wingdings" w:hint="default"/>
      </w:rPr>
    </w:lvl>
    <w:lvl w:ilvl="3" w:tplc="37C60096" w:tentative="1">
      <w:start w:val="1"/>
      <w:numFmt w:val="bullet"/>
      <w:lvlText w:val=""/>
      <w:lvlJc w:val="left"/>
      <w:pPr>
        <w:tabs>
          <w:tab w:val="num" w:pos="2880"/>
        </w:tabs>
        <w:ind w:left="2880" w:hanging="360"/>
      </w:pPr>
      <w:rPr>
        <w:rFonts w:ascii="Wingdings" w:hAnsi="Wingdings" w:hint="default"/>
      </w:rPr>
    </w:lvl>
    <w:lvl w:ilvl="4" w:tplc="FA4021DC" w:tentative="1">
      <w:start w:val="1"/>
      <w:numFmt w:val="bullet"/>
      <w:lvlText w:val=""/>
      <w:lvlJc w:val="left"/>
      <w:pPr>
        <w:tabs>
          <w:tab w:val="num" w:pos="3600"/>
        </w:tabs>
        <w:ind w:left="3600" w:hanging="360"/>
      </w:pPr>
      <w:rPr>
        <w:rFonts w:ascii="Wingdings" w:hAnsi="Wingdings" w:hint="default"/>
      </w:rPr>
    </w:lvl>
    <w:lvl w:ilvl="5" w:tplc="47446DD0" w:tentative="1">
      <w:start w:val="1"/>
      <w:numFmt w:val="bullet"/>
      <w:lvlText w:val=""/>
      <w:lvlJc w:val="left"/>
      <w:pPr>
        <w:tabs>
          <w:tab w:val="num" w:pos="4320"/>
        </w:tabs>
        <w:ind w:left="4320" w:hanging="360"/>
      </w:pPr>
      <w:rPr>
        <w:rFonts w:ascii="Wingdings" w:hAnsi="Wingdings" w:hint="default"/>
      </w:rPr>
    </w:lvl>
    <w:lvl w:ilvl="6" w:tplc="37423BCC" w:tentative="1">
      <w:start w:val="1"/>
      <w:numFmt w:val="bullet"/>
      <w:lvlText w:val=""/>
      <w:lvlJc w:val="left"/>
      <w:pPr>
        <w:tabs>
          <w:tab w:val="num" w:pos="5040"/>
        </w:tabs>
        <w:ind w:left="5040" w:hanging="360"/>
      </w:pPr>
      <w:rPr>
        <w:rFonts w:ascii="Wingdings" w:hAnsi="Wingdings" w:hint="default"/>
      </w:rPr>
    </w:lvl>
    <w:lvl w:ilvl="7" w:tplc="6AC6A106" w:tentative="1">
      <w:start w:val="1"/>
      <w:numFmt w:val="bullet"/>
      <w:lvlText w:val=""/>
      <w:lvlJc w:val="left"/>
      <w:pPr>
        <w:tabs>
          <w:tab w:val="num" w:pos="5760"/>
        </w:tabs>
        <w:ind w:left="5760" w:hanging="360"/>
      </w:pPr>
      <w:rPr>
        <w:rFonts w:ascii="Wingdings" w:hAnsi="Wingdings" w:hint="default"/>
      </w:rPr>
    </w:lvl>
    <w:lvl w:ilvl="8" w:tplc="F3280B22" w:tentative="1">
      <w:start w:val="1"/>
      <w:numFmt w:val="bullet"/>
      <w:lvlText w:val=""/>
      <w:lvlJc w:val="left"/>
      <w:pPr>
        <w:tabs>
          <w:tab w:val="num" w:pos="6480"/>
        </w:tabs>
        <w:ind w:left="6480" w:hanging="360"/>
      </w:pPr>
      <w:rPr>
        <w:rFonts w:ascii="Wingdings" w:hAnsi="Wingdings" w:hint="default"/>
      </w:rPr>
    </w:lvl>
  </w:abstractNum>
  <w:abstractNum w:abstractNumId="189">
    <w:nsid w:val="3AC420D2"/>
    <w:multiLevelType w:val="hybridMultilevel"/>
    <w:tmpl w:val="B6AECCCA"/>
    <w:lvl w:ilvl="0" w:tplc="EEC80A16">
      <w:start w:val="1"/>
      <w:numFmt w:val="bullet"/>
      <w:lvlText w:val=""/>
      <w:lvlJc w:val="left"/>
      <w:pPr>
        <w:tabs>
          <w:tab w:val="num" w:pos="720"/>
        </w:tabs>
        <w:ind w:left="720" w:hanging="360"/>
      </w:pPr>
      <w:rPr>
        <w:rFonts w:ascii="Wingdings" w:hAnsi="Wingdings" w:hint="default"/>
      </w:rPr>
    </w:lvl>
    <w:lvl w:ilvl="1" w:tplc="625E0710" w:tentative="1">
      <w:start w:val="1"/>
      <w:numFmt w:val="bullet"/>
      <w:lvlText w:val=""/>
      <w:lvlJc w:val="left"/>
      <w:pPr>
        <w:tabs>
          <w:tab w:val="num" w:pos="1440"/>
        </w:tabs>
        <w:ind w:left="1440" w:hanging="360"/>
      </w:pPr>
      <w:rPr>
        <w:rFonts w:ascii="Wingdings" w:hAnsi="Wingdings" w:hint="default"/>
      </w:rPr>
    </w:lvl>
    <w:lvl w:ilvl="2" w:tplc="4AAACBA4" w:tentative="1">
      <w:start w:val="1"/>
      <w:numFmt w:val="bullet"/>
      <w:lvlText w:val=""/>
      <w:lvlJc w:val="left"/>
      <w:pPr>
        <w:tabs>
          <w:tab w:val="num" w:pos="2160"/>
        </w:tabs>
        <w:ind w:left="2160" w:hanging="360"/>
      </w:pPr>
      <w:rPr>
        <w:rFonts w:ascii="Wingdings" w:hAnsi="Wingdings" w:hint="default"/>
      </w:rPr>
    </w:lvl>
    <w:lvl w:ilvl="3" w:tplc="F4B8E762" w:tentative="1">
      <w:start w:val="1"/>
      <w:numFmt w:val="bullet"/>
      <w:lvlText w:val=""/>
      <w:lvlJc w:val="left"/>
      <w:pPr>
        <w:tabs>
          <w:tab w:val="num" w:pos="2880"/>
        </w:tabs>
        <w:ind w:left="2880" w:hanging="360"/>
      </w:pPr>
      <w:rPr>
        <w:rFonts w:ascii="Wingdings" w:hAnsi="Wingdings" w:hint="default"/>
      </w:rPr>
    </w:lvl>
    <w:lvl w:ilvl="4" w:tplc="22BCEA00" w:tentative="1">
      <w:start w:val="1"/>
      <w:numFmt w:val="bullet"/>
      <w:lvlText w:val=""/>
      <w:lvlJc w:val="left"/>
      <w:pPr>
        <w:tabs>
          <w:tab w:val="num" w:pos="3600"/>
        </w:tabs>
        <w:ind w:left="3600" w:hanging="360"/>
      </w:pPr>
      <w:rPr>
        <w:rFonts w:ascii="Wingdings" w:hAnsi="Wingdings" w:hint="default"/>
      </w:rPr>
    </w:lvl>
    <w:lvl w:ilvl="5" w:tplc="8F484146" w:tentative="1">
      <w:start w:val="1"/>
      <w:numFmt w:val="bullet"/>
      <w:lvlText w:val=""/>
      <w:lvlJc w:val="left"/>
      <w:pPr>
        <w:tabs>
          <w:tab w:val="num" w:pos="4320"/>
        </w:tabs>
        <w:ind w:left="4320" w:hanging="360"/>
      </w:pPr>
      <w:rPr>
        <w:rFonts w:ascii="Wingdings" w:hAnsi="Wingdings" w:hint="default"/>
      </w:rPr>
    </w:lvl>
    <w:lvl w:ilvl="6" w:tplc="A50A13DE" w:tentative="1">
      <w:start w:val="1"/>
      <w:numFmt w:val="bullet"/>
      <w:lvlText w:val=""/>
      <w:lvlJc w:val="left"/>
      <w:pPr>
        <w:tabs>
          <w:tab w:val="num" w:pos="5040"/>
        </w:tabs>
        <w:ind w:left="5040" w:hanging="360"/>
      </w:pPr>
      <w:rPr>
        <w:rFonts w:ascii="Wingdings" w:hAnsi="Wingdings" w:hint="default"/>
      </w:rPr>
    </w:lvl>
    <w:lvl w:ilvl="7" w:tplc="70700378" w:tentative="1">
      <w:start w:val="1"/>
      <w:numFmt w:val="bullet"/>
      <w:lvlText w:val=""/>
      <w:lvlJc w:val="left"/>
      <w:pPr>
        <w:tabs>
          <w:tab w:val="num" w:pos="5760"/>
        </w:tabs>
        <w:ind w:left="5760" w:hanging="360"/>
      </w:pPr>
      <w:rPr>
        <w:rFonts w:ascii="Wingdings" w:hAnsi="Wingdings" w:hint="default"/>
      </w:rPr>
    </w:lvl>
    <w:lvl w:ilvl="8" w:tplc="7F4AD55A" w:tentative="1">
      <w:start w:val="1"/>
      <w:numFmt w:val="bullet"/>
      <w:lvlText w:val=""/>
      <w:lvlJc w:val="left"/>
      <w:pPr>
        <w:tabs>
          <w:tab w:val="num" w:pos="6480"/>
        </w:tabs>
        <w:ind w:left="6480" w:hanging="360"/>
      </w:pPr>
      <w:rPr>
        <w:rFonts w:ascii="Wingdings" w:hAnsi="Wingdings" w:hint="default"/>
      </w:rPr>
    </w:lvl>
  </w:abstractNum>
  <w:abstractNum w:abstractNumId="190">
    <w:nsid w:val="3B347ED9"/>
    <w:multiLevelType w:val="hybridMultilevel"/>
    <w:tmpl w:val="3042C392"/>
    <w:lvl w:ilvl="0" w:tplc="2EBC69BA">
      <w:start w:val="1"/>
      <w:numFmt w:val="bullet"/>
      <w:lvlText w:val=""/>
      <w:lvlJc w:val="left"/>
      <w:pPr>
        <w:tabs>
          <w:tab w:val="num" w:pos="720"/>
        </w:tabs>
        <w:ind w:left="720" w:hanging="360"/>
      </w:pPr>
      <w:rPr>
        <w:rFonts w:ascii="Wingdings" w:hAnsi="Wingdings" w:hint="default"/>
      </w:rPr>
    </w:lvl>
    <w:lvl w:ilvl="1" w:tplc="A476BBD8">
      <w:start w:val="542"/>
      <w:numFmt w:val="bullet"/>
      <w:lvlText w:val="•"/>
      <w:lvlJc w:val="left"/>
      <w:pPr>
        <w:tabs>
          <w:tab w:val="num" w:pos="1440"/>
        </w:tabs>
        <w:ind w:left="1440" w:hanging="360"/>
      </w:pPr>
      <w:rPr>
        <w:rFonts w:ascii="Arial" w:hAnsi="Arial" w:hint="default"/>
      </w:rPr>
    </w:lvl>
    <w:lvl w:ilvl="2" w:tplc="E5D26FD2" w:tentative="1">
      <w:start w:val="1"/>
      <w:numFmt w:val="bullet"/>
      <w:lvlText w:val=""/>
      <w:lvlJc w:val="left"/>
      <w:pPr>
        <w:tabs>
          <w:tab w:val="num" w:pos="2160"/>
        </w:tabs>
        <w:ind w:left="2160" w:hanging="360"/>
      </w:pPr>
      <w:rPr>
        <w:rFonts w:ascii="Wingdings" w:hAnsi="Wingdings" w:hint="default"/>
      </w:rPr>
    </w:lvl>
    <w:lvl w:ilvl="3" w:tplc="44443836" w:tentative="1">
      <w:start w:val="1"/>
      <w:numFmt w:val="bullet"/>
      <w:lvlText w:val=""/>
      <w:lvlJc w:val="left"/>
      <w:pPr>
        <w:tabs>
          <w:tab w:val="num" w:pos="2880"/>
        </w:tabs>
        <w:ind w:left="2880" w:hanging="360"/>
      </w:pPr>
      <w:rPr>
        <w:rFonts w:ascii="Wingdings" w:hAnsi="Wingdings" w:hint="default"/>
      </w:rPr>
    </w:lvl>
    <w:lvl w:ilvl="4" w:tplc="D9FC4E6E" w:tentative="1">
      <w:start w:val="1"/>
      <w:numFmt w:val="bullet"/>
      <w:lvlText w:val=""/>
      <w:lvlJc w:val="left"/>
      <w:pPr>
        <w:tabs>
          <w:tab w:val="num" w:pos="3600"/>
        </w:tabs>
        <w:ind w:left="3600" w:hanging="360"/>
      </w:pPr>
      <w:rPr>
        <w:rFonts w:ascii="Wingdings" w:hAnsi="Wingdings" w:hint="default"/>
      </w:rPr>
    </w:lvl>
    <w:lvl w:ilvl="5" w:tplc="47B667FE" w:tentative="1">
      <w:start w:val="1"/>
      <w:numFmt w:val="bullet"/>
      <w:lvlText w:val=""/>
      <w:lvlJc w:val="left"/>
      <w:pPr>
        <w:tabs>
          <w:tab w:val="num" w:pos="4320"/>
        </w:tabs>
        <w:ind w:left="4320" w:hanging="360"/>
      </w:pPr>
      <w:rPr>
        <w:rFonts w:ascii="Wingdings" w:hAnsi="Wingdings" w:hint="default"/>
      </w:rPr>
    </w:lvl>
    <w:lvl w:ilvl="6" w:tplc="E670D906" w:tentative="1">
      <w:start w:val="1"/>
      <w:numFmt w:val="bullet"/>
      <w:lvlText w:val=""/>
      <w:lvlJc w:val="left"/>
      <w:pPr>
        <w:tabs>
          <w:tab w:val="num" w:pos="5040"/>
        </w:tabs>
        <w:ind w:left="5040" w:hanging="360"/>
      </w:pPr>
      <w:rPr>
        <w:rFonts w:ascii="Wingdings" w:hAnsi="Wingdings" w:hint="default"/>
      </w:rPr>
    </w:lvl>
    <w:lvl w:ilvl="7" w:tplc="4C6428A4" w:tentative="1">
      <w:start w:val="1"/>
      <w:numFmt w:val="bullet"/>
      <w:lvlText w:val=""/>
      <w:lvlJc w:val="left"/>
      <w:pPr>
        <w:tabs>
          <w:tab w:val="num" w:pos="5760"/>
        </w:tabs>
        <w:ind w:left="5760" w:hanging="360"/>
      </w:pPr>
      <w:rPr>
        <w:rFonts w:ascii="Wingdings" w:hAnsi="Wingdings" w:hint="default"/>
      </w:rPr>
    </w:lvl>
    <w:lvl w:ilvl="8" w:tplc="A06A9A52" w:tentative="1">
      <w:start w:val="1"/>
      <w:numFmt w:val="bullet"/>
      <w:lvlText w:val=""/>
      <w:lvlJc w:val="left"/>
      <w:pPr>
        <w:tabs>
          <w:tab w:val="num" w:pos="6480"/>
        </w:tabs>
        <w:ind w:left="6480" w:hanging="360"/>
      </w:pPr>
      <w:rPr>
        <w:rFonts w:ascii="Wingdings" w:hAnsi="Wingdings" w:hint="default"/>
      </w:rPr>
    </w:lvl>
  </w:abstractNum>
  <w:abstractNum w:abstractNumId="191">
    <w:nsid w:val="3B530DDA"/>
    <w:multiLevelType w:val="hybridMultilevel"/>
    <w:tmpl w:val="2C1EE714"/>
    <w:lvl w:ilvl="0" w:tplc="99DACFB2">
      <w:start w:val="1"/>
      <w:numFmt w:val="bullet"/>
      <w:lvlText w:val=""/>
      <w:lvlJc w:val="left"/>
      <w:pPr>
        <w:tabs>
          <w:tab w:val="num" w:pos="720"/>
        </w:tabs>
        <w:ind w:left="720" w:hanging="360"/>
      </w:pPr>
      <w:rPr>
        <w:rFonts w:ascii="Wingdings" w:hAnsi="Wingdings" w:hint="default"/>
      </w:rPr>
    </w:lvl>
    <w:lvl w:ilvl="1" w:tplc="6C0EF34E" w:tentative="1">
      <w:start w:val="1"/>
      <w:numFmt w:val="bullet"/>
      <w:lvlText w:val=""/>
      <w:lvlJc w:val="left"/>
      <w:pPr>
        <w:tabs>
          <w:tab w:val="num" w:pos="1440"/>
        </w:tabs>
        <w:ind w:left="1440" w:hanging="360"/>
      </w:pPr>
      <w:rPr>
        <w:rFonts w:ascii="Wingdings" w:hAnsi="Wingdings" w:hint="default"/>
      </w:rPr>
    </w:lvl>
    <w:lvl w:ilvl="2" w:tplc="A29CA1AC" w:tentative="1">
      <w:start w:val="1"/>
      <w:numFmt w:val="bullet"/>
      <w:lvlText w:val=""/>
      <w:lvlJc w:val="left"/>
      <w:pPr>
        <w:tabs>
          <w:tab w:val="num" w:pos="2160"/>
        </w:tabs>
        <w:ind w:left="2160" w:hanging="360"/>
      </w:pPr>
      <w:rPr>
        <w:rFonts w:ascii="Wingdings" w:hAnsi="Wingdings" w:hint="default"/>
      </w:rPr>
    </w:lvl>
    <w:lvl w:ilvl="3" w:tplc="AC442D12" w:tentative="1">
      <w:start w:val="1"/>
      <w:numFmt w:val="bullet"/>
      <w:lvlText w:val=""/>
      <w:lvlJc w:val="left"/>
      <w:pPr>
        <w:tabs>
          <w:tab w:val="num" w:pos="2880"/>
        </w:tabs>
        <w:ind w:left="2880" w:hanging="360"/>
      </w:pPr>
      <w:rPr>
        <w:rFonts w:ascii="Wingdings" w:hAnsi="Wingdings" w:hint="default"/>
      </w:rPr>
    </w:lvl>
    <w:lvl w:ilvl="4" w:tplc="6ABAC7C6" w:tentative="1">
      <w:start w:val="1"/>
      <w:numFmt w:val="bullet"/>
      <w:lvlText w:val=""/>
      <w:lvlJc w:val="left"/>
      <w:pPr>
        <w:tabs>
          <w:tab w:val="num" w:pos="3600"/>
        </w:tabs>
        <w:ind w:left="3600" w:hanging="360"/>
      </w:pPr>
      <w:rPr>
        <w:rFonts w:ascii="Wingdings" w:hAnsi="Wingdings" w:hint="default"/>
      </w:rPr>
    </w:lvl>
    <w:lvl w:ilvl="5" w:tplc="98267FCC" w:tentative="1">
      <w:start w:val="1"/>
      <w:numFmt w:val="bullet"/>
      <w:lvlText w:val=""/>
      <w:lvlJc w:val="left"/>
      <w:pPr>
        <w:tabs>
          <w:tab w:val="num" w:pos="4320"/>
        </w:tabs>
        <w:ind w:left="4320" w:hanging="360"/>
      </w:pPr>
      <w:rPr>
        <w:rFonts w:ascii="Wingdings" w:hAnsi="Wingdings" w:hint="default"/>
      </w:rPr>
    </w:lvl>
    <w:lvl w:ilvl="6" w:tplc="34C60696" w:tentative="1">
      <w:start w:val="1"/>
      <w:numFmt w:val="bullet"/>
      <w:lvlText w:val=""/>
      <w:lvlJc w:val="left"/>
      <w:pPr>
        <w:tabs>
          <w:tab w:val="num" w:pos="5040"/>
        </w:tabs>
        <w:ind w:left="5040" w:hanging="360"/>
      </w:pPr>
      <w:rPr>
        <w:rFonts w:ascii="Wingdings" w:hAnsi="Wingdings" w:hint="default"/>
      </w:rPr>
    </w:lvl>
    <w:lvl w:ilvl="7" w:tplc="09D8EC06" w:tentative="1">
      <w:start w:val="1"/>
      <w:numFmt w:val="bullet"/>
      <w:lvlText w:val=""/>
      <w:lvlJc w:val="left"/>
      <w:pPr>
        <w:tabs>
          <w:tab w:val="num" w:pos="5760"/>
        </w:tabs>
        <w:ind w:left="5760" w:hanging="360"/>
      </w:pPr>
      <w:rPr>
        <w:rFonts w:ascii="Wingdings" w:hAnsi="Wingdings" w:hint="default"/>
      </w:rPr>
    </w:lvl>
    <w:lvl w:ilvl="8" w:tplc="354E78B0" w:tentative="1">
      <w:start w:val="1"/>
      <w:numFmt w:val="bullet"/>
      <w:lvlText w:val=""/>
      <w:lvlJc w:val="left"/>
      <w:pPr>
        <w:tabs>
          <w:tab w:val="num" w:pos="6480"/>
        </w:tabs>
        <w:ind w:left="6480" w:hanging="360"/>
      </w:pPr>
      <w:rPr>
        <w:rFonts w:ascii="Wingdings" w:hAnsi="Wingdings" w:hint="default"/>
      </w:rPr>
    </w:lvl>
  </w:abstractNum>
  <w:abstractNum w:abstractNumId="192">
    <w:nsid w:val="3B670ECC"/>
    <w:multiLevelType w:val="hybridMultilevel"/>
    <w:tmpl w:val="9BC6965A"/>
    <w:lvl w:ilvl="0" w:tplc="7D8AB320">
      <w:start w:val="1"/>
      <w:numFmt w:val="bullet"/>
      <w:lvlText w:val=""/>
      <w:lvlJc w:val="left"/>
      <w:pPr>
        <w:tabs>
          <w:tab w:val="num" w:pos="720"/>
        </w:tabs>
        <w:ind w:left="720" w:hanging="360"/>
      </w:pPr>
      <w:rPr>
        <w:rFonts w:ascii="Wingdings" w:hAnsi="Wingdings" w:hint="default"/>
      </w:rPr>
    </w:lvl>
    <w:lvl w:ilvl="1" w:tplc="4B60EF92">
      <w:start w:val="1082"/>
      <w:numFmt w:val="bullet"/>
      <w:lvlText w:val="•"/>
      <w:lvlJc w:val="left"/>
      <w:pPr>
        <w:tabs>
          <w:tab w:val="num" w:pos="1440"/>
        </w:tabs>
        <w:ind w:left="1440" w:hanging="360"/>
      </w:pPr>
      <w:rPr>
        <w:rFonts w:ascii="Arial" w:hAnsi="Arial" w:hint="default"/>
      </w:rPr>
    </w:lvl>
    <w:lvl w:ilvl="2" w:tplc="52EE00D8" w:tentative="1">
      <w:start w:val="1"/>
      <w:numFmt w:val="bullet"/>
      <w:lvlText w:val=""/>
      <w:lvlJc w:val="left"/>
      <w:pPr>
        <w:tabs>
          <w:tab w:val="num" w:pos="2160"/>
        </w:tabs>
        <w:ind w:left="2160" w:hanging="360"/>
      </w:pPr>
      <w:rPr>
        <w:rFonts w:ascii="Wingdings" w:hAnsi="Wingdings" w:hint="default"/>
      </w:rPr>
    </w:lvl>
    <w:lvl w:ilvl="3" w:tplc="B30672B8" w:tentative="1">
      <w:start w:val="1"/>
      <w:numFmt w:val="bullet"/>
      <w:lvlText w:val=""/>
      <w:lvlJc w:val="left"/>
      <w:pPr>
        <w:tabs>
          <w:tab w:val="num" w:pos="2880"/>
        </w:tabs>
        <w:ind w:left="2880" w:hanging="360"/>
      </w:pPr>
      <w:rPr>
        <w:rFonts w:ascii="Wingdings" w:hAnsi="Wingdings" w:hint="default"/>
      </w:rPr>
    </w:lvl>
    <w:lvl w:ilvl="4" w:tplc="5AEC72F0" w:tentative="1">
      <w:start w:val="1"/>
      <w:numFmt w:val="bullet"/>
      <w:lvlText w:val=""/>
      <w:lvlJc w:val="left"/>
      <w:pPr>
        <w:tabs>
          <w:tab w:val="num" w:pos="3600"/>
        </w:tabs>
        <w:ind w:left="3600" w:hanging="360"/>
      </w:pPr>
      <w:rPr>
        <w:rFonts w:ascii="Wingdings" w:hAnsi="Wingdings" w:hint="default"/>
      </w:rPr>
    </w:lvl>
    <w:lvl w:ilvl="5" w:tplc="DEA4F2FE" w:tentative="1">
      <w:start w:val="1"/>
      <w:numFmt w:val="bullet"/>
      <w:lvlText w:val=""/>
      <w:lvlJc w:val="left"/>
      <w:pPr>
        <w:tabs>
          <w:tab w:val="num" w:pos="4320"/>
        </w:tabs>
        <w:ind w:left="4320" w:hanging="360"/>
      </w:pPr>
      <w:rPr>
        <w:rFonts w:ascii="Wingdings" w:hAnsi="Wingdings" w:hint="default"/>
      </w:rPr>
    </w:lvl>
    <w:lvl w:ilvl="6" w:tplc="881C08B2" w:tentative="1">
      <w:start w:val="1"/>
      <w:numFmt w:val="bullet"/>
      <w:lvlText w:val=""/>
      <w:lvlJc w:val="left"/>
      <w:pPr>
        <w:tabs>
          <w:tab w:val="num" w:pos="5040"/>
        </w:tabs>
        <w:ind w:left="5040" w:hanging="360"/>
      </w:pPr>
      <w:rPr>
        <w:rFonts w:ascii="Wingdings" w:hAnsi="Wingdings" w:hint="default"/>
      </w:rPr>
    </w:lvl>
    <w:lvl w:ilvl="7" w:tplc="11125A28" w:tentative="1">
      <w:start w:val="1"/>
      <w:numFmt w:val="bullet"/>
      <w:lvlText w:val=""/>
      <w:lvlJc w:val="left"/>
      <w:pPr>
        <w:tabs>
          <w:tab w:val="num" w:pos="5760"/>
        </w:tabs>
        <w:ind w:left="5760" w:hanging="360"/>
      </w:pPr>
      <w:rPr>
        <w:rFonts w:ascii="Wingdings" w:hAnsi="Wingdings" w:hint="default"/>
      </w:rPr>
    </w:lvl>
    <w:lvl w:ilvl="8" w:tplc="0A48CEE6" w:tentative="1">
      <w:start w:val="1"/>
      <w:numFmt w:val="bullet"/>
      <w:lvlText w:val=""/>
      <w:lvlJc w:val="left"/>
      <w:pPr>
        <w:tabs>
          <w:tab w:val="num" w:pos="6480"/>
        </w:tabs>
        <w:ind w:left="6480" w:hanging="360"/>
      </w:pPr>
      <w:rPr>
        <w:rFonts w:ascii="Wingdings" w:hAnsi="Wingdings" w:hint="default"/>
      </w:rPr>
    </w:lvl>
  </w:abstractNum>
  <w:abstractNum w:abstractNumId="193">
    <w:nsid w:val="3D3135D9"/>
    <w:multiLevelType w:val="hybridMultilevel"/>
    <w:tmpl w:val="126AB99A"/>
    <w:lvl w:ilvl="0" w:tplc="E08ABC52">
      <w:start w:val="1"/>
      <w:numFmt w:val="bullet"/>
      <w:lvlText w:val=""/>
      <w:lvlJc w:val="left"/>
      <w:pPr>
        <w:tabs>
          <w:tab w:val="num" w:pos="720"/>
        </w:tabs>
        <w:ind w:left="720" w:hanging="360"/>
      </w:pPr>
      <w:rPr>
        <w:rFonts w:ascii="Wingdings" w:hAnsi="Wingdings" w:hint="default"/>
      </w:rPr>
    </w:lvl>
    <w:lvl w:ilvl="1" w:tplc="45EE4578">
      <w:start w:val="1"/>
      <w:numFmt w:val="bullet"/>
      <w:lvlText w:val=""/>
      <w:lvlJc w:val="left"/>
      <w:pPr>
        <w:tabs>
          <w:tab w:val="num" w:pos="1440"/>
        </w:tabs>
        <w:ind w:left="1440" w:hanging="360"/>
      </w:pPr>
      <w:rPr>
        <w:rFonts w:ascii="Wingdings" w:hAnsi="Wingdings" w:hint="default"/>
      </w:rPr>
    </w:lvl>
    <w:lvl w:ilvl="2" w:tplc="8BC23354" w:tentative="1">
      <w:start w:val="1"/>
      <w:numFmt w:val="bullet"/>
      <w:lvlText w:val=""/>
      <w:lvlJc w:val="left"/>
      <w:pPr>
        <w:tabs>
          <w:tab w:val="num" w:pos="2160"/>
        </w:tabs>
        <w:ind w:left="2160" w:hanging="360"/>
      </w:pPr>
      <w:rPr>
        <w:rFonts w:ascii="Wingdings" w:hAnsi="Wingdings" w:hint="default"/>
      </w:rPr>
    </w:lvl>
    <w:lvl w:ilvl="3" w:tplc="74A8EC2C" w:tentative="1">
      <w:start w:val="1"/>
      <w:numFmt w:val="bullet"/>
      <w:lvlText w:val=""/>
      <w:lvlJc w:val="left"/>
      <w:pPr>
        <w:tabs>
          <w:tab w:val="num" w:pos="2880"/>
        </w:tabs>
        <w:ind w:left="2880" w:hanging="360"/>
      </w:pPr>
      <w:rPr>
        <w:rFonts w:ascii="Wingdings" w:hAnsi="Wingdings" w:hint="default"/>
      </w:rPr>
    </w:lvl>
    <w:lvl w:ilvl="4" w:tplc="05446B28" w:tentative="1">
      <w:start w:val="1"/>
      <w:numFmt w:val="bullet"/>
      <w:lvlText w:val=""/>
      <w:lvlJc w:val="left"/>
      <w:pPr>
        <w:tabs>
          <w:tab w:val="num" w:pos="3600"/>
        </w:tabs>
        <w:ind w:left="3600" w:hanging="360"/>
      </w:pPr>
      <w:rPr>
        <w:rFonts w:ascii="Wingdings" w:hAnsi="Wingdings" w:hint="default"/>
      </w:rPr>
    </w:lvl>
    <w:lvl w:ilvl="5" w:tplc="5BBA6008" w:tentative="1">
      <w:start w:val="1"/>
      <w:numFmt w:val="bullet"/>
      <w:lvlText w:val=""/>
      <w:lvlJc w:val="left"/>
      <w:pPr>
        <w:tabs>
          <w:tab w:val="num" w:pos="4320"/>
        </w:tabs>
        <w:ind w:left="4320" w:hanging="360"/>
      </w:pPr>
      <w:rPr>
        <w:rFonts w:ascii="Wingdings" w:hAnsi="Wingdings" w:hint="default"/>
      </w:rPr>
    </w:lvl>
    <w:lvl w:ilvl="6" w:tplc="A97A5310" w:tentative="1">
      <w:start w:val="1"/>
      <w:numFmt w:val="bullet"/>
      <w:lvlText w:val=""/>
      <w:lvlJc w:val="left"/>
      <w:pPr>
        <w:tabs>
          <w:tab w:val="num" w:pos="5040"/>
        </w:tabs>
        <w:ind w:left="5040" w:hanging="360"/>
      </w:pPr>
      <w:rPr>
        <w:rFonts w:ascii="Wingdings" w:hAnsi="Wingdings" w:hint="default"/>
      </w:rPr>
    </w:lvl>
    <w:lvl w:ilvl="7" w:tplc="FD4E51F2" w:tentative="1">
      <w:start w:val="1"/>
      <w:numFmt w:val="bullet"/>
      <w:lvlText w:val=""/>
      <w:lvlJc w:val="left"/>
      <w:pPr>
        <w:tabs>
          <w:tab w:val="num" w:pos="5760"/>
        </w:tabs>
        <w:ind w:left="5760" w:hanging="360"/>
      </w:pPr>
      <w:rPr>
        <w:rFonts w:ascii="Wingdings" w:hAnsi="Wingdings" w:hint="default"/>
      </w:rPr>
    </w:lvl>
    <w:lvl w:ilvl="8" w:tplc="142069EC" w:tentative="1">
      <w:start w:val="1"/>
      <w:numFmt w:val="bullet"/>
      <w:lvlText w:val=""/>
      <w:lvlJc w:val="left"/>
      <w:pPr>
        <w:tabs>
          <w:tab w:val="num" w:pos="6480"/>
        </w:tabs>
        <w:ind w:left="6480" w:hanging="360"/>
      </w:pPr>
      <w:rPr>
        <w:rFonts w:ascii="Wingdings" w:hAnsi="Wingdings" w:hint="default"/>
      </w:rPr>
    </w:lvl>
  </w:abstractNum>
  <w:abstractNum w:abstractNumId="194">
    <w:nsid w:val="3D594D88"/>
    <w:multiLevelType w:val="hybridMultilevel"/>
    <w:tmpl w:val="2AC636B8"/>
    <w:lvl w:ilvl="0" w:tplc="A2EA5580">
      <w:start w:val="1"/>
      <w:numFmt w:val="bullet"/>
      <w:lvlText w:val=""/>
      <w:lvlJc w:val="left"/>
      <w:pPr>
        <w:tabs>
          <w:tab w:val="num" w:pos="720"/>
        </w:tabs>
        <w:ind w:left="720" w:hanging="360"/>
      </w:pPr>
      <w:rPr>
        <w:rFonts w:ascii="Wingdings" w:hAnsi="Wingdings" w:hint="default"/>
      </w:rPr>
    </w:lvl>
    <w:lvl w:ilvl="1" w:tplc="AACC0206" w:tentative="1">
      <w:start w:val="1"/>
      <w:numFmt w:val="bullet"/>
      <w:lvlText w:val=""/>
      <w:lvlJc w:val="left"/>
      <w:pPr>
        <w:tabs>
          <w:tab w:val="num" w:pos="1440"/>
        </w:tabs>
        <w:ind w:left="1440" w:hanging="360"/>
      </w:pPr>
      <w:rPr>
        <w:rFonts w:ascii="Wingdings" w:hAnsi="Wingdings" w:hint="default"/>
      </w:rPr>
    </w:lvl>
    <w:lvl w:ilvl="2" w:tplc="FABCA1FE" w:tentative="1">
      <w:start w:val="1"/>
      <w:numFmt w:val="bullet"/>
      <w:lvlText w:val=""/>
      <w:lvlJc w:val="left"/>
      <w:pPr>
        <w:tabs>
          <w:tab w:val="num" w:pos="2160"/>
        </w:tabs>
        <w:ind w:left="2160" w:hanging="360"/>
      </w:pPr>
      <w:rPr>
        <w:rFonts w:ascii="Wingdings" w:hAnsi="Wingdings" w:hint="default"/>
      </w:rPr>
    </w:lvl>
    <w:lvl w:ilvl="3" w:tplc="FF143C50" w:tentative="1">
      <w:start w:val="1"/>
      <w:numFmt w:val="bullet"/>
      <w:lvlText w:val=""/>
      <w:lvlJc w:val="left"/>
      <w:pPr>
        <w:tabs>
          <w:tab w:val="num" w:pos="2880"/>
        </w:tabs>
        <w:ind w:left="2880" w:hanging="360"/>
      </w:pPr>
      <w:rPr>
        <w:rFonts w:ascii="Wingdings" w:hAnsi="Wingdings" w:hint="default"/>
      </w:rPr>
    </w:lvl>
    <w:lvl w:ilvl="4" w:tplc="3D2C2BAC" w:tentative="1">
      <w:start w:val="1"/>
      <w:numFmt w:val="bullet"/>
      <w:lvlText w:val=""/>
      <w:lvlJc w:val="left"/>
      <w:pPr>
        <w:tabs>
          <w:tab w:val="num" w:pos="3600"/>
        </w:tabs>
        <w:ind w:left="3600" w:hanging="360"/>
      </w:pPr>
      <w:rPr>
        <w:rFonts w:ascii="Wingdings" w:hAnsi="Wingdings" w:hint="default"/>
      </w:rPr>
    </w:lvl>
    <w:lvl w:ilvl="5" w:tplc="AB50AEF4" w:tentative="1">
      <w:start w:val="1"/>
      <w:numFmt w:val="bullet"/>
      <w:lvlText w:val=""/>
      <w:lvlJc w:val="left"/>
      <w:pPr>
        <w:tabs>
          <w:tab w:val="num" w:pos="4320"/>
        </w:tabs>
        <w:ind w:left="4320" w:hanging="360"/>
      </w:pPr>
      <w:rPr>
        <w:rFonts w:ascii="Wingdings" w:hAnsi="Wingdings" w:hint="default"/>
      </w:rPr>
    </w:lvl>
    <w:lvl w:ilvl="6" w:tplc="3DB6E8B8" w:tentative="1">
      <w:start w:val="1"/>
      <w:numFmt w:val="bullet"/>
      <w:lvlText w:val=""/>
      <w:lvlJc w:val="left"/>
      <w:pPr>
        <w:tabs>
          <w:tab w:val="num" w:pos="5040"/>
        </w:tabs>
        <w:ind w:left="5040" w:hanging="360"/>
      </w:pPr>
      <w:rPr>
        <w:rFonts w:ascii="Wingdings" w:hAnsi="Wingdings" w:hint="default"/>
      </w:rPr>
    </w:lvl>
    <w:lvl w:ilvl="7" w:tplc="6E541238" w:tentative="1">
      <w:start w:val="1"/>
      <w:numFmt w:val="bullet"/>
      <w:lvlText w:val=""/>
      <w:lvlJc w:val="left"/>
      <w:pPr>
        <w:tabs>
          <w:tab w:val="num" w:pos="5760"/>
        </w:tabs>
        <w:ind w:left="5760" w:hanging="360"/>
      </w:pPr>
      <w:rPr>
        <w:rFonts w:ascii="Wingdings" w:hAnsi="Wingdings" w:hint="default"/>
      </w:rPr>
    </w:lvl>
    <w:lvl w:ilvl="8" w:tplc="37A898C4" w:tentative="1">
      <w:start w:val="1"/>
      <w:numFmt w:val="bullet"/>
      <w:lvlText w:val=""/>
      <w:lvlJc w:val="left"/>
      <w:pPr>
        <w:tabs>
          <w:tab w:val="num" w:pos="6480"/>
        </w:tabs>
        <w:ind w:left="6480" w:hanging="360"/>
      </w:pPr>
      <w:rPr>
        <w:rFonts w:ascii="Wingdings" w:hAnsi="Wingdings" w:hint="default"/>
      </w:rPr>
    </w:lvl>
  </w:abstractNum>
  <w:abstractNum w:abstractNumId="195">
    <w:nsid w:val="3DC6158E"/>
    <w:multiLevelType w:val="hybridMultilevel"/>
    <w:tmpl w:val="5622D862"/>
    <w:lvl w:ilvl="0" w:tplc="EA50BB82">
      <w:start w:val="1"/>
      <w:numFmt w:val="bullet"/>
      <w:lvlText w:val=""/>
      <w:lvlJc w:val="left"/>
      <w:pPr>
        <w:tabs>
          <w:tab w:val="num" w:pos="720"/>
        </w:tabs>
        <w:ind w:left="720" w:hanging="360"/>
      </w:pPr>
      <w:rPr>
        <w:rFonts w:ascii="Wingdings" w:hAnsi="Wingdings" w:hint="default"/>
      </w:rPr>
    </w:lvl>
    <w:lvl w:ilvl="1" w:tplc="ED30008C" w:tentative="1">
      <w:start w:val="1"/>
      <w:numFmt w:val="bullet"/>
      <w:lvlText w:val=""/>
      <w:lvlJc w:val="left"/>
      <w:pPr>
        <w:tabs>
          <w:tab w:val="num" w:pos="1440"/>
        </w:tabs>
        <w:ind w:left="1440" w:hanging="360"/>
      </w:pPr>
      <w:rPr>
        <w:rFonts w:ascii="Wingdings" w:hAnsi="Wingdings" w:hint="default"/>
      </w:rPr>
    </w:lvl>
    <w:lvl w:ilvl="2" w:tplc="7556D52E" w:tentative="1">
      <w:start w:val="1"/>
      <w:numFmt w:val="bullet"/>
      <w:lvlText w:val=""/>
      <w:lvlJc w:val="left"/>
      <w:pPr>
        <w:tabs>
          <w:tab w:val="num" w:pos="2160"/>
        </w:tabs>
        <w:ind w:left="2160" w:hanging="360"/>
      </w:pPr>
      <w:rPr>
        <w:rFonts w:ascii="Wingdings" w:hAnsi="Wingdings" w:hint="default"/>
      </w:rPr>
    </w:lvl>
    <w:lvl w:ilvl="3" w:tplc="E58A8414" w:tentative="1">
      <w:start w:val="1"/>
      <w:numFmt w:val="bullet"/>
      <w:lvlText w:val=""/>
      <w:lvlJc w:val="left"/>
      <w:pPr>
        <w:tabs>
          <w:tab w:val="num" w:pos="2880"/>
        </w:tabs>
        <w:ind w:left="2880" w:hanging="360"/>
      </w:pPr>
      <w:rPr>
        <w:rFonts w:ascii="Wingdings" w:hAnsi="Wingdings" w:hint="default"/>
      </w:rPr>
    </w:lvl>
    <w:lvl w:ilvl="4" w:tplc="74240304" w:tentative="1">
      <w:start w:val="1"/>
      <w:numFmt w:val="bullet"/>
      <w:lvlText w:val=""/>
      <w:lvlJc w:val="left"/>
      <w:pPr>
        <w:tabs>
          <w:tab w:val="num" w:pos="3600"/>
        </w:tabs>
        <w:ind w:left="3600" w:hanging="360"/>
      </w:pPr>
      <w:rPr>
        <w:rFonts w:ascii="Wingdings" w:hAnsi="Wingdings" w:hint="default"/>
      </w:rPr>
    </w:lvl>
    <w:lvl w:ilvl="5" w:tplc="ED1E5600" w:tentative="1">
      <w:start w:val="1"/>
      <w:numFmt w:val="bullet"/>
      <w:lvlText w:val=""/>
      <w:lvlJc w:val="left"/>
      <w:pPr>
        <w:tabs>
          <w:tab w:val="num" w:pos="4320"/>
        </w:tabs>
        <w:ind w:left="4320" w:hanging="360"/>
      </w:pPr>
      <w:rPr>
        <w:rFonts w:ascii="Wingdings" w:hAnsi="Wingdings" w:hint="default"/>
      </w:rPr>
    </w:lvl>
    <w:lvl w:ilvl="6" w:tplc="BE4E71B4" w:tentative="1">
      <w:start w:val="1"/>
      <w:numFmt w:val="bullet"/>
      <w:lvlText w:val=""/>
      <w:lvlJc w:val="left"/>
      <w:pPr>
        <w:tabs>
          <w:tab w:val="num" w:pos="5040"/>
        </w:tabs>
        <w:ind w:left="5040" w:hanging="360"/>
      </w:pPr>
      <w:rPr>
        <w:rFonts w:ascii="Wingdings" w:hAnsi="Wingdings" w:hint="default"/>
      </w:rPr>
    </w:lvl>
    <w:lvl w:ilvl="7" w:tplc="7E924E28" w:tentative="1">
      <w:start w:val="1"/>
      <w:numFmt w:val="bullet"/>
      <w:lvlText w:val=""/>
      <w:lvlJc w:val="left"/>
      <w:pPr>
        <w:tabs>
          <w:tab w:val="num" w:pos="5760"/>
        </w:tabs>
        <w:ind w:left="5760" w:hanging="360"/>
      </w:pPr>
      <w:rPr>
        <w:rFonts w:ascii="Wingdings" w:hAnsi="Wingdings" w:hint="default"/>
      </w:rPr>
    </w:lvl>
    <w:lvl w:ilvl="8" w:tplc="DF2C4AE4" w:tentative="1">
      <w:start w:val="1"/>
      <w:numFmt w:val="bullet"/>
      <w:lvlText w:val=""/>
      <w:lvlJc w:val="left"/>
      <w:pPr>
        <w:tabs>
          <w:tab w:val="num" w:pos="6480"/>
        </w:tabs>
        <w:ind w:left="6480" w:hanging="360"/>
      </w:pPr>
      <w:rPr>
        <w:rFonts w:ascii="Wingdings" w:hAnsi="Wingdings" w:hint="default"/>
      </w:rPr>
    </w:lvl>
  </w:abstractNum>
  <w:abstractNum w:abstractNumId="196">
    <w:nsid w:val="3E7F4D6C"/>
    <w:multiLevelType w:val="hybridMultilevel"/>
    <w:tmpl w:val="FACAE074"/>
    <w:lvl w:ilvl="0" w:tplc="5A143330">
      <w:start w:val="4"/>
      <w:numFmt w:val="decimal"/>
      <w:lvlText w:val="%1."/>
      <w:lvlJc w:val="left"/>
      <w:pPr>
        <w:tabs>
          <w:tab w:val="num" w:pos="720"/>
        </w:tabs>
        <w:ind w:left="720" w:hanging="360"/>
      </w:pPr>
    </w:lvl>
    <w:lvl w:ilvl="1" w:tplc="29783D40" w:tentative="1">
      <w:start w:val="1"/>
      <w:numFmt w:val="decimal"/>
      <w:lvlText w:val="%2."/>
      <w:lvlJc w:val="left"/>
      <w:pPr>
        <w:tabs>
          <w:tab w:val="num" w:pos="1440"/>
        </w:tabs>
        <w:ind w:left="1440" w:hanging="360"/>
      </w:pPr>
    </w:lvl>
    <w:lvl w:ilvl="2" w:tplc="517A13C6" w:tentative="1">
      <w:start w:val="1"/>
      <w:numFmt w:val="decimal"/>
      <w:lvlText w:val="%3."/>
      <w:lvlJc w:val="left"/>
      <w:pPr>
        <w:tabs>
          <w:tab w:val="num" w:pos="2160"/>
        </w:tabs>
        <w:ind w:left="2160" w:hanging="360"/>
      </w:pPr>
    </w:lvl>
    <w:lvl w:ilvl="3" w:tplc="1B2CC360" w:tentative="1">
      <w:start w:val="1"/>
      <w:numFmt w:val="decimal"/>
      <w:lvlText w:val="%4."/>
      <w:lvlJc w:val="left"/>
      <w:pPr>
        <w:tabs>
          <w:tab w:val="num" w:pos="2880"/>
        </w:tabs>
        <w:ind w:left="2880" w:hanging="360"/>
      </w:pPr>
    </w:lvl>
    <w:lvl w:ilvl="4" w:tplc="F71EF3EC" w:tentative="1">
      <w:start w:val="1"/>
      <w:numFmt w:val="decimal"/>
      <w:lvlText w:val="%5."/>
      <w:lvlJc w:val="left"/>
      <w:pPr>
        <w:tabs>
          <w:tab w:val="num" w:pos="3600"/>
        </w:tabs>
        <w:ind w:left="3600" w:hanging="360"/>
      </w:pPr>
    </w:lvl>
    <w:lvl w:ilvl="5" w:tplc="3AFAD56E" w:tentative="1">
      <w:start w:val="1"/>
      <w:numFmt w:val="decimal"/>
      <w:lvlText w:val="%6."/>
      <w:lvlJc w:val="left"/>
      <w:pPr>
        <w:tabs>
          <w:tab w:val="num" w:pos="4320"/>
        </w:tabs>
        <w:ind w:left="4320" w:hanging="360"/>
      </w:pPr>
    </w:lvl>
    <w:lvl w:ilvl="6" w:tplc="86C6FCC2" w:tentative="1">
      <w:start w:val="1"/>
      <w:numFmt w:val="decimal"/>
      <w:lvlText w:val="%7."/>
      <w:lvlJc w:val="left"/>
      <w:pPr>
        <w:tabs>
          <w:tab w:val="num" w:pos="5040"/>
        </w:tabs>
        <w:ind w:left="5040" w:hanging="360"/>
      </w:pPr>
    </w:lvl>
    <w:lvl w:ilvl="7" w:tplc="27125356" w:tentative="1">
      <w:start w:val="1"/>
      <w:numFmt w:val="decimal"/>
      <w:lvlText w:val="%8."/>
      <w:lvlJc w:val="left"/>
      <w:pPr>
        <w:tabs>
          <w:tab w:val="num" w:pos="5760"/>
        </w:tabs>
        <w:ind w:left="5760" w:hanging="360"/>
      </w:pPr>
    </w:lvl>
    <w:lvl w:ilvl="8" w:tplc="7B72338E" w:tentative="1">
      <w:start w:val="1"/>
      <w:numFmt w:val="decimal"/>
      <w:lvlText w:val="%9."/>
      <w:lvlJc w:val="left"/>
      <w:pPr>
        <w:tabs>
          <w:tab w:val="num" w:pos="6480"/>
        </w:tabs>
        <w:ind w:left="6480" w:hanging="360"/>
      </w:pPr>
    </w:lvl>
  </w:abstractNum>
  <w:abstractNum w:abstractNumId="197">
    <w:nsid w:val="3ED81D71"/>
    <w:multiLevelType w:val="hybridMultilevel"/>
    <w:tmpl w:val="4502D0DE"/>
    <w:lvl w:ilvl="0" w:tplc="6BCE3EFA">
      <w:start w:val="1"/>
      <w:numFmt w:val="bullet"/>
      <w:lvlText w:val=""/>
      <w:lvlJc w:val="left"/>
      <w:pPr>
        <w:tabs>
          <w:tab w:val="num" w:pos="720"/>
        </w:tabs>
        <w:ind w:left="720" w:hanging="360"/>
      </w:pPr>
      <w:rPr>
        <w:rFonts w:ascii="Wingdings" w:hAnsi="Wingdings" w:hint="default"/>
      </w:rPr>
    </w:lvl>
    <w:lvl w:ilvl="1" w:tplc="46DE0D82">
      <w:start w:val="884"/>
      <w:numFmt w:val="bullet"/>
      <w:lvlText w:val="•"/>
      <w:lvlJc w:val="left"/>
      <w:pPr>
        <w:tabs>
          <w:tab w:val="num" w:pos="1440"/>
        </w:tabs>
        <w:ind w:left="1440" w:hanging="360"/>
      </w:pPr>
      <w:rPr>
        <w:rFonts w:ascii="Arial" w:hAnsi="Arial" w:hint="default"/>
      </w:rPr>
    </w:lvl>
    <w:lvl w:ilvl="2" w:tplc="8C74D6FC" w:tentative="1">
      <w:start w:val="1"/>
      <w:numFmt w:val="bullet"/>
      <w:lvlText w:val=""/>
      <w:lvlJc w:val="left"/>
      <w:pPr>
        <w:tabs>
          <w:tab w:val="num" w:pos="2160"/>
        </w:tabs>
        <w:ind w:left="2160" w:hanging="360"/>
      </w:pPr>
      <w:rPr>
        <w:rFonts w:ascii="Wingdings" w:hAnsi="Wingdings" w:hint="default"/>
      </w:rPr>
    </w:lvl>
    <w:lvl w:ilvl="3" w:tplc="0D7E1050" w:tentative="1">
      <w:start w:val="1"/>
      <w:numFmt w:val="bullet"/>
      <w:lvlText w:val=""/>
      <w:lvlJc w:val="left"/>
      <w:pPr>
        <w:tabs>
          <w:tab w:val="num" w:pos="2880"/>
        </w:tabs>
        <w:ind w:left="2880" w:hanging="360"/>
      </w:pPr>
      <w:rPr>
        <w:rFonts w:ascii="Wingdings" w:hAnsi="Wingdings" w:hint="default"/>
      </w:rPr>
    </w:lvl>
    <w:lvl w:ilvl="4" w:tplc="2F427CC6" w:tentative="1">
      <w:start w:val="1"/>
      <w:numFmt w:val="bullet"/>
      <w:lvlText w:val=""/>
      <w:lvlJc w:val="left"/>
      <w:pPr>
        <w:tabs>
          <w:tab w:val="num" w:pos="3600"/>
        </w:tabs>
        <w:ind w:left="3600" w:hanging="360"/>
      </w:pPr>
      <w:rPr>
        <w:rFonts w:ascii="Wingdings" w:hAnsi="Wingdings" w:hint="default"/>
      </w:rPr>
    </w:lvl>
    <w:lvl w:ilvl="5" w:tplc="5B8A1B38" w:tentative="1">
      <w:start w:val="1"/>
      <w:numFmt w:val="bullet"/>
      <w:lvlText w:val=""/>
      <w:lvlJc w:val="left"/>
      <w:pPr>
        <w:tabs>
          <w:tab w:val="num" w:pos="4320"/>
        </w:tabs>
        <w:ind w:left="4320" w:hanging="360"/>
      </w:pPr>
      <w:rPr>
        <w:rFonts w:ascii="Wingdings" w:hAnsi="Wingdings" w:hint="default"/>
      </w:rPr>
    </w:lvl>
    <w:lvl w:ilvl="6" w:tplc="8160E3B6" w:tentative="1">
      <w:start w:val="1"/>
      <w:numFmt w:val="bullet"/>
      <w:lvlText w:val=""/>
      <w:lvlJc w:val="left"/>
      <w:pPr>
        <w:tabs>
          <w:tab w:val="num" w:pos="5040"/>
        </w:tabs>
        <w:ind w:left="5040" w:hanging="360"/>
      </w:pPr>
      <w:rPr>
        <w:rFonts w:ascii="Wingdings" w:hAnsi="Wingdings" w:hint="default"/>
      </w:rPr>
    </w:lvl>
    <w:lvl w:ilvl="7" w:tplc="436E6748" w:tentative="1">
      <w:start w:val="1"/>
      <w:numFmt w:val="bullet"/>
      <w:lvlText w:val=""/>
      <w:lvlJc w:val="left"/>
      <w:pPr>
        <w:tabs>
          <w:tab w:val="num" w:pos="5760"/>
        </w:tabs>
        <w:ind w:left="5760" w:hanging="360"/>
      </w:pPr>
      <w:rPr>
        <w:rFonts w:ascii="Wingdings" w:hAnsi="Wingdings" w:hint="default"/>
      </w:rPr>
    </w:lvl>
    <w:lvl w:ilvl="8" w:tplc="BDAE2C40" w:tentative="1">
      <w:start w:val="1"/>
      <w:numFmt w:val="bullet"/>
      <w:lvlText w:val=""/>
      <w:lvlJc w:val="left"/>
      <w:pPr>
        <w:tabs>
          <w:tab w:val="num" w:pos="6480"/>
        </w:tabs>
        <w:ind w:left="6480" w:hanging="360"/>
      </w:pPr>
      <w:rPr>
        <w:rFonts w:ascii="Wingdings" w:hAnsi="Wingdings" w:hint="default"/>
      </w:rPr>
    </w:lvl>
  </w:abstractNum>
  <w:abstractNum w:abstractNumId="198">
    <w:nsid w:val="3F586016"/>
    <w:multiLevelType w:val="hybridMultilevel"/>
    <w:tmpl w:val="E774F7E0"/>
    <w:lvl w:ilvl="0" w:tplc="185A9966">
      <w:start w:val="1"/>
      <w:numFmt w:val="bullet"/>
      <w:lvlText w:val=""/>
      <w:lvlJc w:val="left"/>
      <w:pPr>
        <w:tabs>
          <w:tab w:val="num" w:pos="720"/>
        </w:tabs>
        <w:ind w:left="720" w:hanging="360"/>
      </w:pPr>
      <w:rPr>
        <w:rFonts w:ascii="Wingdings" w:hAnsi="Wingdings" w:hint="default"/>
      </w:rPr>
    </w:lvl>
    <w:lvl w:ilvl="1" w:tplc="79784EB8" w:tentative="1">
      <w:start w:val="1"/>
      <w:numFmt w:val="bullet"/>
      <w:lvlText w:val=""/>
      <w:lvlJc w:val="left"/>
      <w:pPr>
        <w:tabs>
          <w:tab w:val="num" w:pos="1440"/>
        </w:tabs>
        <w:ind w:left="1440" w:hanging="360"/>
      </w:pPr>
      <w:rPr>
        <w:rFonts w:ascii="Wingdings" w:hAnsi="Wingdings" w:hint="default"/>
      </w:rPr>
    </w:lvl>
    <w:lvl w:ilvl="2" w:tplc="3C1C8F00" w:tentative="1">
      <w:start w:val="1"/>
      <w:numFmt w:val="bullet"/>
      <w:lvlText w:val=""/>
      <w:lvlJc w:val="left"/>
      <w:pPr>
        <w:tabs>
          <w:tab w:val="num" w:pos="2160"/>
        </w:tabs>
        <w:ind w:left="2160" w:hanging="360"/>
      </w:pPr>
      <w:rPr>
        <w:rFonts w:ascii="Wingdings" w:hAnsi="Wingdings" w:hint="default"/>
      </w:rPr>
    </w:lvl>
    <w:lvl w:ilvl="3" w:tplc="A07E936E" w:tentative="1">
      <w:start w:val="1"/>
      <w:numFmt w:val="bullet"/>
      <w:lvlText w:val=""/>
      <w:lvlJc w:val="left"/>
      <w:pPr>
        <w:tabs>
          <w:tab w:val="num" w:pos="2880"/>
        </w:tabs>
        <w:ind w:left="2880" w:hanging="360"/>
      </w:pPr>
      <w:rPr>
        <w:rFonts w:ascii="Wingdings" w:hAnsi="Wingdings" w:hint="default"/>
      </w:rPr>
    </w:lvl>
    <w:lvl w:ilvl="4" w:tplc="53F8A1EE" w:tentative="1">
      <w:start w:val="1"/>
      <w:numFmt w:val="bullet"/>
      <w:lvlText w:val=""/>
      <w:lvlJc w:val="left"/>
      <w:pPr>
        <w:tabs>
          <w:tab w:val="num" w:pos="3600"/>
        </w:tabs>
        <w:ind w:left="3600" w:hanging="360"/>
      </w:pPr>
      <w:rPr>
        <w:rFonts w:ascii="Wingdings" w:hAnsi="Wingdings" w:hint="default"/>
      </w:rPr>
    </w:lvl>
    <w:lvl w:ilvl="5" w:tplc="DABCEFC4" w:tentative="1">
      <w:start w:val="1"/>
      <w:numFmt w:val="bullet"/>
      <w:lvlText w:val=""/>
      <w:lvlJc w:val="left"/>
      <w:pPr>
        <w:tabs>
          <w:tab w:val="num" w:pos="4320"/>
        </w:tabs>
        <w:ind w:left="4320" w:hanging="360"/>
      </w:pPr>
      <w:rPr>
        <w:rFonts w:ascii="Wingdings" w:hAnsi="Wingdings" w:hint="default"/>
      </w:rPr>
    </w:lvl>
    <w:lvl w:ilvl="6" w:tplc="B7BE6854" w:tentative="1">
      <w:start w:val="1"/>
      <w:numFmt w:val="bullet"/>
      <w:lvlText w:val=""/>
      <w:lvlJc w:val="left"/>
      <w:pPr>
        <w:tabs>
          <w:tab w:val="num" w:pos="5040"/>
        </w:tabs>
        <w:ind w:left="5040" w:hanging="360"/>
      </w:pPr>
      <w:rPr>
        <w:rFonts w:ascii="Wingdings" w:hAnsi="Wingdings" w:hint="default"/>
      </w:rPr>
    </w:lvl>
    <w:lvl w:ilvl="7" w:tplc="F7D67662" w:tentative="1">
      <w:start w:val="1"/>
      <w:numFmt w:val="bullet"/>
      <w:lvlText w:val=""/>
      <w:lvlJc w:val="left"/>
      <w:pPr>
        <w:tabs>
          <w:tab w:val="num" w:pos="5760"/>
        </w:tabs>
        <w:ind w:left="5760" w:hanging="360"/>
      </w:pPr>
      <w:rPr>
        <w:rFonts w:ascii="Wingdings" w:hAnsi="Wingdings" w:hint="default"/>
      </w:rPr>
    </w:lvl>
    <w:lvl w:ilvl="8" w:tplc="1048EE9C" w:tentative="1">
      <w:start w:val="1"/>
      <w:numFmt w:val="bullet"/>
      <w:lvlText w:val=""/>
      <w:lvlJc w:val="left"/>
      <w:pPr>
        <w:tabs>
          <w:tab w:val="num" w:pos="6480"/>
        </w:tabs>
        <w:ind w:left="6480" w:hanging="360"/>
      </w:pPr>
      <w:rPr>
        <w:rFonts w:ascii="Wingdings" w:hAnsi="Wingdings" w:hint="default"/>
      </w:rPr>
    </w:lvl>
  </w:abstractNum>
  <w:abstractNum w:abstractNumId="199">
    <w:nsid w:val="3F67213A"/>
    <w:multiLevelType w:val="hybridMultilevel"/>
    <w:tmpl w:val="B9A6917A"/>
    <w:lvl w:ilvl="0" w:tplc="6DDE639E">
      <w:start w:val="1"/>
      <w:numFmt w:val="bullet"/>
      <w:lvlText w:val=""/>
      <w:lvlJc w:val="left"/>
      <w:pPr>
        <w:tabs>
          <w:tab w:val="num" w:pos="720"/>
        </w:tabs>
        <w:ind w:left="720" w:hanging="360"/>
      </w:pPr>
      <w:rPr>
        <w:rFonts w:ascii="Wingdings" w:hAnsi="Wingdings" w:hint="default"/>
      </w:rPr>
    </w:lvl>
    <w:lvl w:ilvl="1" w:tplc="12326EF6">
      <w:start w:val="557"/>
      <w:numFmt w:val="bullet"/>
      <w:lvlText w:val="•"/>
      <w:lvlJc w:val="left"/>
      <w:pPr>
        <w:tabs>
          <w:tab w:val="num" w:pos="1440"/>
        </w:tabs>
        <w:ind w:left="1440" w:hanging="360"/>
      </w:pPr>
      <w:rPr>
        <w:rFonts w:ascii="Arial" w:hAnsi="Arial" w:hint="default"/>
      </w:rPr>
    </w:lvl>
    <w:lvl w:ilvl="2" w:tplc="6170A5A8" w:tentative="1">
      <w:start w:val="1"/>
      <w:numFmt w:val="bullet"/>
      <w:lvlText w:val=""/>
      <w:lvlJc w:val="left"/>
      <w:pPr>
        <w:tabs>
          <w:tab w:val="num" w:pos="2160"/>
        </w:tabs>
        <w:ind w:left="2160" w:hanging="360"/>
      </w:pPr>
      <w:rPr>
        <w:rFonts w:ascii="Wingdings" w:hAnsi="Wingdings" w:hint="default"/>
      </w:rPr>
    </w:lvl>
    <w:lvl w:ilvl="3" w:tplc="C90A38F6" w:tentative="1">
      <w:start w:val="1"/>
      <w:numFmt w:val="bullet"/>
      <w:lvlText w:val=""/>
      <w:lvlJc w:val="left"/>
      <w:pPr>
        <w:tabs>
          <w:tab w:val="num" w:pos="2880"/>
        </w:tabs>
        <w:ind w:left="2880" w:hanging="360"/>
      </w:pPr>
      <w:rPr>
        <w:rFonts w:ascii="Wingdings" w:hAnsi="Wingdings" w:hint="default"/>
      </w:rPr>
    </w:lvl>
    <w:lvl w:ilvl="4" w:tplc="A36CDB74" w:tentative="1">
      <w:start w:val="1"/>
      <w:numFmt w:val="bullet"/>
      <w:lvlText w:val=""/>
      <w:lvlJc w:val="left"/>
      <w:pPr>
        <w:tabs>
          <w:tab w:val="num" w:pos="3600"/>
        </w:tabs>
        <w:ind w:left="3600" w:hanging="360"/>
      </w:pPr>
      <w:rPr>
        <w:rFonts w:ascii="Wingdings" w:hAnsi="Wingdings" w:hint="default"/>
      </w:rPr>
    </w:lvl>
    <w:lvl w:ilvl="5" w:tplc="7CBEE158" w:tentative="1">
      <w:start w:val="1"/>
      <w:numFmt w:val="bullet"/>
      <w:lvlText w:val=""/>
      <w:lvlJc w:val="left"/>
      <w:pPr>
        <w:tabs>
          <w:tab w:val="num" w:pos="4320"/>
        </w:tabs>
        <w:ind w:left="4320" w:hanging="360"/>
      </w:pPr>
      <w:rPr>
        <w:rFonts w:ascii="Wingdings" w:hAnsi="Wingdings" w:hint="default"/>
      </w:rPr>
    </w:lvl>
    <w:lvl w:ilvl="6" w:tplc="A64C2848" w:tentative="1">
      <w:start w:val="1"/>
      <w:numFmt w:val="bullet"/>
      <w:lvlText w:val=""/>
      <w:lvlJc w:val="left"/>
      <w:pPr>
        <w:tabs>
          <w:tab w:val="num" w:pos="5040"/>
        </w:tabs>
        <w:ind w:left="5040" w:hanging="360"/>
      </w:pPr>
      <w:rPr>
        <w:rFonts w:ascii="Wingdings" w:hAnsi="Wingdings" w:hint="default"/>
      </w:rPr>
    </w:lvl>
    <w:lvl w:ilvl="7" w:tplc="D45A0754" w:tentative="1">
      <w:start w:val="1"/>
      <w:numFmt w:val="bullet"/>
      <w:lvlText w:val=""/>
      <w:lvlJc w:val="left"/>
      <w:pPr>
        <w:tabs>
          <w:tab w:val="num" w:pos="5760"/>
        </w:tabs>
        <w:ind w:left="5760" w:hanging="360"/>
      </w:pPr>
      <w:rPr>
        <w:rFonts w:ascii="Wingdings" w:hAnsi="Wingdings" w:hint="default"/>
      </w:rPr>
    </w:lvl>
    <w:lvl w:ilvl="8" w:tplc="8FC28B60" w:tentative="1">
      <w:start w:val="1"/>
      <w:numFmt w:val="bullet"/>
      <w:lvlText w:val=""/>
      <w:lvlJc w:val="left"/>
      <w:pPr>
        <w:tabs>
          <w:tab w:val="num" w:pos="6480"/>
        </w:tabs>
        <w:ind w:left="6480" w:hanging="360"/>
      </w:pPr>
      <w:rPr>
        <w:rFonts w:ascii="Wingdings" w:hAnsi="Wingdings" w:hint="default"/>
      </w:rPr>
    </w:lvl>
  </w:abstractNum>
  <w:abstractNum w:abstractNumId="200">
    <w:nsid w:val="3F986C81"/>
    <w:multiLevelType w:val="hybridMultilevel"/>
    <w:tmpl w:val="9EF0D5BC"/>
    <w:lvl w:ilvl="0" w:tplc="35382542">
      <w:start w:val="1"/>
      <w:numFmt w:val="bullet"/>
      <w:lvlText w:val=""/>
      <w:lvlJc w:val="left"/>
      <w:pPr>
        <w:tabs>
          <w:tab w:val="num" w:pos="720"/>
        </w:tabs>
        <w:ind w:left="720" w:hanging="360"/>
      </w:pPr>
      <w:rPr>
        <w:rFonts w:ascii="Wingdings" w:hAnsi="Wingdings" w:hint="default"/>
      </w:rPr>
    </w:lvl>
    <w:lvl w:ilvl="1" w:tplc="DBCA84B8">
      <w:start w:val="880"/>
      <w:numFmt w:val="bullet"/>
      <w:lvlText w:val="•"/>
      <w:lvlJc w:val="left"/>
      <w:pPr>
        <w:tabs>
          <w:tab w:val="num" w:pos="1440"/>
        </w:tabs>
        <w:ind w:left="1440" w:hanging="360"/>
      </w:pPr>
      <w:rPr>
        <w:rFonts w:ascii="Arial" w:hAnsi="Arial" w:hint="default"/>
      </w:rPr>
    </w:lvl>
    <w:lvl w:ilvl="2" w:tplc="1B584D60" w:tentative="1">
      <w:start w:val="1"/>
      <w:numFmt w:val="bullet"/>
      <w:lvlText w:val=""/>
      <w:lvlJc w:val="left"/>
      <w:pPr>
        <w:tabs>
          <w:tab w:val="num" w:pos="2160"/>
        </w:tabs>
        <w:ind w:left="2160" w:hanging="360"/>
      </w:pPr>
      <w:rPr>
        <w:rFonts w:ascii="Wingdings" w:hAnsi="Wingdings" w:hint="default"/>
      </w:rPr>
    </w:lvl>
    <w:lvl w:ilvl="3" w:tplc="E77C0250" w:tentative="1">
      <w:start w:val="1"/>
      <w:numFmt w:val="bullet"/>
      <w:lvlText w:val=""/>
      <w:lvlJc w:val="left"/>
      <w:pPr>
        <w:tabs>
          <w:tab w:val="num" w:pos="2880"/>
        </w:tabs>
        <w:ind w:left="2880" w:hanging="360"/>
      </w:pPr>
      <w:rPr>
        <w:rFonts w:ascii="Wingdings" w:hAnsi="Wingdings" w:hint="default"/>
      </w:rPr>
    </w:lvl>
    <w:lvl w:ilvl="4" w:tplc="30BAD1A2" w:tentative="1">
      <w:start w:val="1"/>
      <w:numFmt w:val="bullet"/>
      <w:lvlText w:val=""/>
      <w:lvlJc w:val="left"/>
      <w:pPr>
        <w:tabs>
          <w:tab w:val="num" w:pos="3600"/>
        </w:tabs>
        <w:ind w:left="3600" w:hanging="360"/>
      </w:pPr>
      <w:rPr>
        <w:rFonts w:ascii="Wingdings" w:hAnsi="Wingdings" w:hint="default"/>
      </w:rPr>
    </w:lvl>
    <w:lvl w:ilvl="5" w:tplc="B666FA06" w:tentative="1">
      <w:start w:val="1"/>
      <w:numFmt w:val="bullet"/>
      <w:lvlText w:val=""/>
      <w:lvlJc w:val="left"/>
      <w:pPr>
        <w:tabs>
          <w:tab w:val="num" w:pos="4320"/>
        </w:tabs>
        <w:ind w:left="4320" w:hanging="360"/>
      </w:pPr>
      <w:rPr>
        <w:rFonts w:ascii="Wingdings" w:hAnsi="Wingdings" w:hint="default"/>
      </w:rPr>
    </w:lvl>
    <w:lvl w:ilvl="6" w:tplc="4C0A9C54" w:tentative="1">
      <w:start w:val="1"/>
      <w:numFmt w:val="bullet"/>
      <w:lvlText w:val=""/>
      <w:lvlJc w:val="left"/>
      <w:pPr>
        <w:tabs>
          <w:tab w:val="num" w:pos="5040"/>
        </w:tabs>
        <w:ind w:left="5040" w:hanging="360"/>
      </w:pPr>
      <w:rPr>
        <w:rFonts w:ascii="Wingdings" w:hAnsi="Wingdings" w:hint="default"/>
      </w:rPr>
    </w:lvl>
    <w:lvl w:ilvl="7" w:tplc="B352F91C" w:tentative="1">
      <w:start w:val="1"/>
      <w:numFmt w:val="bullet"/>
      <w:lvlText w:val=""/>
      <w:lvlJc w:val="left"/>
      <w:pPr>
        <w:tabs>
          <w:tab w:val="num" w:pos="5760"/>
        </w:tabs>
        <w:ind w:left="5760" w:hanging="360"/>
      </w:pPr>
      <w:rPr>
        <w:rFonts w:ascii="Wingdings" w:hAnsi="Wingdings" w:hint="default"/>
      </w:rPr>
    </w:lvl>
    <w:lvl w:ilvl="8" w:tplc="53623EE8" w:tentative="1">
      <w:start w:val="1"/>
      <w:numFmt w:val="bullet"/>
      <w:lvlText w:val=""/>
      <w:lvlJc w:val="left"/>
      <w:pPr>
        <w:tabs>
          <w:tab w:val="num" w:pos="6480"/>
        </w:tabs>
        <w:ind w:left="6480" w:hanging="360"/>
      </w:pPr>
      <w:rPr>
        <w:rFonts w:ascii="Wingdings" w:hAnsi="Wingdings" w:hint="default"/>
      </w:rPr>
    </w:lvl>
  </w:abstractNum>
  <w:abstractNum w:abstractNumId="201">
    <w:nsid w:val="40111B95"/>
    <w:multiLevelType w:val="hybridMultilevel"/>
    <w:tmpl w:val="D43A5DEE"/>
    <w:lvl w:ilvl="0" w:tplc="0A605ACC">
      <w:start w:val="1"/>
      <w:numFmt w:val="bullet"/>
      <w:lvlText w:val=""/>
      <w:lvlJc w:val="left"/>
      <w:pPr>
        <w:tabs>
          <w:tab w:val="num" w:pos="720"/>
        </w:tabs>
        <w:ind w:left="720" w:hanging="360"/>
      </w:pPr>
      <w:rPr>
        <w:rFonts w:ascii="Wingdings" w:hAnsi="Wingdings" w:hint="default"/>
      </w:rPr>
    </w:lvl>
    <w:lvl w:ilvl="1" w:tplc="A93C0838" w:tentative="1">
      <w:start w:val="1"/>
      <w:numFmt w:val="bullet"/>
      <w:lvlText w:val=""/>
      <w:lvlJc w:val="left"/>
      <w:pPr>
        <w:tabs>
          <w:tab w:val="num" w:pos="1440"/>
        </w:tabs>
        <w:ind w:left="1440" w:hanging="360"/>
      </w:pPr>
      <w:rPr>
        <w:rFonts w:ascii="Wingdings" w:hAnsi="Wingdings" w:hint="default"/>
      </w:rPr>
    </w:lvl>
    <w:lvl w:ilvl="2" w:tplc="9CBEA328" w:tentative="1">
      <w:start w:val="1"/>
      <w:numFmt w:val="bullet"/>
      <w:lvlText w:val=""/>
      <w:lvlJc w:val="left"/>
      <w:pPr>
        <w:tabs>
          <w:tab w:val="num" w:pos="2160"/>
        </w:tabs>
        <w:ind w:left="2160" w:hanging="360"/>
      </w:pPr>
      <w:rPr>
        <w:rFonts w:ascii="Wingdings" w:hAnsi="Wingdings" w:hint="default"/>
      </w:rPr>
    </w:lvl>
    <w:lvl w:ilvl="3" w:tplc="BB94C6E6" w:tentative="1">
      <w:start w:val="1"/>
      <w:numFmt w:val="bullet"/>
      <w:lvlText w:val=""/>
      <w:lvlJc w:val="left"/>
      <w:pPr>
        <w:tabs>
          <w:tab w:val="num" w:pos="2880"/>
        </w:tabs>
        <w:ind w:left="2880" w:hanging="360"/>
      </w:pPr>
      <w:rPr>
        <w:rFonts w:ascii="Wingdings" w:hAnsi="Wingdings" w:hint="default"/>
      </w:rPr>
    </w:lvl>
    <w:lvl w:ilvl="4" w:tplc="067C3A86" w:tentative="1">
      <w:start w:val="1"/>
      <w:numFmt w:val="bullet"/>
      <w:lvlText w:val=""/>
      <w:lvlJc w:val="left"/>
      <w:pPr>
        <w:tabs>
          <w:tab w:val="num" w:pos="3600"/>
        </w:tabs>
        <w:ind w:left="3600" w:hanging="360"/>
      </w:pPr>
      <w:rPr>
        <w:rFonts w:ascii="Wingdings" w:hAnsi="Wingdings" w:hint="default"/>
      </w:rPr>
    </w:lvl>
    <w:lvl w:ilvl="5" w:tplc="B3A2EFC0" w:tentative="1">
      <w:start w:val="1"/>
      <w:numFmt w:val="bullet"/>
      <w:lvlText w:val=""/>
      <w:lvlJc w:val="left"/>
      <w:pPr>
        <w:tabs>
          <w:tab w:val="num" w:pos="4320"/>
        </w:tabs>
        <w:ind w:left="4320" w:hanging="360"/>
      </w:pPr>
      <w:rPr>
        <w:rFonts w:ascii="Wingdings" w:hAnsi="Wingdings" w:hint="default"/>
      </w:rPr>
    </w:lvl>
    <w:lvl w:ilvl="6" w:tplc="3950430A" w:tentative="1">
      <w:start w:val="1"/>
      <w:numFmt w:val="bullet"/>
      <w:lvlText w:val=""/>
      <w:lvlJc w:val="left"/>
      <w:pPr>
        <w:tabs>
          <w:tab w:val="num" w:pos="5040"/>
        </w:tabs>
        <w:ind w:left="5040" w:hanging="360"/>
      </w:pPr>
      <w:rPr>
        <w:rFonts w:ascii="Wingdings" w:hAnsi="Wingdings" w:hint="default"/>
      </w:rPr>
    </w:lvl>
    <w:lvl w:ilvl="7" w:tplc="242AAD00" w:tentative="1">
      <w:start w:val="1"/>
      <w:numFmt w:val="bullet"/>
      <w:lvlText w:val=""/>
      <w:lvlJc w:val="left"/>
      <w:pPr>
        <w:tabs>
          <w:tab w:val="num" w:pos="5760"/>
        </w:tabs>
        <w:ind w:left="5760" w:hanging="360"/>
      </w:pPr>
      <w:rPr>
        <w:rFonts w:ascii="Wingdings" w:hAnsi="Wingdings" w:hint="default"/>
      </w:rPr>
    </w:lvl>
    <w:lvl w:ilvl="8" w:tplc="7E087C26" w:tentative="1">
      <w:start w:val="1"/>
      <w:numFmt w:val="bullet"/>
      <w:lvlText w:val=""/>
      <w:lvlJc w:val="left"/>
      <w:pPr>
        <w:tabs>
          <w:tab w:val="num" w:pos="6480"/>
        </w:tabs>
        <w:ind w:left="6480" w:hanging="360"/>
      </w:pPr>
      <w:rPr>
        <w:rFonts w:ascii="Wingdings" w:hAnsi="Wingdings" w:hint="default"/>
      </w:rPr>
    </w:lvl>
  </w:abstractNum>
  <w:abstractNum w:abstractNumId="202">
    <w:nsid w:val="41134377"/>
    <w:multiLevelType w:val="hybridMultilevel"/>
    <w:tmpl w:val="BBA8CF04"/>
    <w:lvl w:ilvl="0" w:tplc="6AC6A5DE">
      <w:start w:val="1"/>
      <w:numFmt w:val="bullet"/>
      <w:lvlText w:val=""/>
      <w:lvlJc w:val="left"/>
      <w:pPr>
        <w:tabs>
          <w:tab w:val="num" w:pos="720"/>
        </w:tabs>
        <w:ind w:left="720" w:hanging="360"/>
      </w:pPr>
      <w:rPr>
        <w:rFonts w:ascii="Wingdings" w:hAnsi="Wingdings" w:hint="default"/>
      </w:rPr>
    </w:lvl>
    <w:lvl w:ilvl="1" w:tplc="C076FADC" w:tentative="1">
      <w:start w:val="1"/>
      <w:numFmt w:val="bullet"/>
      <w:lvlText w:val=""/>
      <w:lvlJc w:val="left"/>
      <w:pPr>
        <w:tabs>
          <w:tab w:val="num" w:pos="1440"/>
        </w:tabs>
        <w:ind w:left="1440" w:hanging="360"/>
      </w:pPr>
      <w:rPr>
        <w:rFonts w:ascii="Wingdings" w:hAnsi="Wingdings" w:hint="default"/>
      </w:rPr>
    </w:lvl>
    <w:lvl w:ilvl="2" w:tplc="5D1C81EC" w:tentative="1">
      <w:start w:val="1"/>
      <w:numFmt w:val="bullet"/>
      <w:lvlText w:val=""/>
      <w:lvlJc w:val="left"/>
      <w:pPr>
        <w:tabs>
          <w:tab w:val="num" w:pos="2160"/>
        </w:tabs>
        <w:ind w:left="2160" w:hanging="360"/>
      </w:pPr>
      <w:rPr>
        <w:rFonts w:ascii="Wingdings" w:hAnsi="Wingdings" w:hint="default"/>
      </w:rPr>
    </w:lvl>
    <w:lvl w:ilvl="3" w:tplc="AF54D340" w:tentative="1">
      <w:start w:val="1"/>
      <w:numFmt w:val="bullet"/>
      <w:lvlText w:val=""/>
      <w:lvlJc w:val="left"/>
      <w:pPr>
        <w:tabs>
          <w:tab w:val="num" w:pos="2880"/>
        </w:tabs>
        <w:ind w:left="2880" w:hanging="360"/>
      </w:pPr>
      <w:rPr>
        <w:rFonts w:ascii="Wingdings" w:hAnsi="Wingdings" w:hint="default"/>
      </w:rPr>
    </w:lvl>
    <w:lvl w:ilvl="4" w:tplc="CC92B360" w:tentative="1">
      <w:start w:val="1"/>
      <w:numFmt w:val="bullet"/>
      <w:lvlText w:val=""/>
      <w:lvlJc w:val="left"/>
      <w:pPr>
        <w:tabs>
          <w:tab w:val="num" w:pos="3600"/>
        </w:tabs>
        <w:ind w:left="3600" w:hanging="360"/>
      </w:pPr>
      <w:rPr>
        <w:rFonts w:ascii="Wingdings" w:hAnsi="Wingdings" w:hint="default"/>
      </w:rPr>
    </w:lvl>
    <w:lvl w:ilvl="5" w:tplc="E6169A10" w:tentative="1">
      <w:start w:val="1"/>
      <w:numFmt w:val="bullet"/>
      <w:lvlText w:val=""/>
      <w:lvlJc w:val="left"/>
      <w:pPr>
        <w:tabs>
          <w:tab w:val="num" w:pos="4320"/>
        </w:tabs>
        <w:ind w:left="4320" w:hanging="360"/>
      </w:pPr>
      <w:rPr>
        <w:rFonts w:ascii="Wingdings" w:hAnsi="Wingdings" w:hint="default"/>
      </w:rPr>
    </w:lvl>
    <w:lvl w:ilvl="6" w:tplc="F1CE04CE" w:tentative="1">
      <w:start w:val="1"/>
      <w:numFmt w:val="bullet"/>
      <w:lvlText w:val=""/>
      <w:lvlJc w:val="left"/>
      <w:pPr>
        <w:tabs>
          <w:tab w:val="num" w:pos="5040"/>
        </w:tabs>
        <w:ind w:left="5040" w:hanging="360"/>
      </w:pPr>
      <w:rPr>
        <w:rFonts w:ascii="Wingdings" w:hAnsi="Wingdings" w:hint="default"/>
      </w:rPr>
    </w:lvl>
    <w:lvl w:ilvl="7" w:tplc="A0ECEBB0" w:tentative="1">
      <w:start w:val="1"/>
      <w:numFmt w:val="bullet"/>
      <w:lvlText w:val=""/>
      <w:lvlJc w:val="left"/>
      <w:pPr>
        <w:tabs>
          <w:tab w:val="num" w:pos="5760"/>
        </w:tabs>
        <w:ind w:left="5760" w:hanging="360"/>
      </w:pPr>
      <w:rPr>
        <w:rFonts w:ascii="Wingdings" w:hAnsi="Wingdings" w:hint="default"/>
      </w:rPr>
    </w:lvl>
    <w:lvl w:ilvl="8" w:tplc="6C02E604" w:tentative="1">
      <w:start w:val="1"/>
      <w:numFmt w:val="bullet"/>
      <w:lvlText w:val=""/>
      <w:lvlJc w:val="left"/>
      <w:pPr>
        <w:tabs>
          <w:tab w:val="num" w:pos="6480"/>
        </w:tabs>
        <w:ind w:left="6480" w:hanging="360"/>
      </w:pPr>
      <w:rPr>
        <w:rFonts w:ascii="Wingdings" w:hAnsi="Wingdings" w:hint="default"/>
      </w:rPr>
    </w:lvl>
  </w:abstractNum>
  <w:abstractNum w:abstractNumId="203">
    <w:nsid w:val="426B3D22"/>
    <w:multiLevelType w:val="hybridMultilevel"/>
    <w:tmpl w:val="271CA0FE"/>
    <w:lvl w:ilvl="0" w:tplc="CE0AD350">
      <w:start w:val="1"/>
      <w:numFmt w:val="bullet"/>
      <w:lvlText w:val=""/>
      <w:lvlJc w:val="left"/>
      <w:pPr>
        <w:tabs>
          <w:tab w:val="num" w:pos="720"/>
        </w:tabs>
        <w:ind w:left="720" w:hanging="360"/>
      </w:pPr>
      <w:rPr>
        <w:rFonts w:ascii="Wingdings" w:hAnsi="Wingdings" w:hint="default"/>
      </w:rPr>
    </w:lvl>
    <w:lvl w:ilvl="1" w:tplc="1EE23394" w:tentative="1">
      <w:start w:val="1"/>
      <w:numFmt w:val="bullet"/>
      <w:lvlText w:val=""/>
      <w:lvlJc w:val="left"/>
      <w:pPr>
        <w:tabs>
          <w:tab w:val="num" w:pos="1440"/>
        </w:tabs>
        <w:ind w:left="1440" w:hanging="360"/>
      </w:pPr>
      <w:rPr>
        <w:rFonts w:ascii="Wingdings" w:hAnsi="Wingdings" w:hint="default"/>
      </w:rPr>
    </w:lvl>
    <w:lvl w:ilvl="2" w:tplc="0522376A" w:tentative="1">
      <w:start w:val="1"/>
      <w:numFmt w:val="bullet"/>
      <w:lvlText w:val=""/>
      <w:lvlJc w:val="left"/>
      <w:pPr>
        <w:tabs>
          <w:tab w:val="num" w:pos="2160"/>
        </w:tabs>
        <w:ind w:left="2160" w:hanging="360"/>
      </w:pPr>
      <w:rPr>
        <w:rFonts w:ascii="Wingdings" w:hAnsi="Wingdings" w:hint="default"/>
      </w:rPr>
    </w:lvl>
    <w:lvl w:ilvl="3" w:tplc="58D8E6EA" w:tentative="1">
      <w:start w:val="1"/>
      <w:numFmt w:val="bullet"/>
      <w:lvlText w:val=""/>
      <w:lvlJc w:val="left"/>
      <w:pPr>
        <w:tabs>
          <w:tab w:val="num" w:pos="2880"/>
        </w:tabs>
        <w:ind w:left="2880" w:hanging="360"/>
      </w:pPr>
      <w:rPr>
        <w:rFonts w:ascii="Wingdings" w:hAnsi="Wingdings" w:hint="default"/>
      </w:rPr>
    </w:lvl>
    <w:lvl w:ilvl="4" w:tplc="36E8EEE8" w:tentative="1">
      <w:start w:val="1"/>
      <w:numFmt w:val="bullet"/>
      <w:lvlText w:val=""/>
      <w:lvlJc w:val="left"/>
      <w:pPr>
        <w:tabs>
          <w:tab w:val="num" w:pos="3600"/>
        </w:tabs>
        <w:ind w:left="3600" w:hanging="360"/>
      </w:pPr>
      <w:rPr>
        <w:rFonts w:ascii="Wingdings" w:hAnsi="Wingdings" w:hint="default"/>
      </w:rPr>
    </w:lvl>
    <w:lvl w:ilvl="5" w:tplc="02B41D22" w:tentative="1">
      <w:start w:val="1"/>
      <w:numFmt w:val="bullet"/>
      <w:lvlText w:val=""/>
      <w:lvlJc w:val="left"/>
      <w:pPr>
        <w:tabs>
          <w:tab w:val="num" w:pos="4320"/>
        </w:tabs>
        <w:ind w:left="4320" w:hanging="360"/>
      </w:pPr>
      <w:rPr>
        <w:rFonts w:ascii="Wingdings" w:hAnsi="Wingdings" w:hint="default"/>
      </w:rPr>
    </w:lvl>
    <w:lvl w:ilvl="6" w:tplc="0A14E27C" w:tentative="1">
      <w:start w:val="1"/>
      <w:numFmt w:val="bullet"/>
      <w:lvlText w:val=""/>
      <w:lvlJc w:val="left"/>
      <w:pPr>
        <w:tabs>
          <w:tab w:val="num" w:pos="5040"/>
        </w:tabs>
        <w:ind w:left="5040" w:hanging="360"/>
      </w:pPr>
      <w:rPr>
        <w:rFonts w:ascii="Wingdings" w:hAnsi="Wingdings" w:hint="default"/>
      </w:rPr>
    </w:lvl>
    <w:lvl w:ilvl="7" w:tplc="383A9C62" w:tentative="1">
      <w:start w:val="1"/>
      <w:numFmt w:val="bullet"/>
      <w:lvlText w:val=""/>
      <w:lvlJc w:val="left"/>
      <w:pPr>
        <w:tabs>
          <w:tab w:val="num" w:pos="5760"/>
        </w:tabs>
        <w:ind w:left="5760" w:hanging="360"/>
      </w:pPr>
      <w:rPr>
        <w:rFonts w:ascii="Wingdings" w:hAnsi="Wingdings" w:hint="default"/>
      </w:rPr>
    </w:lvl>
    <w:lvl w:ilvl="8" w:tplc="EF3EE606" w:tentative="1">
      <w:start w:val="1"/>
      <w:numFmt w:val="bullet"/>
      <w:lvlText w:val=""/>
      <w:lvlJc w:val="left"/>
      <w:pPr>
        <w:tabs>
          <w:tab w:val="num" w:pos="6480"/>
        </w:tabs>
        <w:ind w:left="6480" w:hanging="360"/>
      </w:pPr>
      <w:rPr>
        <w:rFonts w:ascii="Wingdings" w:hAnsi="Wingdings" w:hint="default"/>
      </w:rPr>
    </w:lvl>
  </w:abstractNum>
  <w:abstractNum w:abstractNumId="204">
    <w:nsid w:val="42B0292D"/>
    <w:multiLevelType w:val="hybridMultilevel"/>
    <w:tmpl w:val="BFC2E9A4"/>
    <w:lvl w:ilvl="0" w:tplc="D526CF3A">
      <w:start w:val="1"/>
      <w:numFmt w:val="bullet"/>
      <w:lvlText w:val=""/>
      <w:lvlJc w:val="left"/>
      <w:pPr>
        <w:tabs>
          <w:tab w:val="num" w:pos="720"/>
        </w:tabs>
        <w:ind w:left="720" w:hanging="360"/>
      </w:pPr>
      <w:rPr>
        <w:rFonts w:ascii="Wingdings" w:hAnsi="Wingdings" w:hint="default"/>
      </w:rPr>
    </w:lvl>
    <w:lvl w:ilvl="1" w:tplc="58702A8C">
      <w:start w:val="779"/>
      <w:numFmt w:val="bullet"/>
      <w:lvlText w:val="•"/>
      <w:lvlJc w:val="left"/>
      <w:pPr>
        <w:tabs>
          <w:tab w:val="num" w:pos="1440"/>
        </w:tabs>
        <w:ind w:left="1440" w:hanging="360"/>
      </w:pPr>
      <w:rPr>
        <w:rFonts w:ascii="Arial" w:hAnsi="Arial" w:hint="default"/>
      </w:rPr>
    </w:lvl>
    <w:lvl w:ilvl="2" w:tplc="90F0EE04" w:tentative="1">
      <w:start w:val="1"/>
      <w:numFmt w:val="bullet"/>
      <w:lvlText w:val=""/>
      <w:lvlJc w:val="left"/>
      <w:pPr>
        <w:tabs>
          <w:tab w:val="num" w:pos="2160"/>
        </w:tabs>
        <w:ind w:left="2160" w:hanging="360"/>
      </w:pPr>
      <w:rPr>
        <w:rFonts w:ascii="Wingdings" w:hAnsi="Wingdings" w:hint="default"/>
      </w:rPr>
    </w:lvl>
    <w:lvl w:ilvl="3" w:tplc="A9E4104A" w:tentative="1">
      <w:start w:val="1"/>
      <w:numFmt w:val="bullet"/>
      <w:lvlText w:val=""/>
      <w:lvlJc w:val="left"/>
      <w:pPr>
        <w:tabs>
          <w:tab w:val="num" w:pos="2880"/>
        </w:tabs>
        <w:ind w:left="2880" w:hanging="360"/>
      </w:pPr>
      <w:rPr>
        <w:rFonts w:ascii="Wingdings" w:hAnsi="Wingdings" w:hint="default"/>
      </w:rPr>
    </w:lvl>
    <w:lvl w:ilvl="4" w:tplc="4B9C259A" w:tentative="1">
      <w:start w:val="1"/>
      <w:numFmt w:val="bullet"/>
      <w:lvlText w:val=""/>
      <w:lvlJc w:val="left"/>
      <w:pPr>
        <w:tabs>
          <w:tab w:val="num" w:pos="3600"/>
        </w:tabs>
        <w:ind w:left="3600" w:hanging="360"/>
      </w:pPr>
      <w:rPr>
        <w:rFonts w:ascii="Wingdings" w:hAnsi="Wingdings" w:hint="default"/>
      </w:rPr>
    </w:lvl>
    <w:lvl w:ilvl="5" w:tplc="CA8AA982" w:tentative="1">
      <w:start w:val="1"/>
      <w:numFmt w:val="bullet"/>
      <w:lvlText w:val=""/>
      <w:lvlJc w:val="left"/>
      <w:pPr>
        <w:tabs>
          <w:tab w:val="num" w:pos="4320"/>
        </w:tabs>
        <w:ind w:left="4320" w:hanging="360"/>
      </w:pPr>
      <w:rPr>
        <w:rFonts w:ascii="Wingdings" w:hAnsi="Wingdings" w:hint="default"/>
      </w:rPr>
    </w:lvl>
    <w:lvl w:ilvl="6" w:tplc="91862744" w:tentative="1">
      <w:start w:val="1"/>
      <w:numFmt w:val="bullet"/>
      <w:lvlText w:val=""/>
      <w:lvlJc w:val="left"/>
      <w:pPr>
        <w:tabs>
          <w:tab w:val="num" w:pos="5040"/>
        </w:tabs>
        <w:ind w:left="5040" w:hanging="360"/>
      </w:pPr>
      <w:rPr>
        <w:rFonts w:ascii="Wingdings" w:hAnsi="Wingdings" w:hint="default"/>
      </w:rPr>
    </w:lvl>
    <w:lvl w:ilvl="7" w:tplc="DAA451F8" w:tentative="1">
      <w:start w:val="1"/>
      <w:numFmt w:val="bullet"/>
      <w:lvlText w:val=""/>
      <w:lvlJc w:val="left"/>
      <w:pPr>
        <w:tabs>
          <w:tab w:val="num" w:pos="5760"/>
        </w:tabs>
        <w:ind w:left="5760" w:hanging="360"/>
      </w:pPr>
      <w:rPr>
        <w:rFonts w:ascii="Wingdings" w:hAnsi="Wingdings" w:hint="default"/>
      </w:rPr>
    </w:lvl>
    <w:lvl w:ilvl="8" w:tplc="FAA2BFEC" w:tentative="1">
      <w:start w:val="1"/>
      <w:numFmt w:val="bullet"/>
      <w:lvlText w:val=""/>
      <w:lvlJc w:val="left"/>
      <w:pPr>
        <w:tabs>
          <w:tab w:val="num" w:pos="6480"/>
        </w:tabs>
        <w:ind w:left="6480" w:hanging="360"/>
      </w:pPr>
      <w:rPr>
        <w:rFonts w:ascii="Wingdings" w:hAnsi="Wingdings" w:hint="default"/>
      </w:rPr>
    </w:lvl>
  </w:abstractNum>
  <w:abstractNum w:abstractNumId="205">
    <w:nsid w:val="433F1112"/>
    <w:multiLevelType w:val="hybridMultilevel"/>
    <w:tmpl w:val="237E0D80"/>
    <w:lvl w:ilvl="0" w:tplc="3AAADF0E">
      <w:start w:val="1"/>
      <w:numFmt w:val="bullet"/>
      <w:lvlText w:val=""/>
      <w:lvlJc w:val="left"/>
      <w:pPr>
        <w:tabs>
          <w:tab w:val="num" w:pos="720"/>
        </w:tabs>
        <w:ind w:left="720" w:hanging="360"/>
      </w:pPr>
      <w:rPr>
        <w:rFonts w:ascii="Wingdings" w:hAnsi="Wingdings" w:hint="default"/>
      </w:rPr>
    </w:lvl>
    <w:lvl w:ilvl="1" w:tplc="9594C26A" w:tentative="1">
      <w:start w:val="1"/>
      <w:numFmt w:val="bullet"/>
      <w:lvlText w:val=""/>
      <w:lvlJc w:val="left"/>
      <w:pPr>
        <w:tabs>
          <w:tab w:val="num" w:pos="1440"/>
        </w:tabs>
        <w:ind w:left="1440" w:hanging="360"/>
      </w:pPr>
      <w:rPr>
        <w:rFonts w:ascii="Wingdings" w:hAnsi="Wingdings" w:hint="default"/>
      </w:rPr>
    </w:lvl>
    <w:lvl w:ilvl="2" w:tplc="EC2E59BE" w:tentative="1">
      <w:start w:val="1"/>
      <w:numFmt w:val="bullet"/>
      <w:lvlText w:val=""/>
      <w:lvlJc w:val="left"/>
      <w:pPr>
        <w:tabs>
          <w:tab w:val="num" w:pos="2160"/>
        </w:tabs>
        <w:ind w:left="2160" w:hanging="360"/>
      </w:pPr>
      <w:rPr>
        <w:rFonts w:ascii="Wingdings" w:hAnsi="Wingdings" w:hint="default"/>
      </w:rPr>
    </w:lvl>
    <w:lvl w:ilvl="3" w:tplc="647EA4A0" w:tentative="1">
      <w:start w:val="1"/>
      <w:numFmt w:val="bullet"/>
      <w:lvlText w:val=""/>
      <w:lvlJc w:val="left"/>
      <w:pPr>
        <w:tabs>
          <w:tab w:val="num" w:pos="2880"/>
        </w:tabs>
        <w:ind w:left="2880" w:hanging="360"/>
      </w:pPr>
      <w:rPr>
        <w:rFonts w:ascii="Wingdings" w:hAnsi="Wingdings" w:hint="default"/>
      </w:rPr>
    </w:lvl>
    <w:lvl w:ilvl="4" w:tplc="0BE0FFB4" w:tentative="1">
      <w:start w:val="1"/>
      <w:numFmt w:val="bullet"/>
      <w:lvlText w:val=""/>
      <w:lvlJc w:val="left"/>
      <w:pPr>
        <w:tabs>
          <w:tab w:val="num" w:pos="3600"/>
        </w:tabs>
        <w:ind w:left="3600" w:hanging="360"/>
      </w:pPr>
      <w:rPr>
        <w:rFonts w:ascii="Wingdings" w:hAnsi="Wingdings" w:hint="default"/>
      </w:rPr>
    </w:lvl>
    <w:lvl w:ilvl="5" w:tplc="56A0AF68" w:tentative="1">
      <w:start w:val="1"/>
      <w:numFmt w:val="bullet"/>
      <w:lvlText w:val=""/>
      <w:lvlJc w:val="left"/>
      <w:pPr>
        <w:tabs>
          <w:tab w:val="num" w:pos="4320"/>
        </w:tabs>
        <w:ind w:left="4320" w:hanging="360"/>
      </w:pPr>
      <w:rPr>
        <w:rFonts w:ascii="Wingdings" w:hAnsi="Wingdings" w:hint="default"/>
      </w:rPr>
    </w:lvl>
    <w:lvl w:ilvl="6" w:tplc="DC8A47B2" w:tentative="1">
      <w:start w:val="1"/>
      <w:numFmt w:val="bullet"/>
      <w:lvlText w:val=""/>
      <w:lvlJc w:val="left"/>
      <w:pPr>
        <w:tabs>
          <w:tab w:val="num" w:pos="5040"/>
        </w:tabs>
        <w:ind w:left="5040" w:hanging="360"/>
      </w:pPr>
      <w:rPr>
        <w:rFonts w:ascii="Wingdings" w:hAnsi="Wingdings" w:hint="default"/>
      </w:rPr>
    </w:lvl>
    <w:lvl w:ilvl="7" w:tplc="CBD2CCB6" w:tentative="1">
      <w:start w:val="1"/>
      <w:numFmt w:val="bullet"/>
      <w:lvlText w:val=""/>
      <w:lvlJc w:val="left"/>
      <w:pPr>
        <w:tabs>
          <w:tab w:val="num" w:pos="5760"/>
        </w:tabs>
        <w:ind w:left="5760" w:hanging="360"/>
      </w:pPr>
      <w:rPr>
        <w:rFonts w:ascii="Wingdings" w:hAnsi="Wingdings" w:hint="default"/>
      </w:rPr>
    </w:lvl>
    <w:lvl w:ilvl="8" w:tplc="103E83F2" w:tentative="1">
      <w:start w:val="1"/>
      <w:numFmt w:val="bullet"/>
      <w:lvlText w:val=""/>
      <w:lvlJc w:val="left"/>
      <w:pPr>
        <w:tabs>
          <w:tab w:val="num" w:pos="6480"/>
        </w:tabs>
        <w:ind w:left="6480" w:hanging="360"/>
      </w:pPr>
      <w:rPr>
        <w:rFonts w:ascii="Wingdings" w:hAnsi="Wingdings" w:hint="default"/>
      </w:rPr>
    </w:lvl>
  </w:abstractNum>
  <w:abstractNum w:abstractNumId="206">
    <w:nsid w:val="43A310B4"/>
    <w:multiLevelType w:val="hybridMultilevel"/>
    <w:tmpl w:val="D6E009EA"/>
    <w:lvl w:ilvl="0" w:tplc="95C63890">
      <w:start w:val="1"/>
      <w:numFmt w:val="bullet"/>
      <w:lvlText w:val=""/>
      <w:lvlJc w:val="left"/>
      <w:pPr>
        <w:tabs>
          <w:tab w:val="num" w:pos="720"/>
        </w:tabs>
        <w:ind w:left="720" w:hanging="360"/>
      </w:pPr>
      <w:rPr>
        <w:rFonts w:ascii="Wingdings" w:hAnsi="Wingdings" w:hint="default"/>
      </w:rPr>
    </w:lvl>
    <w:lvl w:ilvl="1" w:tplc="63CE453C">
      <w:start w:val="498"/>
      <w:numFmt w:val="bullet"/>
      <w:lvlText w:val="•"/>
      <w:lvlJc w:val="left"/>
      <w:pPr>
        <w:tabs>
          <w:tab w:val="num" w:pos="1440"/>
        </w:tabs>
        <w:ind w:left="1440" w:hanging="360"/>
      </w:pPr>
      <w:rPr>
        <w:rFonts w:ascii="Arial" w:hAnsi="Arial" w:hint="default"/>
      </w:rPr>
    </w:lvl>
    <w:lvl w:ilvl="2" w:tplc="911447F8" w:tentative="1">
      <w:start w:val="1"/>
      <w:numFmt w:val="bullet"/>
      <w:lvlText w:val=""/>
      <w:lvlJc w:val="left"/>
      <w:pPr>
        <w:tabs>
          <w:tab w:val="num" w:pos="2160"/>
        </w:tabs>
        <w:ind w:left="2160" w:hanging="360"/>
      </w:pPr>
      <w:rPr>
        <w:rFonts w:ascii="Wingdings" w:hAnsi="Wingdings" w:hint="default"/>
      </w:rPr>
    </w:lvl>
    <w:lvl w:ilvl="3" w:tplc="832EE6B4" w:tentative="1">
      <w:start w:val="1"/>
      <w:numFmt w:val="bullet"/>
      <w:lvlText w:val=""/>
      <w:lvlJc w:val="left"/>
      <w:pPr>
        <w:tabs>
          <w:tab w:val="num" w:pos="2880"/>
        </w:tabs>
        <w:ind w:left="2880" w:hanging="360"/>
      </w:pPr>
      <w:rPr>
        <w:rFonts w:ascii="Wingdings" w:hAnsi="Wingdings" w:hint="default"/>
      </w:rPr>
    </w:lvl>
    <w:lvl w:ilvl="4" w:tplc="0B4478FA" w:tentative="1">
      <w:start w:val="1"/>
      <w:numFmt w:val="bullet"/>
      <w:lvlText w:val=""/>
      <w:lvlJc w:val="left"/>
      <w:pPr>
        <w:tabs>
          <w:tab w:val="num" w:pos="3600"/>
        </w:tabs>
        <w:ind w:left="3600" w:hanging="360"/>
      </w:pPr>
      <w:rPr>
        <w:rFonts w:ascii="Wingdings" w:hAnsi="Wingdings" w:hint="default"/>
      </w:rPr>
    </w:lvl>
    <w:lvl w:ilvl="5" w:tplc="B0321F8E" w:tentative="1">
      <w:start w:val="1"/>
      <w:numFmt w:val="bullet"/>
      <w:lvlText w:val=""/>
      <w:lvlJc w:val="left"/>
      <w:pPr>
        <w:tabs>
          <w:tab w:val="num" w:pos="4320"/>
        </w:tabs>
        <w:ind w:left="4320" w:hanging="360"/>
      </w:pPr>
      <w:rPr>
        <w:rFonts w:ascii="Wingdings" w:hAnsi="Wingdings" w:hint="default"/>
      </w:rPr>
    </w:lvl>
    <w:lvl w:ilvl="6" w:tplc="FFCCB8C4" w:tentative="1">
      <w:start w:val="1"/>
      <w:numFmt w:val="bullet"/>
      <w:lvlText w:val=""/>
      <w:lvlJc w:val="left"/>
      <w:pPr>
        <w:tabs>
          <w:tab w:val="num" w:pos="5040"/>
        </w:tabs>
        <w:ind w:left="5040" w:hanging="360"/>
      </w:pPr>
      <w:rPr>
        <w:rFonts w:ascii="Wingdings" w:hAnsi="Wingdings" w:hint="default"/>
      </w:rPr>
    </w:lvl>
    <w:lvl w:ilvl="7" w:tplc="EC1C8864" w:tentative="1">
      <w:start w:val="1"/>
      <w:numFmt w:val="bullet"/>
      <w:lvlText w:val=""/>
      <w:lvlJc w:val="left"/>
      <w:pPr>
        <w:tabs>
          <w:tab w:val="num" w:pos="5760"/>
        </w:tabs>
        <w:ind w:left="5760" w:hanging="360"/>
      </w:pPr>
      <w:rPr>
        <w:rFonts w:ascii="Wingdings" w:hAnsi="Wingdings" w:hint="default"/>
      </w:rPr>
    </w:lvl>
    <w:lvl w:ilvl="8" w:tplc="D27A2FCE" w:tentative="1">
      <w:start w:val="1"/>
      <w:numFmt w:val="bullet"/>
      <w:lvlText w:val=""/>
      <w:lvlJc w:val="left"/>
      <w:pPr>
        <w:tabs>
          <w:tab w:val="num" w:pos="6480"/>
        </w:tabs>
        <w:ind w:left="6480" w:hanging="360"/>
      </w:pPr>
      <w:rPr>
        <w:rFonts w:ascii="Wingdings" w:hAnsi="Wingdings" w:hint="default"/>
      </w:rPr>
    </w:lvl>
  </w:abstractNum>
  <w:abstractNum w:abstractNumId="207">
    <w:nsid w:val="44064FA0"/>
    <w:multiLevelType w:val="hybridMultilevel"/>
    <w:tmpl w:val="C4C2E6B6"/>
    <w:lvl w:ilvl="0" w:tplc="739A51EE">
      <w:start w:val="1"/>
      <w:numFmt w:val="bullet"/>
      <w:lvlText w:val=""/>
      <w:lvlJc w:val="left"/>
      <w:pPr>
        <w:tabs>
          <w:tab w:val="num" w:pos="720"/>
        </w:tabs>
        <w:ind w:left="720" w:hanging="360"/>
      </w:pPr>
      <w:rPr>
        <w:rFonts w:ascii="Wingdings" w:hAnsi="Wingdings" w:hint="default"/>
      </w:rPr>
    </w:lvl>
    <w:lvl w:ilvl="1" w:tplc="A036D63C" w:tentative="1">
      <w:start w:val="1"/>
      <w:numFmt w:val="bullet"/>
      <w:lvlText w:val=""/>
      <w:lvlJc w:val="left"/>
      <w:pPr>
        <w:tabs>
          <w:tab w:val="num" w:pos="1440"/>
        </w:tabs>
        <w:ind w:left="1440" w:hanging="360"/>
      </w:pPr>
      <w:rPr>
        <w:rFonts w:ascii="Wingdings" w:hAnsi="Wingdings" w:hint="default"/>
      </w:rPr>
    </w:lvl>
    <w:lvl w:ilvl="2" w:tplc="6B46F3BA" w:tentative="1">
      <w:start w:val="1"/>
      <w:numFmt w:val="bullet"/>
      <w:lvlText w:val=""/>
      <w:lvlJc w:val="left"/>
      <w:pPr>
        <w:tabs>
          <w:tab w:val="num" w:pos="2160"/>
        </w:tabs>
        <w:ind w:left="2160" w:hanging="360"/>
      </w:pPr>
      <w:rPr>
        <w:rFonts w:ascii="Wingdings" w:hAnsi="Wingdings" w:hint="default"/>
      </w:rPr>
    </w:lvl>
    <w:lvl w:ilvl="3" w:tplc="E202E9F8" w:tentative="1">
      <w:start w:val="1"/>
      <w:numFmt w:val="bullet"/>
      <w:lvlText w:val=""/>
      <w:lvlJc w:val="left"/>
      <w:pPr>
        <w:tabs>
          <w:tab w:val="num" w:pos="2880"/>
        </w:tabs>
        <w:ind w:left="2880" w:hanging="360"/>
      </w:pPr>
      <w:rPr>
        <w:rFonts w:ascii="Wingdings" w:hAnsi="Wingdings" w:hint="default"/>
      </w:rPr>
    </w:lvl>
    <w:lvl w:ilvl="4" w:tplc="73BEA7E0" w:tentative="1">
      <w:start w:val="1"/>
      <w:numFmt w:val="bullet"/>
      <w:lvlText w:val=""/>
      <w:lvlJc w:val="left"/>
      <w:pPr>
        <w:tabs>
          <w:tab w:val="num" w:pos="3600"/>
        </w:tabs>
        <w:ind w:left="3600" w:hanging="360"/>
      </w:pPr>
      <w:rPr>
        <w:rFonts w:ascii="Wingdings" w:hAnsi="Wingdings" w:hint="default"/>
      </w:rPr>
    </w:lvl>
    <w:lvl w:ilvl="5" w:tplc="CB7AAE62" w:tentative="1">
      <w:start w:val="1"/>
      <w:numFmt w:val="bullet"/>
      <w:lvlText w:val=""/>
      <w:lvlJc w:val="left"/>
      <w:pPr>
        <w:tabs>
          <w:tab w:val="num" w:pos="4320"/>
        </w:tabs>
        <w:ind w:left="4320" w:hanging="360"/>
      </w:pPr>
      <w:rPr>
        <w:rFonts w:ascii="Wingdings" w:hAnsi="Wingdings" w:hint="default"/>
      </w:rPr>
    </w:lvl>
    <w:lvl w:ilvl="6" w:tplc="748A6426" w:tentative="1">
      <w:start w:val="1"/>
      <w:numFmt w:val="bullet"/>
      <w:lvlText w:val=""/>
      <w:lvlJc w:val="left"/>
      <w:pPr>
        <w:tabs>
          <w:tab w:val="num" w:pos="5040"/>
        </w:tabs>
        <w:ind w:left="5040" w:hanging="360"/>
      </w:pPr>
      <w:rPr>
        <w:rFonts w:ascii="Wingdings" w:hAnsi="Wingdings" w:hint="default"/>
      </w:rPr>
    </w:lvl>
    <w:lvl w:ilvl="7" w:tplc="6C0A2710" w:tentative="1">
      <w:start w:val="1"/>
      <w:numFmt w:val="bullet"/>
      <w:lvlText w:val=""/>
      <w:lvlJc w:val="left"/>
      <w:pPr>
        <w:tabs>
          <w:tab w:val="num" w:pos="5760"/>
        </w:tabs>
        <w:ind w:left="5760" w:hanging="360"/>
      </w:pPr>
      <w:rPr>
        <w:rFonts w:ascii="Wingdings" w:hAnsi="Wingdings" w:hint="default"/>
      </w:rPr>
    </w:lvl>
    <w:lvl w:ilvl="8" w:tplc="FB28B3B0" w:tentative="1">
      <w:start w:val="1"/>
      <w:numFmt w:val="bullet"/>
      <w:lvlText w:val=""/>
      <w:lvlJc w:val="left"/>
      <w:pPr>
        <w:tabs>
          <w:tab w:val="num" w:pos="6480"/>
        </w:tabs>
        <w:ind w:left="6480" w:hanging="360"/>
      </w:pPr>
      <w:rPr>
        <w:rFonts w:ascii="Wingdings" w:hAnsi="Wingdings" w:hint="default"/>
      </w:rPr>
    </w:lvl>
  </w:abstractNum>
  <w:abstractNum w:abstractNumId="208">
    <w:nsid w:val="44117C66"/>
    <w:multiLevelType w:val="hybridMultilevel"/>
    <w:tmpl w:val="3310471C"/>
    <w:lvl w:ilvl="0" w:tplc="62BAD6B8">
      <w:start w:val="1"/>
      <w:numFmt w:val="bullet"/>
      <w:lvlText w:val=""/>
      <w:lvlJc w:val="left"/>
      <w:pPr>
        <w:tabs>
          <w:tab w:val="num" w:pos="720"/>
        </w:tabs>
        <w:ind w:left="720" w:hanging="360"/>
      </w:pPr>
      <w:rPr>
        <w:rFonts w:ascii="Wingdings" w:hAnsi="Wingdings" w:hint="default"/>
      </w:rPr>
    </w:lvl>
    <w:lvl w:ilvl="1" w:tplc="E03AAD2E" w:tentative="1">
      <w:start w:val="1"/>
      <w:numFmt w:val="bullet"/>
      <w:lvlText w:val=""/>
      <w:lvlJc w:val="left"/>
      <w:pPr>
        <w:tabs>
          <w:tab w:val="num" w:pos="1440"/>
        </w:tabs>
        <w:ind w:left="1440" w:hanging="360"/>
      </w:pPr>
      <w:rPr>
        <w:rFonts w:ascii="Wingdings" w:hAnsi="Wingdings" w:hint="default"/>
      </w:rPr>
    </w:lvl>
    <w:lvl w:ilvl="2" w:tplc="68502EAE" w:tentative="1">
      <w:start w:val="1"/>
      <w:numFmt w:val="bullet"/>
      <w:lvlText w:val=""/>
      <w:lvlJc w:val="left"/>
      <w:pPr>
        <w:tabs>
          <w:tab w:val="num" w:pos="2160"/>
        </w:tabs>
        <w:ind w:left="2160" w:hanging="360"/>
      </w:pPr>
      <w:rPr>
        <w:rFonts w:ascii="Wingdings" w:hAnsi="Wingdings" w:hint="default"/>
      </w:rPr>
    </w:lvl>
    <w:lvl w:ilvl="3" w:tplc="4542740C" w:tentative="1">
      <w:start w:val="1"/>
      <w:numFmt w:val="bullet"/>
      <w:lvlText w:val=""/>
      <w:lvlJc w:val="left"/>
      <w:pPr>
        <w:tabs>
          <w:tab w:val="num" w:pos="2880"/>
        </w:tabs>
        <w:ind w:left="2880" w:hanging="360"/>
      </w:pPr>
      <w:rPr>
        <w:rFonts w:ascii="Wingdings" w:hAnsi="Wingdings" w:hint="default"/>
      </w:rPr>
    </w:lvl>
    <w:lvl w:ilvl="4" w:tplc="90BAC97A" w:tentative="1">
      <w:start w:val="1"/>
      <w:numFmt w:val="bullet"/>
      <w:lvlText w:val=""/>
      <w:lvlJc w:val="left"/>
      <w:pPr>
        <w:tabs>
          <w:tab w:val="num" w:pos="3600"/>
        </w:tabs>
        <w:ind w:left="3600" w:hanging="360"/>
      </w:pPr>
      <w:rPr>
        <w:rFonts w:ascii="Wingdings" w:hAnsi="Wingdings" w:hint="default"/>
      </w:rPr>
    </w:lvl>
    <w:lvl w:ilvl="5" w:tplc="ED3CAE1E" w:tentative="1">
      <w:start w:val="1"/>
      <w:numFmt w:val="bullet"/>
      <w:lvlText w:val=""/>
      <w:lvlJc w:val="left"/>
      <w:pPr>
        <w:tabs>
          <w:tab w:val="num" w:pos="4320"/>
        </w:tabs>
        <w:ind w:left="4320" w:hanging="360"/>
      </w:pPr>
      <w:rPr>
        <w:rFonts w:ascii="Wingdings" w:hAnsi="Wingdings" w:hint="default"/>
      </w:rPr>
    </w:lvl>
    <w:lvl w:ilvl="6" w:tplc="4E5EC60E" w:tentative="1">
      <w:start w:val="1"/>
      <w:numFmt w:val="bullet"/>
      <w:lvlText w:val=""/>
      <w:lvlJc w:val="left"/>
      <w:pPr>
        <w:tabs>
          <w:tab w:val="num" w:pos="5040"/>
        </w:tabs>
        <w:ind w:left="5040" w:hanging="360"/>
      </w:pPr>
      <w:rPr>
        <w:rFonts w:ascii="Wingdings" w:hAnsi="Wingdings" w:hint="default"/>
      </w:rPr>
    </w:lvl>
    <w:lvl w:ilvl="7" w:tplc="A682562C" w:tentative="1">
      <w:start w:val="1"/>
      <w:numFmt w:val="bullet"/>
      <w:lvlText w:val=""/>
      <w:lvlJc w:val="left"/>
      <w:pPr>
        <w:tabs>
          <w:tab w:val="num" w:pos="5760"/>
        </w:tabs>
        <w:ind w:left="5760" w:hanging="360"/>
      </w:pPr>
      <w:rPr>
        <w:rFonts w:ascii="Wingdings" w:hAnsi="Wingdings" w:hint="default"/>
      </w:rPr>
    </w:lvl>
    <w:lvl w:ilvl="8" w:tplc="46E0824C" w:tentative="1">
      <w:start w:val="1"/>
      <w:numFmt w:val="bullet"/>
      <w:lvlText w:val=""/>
      <w:lvlJc w:val="left"/>
      <w:pPr>
        <w:tabs>
          <w:tab w:val="num" w:pos="6480"/>
        </w:tabs>
        <w:ind w:left="6480" w:hanging="360"/>
      </w:pPr>
      <w:rPr>
        <w:rFonts w:ascii="Wingdings" w:hAnsi="Wingdings" w:hint="default"/>
      </w:rPr>
    </w:lvl>
  </w:abstractNum>
  <w:abstractNum w:abstractNumId="209">
    <w:nsid w:val="442165D5"/>
    <w:multiLevelType w:val="hybridMultilevel"/>
    <w:tmpl w:val="CEE00170"/>
    <w:lvl w:ilvl="0" w:tplc="82A806E0">
      <w:start w:val="1"/>
      <w:numFmt w:val="bullet"/>
      <w:lvlText w:val=""/>
      <w:lvlJc w:val="left"/>
      <w:pPr>
        <w:tabs>
          <w:tab w:val="num" w:pos="720"/>
        </w:tabs>
        <w:ind w:left="720" w:hanging="360"/>
      </w:pPr>
      <w:rPr>
        <w:rFonts w:ascii="Wingdings" w:hAnsi="Wingdings" w:hint="default"/>
      </w:rPr>
    </w:lvl>
    <w:lvl w:ilvl="1" w:tplc="318054F2" w:tentative="1">
      <w:start w:val="1"/>
      <w:numFmt w:val="bullet"/>
      <w:lvlText w:val=""/>
      <w:lvlJc w:val="left"/>
      <w:pPr>
        <w:tabs>
          <w:tab w:val="num" w:pos="1440"/>
        </w:tabs>
        <w:ind w:left="1440" w:hanging="360"/>
      </w:pPr>
      <w:rPr>
        <w:rFonts w:ascii="Wingdings" w:hAnsi="Wingdings" w:hint="default"/>
      </w:rPr>
    </w:lvl>
    <w:lvl w:ilvl="2" w:tplc="4A66B6D2" w:tentative="1">
      <w:start w:val="1"/>
      <w:numFmt w:val="bullet"/>
      <w:lvlText w:val=""/>
      <w:lvlJc w:val="left"/>
      <w:pPr>
        <w:tabs>
          <w:tab w:val="num" w:pos="2160"/>
        </w:tabs>
        <w:ind w:left="2160" w:hanging="360"/>
      </w:pPr>
      <w:rPr>
        <w:rFonts w:ascii="Wingdings" w:hAnsi="Wingdings" w:hint="default"/>
      </w:rPr>
    </w:lvl>
    <w:lvl w:ilvl="3" w:tplc="36388A6A" w:tentative="1">
      <w:start w:val="1"/>
      <w:numFmt w:val="bullet"/>
      <w:lvlText w:val=""/>
      <w:lvlJc w:val="left"/>
      <w:pPr>
        <w:tabs>
          <w:tab w:val="num" w:pos="2880"/>
        </w:tabs>
        <w:ind w:left="2880" w:hanging="360"/>
      </w:pPr>
      <w:rPr>
        <w:rFonts w:ascii="Wingdings" w:hAnsi="Wingdings" w:hint="default"/>
      </w:rPr>
    </w:lvl>
    <w:lvl w:ilvl="4" w:tplc="827083E6" w:tentative="1">
      <w:start w:val="1"/>
      <w:numFmt w:val="bullet"/>
      <w:lvlText w:val=""/>
      <w:lvlJc w:val="left"/>
      <w:pPr>
        <w:tabs>
          <w:tab w:val="num" w:pos="3600"/>
        </w:tabs>
        <w:ind w:left="3600" w:hanging="360"/>
      </w:pPr>
      <w:rPr>
        <w:rFonts w:ascii="Wingdings" w:hAnsi="Wingdings" w:hint="default"/>
      </w:rPr>
    </w:lvl>
    <w:lvl w:ilvl="5" w:tplc="ADECD84C" w:tentative="1">
      <w:start w:val="1"/>
      <w:numFmt w:val="bullet"/>
      <w:lvlText w:val=""/>
      <w:lvlJc w:val="left"/>
      <w:pPr>
        <w:tabs>
          <w:tab w:val="num" w:pos="4320"/>
        </w:tabs>
        <w:ind w:left="4320" w:hanging="360"/>
      </w:pPr>
      <w:rPr>
        <w:rFonts w:ascii="Wingdings" w:hAnsi="Wingdings" w:hint="default"/>
      </w:rPr>
    </w:lvl>
    <w:lvl w:ilvl="6" w:tplc="68BED448" w:tentative="1">
      <w:start w:val="1"/>
      <w:numFmt w:val="bullet"/>
      <w:lvlText w:val=""/>
      <w:lvlJc w:val="left"/>
      <w:pPr>
        <w:tabs>
          <w:tab w:val="num" w:pos="5040"/>
        </w:tabs>
        <w:ind w:left="5040" w:hanging="360"/>
      </w:pPr>
      <w:rPr>
        <w:rFonts w:ascii="Wingdings" w:hAnsi="Wingdings" w:hint="default"/>
      </w:rPr>
    </w:lvl>
    <w:lvl w:ilvl="7" w:tplc="851C1508" w:tentative="1">
      <w:start w:val="1"/>
      <w:numFmt w:val="bullet"/>
      <w:lvlText w:val=""/>
      <w:lvlJc w:val="left"/>
      <w:pPr>
        <w:tabs>
          <w:tab w:val="num" w:pos="5760"/>
        </w:tabs>
        <w:ind w:left="5760" w:hanging="360"/>
      </w:pPr>
      <w:rPr>
        <w:rFonts w:ascii="Wingdings" w:hAnsi="Wingdings" w:hint="default"/>
      </w:rPr>
    </w:lvl>
    <w:lvl w:ilvl="8" w:tplc="36BAF06A" w:tentative="1">
      <w:start w:val="1"/>
      <w:numFmt w:val="bullet"/>
      <w:lvlText w:val=""/>
      <w:lvlJc w:val="left"/>
      <w:pPr>
        <w:tabs>
          <w:tab w:val="num" w:pos="6480"/>
        </w:tabs>
        <w:ind w:left="6480" w:hanging="360"/>
      </w:pPr>
      <w:rPr>
        <w:rFonts w:ascii="Wingdings" w:hAnsi="Wingdings" w:hint="default"/>
      </w:rPr>
    </w:lvl>
  </w:abstractNum>
  <w:abstractNum w:abstractNumId="210">
    <w:nsid w:val="446A503E"/>
    <w:multiLevelType w:val="hybridMultilevel"/>
    <w:tmpl w:val="1EDC4E0C"/>
    <w:lvl w:ilvl="0" w:tplc="8426484A">
      <w:start w:val="1"/>
      <w:numFmt w:val="bullet"/>
      <w:lvlText w:val=""/>
      <w:lvlJc w:val="left"/>
      <w:pPr>
        <w:tabs>
          <w:tab w:val="num" w:pos="720"/>
        </w:tabs>
        <w:ind w:left="720" w:hanging="360"/>
      </w:pPr>
      <w:rPr>
        <w:rFonts w:ascii="Wingdings" w:hAnsi="Wingdings" w:hint="default"/>
      </w:rPr>
    </w:lvl>
    <w:lvl w:ilvl="1" w:tplc="B11E50CA" w:tentative="1">
      <w:start w:val="1"/>
      <w:numFmt w:val="bullet"/>
      <w:lvlText w:val=""/>
      <w:lvlJc w:val="left"/>
      <w:pPr>
        <w:tabs>
          <w:tab w:val="num" w:pos="1440"/>
        </w:tabs>
        <w:ind w:left="1440" w:hanging="360"/>
      </w:pPr>
      <w:rPr>
        <w:rFonts w:ascii="Wingdings" w:hAnsi="Wingdings" w:hint="default"/>
      </w:rPr>
    </w:lvl>
    <w:lvl w:ilvl="2" w:tplc="D69E1554" w:tentative="1">
      <w:start w:val="1"/>
      <w:numFmt w:val="bullet"/>
      <w:lvlText w:val=""/>
      <w:lvlJc w:val="left"/>
      <w:pPr>
        <w:tabs>
          <w:tab w:val="num" w:pos="2160"/>
        </w:tabs>
        <w:ind w:left="2160" w:hanging="360"/>
      </w:pPr>
      <w:rPr>
        <w:rFonts w:ascii="Wingdings" w:hAnsi="Wingdings" w:hint="default"/>
      </w:rPr>
    </w:lvl>
    <w:lvl w:ilvl="3" w:tplc="B9324D7C" w:tentative="1">
      <w:start w:val="1"/>
      <w:numFmt w:val="bullet"/>
      <w:lvlText w:val=""/>
      <w:lvlJc w:val="left"/>
      <w:pPr>
        <w:tabs>
          <w:tab w:val="num" w:pos="2880"/>
        </w:tabs>
        <w:ind w:left="2880" w:hanging="360"/>
      </w:pPr>
      <w:rPr>
        <w:rFonts w:ascii="Wingdings" w:hAnsi="Wingdings" w:hint="default"/>
      </w:rPr>
    </w:lvl>
    <w:lvl w:ilvl="4" w:tplc="F09C46DE" w:tentative="1">
      <w:start w:val="1"/>
      <w:numFmt w:val="bullet"/>
      <w:lvlText w:val=""/>
      <w:lvlJc w:val="left"/>
      <w:pPr>
        <w:tabs>
          <w:tab w:val="num" w:pos="3600"/>
        </w:tabs>
        <w:ind w:left="3600" w:hanging="360"/>
      </w:pPr>
      <w:rPr>
        <w:rFonts w:ascii="Wingdings" w:hAnsi="Wingdings" w:hint="default"/>
      </w:rPr>
    </w:lvl>
    <w:lvl w:ilvl="5" w:tplc="02FCD85A" w:tentative="1">
      <w:start w:val="1"/>
      <w:numFmt w:val="bullet"/>
      <w:lvlText w:val=""/>
      <w:lvlJc w:val="left"/>
      <w:pPr>
        <w:tabs>
          <w:tab w:val="num" w:pos="4320"/>
        </w:tabs>
        <w:ind w:left="4320" w:hanging="360"/>
      </w:pPr>
      <w:rPr>
        <w:rFonts w:ascii="Wingdings" w:hAnsi="Wingdings" w:hint="default"/>
      </w:rPr>
    </w:lvl>
    <w:lvl w:ilvl="6" w:tplc="6F72E8BC" w:tentative="1">
      <w:start w:val="1"/>
      <w:numFmt w:val="bullet"/>
      <w:lvlText w:val=""/>
      <w:lvlJc w:val="left"/>
      <w:pPr>
        <w:tabs>
          <w:tab w:val="num" w:pos="5040"/>
        </w:tabs>
        <w:ind w:left="5040" w:hanging="360"/>
      </w:pPr>
      <w:rPr>
        <w:rFonts w:ascii="Wingdings" w:hAnsi="Wingdings" w:hint="default"/>
      </w:rPr>
    </w:lvl>
    <w:lvl w:ilvl="7" w:tplc="172AEC82" w:tentative="1">
      <w:start w:val="1"/>
      <w:numFmt w:val="bullet"/>
      <w:lvlText w:val=""/>
      <w:lvlJc w:val="left"/>
      <w:pPr>
        <w:tabs>
          <w:tab w:val="num" w:pos="5760"/>
        </w:tabs>
        <w:ind w:left="5760" w:hanging="360"/>
      </w:pPr>
      <w:rPr>
        <w:rFonts w:ascii="Wingdings" w:hAnsi="Wingdings" w:hint="default"/>
      </w:rPr>
    </w:lvl>
    <w:lvl w:ilvl="8" w:tplc="E5A2360E" w:tentative="1">
      <w:start w:val="1"/>
      <w:numFmt w:val="bullet"/>
      <w:lvlText w:val=""/>
      <w:lvlJc w:val="left"/>
      <w:pPr>
        <w:tabs>
          <w:tab w:val="num" w:pos="6480"/>
        </w:tabs>
        <w:ind w:left="6480" w:hanging="360"/>
      </w:pPr>
      <w:rPr>
        <w:rFonts w:ascii="Wingdings" w:hAnsi="Wingdings" w:hint="default"/>
      </w:rPr>
    </w:lvl>
  </w:abstractNum>
  <w:abstractNum w:abstractNumId="211">
    <w:nsid w:val="44AF35D4"/>
    <w:multiLevelType w:val="hybridMultilevel"/>
    <w:tmpl w:val="AD308C3C"/>
    <w:lvl w:ilvl="0" w:tplc="6D94503E">
      <w:start w:val="1"/>
      <w:numFmt w:val="bullet"/>
      <w:lvlText w:val=""/>
      <w:lvlJc w:val="left"/>
      <w:pPr>
        <w:tabs>
          <w:tab w:val="num" w:pos="720"/>
        </w:tabs>
        <w:ind w:left="720" w:hanging="360"/>
      </w:pPr>
      <w:rPr>
        <w:rFonts w:ascii="Wingdings" w:hAnsi="Wingdings" w:hint="default"/>
      </w:rPr>
    </w:lvl>
    <w:lvl w:ilvl="1" w:tplc="C682F212">
      <w:start w:val="560"/>
      <w:numFmt w:val="bullet"/>
      <w:lvlText w:val="•"/>
      <w:lvlJc w:val="left"/>
      <w:pPr>
        <w:tabs>
          <w:tab w:val="num" w:pos="1440"/>
        </w:tabs>
        <w:ind w:left="1440" w:hanging="360"/>
      </w:pPr>
      <w:rPr>
        <w:rFonts w:ascii="Arial" w:hAnsi="Arial" w:hint="default"/>
      </w:rPr>
    </w:lvl>
    <w:lvl w:ilvl="2" w:tplc="540A8180" w:tentative="1">
      <w:start w:val="1"/>
      <w:numFmt w:val="bullet"/>
      <w:lvlText w:val=""/>
      <w:lvlJc w:val="left"/>
      <w:pPr>
        <w:tabs>
          <w:tab w:val="num" w:pos="2160"/>
        </w:tabs>
        <w:ind w:left="2160" w:hanging="360"/>
      </w:pPr>
      <w:rPr>
        <w:rFonts w:ascii="Wingdings" w:hAnsi="Wingdings" w:hint="default"/>
      </w:rPr>
    </w:lvl>
    <w:lvl w:ilvl="3" w:tplc="9EA6F186" w:tentative="1">
      <w:start w:val="1"/>
      <w:numFmt w:val="bullet"/>
      <w:lvlText w:val=""/>
      <w:lvlJc w:val="left"/>
      <w:pPr>
        <w:tabs>
          <w:tab w:val="num" w:pos="2880"/>
        </w:tabs>
        <w:ind w:left="2880" w:hanging="360"/>
      </w:pPr>
      <w:rPr>
        <w:rFonts w:ascii="Wingdings" w:hAnsi="Wingdings" w:hint="default"/>
      </w:rPr>
    </w:lvl>
    <w:lvl w:ilvl="4" w:tplc="246C8BFA" w:tentative="1">
      <w:start w:val="1"/>
      <w:numFmt w:val="bullet"/>
      <w:lvlText w:val=""/>
      <w:lvlJc w:val="left"/>
      <w:pPr>
        <w:tabs>
          <w:tab w:val="num" w:pos="3600"/>
        </w:tabs>
        <w:ind w:left="3600" w:hanging="360"/>
      </w:pPr>
      <w:rPr>
        <w:rFonts w:ascii="Wingdings" w:hAnsi="Wingdings" w:hint="default"/>
      </w:rPr>
    </w:lvl>
    <w:lvl w:ilvl="5" w:tplc="56741DAE" w:tentative="1">
      <w:start w:val="1"/>
      <w:numFmt w:val="bullet"/>
      <w:lvlText w:val=""/>
      <w:lvlJc w:val="left"/>
      <w:pPr>
        <w:tabs>
          <w:tab w:val="num" w:pos="4320"/>
        </w:tabs>
        <w:ind w:left="4320" w:hanging="360"/>
      </w:pPr>
      <w:rPr>
        <w:rFonts w:ascii="Wingdings" w:hAnsi="Wingdings" w:hint="default"/>
      </w:rPr>
    </w:lvl>
    <w:lvl w:ilvl="6" w:tplc="10A049DE" w:tentative="1">
      <w:start w:val="1"/>
      <w:numFmt w:val="bullet"/>
      <w:lvlText w:val=""/>
      <w:lvlJc w:val="left"/>
      <w:pPr>
        <w:tabs>
          <w:tab w:val="num" w:pos="5040"/>
        </w:tabs>
        <w:ind w:left="5040" w:hanging="360"/>
      </w:pPr>
      <w:rPr>
        <w:rFonts w:ascii="Wingdings" w:hAnsi="Wingdings" w:hint="default"/>
      </w:rPr>
    </w:lvl>
    <w:lvl w:ilvl="7" w:tplc="1632F576" w:tentative="1">
      <w:start w:val="1"/>
      <w:numFmt w:val="bullet"/>
      <w:lvlText w:val=""/>
      <w:lvlJc w:val="left"/>
      <w:pPr>
        <w:tabs>
          <w:tab w:val="num" w:pos="5760"/>
        </w:tabs>
        <w:ind w:left="5760" w:hanging="360"/>
      </w:pPr>
      <w:rPr>
        <w:rFonts w:ascii="Wingdings" w:hAnsi="Wingdings" w:hint="default"/>
      </w:rPr>
    </w:lvl>
    <w:lvl w:ilvl="8" w:tplc="7AEC1D8E" w:tentative="1">
      <w:start w:val="1"/>
      <w:numFmt w:val="bullet"/>
      <w:lvlText w:val=""/>
      <w:lvlJc w:val="left"/>
      <w:pPr>
        <w:tabs>
          <w:tab w:val="num" w:pos="6480"/>
        </w:tabs>
        <w:ind w:left="6480" w:hanging="360"/>
      </w:pPr>
      <w:rPr>
        <w:rFonts w:ascii="Wingdings" w:hAnsi="Wingdings" w:hint="default"/>
      </w:rPr>
    </w:lvl>
  </w:abstractNum>
  <w:abstractNum w:abstractNumId="212">
    <w:nsid w:val="45231354"/>
    <w:multiLevelType w:val="hybridMultilevel"/>
    <w:tmpl w:val="507AED28"/>
    <w:lvl w:ilvl="0" w:tplc="CD3E5F1E">
      <w:start w:val="1"/>
      <w:numFmt w:val="bullet"/>
      <w:lvlText w:val=""/>
      <w:lvlJc w:val="left"/>
      <w:pPr>
        <w:tabs>
          <w:tab w:val="num" w:pos="720"/>
        </w:tabs>
        <w:ind w:left="720" w:hanging="360"/>
      </w:pPr>
      <w:rPr>
        <w:rFonts w:ascii="Wingdings" w:hAnsi="Wingdings" w:hint="default"/>
      </w:rPr>
    </w:lvl>
    <w:lvl w:ilvl="1" w:tplc="6206F0C2" w:tentative="1">
      <w:start w:val="1"/>
      <w:numFmt w:val="bullet"/>
      <w:lvlText w:val=""/>
      <w:lvlJc w:val="left"/>
      <w:pPr>
        <w:tabs>
          <w:tab w:val="num" w:pos="1440"/>
        </w:tabs>
        <w:ind w:left="1440" w:hanging="360"/>
      </w:pPr>
      <w:rPr>
        <w:rFonts w:ascii="Wingdings" w:hAnsi="Wingdings" w:hint="default"/>
      </w:rPr>
    </w:lvl>
    <w:lvl w:ilvl="2" w:tplc="DBCE1B48" w:tentative="1">
      <w:start w:val="1"/>
      <w:numFmt w:val="bullet"/>
      <w:lvlText w:val=""/>
      <w:lvlJc w:val="left"/>
      <w:pPr>
        <w:tabs>
          <w:tab w:val="num" w:pos="2160"/>
        </w:tabs>
        <w:ind w:left="2160" w:hanging="360"/>
      </w:pPr>
      <w:rPr>
        <w:rFonts w:ascii="Wingdings" w:hAnsi="Wingdings" w:hint="default"/>
      </w:rPr>
    </w:lvl>
    <w:lvl w:ilvl="3" w:tplc="171CF860" w:tentative="1">
      <w:start w:val="1"/>
      <w:numFmt w:val="bullet"/>
      <w:lvlText w:val=""/>
      <w:lvlJc w:val="left"/>
      <w:pPr>
        <w:tabs>
          <w:tab w:val="num" w:pos="2880"/>
        </w:tabs>
        <w:ind w:left="2880" w:hanging="360"/>
      </w:pPr>
      <w:rPr>
        <w:rFonts w:ascii="Wingdings" w:hAnsi="Wingdings" w:hint="default"/>
      </w:rPr>
    </w:lvl>
    <w:lvl w:ilvl="4" w:tplc="45C04A4C" w:tentative="1">
      <w:start w:val="1"/>
      <w:numFmt w:val="bullet"/>
      <w:lvlText w:val=""/>
      <w:lvlJc w:val="left"/>
      <w:pPr>
        <w:tabs>
          <w:tab w:val="num" w:pos="3600"/>
        </w:tabs>
        <w:ind w:left="3600" w:hanging="360"/>
      </w:pPr>
      <w:rPr>
        <w:rFonts w:ascii="Wingdings" w:hAnsi="Wingdings" w:hint="default"/>
      </w:rPr>
    </w:lvl>
    <w:lvl w:ilvl="5" w:tplc="96B8847A" w:tentative="1">
      <w:start w:val="1"/>
      <w:numFmt w:val="bullet"/>
      <w:lvlText w:val=""/>
      <w:lvlJc w:val="left"/>
      <w:pPr>
        <w:tabs>
          <w:tab w:val="num" w:pos="4320"/>
        </w:tabs>
        <w:ind w:left="4320" w:hanging="360"/>
      </w:pPr>
      <w:rPr>
        <w:rFonts w:ascii="Wingdings" w:hAnsi="Wingdings" w:hint="default"/>
      </w:rPr>
    </w:lvl>
    <w:lvl w:ilvl="6" w:tplc="B2B2C498" w:tentative="1">
      <w:start w:val="1"/>
      <w:numFmt w:val="bullet"/>
      <w:lvlText w:val=""/>
      <w:lvlJc w:val="left"/>
      <w:pPr>
        <w:tabs>
          <w:tab w:val="num" w:pos="5040"/>
        </w:tabs>
        <w:ind w:left="5040" w:hanging="360"/>
      </w:pPr>
      <w:rPr>
        <w:rFonts w:ascii="Wingdings" w:hAnsi="Wingdings" w:hint="default"/>
      </w:rPr>
    </w:lvl>
    <w:lvl w:ilvl="7" w:tplc="B526F09C" w:tentative="1">
      <w:start w:val="1"/>
      <w:numFmt w:val="bullet"/>
      <w:lvlText w:val=""/>
      <w:lvlJc w:val="left"/>
      <w:pPr>
        <w:tabs>
          <w:tab w:val="num" w:pos="5760"/>
        </w:tabs>
        <w:ind w:left="5760" w:hanging="360"/>
      </w:pPr>
      <w:rPr>
        <w:rFonts w:ascii="Wingdings" w:hAnsi="Wingdings" w:hint="default"/>
      </w:rPr>
    </w:lvl>
    <w:lvl w:ilvl="8" w:tplc="347612A4" w:tentative="1">
      <w:start w:val="1"/>
      <w:numFmt w:val="bullet"/>
      <w:lvlText w:val=""/>
      <w:lvlJc w:val="left"/>
      <w:pPr>
        <w:tabs>
          <w:tab w:val="num" w:pos="6480"/>
        </w:tabs>
        <w:ind w:left="6480" w:hanging="360"/>
      </w:pPr>
      <w:rPr>
        <w:rFonts w:ascii="Wingdings" w:hAnsi="Wingdings" w:hint="default"/>
      </w:rPr>
    </w:lvl>
  </w:abstractNum>
  <w:abstractNum w:abstractNumId="213">
    <w:nsid w:val="458A7B2B"/>
    <w:multiLevelType w:val="hybridMultilevel"/>
    <w:tmpl w:val="C9F097F6"/>
    <w:lvl w:ilvl="0" w:tplc="431E60D0">
      <w:start w:val="1"/>
      <w:numFmt w:val="bullet"/>
      <w:lvlText w:val=""/>
      <w:lvlJc w:val="left"/>
      <w:pPr>
        <w:tabs>
          <w:tab w:val="num" w:pos="720"/>
        </w:tabs>
        <w:ind w:left="720" w:hanging="360"/>
      </w:pPr>
      <w:rPr>
        <w:rFonts w:ascii="Wingdings" w:hAnsi="Wingdings" w:hint="default"/>
      </w:rPr>
    </w:lvl>
    <w:lvl w:ilvl="1" w:tplc="751C4D08" w:tentative="1">
      <w:start w:val="1"/>
      <w:numFmt w:val="bullet"/>
      <w:lvlText w:val=""/>
      <w:lvlJc w:val="left"/>
      <w:pPr>
        <w:tabs>
          <w:tab w:val="num" w:pos="1440"/>
        </w:tabs>
        <w:ind w:left="1440" w:hanging="360"/>
      </w:pPr>
      <w:rPr>
        <w:rFonts w:ascii="Wingdings" w:hAnsi="Wingdings" w:hint="default"/>
      </w:rPr>
    </w:lvl>
    <w:lvl w:ilvl="2" w:tplc="8D50D7E6" w:tentative="1">
      <w:start w:val="1"/>
      <w:numFmt w:val="bullet"/>
      <w:lvlText w:val=""/>
      <w:lvlJc w:val="left"/>
      <w:pPr>
        <w:tabs>
          <w:tab w:val="num" w:pos="2160"/>
        </w:tabs>
        <w:ind w:left="2160" w:hanging="360"/>
      </w:pPr>
      <w:rPr>
        <w:rFonts w:ascii="Wingdings" w:hAnsi="Wingdings" w:hint="default"/>
      </w:rPr>
    </w:lvl>
    <w:lvl w:ilvl="3" w:tplc="451A8002" w:tentative="1">
      <w:start w:val="1"/>
      <w:numFmt w:val="bullet"/>
      <w:lvlText w:val=""/>
      <w:lvlJc w:val="left"/>
      <w:pPr>
        <w:tabs>
          <w:tab w:val="num" w:pos="2880"/>
        </w:tabs>
        <w:ind w:left="2880" w:hanging="360"/>
      </w:pPr>
      <w:rPr>
        <w:rFonts w:ascii="Wingdings" w:hAnsi="Wingdings" w:hint="default"/>
      </w:rPr>
    </w:lvl>
    <w:lvl w:ilvl="4" w:tplc="3AE60FB6" w:tentative="1">
      <w:start w:val="1"/>
      <w:numFmt w:val="bullet"/>
      <w:lvlText w:val=""/>
      <w:lvlJc w:val="left"/>
      <w:pPr>
        <w:tabs>
          <w:tab w:val="num" w:pos="3600"/>
        </w:tabs>
        <w:ind w:left="3600" w:hanging="360"/>
      </w:pPr>
      <w:rPr>
        <w:rFonts w:ascii="Wingdings" w:hAnsi="Wingdings" w:hint="default"/>
      </w:rPr>
    </w:lvl>
    <w:lvl w:ilvl="5" w:tplc="132AA436" w:tentative="1">
      <w:start w:val="1"/>
      <w:numFmt w:val="bullet"/>
      <w:lvlText w:val=""/>
      <w:lvlJc w:val="left"/>
      <w:pPr>
        <w:tabs>
          <w:tab w:val="num" w:pos="4320"/>
        </w:tabs>
        <w:ind w:left="4320" w:hanging="360"/>
      </w:pPr>
      <w:rPr>
        <w:rFonts w:ascii="Wingdings" w:hAnsi="Wingdings" w:hint="default"/>
      </w:rPr>
    </w:lvl>
    <w:lvl w:ilvl="6" w:tplc="21EEF5F8" w:tentative="1">
      <w:start w:val="1"/>
      <w:numFmt w:val="bullet"/>
      <w:lvlText w:val=""/>
      <w:lvlJc w:val="left"/>
      <w:pPr>
        <w:tabs>
          <w:tab w:val="num" w:pos="5040"/>
        </w:tabs>
        <w:ind w:left="5040" w:hanging="360"/>
      </w:pPr>
      <w:rPr>
        <w:rFonts w:ascii="Wingdings" w:hAnsi="Wingdings" w:hint="default"/>
      </w:rPr>
    </w:lvl>
    <w:lvl w:ilvl="7" w:tplc="E6282B26" w:tentative="1">
      <w:start w:val="1"/>
      <w:numFmt w:val="bullet"/>
      <w:lvlText w:val=""/>
      <w:lvlJc w:val="left"/>
      <w:pPr>
        <w:tabs>
          <w:tab w:val="num" w:pos="5760"/>
        </w:tabs>
        <w:ind w:left="5760" w:hanging="360"/>
      </w:pPr>
      <w:rPr>
        <w:rFonts w:ascii="Wingdings" w:hAnsi="Wingdings" w:hint="default"/>
      </w:rPr>
    </w:lvl>
    <w:lvl w:ilvl="8" w:tplc="CDAA818A" w:tentative="1">
      <w:start w:val="1"/>
      <w:numFmt w:val="bullet"/>
      <w:lvlText w:val=""/>
      <w:lvlJc w:val="left"/>
      <w:pPr>
        <w:tabs>
          <w:tab w:val="num" w:pos="6480"/>
        </w:tabs>
        <w:ind w:left="6480" w:hanging="360"/>
      </w:pPr>
      <w:rPr>
        <w:rFonts w:ascii="Wingdings" w:hAnsi="Wingdings" w:hint="default"/>
      </w:rPr>
    </w:lvl>
  </w:abstractNum>
  <w:abstractNum w:abstractNumId="214">
    <w:nsid w:val="45BD340A"/>
    <w:multiLevelType w:val="hybridMultilevel"/>
    <w:tmpl w:val="4800AC6A"/>
    <w:lvl w:ilvl="0" w:tplc="DB04E6DE">
      <w:start w:val="2"/>
      <w:numFmt w:val="decimal"/>
      <w:lvlText w:val="%1."/>
      <w:lvlJc w:val="left"/>
      <w:pPr>
        <w:tabs>
          <w:tab w:val="num" w:pos="720"/>
        </w:tabs>
        <w:ind w:left="720" w:hanging="360"/>
      </w:pPr>
    </w:lvl>
    <w:lvl w:ilvl="1" w:tplc="5F2EBAC0" w:tentative="1">
      <w:start w:val="1"/>
      <w:numFmt w:val="decimal"/>
      <w:lvlText w:val="%2."/>
      <w:lvlJc w:val="left"/>
      <w:pPr>
        <w:tabs>
          <w:tab w:val="num" w:pos="1440"/>
        </w:tabs>
        <w:ind w:left="1440" w:hanging="360"/>
      </w:pPr>
    </w:lvl>
    <w:lvl w:ilvl="2" w:tplc="EFBA74A0" w:tentative="1">
      <w:start w:val="1"/>
      <w:numFmt w:val="decimal"/>
      <w:lvlText w:val="%3."/>
      <w:lvlJc w:val="left"/>
      <w:pPr>
        <w:tabs>
          <w:tab w:val="num" w:pos="2160"/>
        </w:tabs>
        <w:ind w:left="2160" w:hanging="360"/>
      </w:pPr>
    </w:lvl>
    <w:lvl w:ilvl="3" w:tplc="B980EE5A" w:tentative="1">
      <w:start w:val="1"/>
      <w:numFmt w:val="decimal"/>
      <w:lvlText w:val="%4."/>
      <w:lvlJc w:val="left"/>
      <w:pPr>
        <w:tabs>
          <w:tab w:val="num" w:pos="2880"/>
        </w:tabs>
        <w:ind w:left="2880" w:hanging="360"/>
      </w:pPr>
    </w:lvl>
    <w:lvl w:ilvl="4" w:tplc="92960824" w:tentative="1">
      <w:start w:val="1"/>
      <w:numFmt w:val="decimal"/>
      <w:lvlText w:val="%5."/>
      <w:lvlJc w:val="left"/>
      <w:pPr>
        <w:tabs>
          <w:tab w:val="num" w:pos="3600"/>
        </w:tabs>
        <w:ind w:left="3600" w:hanging="360"/>
      </w:pPr>
    </w:lvl>
    <w:lvl w:ilvl="5" w:tplc="B6463030" w:tentative="1">
      <w:start w:val="1"/>
      <w:numFmt w:val="decimal"/>
      <w:lvlText w:val="%6."/>
      <w:lvlJc w:val="left"/>
      <w:pPr>
        <w:tabs>
          <w:tab w:val="num" w:pos="4320"/>
        </w:tabs>
        <w:ind w:left="4320" w:hanging="360"/>
      </w:pPr>
    </w:lvl>
    <w:lvl w:ilvl="6" w:tplc="2BDCE48C" w:tentative="1">
      <w:start w:val="1"/>
      <w:numFmt w:val="decimal"/>
      <w:lvlText w:val="%7."/>
      <w:lvlJc w:val="left"/>
      <w:pPr>
        <w:tabs>
          <w:tab w:val="num" w:pos="5040"/>
        </w:tabs>
        <w:ind w:left="5040" w:hanging="360"/>
      </w:pPr>
    </w:lvl>
    <w:lvl w:ilvl="7" w:tplc="8E5E32CA" w:tentative="1">
      <w:start w:val="1"/>
      <w:numFmt w:val="decimal"/>
      <w:lvlText w:val="%8."/>
      <w:lvlJc w:val="left"/>
      <w:pPr>
        <w:tabs>
          <w:tab w:val="num" w:pos="5760"/>
        </w:tabs>
        <w:ind w:left="5760" w:hanging="360"/>
      </w:pPr>
    </w:lvl>
    <w:lvl w:ilvl="8" w:tplc="FB7A1842" w:tentative="1">
      <w:start w:val="1"/>
      <w:numFmt w:val="decimal"/>
      <w:lvlText w:val="%9."/>
      <w:lvlJc w:val="left"/>
      <w:pPr>
        <w:tabs>
          <w:tab w:val="num" w:pos="6480"/>
        </w:tabs>
        <w:ind w:left="6480" w:hanging="360"/>
      </w:pPr>
    </w:lvl>
  </w:abstractNum>
  <w:abstractNum w:abstractNumId="215">
    <w:nsid w:val="46160A1E"/>
    <w:multiLevelType w:val="hybridMultilevel"/>
    <w:tmpl w:val="BBB47D8C"/>
    <w:lvl w:ilvl="0" w:tplc="08227F4A">
      <w:start w:val="1"/>
      <w:numFmt w:val="bullet"/>
      <w:lvlText w:val="-"/>
      <w:lvlJc w:val="left"/>
      <w:pPr>
        <w:tabs>
          <w:tab w:val="num" w:pos="720"/>
        </w:tabs>
        <w:ind w:left="720" w:hanging="360"/>
      </w:pPr>
      <w:rPr>
        <w:rFonts w:ascii="Arial" w:hAnsi="Arial" w:hint="default"/>
      </w:rPr>
    </w:lvl>
    <w:lvl w:ilvl="1" w:tplc="9F0AB9F0" w:tentative="1">
      <w:start w:val="1"/>
      <w:numFmt w:val="bullet"/>
      <w:lvlText w:val="-"/>
      <w:lvlJc w:val="left"/>
      <w:pPr>
        <w:tabs>
          <w:tab w:val="num" w:pos="1440"/>
        </w:tabs>
        <w:ind w:left="1440" w:hanging="360"/>
      </w:pPr>
      <w:rPr>
        <w:rFonts w:ascii="Arial" w:hAnsi="Arial" w:hint="default"/>
      </w:rPr>
    </w:lvl>
    <w:lvl w:ilvl="2" w:tplc="A39659AA" w:tentative="1">
      <w:start w:val="1"/>
      <w:numFmt w:val="bullet"/>
      <w:lvlText w:val="-"/>
      <w:lvlJc w:val="left"/>
      <w:pPr>
        <w:tabs>
          <w:tab w:val="num" w:pos="2160"/>
        </w:tabs>
        <w:ind w:left="2160" w:hanging="360"/>
      </w:pPr>
      <w:rPr>
        <w:rFonts w:ascii="Arial" w:hAnsi="Arial" w:hint="default"/>
      </w:rPr>
    </w:lvl>
    <w:lvl w:ilvl="3" w:tplc="68CE4508" w:tentative="1">
      <w:start w:val="1"/>
      <w:numFmt w:val="bullet"/>
      <w:lvlText w:val="-"/>
      <w:lvlJc w:val="left"/>
      <w:pPr>
        <w:tabs>
          <w:tab w:val="num" w:pos="2880"/>
        </w:tabs>
        <w:ind w:left="2880" w:hanging="360"/>
      </w:pPr>
      <w:rPr>
        <w:rFonts w:ascii="Arial" w:hAnsi="Arial" w:hint="default"/>
      </w:rPr>
    </w:lvl>
    <w:lvl w:ilvl="4" w:tplc="9F7289F2" w:tentative="1">
      <w:start w:val="1"/>
      <w:numFmt w:val="bullet"/>
      <w:lvlText w:val="-"/>
      <w:lvlJc w:val="left"/>
      <w:pPr>
        <w:tabs>
          <w:tab w:val="num" w:pos="3600"/>
        </w:tabs>
        <w:ind w:left="3600" w:hanging="360"/>
      </w:pPr>
      <w:rPr>
        <w:rFonts w:ascii="Arial" w:hAnsi="Arial" w:hint="default"/>
      </w:rPr>
    </w:lvl>
    <w:lvl w:ilvl="5" w:tplc="B172D504" w:tentative="1">
      <w:start w:val="1"/>
      <w:numFmt w:val="bullet"/>
      <w:lvlText w:val="-"/>
      <w:lvlJc w:val="left"/>
      <w:pPr>
        <w:tabs>
          <w:tab w:val="num" w:pos="4320"/>
        </w:tabs>
        <w:ind w:left="4320" w:hanging="360"/>
      </w:pPr>
      <w:rPr>
        <w:rFonts w:ascii="Arial" w:hAnsi="Arial" w:hint="default"/>
      </w:rPr>
    </w:lvl>
    <w:lvl w:ilvl="6" w:tplc="7B3AFBD6" w:tentative="1">
      <w:start w:val="1"/>
      <w:numFmt w:val="bullet"/>
      <w:lvlText w:val="-"/>
      <w:lvlJc w:val="left"/>
      <w:pPr>
        <w:tabs>
          <w:tab w:val="num" w:pos="5040"/>
        </w:tabs>
        <w:ind w:left="5040" w:hanging="360"/>
      </w:pPr>
      <w:rPr>
        <w:rFonts w:ascii="Arial" w:hAnsi="Arial" w:hint="default"/>
      </w:rPr>
    </w:lvl>
    <w:lvl w:ilvl="7" w:tplc="E14A5DB2" w:tentative="1">
      <w:start w:val="1"/>
      <w:numFmt w:val="bullet"/>
      <w:lvlText w:val="-"/>
      <w:lvlJc w:val="left"/>
      <w:pPr>
        <w:tabs>
          <w:tab w:val="num" w:pos="5760"/>
        </w:tabs>
        <w:ind w:left="5760" w:hanging="360"/>
      </w:pPr>
      <w:rPr>
        <w:rFonts w:ascii="Arial" w:hAnsi="Arial" w:hint="default"/>
      </w:rPr>
    </w:lvl>
    <w:lvl w:ilvl="8" w:tplc="F23A1CFC" w:tentative="1">
      <w:start w:val="1"/>
      <w:numFmt w:val="bullet"/>
      <w:lvlText w:val="-"/>
      <w:lvlJc w:val="left"/>
      <w:pPr>
        <w:tabs>
          <w:tab w:val="num" w:pos="6480"/>
        </w:tabs>
        <w:ind w:left="6480" w:hanging="360"/>
      </w:pPr>
      <w:rPr>
        <w:rFonts w:ascii="Arial" w:hAnsi="Arial" w:hint="default"/>
      </w:rPr>
    </w:lvl>
  </w:abstractNum>
  <w:abstractNum w:abstractNumId="216">
    <w:nsid w:val="465576D7"/>
    <w:multiLevelType w:val="hybridMultilevel"/>
    <w:tmpl w:val="C5D4D3FA"/>
    <w:lvl w:ilvl="0" w:tplc="D1F42C66">
      <w:start w:val="1"/>
      <w:numFmt w:val="bullet"/>
      <w:lvlText w:val=""/>
      <w:lvlJc w:val="left"/>
      <w:pPr>
        <w:tabs>
          <w:tab w:val="num" w:pos="720"/>
        </w:tabs>
        <w:ind w:left="720" w:hanging="360"/>
      </w:pPr>
      <w:rPr>
        <w:rFonts w:ascii="Wingdings" w:hAnsi="Wingdings" w:hint="default"/>
      </w:rPr>
    </w:lvl>
    <w:lvl w:ilvl="1" w:tplc="8FA6601A" w:tentative="1">
      <w:start w:val="1"/>
      <w:numFmt w:val="bullet"/>
      <w:lvlText w:val=""/>
      <w:lvlJc w:val="left"/>
      <w:pPr>
        <w:tabs>
          <w:tab w:val="num" w:pos="1440"/>
        </w:tabs>
        <w:ind w:left="1440" w:hanging="360"/>
      </w:pPr>
      <w:rPr>
        <w:rFonts w:ascii="Wingdings" w:hAnsi="Wingdings" w:hint="default"/>
      </w:rPr>
    </w:lvl>
    <w:lvl w:ilvl="2" w:tplc="5B94C5E8" w:tentative="1">
      <w:start w:val="1"/>
      <w:numFmt w:val="bullet"/>
      <w:lvlText w:val=""/>
      <w:lvlJc w:val="left"/>
      <w:pPr>
        <w:tabs>
          <w:tab w:val="num" w:pos="2160"/>
        </w:tabs>
        <w:ind w:left="2160" w:hanging="360"/>
      </w:pPr>
      <w:rPr>
        <w:rFonts w:ascii="Wingdings" w:hAnsi="Wingdings" w:hint="default"/>
      </w:rPr>
    </w:lvl>
    <w:lvl w:ilvl="3" w:tplc="F97EEF30" w:tentative="1">
      <w:start w:val="1"/>
      <w:numFmt w:val="bullet"/>
      <w:lvlText w:val=""/>
      <w:lvlJc w:val="left"/>
      <w:pPr>
        <w:tabs>
          <w:tab w:val="num" w:pos="2880"/>
        </w:tabs>
        <w:ind w:left="2880" w:hanging="360"/>
      </w:pPr>
      <w:rPr>
        <w:rFonts w:ascii="Wingdings" w:hAnsi="Wingdings" w:hint="default"/>
      </w:rPr>
    </w:lvl>
    <w:lvl w:ilvl="4" w:tplc="B524C9E2" w:tentative="1">
      <w:start w:val="1"/>
      <w:numFmt w:val="bullet"/>
      <w:lvlText w:val=""/>
      <w:lvlJc w:val="left"/>
      <w:pPr>
        <w:tabs>
          <w:tab w:val="num" w:pos="3600"/>
        </w:tabs>
        <w:ind w:left="3600" w:hanging="360"/>
      </w:pPr>
      <w:rPr>
        <w:rFonts w:ascii="Wingdings" w:hAnsi="Wingdings" w:hint="default"/>
      </w:rPr>
    </w:lvl>
    <w:lvl w:ilvl="5" w:tplc="6DA6EBC6" w:tentative="1">
      <w:start w:val="1"/>
      <w:numFmt w:val="bullet"/>
      <w:lvlText w:val=""/>
      <w:lvlJc w:val="left"/>
      <w:pPr>
        <w:tabs>
          <w:tab w:val="num" w:pos="4320"/>
        </w:tabs>
        <w:ind w:left="4320" w:hanging="360"/>
      </w:pPr>
      <w:rPr>
        <w:rFonts w:ascii="Wingdings" w:hAnsi="Wingdings" w:hint="default"/>
      </w:rPr>
    </w:lvl>
    <w:lvl w:ilvl="6" w:tplc="9524189E" w:tentative="1">
      <w:start w:val="1"/>
      <w:numFmt w:val="bullet"/>
      <w:lvlText w:val=""/>
      <w:lvlJc w:val="left"/>
      <w:pPr>
        <w:tabs>
          <w:tab w:val="num" w:pos="5040"/>
        </w:tabs>
        <w:ind w:left="5040" w:hanging="360"/>
      </w:pPr>
      <w:rPr>
        <w:rFonts w:ascii="Wingdings" w:hAnsi="Wingdings" w:hint="default"/>
      </w:rPr>
    </w:lvl>
    <w:lvl w:ilvl="7" w:tplc="B5CCD958" w:tentative="1">
      <w:start w:val="1"/>
      <w:numFmt w:val="bullet"/>
      <w:lvlText w:val=""/>
      <w:lvlJc w:val="left"/>
      <w:pPr>
        <w:tabs>
          <w:tab w:val="num" w:pos="5760"/>
        </w:tabs>
        <w:ind w:left="5760" w:hanging="360"/>
      </w:pPr>
      <w:rPr>
        <w:rFonts w:ascii="Wingdings" w:hAnsi="Wingdings" w:hint="default"/>
      </w:rPr>
    </w:lvl>
    <w:lvl w:ilvl="8" w:tplc="C02A8166" w:tentative="1">
      <w:start w:val="1"/>
      <w:numFmt w:val="bullet"/>
      <w:lvlText w:val=""/>
      <w:lvlJc w:val="left"/>
      <w:pPr>
        <w:tabs>
          <w:tab w:val="num" w:pos="6480"/>
        </w:tabs>
        <w:ind w:left="6480" w:hanging="360"/>
      </w:pPr>
      <w:rPr>
        <w:rFonts w:ascii="Wingdings" w:hAnsi="Wingdings" w:hint="default"/>
      </w:rPr>
    </w:lvl>
  </w:abstractNum>
  <w:abstractNum w:abstractNumId="217">
    <w:nsid w:val="46CF44E0"/>
    <w:multiLevelType w:val="hybridMultilevel"/>
    <w:tmpl w:val="2E00FC82"/>
    <w:lvl w:ilvl="0" w:tplc="CC427D9A">
      <w:start w:val="1"/>
      <w:numFmt w:val="bullet"/>
      <w:lvlText w:val=""/>
      <w:lvlJc w:val="left"/>
      <w:pPr>
        <w:tabs>
          <w:tab w:val="num" w:pos="720"/>
        </w:tabs>
        <w:ind w:left="720" w:hanging="360"/>
      </w:pPr>
      <w:rPr>
        <w:rFonts w:ascii="Wingdings" w:hAnsi="Wingdings" w:hint="default"/>
      </w:rPr>
    </w:lvl>
    <w:lvl w:ilvl="1" w:tplc="0CCA1938" w:tentative="1">
      <w:start w:val="1"/>
      <w:numFmt w:val="bullet"/>
      <w:lvlText w:val=""/>
      <w:lvlJc w:val="left"/>
      <w:pPr>
        <w:tabs>
          <w:tab w:val="num" w:pos="1440"/>
        </w:tabs>
        <w:ind w:left="1440" w:hanging="360"/>
      </w:pPr>
      <w:rPr>
        <w:rFonts w:ascii="Wingdings" w:hAnsi="Wingdings" w:hint="default"/>
      </w:rPr>
    </w:lvl>
    <w:lvl w:ilvl="2" w:tplc="FC38B538" w:tentative="1">
      <w:start w:val="1"/>
      <w:numFmt w:val="bullet"/>
      <w:lvlText w:val=""/>
      <w:lvlJc w:val="left"/>
      <w:pPr>
        <w:tabs>
          <w:tab w:val="num" w:pos="2160"/>
        </w:tabs>
        <w:ind w:left="2160" w:hanging="360"/>
      </w:pPr>
      <w:rPr>
        <w:rFonts w:ascii="Wingdings" w:hAnsi="Wingdings" w:hint="default"/>
      </w:rPr>
    </w:lvl>
    <w:lvl w:ilvl="3" w:tplc="B5342428" w:tentative="1">
      <w:start w:val="1"/>
      <w:numFmt w:val="bullet"/>
      <w:lvlText w:val=""/>
      <w:lvlJc w:val="left"/>
      <w:pPr>
        <w:tabs>
          <w:tab w:val="num" w:pos="2880"/>
        </w:tabs>
        <w:ind w:left="2880" w:hanging="360"/>
      </w:pPr>
      <w:rPr>
        <w:rFonts w:ascii="Wingdings" w:hAnsi="Wingdings" w:hint="default"/>
      </w:rPr>
    </w:lvl>
    <w:lvl w:ilvl="4" w:tplc="578CF3F0" w:tentative="1">
      <w:start w:val="1"/>
      <w:numFmt w:val="bullet"/>
      <w:lvlText w:val=""/>
      <w:lvlJc w:val="left"/>
      <w:pPr>
        <w:tabs>
          <w:tab w:val="num" w:pos="3600"/>
        </w:tabs>
        <w:ind w:left="3600" w:hanging="360"/>
      </w:pPr>
      <w:rPr>
        <w:rFonts w:ascii="Wingdings" w:hAnsi="Wingdings" w:hint="default"/>
      </w:rPr>
    </w:lvl>
    <w:lvl w:ilvl="5" w:tplc="D7209730" w:tentative="1">
      <w:start w:val="1"/>
      <w:numFmt w:val="bullet"/>
      <w:lvlText w:val=""/>
      <w:lvlJc w:val="left"/>
      <w:pPr>
        <w:tabs>
          <w:tab w:val="num" w:pos="4320"/>
        </w:tabs>
        <w:ind w:left="4320" w:hanging="360"/>
      </w:pPr>
      <w:rPr>
        <w:rFonts w:ascii="Wingdings" w:hAnsi="Wingdings" w:hint="default"/>
      </w:rPr>
    </w:lvl>
    <w:lvl w:ilvl="6" w:tplc="B8CCD7EC" w:tentative="1">
      <w:start w:val="1"/>
      <w:numFmt w:val="bullet"/>
      <w:lvlText w:val=""/>
      <w:lvlJc w:val="left"/>
      <w:pPr>
        <w:tabs>
          <w:tab w:val="num" w:pos="5040"/>
        </w:tabs>
        <w:ind w:left="5040" w:hanging="360"/>
      </w:pPr>
      <w:rPr>
        <w:rFonts w:ascii="Wingdings" w:hAnsi="Wingdings" w:hint="default"/>
      </w:rPr>
    </w:lvl>
    <w:lvl w:ilvl="7" w:tplc="0C50A720" w:tentative="1">
      <w:start w:val="1"/>
      <w:numFmt w:val="bullet"/>
      <w:lvlText w:val=""/>
      <w:lvlJc w:val="left"/>
      <w:pPr>
        <w:tabs>
          <w:tab w:val="num" w:pos="5760"/>
        </w:tabs>
        <w:ind w:left="5760" w:hanging="360"/>
      </w:pPr>
      <w:rPr>
        <w:rFonts w:ascii="Wingdings" w:hAnsi="Wingdings" w:hint="default"/>
      </w:rPr>
    </w:lvl>
    <w:lvl w:ilvl="8" w:tplc="22E060F2" w:tentative="1">
      <w:start w:val="1"/>
      <w:numFmt w:val="bullet"/>
      <w:lvlText w:val=""/>
      <w:lvlJc w:val="left"/>
      <w:pPr>
        <w:tabs>
          <w:tab w:val="num" w:pos="6480"/>
        </w:tabs>
        <w:ind w:left="6480" w:hanging="360"/>
      </w:pPr>
      <w:rPr>
        <w:rFonts w:ascii="Wingdings" w:hAnsi="Wingdings" w:hint="default"/>
      </w:rPr>
    </w:lvl>
  </w:abstractNum>
  <w:abstractNum w:abstractNumId="218">
    <w:nsid w:val="47304873"/>
    <w:multiLevelType w:val="hybridMultilevel"/>
    <w:tmpl w:val="3D7E87F2"/>
    <w:lvl w:ilvl="0" w:tplc="F0E4251E">
      <w:start w:val="1"/>
      <w:numFmt w:val="bullet"/>
      <w:lvlText w:val=""/>
      <w:lvlJc w:val="left"/>
      <w:pPr>
        <w:tabs>
          <w:tab w:val="num" w:pos="720"/>
        </w:tabs>
        <w:ind w:left="720" w:hanging="360"/>
      </w:pPr>
      <w:rPr>
        <w:rFonts w:ascii="Wingdings" w:hAnsi="Wingdings" w:hint="default"/>
      </w:rPr>
    </w:lvl>
    <w:lvl w:ilvl="1" w:tplc="71A2DEE4">
      <w:start w:val="27"/>
      <w:numFmt w:val="bullet"/>
      <w:lvlText w:val="•"/>
      <w:lvlJc w:val="left"/>
      <w:pPr>
        <w:tabs>
          <w:tab w:val="num" w:pos="1440"/>
        </w:tabs>
        <w:ind w:left="1440" w:hanging="360"/>
      </w:pPr>
      <w:rPr>
        <w:rFonts w:ascii="Arial" w:hAnsi="Arial" w:hint="default"/>
      </w:rPr>
    </w:lvl>
    <w:lvl w:ilvl="2" w:tplc="6DD62606" w:tentative="1">
      <w:start w:val="1"/>
      <w:numFmt w:val="bullet"/>
      <w:lvlText w:val=""/>
      <w:lvlJc w:val="left"/>
      <w:pPr>
        <w:tabs>
          <w:tab w:val="num" w:pos="2160"/>
        </w:tabs>
        <w:ind w:left="2160" w:hanging="360"/>
      </w:pPr>
      <w:rPr>
        <w:rFonts w:ascii="Wingdings" w:hAnsi="Wingdings" w:hint="default"/>
      </w:rPr>
    </w:lvl>
    <w:lvl w:ilvl="3" w:tplc="36BC2342" w:tentative="1">
      <w:start w:val="1"/>
      <w:numFmt w:val="bullet"/>
      <w:lvlText w:val=""/>
      <w:lvlJc w:val="left"/>
      <w:pPr>
        <w:tabs>
          <w:tab w:val="num" w:pos="2880"/>
        </w:tabs>
        <w:ind w:left="2880" w:hanging="360"/>
      </w:pPr>
      <w:rPr>
        <w:rFonts w:ascii="Wingdings" w:hAnsi="Wingdings" w:hint="default"/>
      </w:rPr>
    </w:lvl>
    <w:lvl w:ilvl="4" w:tplc="268049A0" w:tentative="1">
      <w:start w:val="1"/>
      <w:numFmt w:val="bullet"/>
      <w:lvlText w:val=""/>
      <w:lvlJc w:val="left"/>
      <w:pPr>
        <w:tabs>
          <w:tab w:val="num" w:pos="3600"/>
        </w:tabs>
        <w:ind w:left="3600" w:hanging="360"/>
      </w:pPr>
      <w:rPr>
        <w:rFonts w:ascii="Wingdings" w:hAnsi="Wingdings" w:hint="default"/>
      </w:rPr>
    </w:lvl>
    <w:lvl w:ilvl="5" w:tplc="E9EE059A" w:tentative="1">
      <w:start w:val="1"/>
      <w:numFmt w:val="bullet"/>
      <w:lvlText w:val=""/>
      <w:lvlJc w:val="left"/>
      <w:pPr>
        <w:tabs>
          <w:tab w:val="num" w:pos="4320"/>
        </w:tabs>
        <w:ind w:left="4320" w:hanging="360"/>
      </w:pPr>
      <w:rPr>
        <w:rFonts w:ascii="Wingdings" w:hAnsi="Wingdings" w:hint="default"/>
      </w:rPr>
    </w:lvl>
    <w:lvl w:ilvl="6" w:tplc="44B6708C" w:tentative="1">
      <w:start w:val="1"/>
      <w:numFmt w:val="bullet"/>
      <w:lvlText w:val=""/>
      <w:lvlJc w:val="left"/>
      <w:pPr>
        <w:tabs>
          <w:tab w:val="num" w:pos="5040"/>
        </w:tabs>
        <w:ind w:left="5040" w:hanging="360"/>
      </w:pPr>
      <w:rPr>
        <w:rFonts w:ascii="Wingdings" w:hAnsi="Wingdings" w:hint="default"/>
      </w:rPr>
    </w:lvl>
    <w:lvl w:ilvl="7" w:tplc="4EDE1E38" w:tentative="1">
      <w:start w:val="1"/>
      <w:numFmt w:val="bullet"/>
      <w:lvlText w:val=""/>
      <w:lvlJc w:val="left"/>
      <w:pPr>
        <w:tabs>
          <w:tab w:val="num" w:pos="5760"/>
        </w:tabs>
        <w:ind w:left="5760" w:hanging="360"/>
      </w:pPr>
      <w:rPr>
        <w:rFonts w:ascii="Wingdings" w:hAnsi="Wingdings" w:hint="default"/>
      </w:rPr>
    </w:lvl>
    <w:lvl w:ilvl="8" w:tplc="C8C84B0E" w:tentative="1">
      <w:start w:val="1"/>
      <w:numFmt w:val="bullet"/>
      <w:lvlText w:val=""/>
      <w:lvlJc w:val="left"/>
      <w:pPr>
        <w:tabs>
          <w:tab w:val="num" w:pos="6480"/>
        </w:tabs>
        <w:ind w:left="6480" w:hanging="360"/>
      </w:pPr>
      <w:rPr>
        <w:rFonts w:ascii="Wingdings" w:hAnsi="Wingdings" w:hint="default"/>
      </w:rPr>
    </w:lvl>
  </w:abstractNum>
  <w:abstractNum w:abstractNumId="219">
    <w:nsid w:val="475B44A8"/>
    <w:multiLevelType w:val="hybridMultilevel"/>
    <w:tmpl w:val="650C1A52"/>
    <w:lvl w:ilvl="0" w:tplc="3CDC1E3C">
      <w:start w:val="1"/>
      <w:numFmt w:val="bullet"/>
      <w:lvlText w:val=""/>
      <w:lvlJc w:val="left"/>
      <w:pPr>
        <w:tabs>
          <w:tab w:val="num" w:pos="720"/>
        </w:tabs>
        <w:ind w:left="720" w:hanging="360"/>
      </w:pPr>
      <w:rPr>
        <w:rFonts w:ascii="Wingdings" w:hAnsi="Wingdings" w:hint="default"/>
      </w:rPr>
    </w:lvl>
    <w:lvl w:ilvl="1" w:tplc="55227F64">
      <w:start w:val="880"/>
      <w:numFmt w:val="bullet"/>
      <w:lvlText w:val="•"/>
      <w:lvlJc w:val="left"/>
      <w:pPr>
        <w:tabs>
          <w:tab w:val="num" w:pos="1440"/>
        </w:tabs>
        <w:ind w:left="1440" w:hanging="360"/>
      </w:pPr>
      <w:rPr>
        <w:rFonts w:ascii="Arial" w:hAnsi="Arial" w:hint="default"/>
      </w:rPr>
    </w:lvl>
    <w:lvl w:ilvl="2" w:tplc="8A9894E8" w:tentative="1">
      <w:start w:val="1"/>
      <w:numFmt w:val="bullet"/>
      <w:lvlText w:val=""/>
      <w:lvlJc w:val="left"/>
      <w:pPr>
        <w:tabs>
          <w:tab w:val="num" w:pos="2160"/>
        </w:tabs>
        <w:ind w:left="2160" w:hanging="360"/>
      </w:pPr>
      <w:rPr>
        <w:rFonts w:ascii="Wingdings" w:hAnsi="Wingdings" w:hint="default"/>
      </w:rPr>
    </w:lvl>
    <w:lvl w:ilvl="3" w:tplc="F3A82D3A" w:tentative="1">
      <w:start w:val="1"/>
      <w:numFmt w:val="bullet"/>
      <w:lvlText w:val=""/>
      <w:lvlJc w:val="left"/>
      <w:pPr>
        <w:tabs>
          <w:tab w:val="num" w:pos="2880"/>
        </w:tabs>
        <w:ind w:left="2880" w:hanging="360"/>
      </w:pPr>
      <w:rPr>
        <w:rFonts w:ascii="Wingdings" w:hAnsi="Wingdings" w:hint="default"/>
      </w:rPr>
    </w:lvl>
    <w:lvl w:ilvl="4" w:tplc="8B1AD240" w:tentative="1">
      <w:start w:val="1"/>
      <w:numFmt w:val="bullet"/>
      <w:lvlText w:val=""/>
      <w:lvlJc w:val="left"/>
      <w:pPr>
        <w:tabs>
          <w:tab w:val="num" w:pos="3600"/>
        </w:tabs>
        <w:ind w:left="3600" w:hanging="360"/>
      </w:pPr>
      <w:rPr>
        <w:rFonts w:ascii="Wingdings" w:hAnsi="Wingdings" w:hint="default"/>
      </w:rPr>
    </w:lvl>
    <w:lvl w:ilvl="5" w:tplc="57B07974" w:tentative="1">
      <w:start w:val="1"/>
      <w:numFmt w:val="bullet"/>
      <w:lvlText w:val=""/>
      <w:lvlJc w:val="left"/>
      <w:pPr>
        <w:tabs>
          <w:tab w:val="num" w:pos="4320"/>
        </w:tabs>
        <w:ind w:left="4320" w:hanging="360"/>
      </w:pPr>
      <w:rPr>
        <w:rFonts w:ascii="Wingdings" w:hAnsi="Wingdings" w:hint="default"/>
      </w:rPr>
    </w:lvl>
    <w:lvl w:ilvl="6" w:tplc="C00E6320" w:tentative="1">
      <w:start w:val="1"/>
      <w:numFmt w:val="bullet"/>
      <w:lvlText w:val=""/>
      <w:lvlJc w:val="left"/>
      <w:pPr>
        <w:tabs>
          <w:tab w:val="num" w:pos="5040"/>
        </w:tabs>
        <w:ind w:left="5040" w:hanging="360"/>
      </w:pPr>
      <w:rPr>
        <w:rFonts w:ascii="Wingdings" w:hAnsi="Wingdings" w:hint="default"/>
      </w:rPr>
    </w:lvl>
    <w:lvl w:ilvl="7" w:tplc="3A04155E" w:tentative="1">
      <w:start w:val="1"/>
      <w:numFmt w:val="bullet"/>
      <w:lvlText w:val=""/>
      <w:lvlJc w:val="left"/>
      <w:pPr>
        <w:tabs>
          <w:tab w:val="num" w:pos="5760"/>
        </w:tabs>
        <w:ind w:left="5760" w:hanging="360"/>
      </w:pPr>
      <w:rPr>
        <w:rFonts w:ascii="Wingdings" w:hAnsi="Wingdings" w:hint="default"/>
      </w:rPr>
    </w:lvl>
    <w:lvl w:ilvl="8" w:tplc="3E243D5A" w:tentative="1">
      <w:start w:val="1"/>
      <w:numFmt w:val="bullet"/>
      <w:lvlText w:val=""/>
      <w:lvlJc w:val="left"/>
      <w:pPr>
        <w:tabs>
          <w:tab w:val="num" w:pos="6480"/>
        </w:tabs>
        <w:ind w:left="6480" w:hanging="360"/>
      </w:pPr>
      <w:rPr>
        <w:rFonts w:ascii="Wingdings" w:hAnsi="Wingdings" w:hint="default"/>
      </w:rPr>
    </w:lvl>
  </w:abstractNum>
  <w:abstractNum w:abstractNumId="220">
    <w:nsid w:val="47990316"/>
    <w:multiLevelType w:val="hybridMultilevel"/>
    <w:tmpl w:val="38DEE458"/>
    <w:lvl w:ilvl="0" w:tplc="AB1AA19C">
      <w:start w:val="1"/>
      <w:numFmt w:val="bullet"/>
      <w:lvlText w:val=""/>
      <w:lvlJc w:val="left"/>
      <w:pPr>
        <w:tabs>
          <w:tab w:val="num" w:pos="720"/>
        </w:tabs>
        <w:ind w:left="720" w:hanging="360"/>
      </w:pPr>
      <w:rPr>
        <w:rFonts w:ascii="Wingdings" w:hAnsi="Wingdings" w:hint="default"/>
      </w:rPr>
    </w:lvl>
    <w:lvl w:ilvl="1" w:tplc="847AABC0" w:tentative="1">
      <w:start w:val="1"/>
      <w:numFmt w:val="bullet"/>
      <w:lvlText w:val=""/>
      <w:lvlJc w:val="left"/>
      <w:pPr>
        <w:tabs>
          <w:tab w:val="num" w:pos="1440"/>
        </w:tabs>
        <w:ind w:left="1440" w:hanging="360"/>
      </w:pPr>
      <w:rPr>
        <w:rFonts w:ascii="Wingdings" w:hAnsi="Wingdings" w:hint="default"/>
      </w:rPr>
    </w:lvl>
    <w:lvl w:ilvl="2" w:tplc="539AA93E" w:tentative="1">
      <w:start w:val="1"/>
      <w:numFmt w:val="bullet"/>
      <w:lvlText w:val=""/>
      <w:lvlJc w:val="left"/>
      <w:pPr>
        <w:tabs>
          <w:tab w:val="num" w:pos="2160"/>
        </w:tabs>
        <w:ind w:left="2160" w:hanging="360"/>
      </w:pPr>
      <w:rPr>
        <w:rFonts w:ascii="Wingdings" w:hAnsi="Wingdings" w:hint="default"/>
      </w:rPr>
    </w:lvl>
    <w:lvl w:ilvl="3" w:tplc="39865752" w:tentative="1">
      <w:start w:val="1"/>
      <w:numFmt w:val="bullet"/>
      <w:lvlText w:val=""/>
      <w:lvlJc w:val="left"/>
      <w:pPr>
        <w:tabs>
          <w:tab w:val="num" w:pos="2880"/>
        </w:tabs>
        <w:ind w:left="2880" w:hanging="360"/>
      </w:pPr>
      <w:rPr>
        <w:rFonts w:ascii="Wingdings" w:hAnsi="Wingdings" w:hint="default"/>
      </w:rPr>
    </w:lvl>
    <w:lvl w:ilvl="4" w:tplc="7EFE4C50" w:tentative="1">
      <w:start w:val="1"/>
      <w:numFmt w:val="bullet"/>
      <w:lvlText w:val=""/>
      <w:lvlJc w:val="left"/>
      <w:pPr>
        <w:tabs>
          <w:tab w:val="num" w:pos="3600"/>
        </w:tabs>
        <w:ind w:left="3600" w:hanging="360"/>
      </w:pPr>
      <w:rPr>
        <w:rFonts w:ascii="Wingdings" w:hAnsi="Wingdings" w:hint="default"/>
      </w:rPr>
    </w:lvl>
    <w:lvl w:ilvl="5" w:tplc="1206D17A" w:tentative="1">
      <w:start w:val="1"/>
      <w:numFmt w:val="bullet"/>
      <w:lvlText w:val=""/>
      <w:lvlJc w:val="left"/>
      <w:pPr>
        <w:tabs>
          <w:tab w:val="num" w:pos="4320"/>
        </w:tabs>
        <w:ind w:left="4320" w:hanging="360"/>
      </w:pPr>
      <w:rPr>
        <w:rFonts w:ascii="Wingdings" w:hAnsi="Wingdings" w:hint="default"/>
      </w:rPr>
    </w:lvl>
    <w:lvl w:ilvl="6" w:tplc="C756C58A" w:tentative="1">
      <w:start w:val="1"/>
      <w:numFmt w:val="bullet"/>
      <w:lvlText w:val=""/>
      <w:lvlJc w:val="left"/>
      <w:pPr>
        <w:tabs>
          <w:tab w:val="num" w:pos="5040"/>
        </w:tabs>
        <w:ind w:left="5040" w:hanging="360"/>
      </w:pPr>
      <w:rPr>
        <w:rFonts w:ascii="Wingdings" w:hAnsi="Wingdings" w:hint="default"/>
      </w:rPr>
    </w:lvl>
    <w:lvl w:ilvl="7" w:tplc="E5BAB7C8" w:tentative="1">
      <w:start w:val="1"/>
      <w:numFmt w:val="bullet"/>
      <w:lvlText w:val=""/>
      <w:lvlJc w:val="left"/>
      <w:pPr>
        <w:tabs>
          <w:tab w:val="num" w:pos="5760"/>
        </w:tabs>
        <w:ind w:left="5760" w:hanging="360"/>
      </w:pPr>
      <w:rPr>
        <w:rFonts w:ascii="Wingdings" w:hAnsi="Wingdings" w:hint="default"/>
      </w:rPr>
    </w:lvl>
    <w:lvl w:ilvl="8" w:tplc="237EDB7C" w:tentative="1">
      <w:start w:val="1"/>
      <w:numFmt w:val="bullet"/>
      <w:lvlText w:val=""/>
      <w:lvlJc w:val="left"/>
      <w:pPr>
        <w:tabs>
          <w:tab w:val="num" w:pos="6480"/>
        </w:tabs>
        <w:ind w:left="6480" w:hanging="360"/>
      </w:pPr>
      <w:rPr>
        <w:rFonts w:ascii="Wingdings" w:hAnsi="Wingdings" w:hint="default"/>
      </w:rPr>
    </w:lvl>
  </w:abstractNum>
  <w:abstractNum w:abstractNumId="221">
    <w:nsid w:val="48285827"/>
    <w:multiLevelType w:val="hybridMultilevel"/>
    <w:tmpl w:val="294CA112"/>
    <w:lvl w:ilvl="0" w:tplc="B6D807A0">
      <w:start w:val="1"/>
      <w:numFmt w:val="bullet"/>
      <w:lvlText w:val=""/>
      <w:lvlJc w:val="left"/>
      <w:pPr>
        <w:tabs>
          <w:tab w:val="num" w:pos="720"/>
        </w:tabs>
        <w:ind w:left="720" w:hanging="360"/>
      </w:pPr>
      <w:rPr>
        <w:rFonts w:ascii="Wingdings" w:hAnsi="Wingdings" w:hint="default"/>
      </w:rPr>
    </w:lvl>
    <w:lvl w:ilvl="1" w:tplc="E7A68402">
      <w:start w:val="1213"/>
      <w:numFmt w:val="bullet"/>
      <w:lvlText w:val="•"/>
      <w:lvlJc w:val="left"/>
      <w:pPr>
        <w:tabs>
          <w:tab w:val="num" w:pos="1440"/>
        </w:tabs>
        <w:ind w:left="1440" w:hanging="360"/>
      </w:pPr>
      <w:rPr>
        <w:rFonts w:ascii="Arial" w:hAnsi="Arial" w:hint="default"/>
      </w:rPr>
    </w:lvl>
    <w:lvl w:ilvl="2" w:tplc="D9D203B2" w:tentative="1">
      <w:start w:val="1"/>
      <w:numFmt w:val="bullet"/>
      <w:lvlText w:val=""/>
      <w:lvlJc w:val="left"/>
      <w:pPr>
        <w:tabs>
          <w:tab w:val="num" w:pos="2160"/>
        </w:tabs>
        <w:ind w:left="2160" w:hanging="360"/>
      </w:pPr>
      <w:rPr>
        <w:rFonts w:ascii="Wingdings" w:hAnsi="Wingdings" w:hint="default"/>
      </w:rPr>
    </w:lvl>
    <w:lvl w:ilvl="3" w:tplc="3E083670" w:tentative="1">
      <w:start w:val="1"/>
      <w:numFmt w:val="bullet"/>
      <w:lvlText w:val=""/>
      <w:lvlJc w:val="left"/>
      <w:pPr>
        <w:tabs>
          <w:tab w:val="num" w:pos="2880"/>
        </w:tabs>
        <w:ind w:left="2880" w:hanging="360"/>
      </w:pPr>
      <w:rPr>
        <w:rFonts w:ascii="Wingdings" w:hAnsi="Wingdings" w:hint="default"/>
      </w:rPr>
    </w:lvl>
    <w:lvl w:ilvl="4" w:tplc="B0A65B3C" w:tentative="1">
      <w:start w:val="1"/>
      <w:numFmt w:val="bullet"/>
      <w:lvlText w:val=""/>
      <w:lvlJc w:val="left"/>
      <w:pPr>
        <w:tabs>
          <w:tab w:val="num" w:pos="3600"/>
        </w:tabs>
        <w:ind w:left="3600" w:hanging="360"/>
      </w:pPr>
      <w:rPr>
        <w:rFonts w:ascii="Wingdings" w:hAnsi="Wingdings" w:hint="default"/>
      </w:rPr>
    </w:lvl>
    <w:lvl w:ilvl="5" w:tplc="70E221E4" w:tentative="1">
      <w:start w:val="1"/>
      <w:numFmt w:val="bullet"/>
      <w:lvlText w:val=""/>
      <w:lvlJc w:val="left"/>
      <w:pPr>
        <w:tabs>
          <w:tab w:val="num" w:pos="4320"/>
        </w:tabs>
        <w:ind w:left="4320" w:hanging="360"/>
      </w:pPr>
      <w:rPr>
        <w:rFonts w:ascii="Wingdings" w:hAnsi="Wingdings" w:hint="default"/>
      </w:rPr>
    </w:lvl>
    <w:lvl w:ilvl="6" w:tplc="7E4A5FA0" w:tentative="1">
      <w:start w:val="1"/>
      <w:numFmt w:val="bullet"/>
      <w:lvlText w:val=""/>
      <w:lvlJc w:val="left"/>
      <w:pPr>
        <w:tabs>
          <w:tab w:val="num" w:pos="5040"/>
        </w:tabs>
        <w:ind w:left="5040" w:hanging="360"/>
      </w:pPr>
      <w:rPr>
        <w:rFonts w:ascii="Wingdings" w:hAnsi="Wingdings" w:hint="default"/>
      </w:rPr>
    </w:lvl>
    <w:lvl w:ilvl="7" w:tplc="E83E3480" w:tentative="1">
      <w:start w:val="1"/>
      <w:numFmt w:val="bullet"/>
      <w:lvlText w:val=""/>
      <w:lvlJc w:val="left"/>
      <w:pPr>
        <w:tabs>
          <w:tab w:val="num" w:pos="5760"/>
        </w:tabs>
        <w:ind w:left="5760" w:hanging="360"/>
      </w:pPr>
      <w:rPr>
        <w:rFonts w:ascii="Wingdings" w:hAnsi="Wingdings" w:hint="default"/>
      </w:rPr>
    </w:lvl>
    <w:lvl w:ilvl="8" w:tplc="587A99EA" w:tentative="1">
      <w:start w:val="1"/>
      <w:numFmt w:val="bullet"/>
      <w:lvlText w:val=""/>
      <w:lvlJc w:val="left"/>
      <w:pPr>
        <w:tabs>
          <w:tab w:val="num" w:pos="6480"/>
        </w:tabs>
        <w:ind w:left="6480" w:hanging="360"/>
      </w:pPr>
      <w:rPr>
        <w:rFonts w:ascii="Wingdings" w:hAnsi="Wingdings" w:hint="default"/>
      </w:rPr>
    </w:lvl>
  </w:abstractNum>
  <w:abstractNum w:abstractNumId="222">
    <w:nsid w:val="48A074EE"/>
    <w:multiLevelType w:val="hybridMultilevel"/>
    <w:tmpl w:val="3424C5E8"/>
    <w:lvl w:ilvl="0" w:tplc="D24AD6D2">
      <w:start w:val="1"/>
      <w:numFmt w:val="bullet"/>
      <w:lvlText w:val=""/>
      <w:lvlJc w:val="left"/>
      <w:pPr>
        <w:tabs>
          <w:tab w:val="num" w:pos="720"/>
        </w:tabs>
        <w:ind w:left="720" w:hanging="360"/>
      </w:pPr>
      <w:rPr>
        <w:rFonts w:ascii="Wingdings" w:hAnsi="Wingdings" w:hint="default"/>
      </w:rPr>
    </w:lvl>
    <w:lvl w:ilvl="1" w:tplc="B2D63874" w:tentative="1">
      <w:start w:val="1"/>
      <w:numFmt w:val="bullet"/>
      <w:lvlText w:val=""/>
      <w:lvlJc w:val="left"/>
      <w:pPr>
        <w:tabs>
          <w:tab w:val="num" w:pos="1440"/>
        </w:tabs>
        <w:ind w:left="1440" w:hanging="360"/>
      </w:pPr>
      <w:rPr>
        <w:rFonts w:ascii="Wingdings" w:hAnsi="Wingdings" w:hint="default"/>
      </w:rPr>
    </w:lvl>
    <w:lvl w:ilvl="2" w:tplc="0B1CB120" w:tentative="1">
      <w:start w:val="1"/>
      <w:numFmt w:val="bullet"/>
      <w:lvlText w:val=""/>
      <w:lvlJc w:val="left"/>
      <w:pPr>
        <w:tabs>
          <w:tab w:val="num" w:pos="2160"/>
        </w:tabs>
        <w:ind w:left="2160" w:hanging="360"/>
      </w:pPr>
      <w:rPr>
        <w:rFonts w:ascii="Wingdings" w:hAnsi="Wingdings" w:hint="default"/>
      </w:rPr>
    </w:lvl>
    <w:lvl w:ilvl="3" w:tplc="B87AD502" w:tentative="1">
      <w:start w:val="1"/>
      <w:numFmt w:val="bullet"/>
      <w:lvlText w:val=""/>
      <w:lvlJc w:val="left"/>
      <w:pPr>
        <w:tabs>
          <w:tab w:val="num" w:pos="2880"/>
        </w:tabs>
        <w:ind w:left="2880" w:hanging="360"/>
      </w:pPr>
      <w:rPr>
        <w:rFonts w:ascii="Wingdings" w:hAnsi="Wingdings" w:hint="default"/>
      </w:rPr>
    </w:lvl>
    <w:lvl w:ilvl="4" w:tplc="5C161C8A" w:tentative="1">
      <w:start w:val="1"/>
      <w:numFmt w:val="bullet"/>
      <w:lvlText w:val=""/>
      <w:lvlJc w:val="left"/>
      <w:pPr>
        <w:tabs>
          <w:tab w:val="num" w:pos="3600"/>
        </w:tabs>
        <w:ind w:left="3600" w:hanging="360"/>
      </w:pPr>
      <w:rPr>
        <w:rFonts w:ascii="Wingdings" w:hAnsi="Wingdings" w:hint="default"/>
      </w:rPr>
    </w:lvl>
    <w:lvl w:ilvl="5" w:tplc="58E48D92" w:tentative="1">
      <w:start w:val="1"/>
      <w:numFmt w:val="bullet"/>
      <w:lvlText w:val=""/>
      <w:lvlJc w:val="left"/>
      <w:pPr>
        <w:tabs>
          <w:tab w:val="num" w:pos="4320"/>
        </w:tabs>
        <w:ind w:left="4320" w:hanging="360"/>
      </w:pPr>
      <w:rPr>
        <w:rFonts w:ascii="Wingdings" w:hAnsi="Wingdings" w:hint="default"/>
      </w:rPr>
    </w:lvl>
    <w:lvl w:ilvl="6" w:tplc="A078C88C" w:tentative="1">
      <w:start w:val="1"/>
      <w:numFmt w:val="bullet"/>
      <w:lvlText w:val=""/>
      <w:lvlJc w:val="left"/>
      <w:pPr>
        <w:tabs>
          <w:tab w:val="num" w:pos="5040"/>
        </w:tabs>
        <w:ind w:left="5040" w:hanging="360"/>
      </w:pPr>
      <w:rPr>
        <w:rFonts w:ascii="Wingdings" w:hAnsi="Wingdings" w:hint="default"/>
      </w:rPr>
    </w:lvl>
    <w:lvl w:ilvl="7" w:tplc="42DA216A" w:tentative="1">
      <w:start w:val="1"/>
      <w:numFmt w:val="bullet"/>
      <w:lvlText w:val=""/>
      <w:lvlJc w:val="left"/>
      <w:pPr>
        <w:tabs>
          <w:tab w:val="num" w:pos="5760"/>
        </w:tabs>
        <w:ind w:left="5760" w:hanging="360"/>
      </w:pPr>
      <w:rPr>
        <w:rFonts w:ascii="Wingdings" w:hAnsi="Wingdings" w:hint="default"/>
      </w:rPr>
    </w:lvl>
    <w:lvl w:ilvl="8" w:tplc="50AE7DD4" w:tentative="1">
      <w:start w:val="1"/>
      <w:numFmt w:val="bullet"/>
      <w:lvlText w:val=""/>
      <w:lvlJc w:val="left"/>
      <w:pPr>
        <w:tabs>
          <w:tab w:val="num" w:pos="6480"/>
        </w:tabs>
        <w:ind w:left="6480" w:hanging="360"/>
      </w:pPr>
      <w:rPr>
        <w:rFonts w:ascii="Wingdings" w:hAnsi="Wingdings" w:hint="default"/>
      </w:rPr>
    </w:lvl>
  </w:abstractNum>
  <w:abstractNum w:abstractNumId="223">
    <w:nsid w:val="48A47077"/>
    <w:multiLevelType w:val="hybridMultilevel"/>
    <w:tmpl w:val="9B8CE638"/>
    <w:lvl w:ilvl="0" w:tplc="9B408DB2">
      <w:start w:val="1"/>
      <w:numFmt w:val="bullet"/>
      <w:lvlText w:val=""/>
      <w:lvlJc w:val="left"/>
      <w:pPr>
        <w:tabs>
          <w:tab w:val="num" w:pos="720"/>
        </w:tabs>
        <w:ind w:left="720" w:hanging="360"/>
      </w:pPr>
      <w:rPr>
        <w:rFonts w:ascii="Wingdings" w:hAnsi="Wingdings" w:hint="default"/>
      </w:rPr>
    </w:lvl>
    <w:lvl w:ilvl="1" w:tplc="76DC718E" w:tentative="1">
      <w:start w:val="1"/>
      <w:numFmt w:val="bullet"/>
      <w:lvlText w:val=""/>
      <w:lvlJc w:val="left"/>
      <w:pPr>
        <w:tabs>
          <w:tab w:val="num" w:pos="1440"/>
        </w:tabs>
        <w:ind w:left="1440" w:hanging="360"/>
      </w:pPr>
      <w:rPr>
        <w:rFonts w:ascii="Wingdings" w:hAnsi="Wingdings" w:hint="default"/>
      </w:rPr>
    </w:lvl>
    <w:lvl w:ilvl="2" w:tplc="F2205EDC" w:tentative="1">
      <w:start w:val="1"/>
      <w:numFmt w:val="bullet"/>
      <w:lvlText w:val=""/>
      <w:lvlJc w:val="left"/>
      <w:pPr>
        <w:tabs>
          <w:tab w:val="num" w:pos="2160"/>
        </w:tabs>
        <w:ind w:left="2160" w:hanging="360"/>
      </w:pPr>
      <w:rPr>
        <w:rFonts w:ascii="Wingdings" w:hAnsi="Wingdings" w:hint="default"/>
      </w:rPr>
    </w:lvl>
    <w:lvl w:ilvl="3" w:tplc="8B3E6954" w:tentative="1">
      <w:start w:val="1"/>
      <w:numFmt w:val="bullet"/>
      <w:lvlText w:val=""/>
      <w:lvlJc w:val="left"/>
      <w:pPr>
        <w:tabs>
          <w:tab w:val="num" w:pos="2880"/>
        </w:tabs>
        <w:ind w:left="2880" w:hanging="360"/>
      </w:pPr>
      <w:rPr>
        <w:rFonts w:ascii="Wingdings" w:hAnsi="Wingdings" w:hint="default"/>
      </w:rPr>
    </w:lvl>
    <w:lvl w:ilvl="4" w:tplc="5D0613B2" w:tentative="1">
      <w:start w:val="1"/>
      <w:numFmt w:val="bullet"/>
      <w:lvlText w:val=""/>
      <w:lvlJc w:val="left"/>
      <w:pPr>
        <w:tabs>
          <w:tab w:val="num" w:pos="3600"/>
        </w:tabs>
        <w:ind w:left="3600" w:hanging="360"/>
      </w:pPr>
      <w:rPr>
        <w:rFonts w:ascii="Wingdings" w:hAnsi="Wingdings" w:hint="default"/>
      </w:rPr>
    </w:lvl>
    <w:lvl w:ilvl="5" w:tplc="09D485D0" w:tentative="1">
      <w:start w:val="1"/>
      <w:numFmt w:val="bullet"/>
      <w:lvlText w:val=""/>
      <w:lvlJc w:val="left"/>
      <w:pPr>
        <w:tabs>
          <w:tab w:val="num" w:pos="4320"/>
        </w:tabs>
        <w:ind w:left="4320" w:hanging="360"/>
      </w:pPr>
      <w:rPr>
        <w:rFonts w:ascii="Wingdings" w:hAnsi="Wingdings" w:hint="default"/>
      </w:rPr>
    </w:lvl>
    <w:lvl w:ilvl="6" w:tplc="F66E6526" w:tentative="1">
      <w:start w:val="1"/>
      <w:numFmt w:val="bullet"/>
      <w:lvlText w:val=""/>
      <w:lvlJc w:val="left"/>
      <w:pPr>
        <w:tabs>
          <w:tab w:val="num" w:pos="5040"/>
        </w:tabs>
        <w:ind w:left="5040" w:hanging="360"/>
      </w:pPr>
      <w:rPr>
        <w:rFonts w:ascii="Wingdings" w:hAnsi="Wingdings" w:hint="default"/>
      </w:rPr>
    </w:lvl>
    <w:lvl w:ilvl="7" w:tplc="F24E2990" w:tentative="1">
      <w:start w:val="1"/>
      <w:numFmt w:val="bullet"/>
      <w:lvlText w:val=""/>
      <w:lvlJc w:val="left"/>
      <w:pPr>
        <w:tabs>
          <w:tab w:val="num" w:pos="5760"/>
        </w:tabs>
        <w:ind w:left="5760" w:hanging="360"/>
      </w:pPr>
      <w:rPr>
        <w:rFonts w:ascii="Wingdings" w:hAnsi="Wingdings" w:hint="default"/>
      </w:rPr>
    </w:lvl>
    <w:lvl w:ilvl="8" w:tplc="D91A6ED2" w:tentative="1">
      <w:start w:val="1"/>
      <w:numFmt w:val="bullet"/>
      <w:lvlText w:val=""/>
      <w:lvlJc w:val="left"/>
      <w:pPr>
        <w:tabs>
          <w:tab w:val="num" w:pos="6480"/>
        </w:tabs>
        <w:ind w:left="6480" w:hanging="360"/>
      </w:pPr>
      <w:rPr>
        <w:rFonts w:ascii="Wingdings" w:hAnsi="Wingdings" w:hint="default"/>
      </w:rPr>
    </w:lvl>
  </w:abstractNum>
  <w:abstractNum w:abstractNumId="224">
    <w:nsid w:val="48B33131"/>
    <w:multiLevelType w:val="hybridMultilevel"/>
    <w:tmpl w:val="B6521A9A"/>
    <w:lvl w:ilvl="0" w:tplc="FF1A1802">
      <w:start w:val="1"/>
      <w:numFmt w:val="bullet"/>
      <w:lvlText w:val=""/>
      <w:lvlJc w:val="left"/>
      <w:pPr>
        <w:tabs>
          <w:tab w:val="num" w:pos="720"/>
        </w:tabs>
        <w:ind w:left="720" w:hanging="360"/>
      </w:pPr>
      <w:rPr>
        <w:rFonts w:ascii="Wingdings" w:hAnsi="Wingdings" w:hint="default"/>
      </w:rPr>
    </w:lvl>
    <w:lvl w:ilvl="1" w:tplc="6B5AE056" w:tentative="1">
      <w:start w:val="1"/>
      <w:numFmt w:val="bullet"/>
      <w:lvlText w:val=""/>
      <w:lvlJc w:val="left"/>
      <w:pPr>
        <w:tabs>
          <w:tab w:val="num" w:pos="1440"/>
        </w:tabs>
        <w:ind w:left="1440" w:hanging="360"/>
      </w:pPr>
      <w:rPr>
        <w:rFonts w:ascii="Wingdings" w:hAnsi="Wingdings" w:hint="default"/>
      </w:rPr>
    </w:lvl>
    <w:lvl w:ilvl="2" w:tplc="FAEAAA42" w:tentative="1">
      <w:start w:val="1"/>
      <w:numFmt w:val="bullet"/>
      <w:lvlText w:val=""/>
      <w:lvlJc w:val="left"/>
      <w:pPr>
        <w:tabs>
          <w:tab w:val="num" w:pos="2160"/>
        </w:tabs>
        <w:ind w:left="2160" w:hanging="360"/>
      </w:pPr>
      <w:rPr>
        <w:rFonts w:ascii="Wingdings" w:hAnsi="Wingdings" w:hint="default"/>
      </w:rPr>
    </w:lvl>
    <w:lvl w:ilvl="3" w:tplc="4C829F2E" w:tentative="1">
      <w:start w:val="1"/>
      <w:numFmt w:val="bullet"/>
      <w:lvlText w:val=""/>
      <w:lvlJc w:val="left"/>
      <w:pPr>
        <w:tabs>
          <w:tab w:val="num" w:pos="2880"/>
        </w:tabs>
        <w:ind w:left="2880" w:hanging="360"/>
      </w:pPr>
      <w:rPr>
        <w:rFonts w:ascii="Wingdings" w:hAnsi="Wingdings" w:hint="default"/>
      </w:rPr>
    </w:lvl>
    <w:lvl w:ilvl="4" w:tplc="154679E8" w:tentative="1">
      <w:start w:val="1"/>
      <w:numFmt w:val="bullet"/>
      <w:lvlText w:val=""/>
      <w:lvlJc w:val="left"/>
      <w:pPr>
        <w:tabs>
          <w:tab w:val="num" w:pos="3600"/>
        </w:tabs>
        <w:ind w:left="3600" w:hanging="360"/>
      </w:pPr>
      <w:rPr>
        <w:rFonts w:ascii="Wingdings" w:hAnsi="Wingdings" w:hint="default"/>
      </w:rPr>
    </w:lvl>
    <w:lvl w:ilvl="5" w:tplc="5D2E38AE" w:tentative="1">
      <w:start w:val="1"/>
      <w:numFmt w:val="bullet"/>
      <w:lvlText w:val=""/>
      <w:lvlJc w:val="left"/>
      <w:pPr>
        <w:tabs>
          <w:tab w:val="num" w:pos="4320"/>
        </w:tabs>
        <w:ind w:left="4320" w:hanging="360"/>
      </w:pPr>
      <w:rPr>
        <w:rFonts w:ascii="Wingdings" w:hAnsi="Wingdings" w:hint="default"/>
      </w:rPr>
    </w:lvl>
    <w:lvl w:ilvl="6" w:tplc="DFDEF7FC" w:tentative="1">
      <w:start w:val="1"/>
      <w:numFmt w:val="bullet"/>
      <w:lvlText w:val=""/>
      <w:lvlJc w:val="left"/>
      <w:pPr>
        <w:tabs>
          <w:tab w:val="num" w:pos="5040"/>
        </w:tabs>
        <w:ind w:left="5040" w:hanging="360"/>
      </w:pPr>
      <w:rPr>
        <w:rFonts w:ascii="Wingdings" w:hAnsi="Wingdings" w:hint="default"/>
      </w:rPr>
    </w:lvl>
    <w:lvl w:ilvl="7" w:tplc="4028CEF4" w:tentative="1">
      <w:start w:val="1"/>
      <w:numFmt w:val="bullet"/>
      <w:lvlText w:val=""/>
      <w:lvlJc w:val="left"/>
      <w:pPr>
        <w:tabs>
          <w:tab w:val="num" w:pos="5760"/>
        </w:tabs>
        <w:ind w:left="5760" w:hanging="360"/>
      </w:pPr>
      <w:rPr>
        <w:rFonts w:ascii="Wingdings" w:hAnsi="Wingdings" w:hint="default"/>
      </w:rPr>
    </w:lvl>
    <w:lvl w:ilvl="8" w:tplc="E824646E" w:tentative="1">
      <w:start w:val="1"/>
      <w:numFmt w:val="bullet"/>
      <w:lvlText w:val=""/>
      <w:lvlJc w:val="left"/>
      <w:pPr>
        <w:tabs>
          <w:tab w:val="num" w:pos="6480"/>
        </w:tabs>
        <w:ind w:left="6480" w:hanging="360"/>
      </w:pPr>
      <w:rPr>
        <w:rFonts w:ascii="Wingdings" w:hAnsi="Wingdings" w:hint="default"/>
      </w:rPr>
    </w:lvl>
  </w:abstractNum>
  <w:abstractNum w:abstractNumId="225">
    <w:nsid w:val="4A4505BF"/>
    <w:multiLevelType w:val="hybridMultilevel"/>
    <w:tmpl w:val="296C9AE4"/>
    <w:lvl w:ilvl="0" w:tplc="A28A2E2E">
      <w:start w:val="1"/>
      <w:numFmt w:val="bullet"/>
      <w:lvlText w:val=""/>
      <w:lvlJc w:val="left"/>
      <w:pPr>
        <w:tabs>
          <w:tab w:val="num" w:pos="720"/>
        </w:tabs>
        <w:ind w:left="720" w:hanging="360"/>
      </w:pPr>
      <w:rPr>
        <w:rFonts w:ascii="Wingdings" w:hAnsi="Wingdings" w:hint="default"/>
      </w:rPr>
    </w:lvl>
    <w:lvl w:ilvl="1" w:tplc="06B0FCBA">
      <w:start w:val="1176"/>
      <w:numFmt w:val="bullet"/>
      <w:lvlText w:val="•"/>
      <w:lvlJc w:val="left"/>
      <w:pPr>
        <w:tabs>
          <w:tab w:val="num" w:pos="1440"/>
        </w:tabs>
        <w:ind w:left="1440" w:hanging="360"/>
      </w:pPr>
      <w:rPr>
        <w:rFonts w:ascii="Arial" w:hAnsi="Arial" w:hint="default"/>
      </w:rPr>
    </w:lvl>
    <w:lvl w:ilvl="2" w:tplc="F7E253A4" w:tentative="1">
      <w:start w:val="1"/>
      <w:numFmt w:val="bullet"/>
      <w:lvlText w:val=""/>
      <w:lvlJc w:val="left"/>
      <w:pPr>
        <w:tabs>
          <w:tab w:val="num" w:pos="2160"/>
        </w:tabs>
        <w:ind w:left="2160" w:hanging="360"/>
      </w:pPr>
      <w:rPr>
        <w:rFonts w:ascii="Wingdings" w:hAnsi="Wingdings" w:hint="default"/>
      </w:rPr>
    </w:lvl>
    <w:lvl w:ilvl="3" w:tplc="5288A1E4" w:tentative="1">
      <w:start w:val="1"/>
      <w:numFmt w:val="bullet"/>
      <w:lvlText w:val=""/>
      <w:lvlJc w:val="left"/>
      <w:pPr>
        <w:tabs>
          <w:tab w:val="num" w:pos="2880"/>
        </w:tabs>
        <w:ind w:left="2880" w:hanging="360"/>
      </w:pPr>
      <w:rPr>
        <w:rFonts w:ascii="Wingdings" w:hAnsi="Wingdings" w:hint="default"/>
      </w:rPr>
    </w:lvl>
    <w:lvl w:ilvl="4" w:tplc="3042AD3E" w:tentative="1">
      <w:start w:val="1"/>
      <w:numFmt w:val="bullet"/>
      <w:lvlText w:val=""/>
      <w:lvlJc w:val="left"/>
      <w:pPr>
        <w:tabs>
          <w:tab w:val="num" w:pos="3600"/>
        </w:tabs>
        <w:ind w:left="3600" w:hanging="360"/>
      </w:pPr>
      <w:rPr>
        <w:rFonts w:ascii="Wingdings" w:hAnsi="Wingdings" w:hint="default"/>
      </w:rPr>
    </w:lvl>
    <w:lvl w:ilvl="5" w:tplc="A8E0428E" w:tentative="1">
      <w:start w:val="1"/>
      <w:numFmt w:val="bullet"/>
      <w:lvlText w:val=""/>
      <w:lvlJc w:val="left"/>
      <w:pPr>
        <w:tabs>
          <w:tab w:val="num" w:pos="4320"/>
        </w:tabs>
        <w:ind w:left="4320" w:hanging="360"/>
      </w:pPr>
      <w:rPr>
        <w:rFonts w:ascii="Wingdings" w:hAnsi="Wingdings" w:hint="default"/>
      </w:rPr>
    </w:lvl>
    <w:lvl w:ilvl="6" w:tplc="C6843CE0" w:tentative="1">
      <w:start w:val="1"/>
      <w:numFmt w:val="bullet"/>
      <w:lvlText w:val=""/>
      <w:lvlJc w:val="left"/>
      <w:pPr>
        <w:tabs>
          <w:tab w:val="num" w:pos="5040"/>
        </w:tabs>
        <w:ind w:left="5040" w:hanging="360"/>
      </w:pPr>
      <w:rPr>
        <w:rFonts w:ascii="Wingdings" w:hAnsi="Wingdings" w:hint="default"/>
      </w:rPr>
    </w:lvl>
    <w:lvl w:ilvl="7" w:tplc="CD283552" w:tentative="1">
      <w:start w:val="1"/>
      <w:numFmt w:val="bullet"/>
      <w:lvlText w:val=""/>
      <w:lvlJc w:val="left"/>
      <w:pPr>
        <w:tabs>
          <w:tab w:val="num" w:pos="5760"/>
        </w:tabs>
        <w:ind w:left="5760" w:hanging="360"/>
      </w:pPr>
      <w:rPr>
        <w:rFonts w:ascii="Wingdings" w:hAnsi="Wingdings" w:hint="default"/>
      </w:rPr>
    </w:lvl>
    <w:lvl w:ilvl="8" w:tplc="EA16E206" w:tentative="1">
      <w:start w:val="1"/>
      <w:numFmt w:val="bullet"/>
      <w:lvlText w:val=""/>
      <w:lvlJc w:val="left"/>
      <w:pPr>
        <w:tabs>
          <w:tab w:val="num" w:pos="6480"/>
        </w:tabs>
        <w:ind w:left="6480" w:hanging="360"/>
      </w:pPr>
      <w:rPr>
        <w:rFonts w:ascii="Wingdings" w:hAnsi="Wingdings" w:hint="default"/>
      </w:rPr>
    </w:lvl>
  </w:abstractNum>
  <w:abstractNum w:abstractNumId="226">
    <w:nsid w:val="4A6B3695"/>
    <w:multiLevelType w:val="hybridMultilevel"/>
    <w:tmpl w:val="755A7468"/>
    <w:lvl w:ilvl="0" w:tplc="45924AF8">
      <w:start w:val="1"/>
      <w:numFmt w:val="bullet"/>
      <w:lvlText w:val=""/>
      <w:lvlJc w:val="left"/>
      <w:pPr>
        <w:tabs>
          <w:tab w:val="num" w:pos="720"/>
        </w:tabs>
        <w:ind w:left="720" w:hanging="360"/>
      </w:pPr>
      <w:rPr>
        <w:rFonts w:ascii="Wingdings" w:hAnsi="Wingdings" w:hint="default"/>
      </w:rPr>
    </w:lvl>
    <w:lvl w:ilvl="1" w:tplc="679C3DEC">
      <w:start w:val="1"/>
      <w:numFmt w:val="bullet"/>
      <w:lvlText w:val=""/>
      <w:lvlJc w:val="left"/>
      <w:pPr>
        <w:tabs>
          <w:tab w:val="num" w:pos="1440"/>
        </w:tabs>
        <w:ind w:left="1440" w:hanging="360"/>
      </w:pPr>
      <w:rPr>
        <w:rFonts w:ascii="Wingdings" w:hAnsi="Wingdings" w:hint="default"/>
      </w:rPr>
    </w:lvl>
    <w:lvl w:ilvl="2" w:tplc="EA5686D8" w:tentative="1">
      <w:start w:val="1"/>
      <w:numFmt w:val="bullet"/>
      <w:lvlText w:val=""/>
      <w:lvlJc w:val="left"/>
      <w:pPr>
        <w:tabs>
          <w:tab w:val="num" w:pos="2160"/>
        </w:tabs>
        <w:ind w:left="2160" w:hanging="360"/>
      </w:pPr>
      <w:rPr>
        <w:rFonts w:ascii="Wingdings" w:hAnsi="Wingdings" w:hint="default"/>
      </w:rPr>
    </w:lvl>
    <w:lvl w:ilvl="3" w:tplc="8586080E" w:tentative="1">
      <w:start w:val="1"/>
      <w:numFmt w:val="bullet"/>
      <w:lvlText w:val=""/>
      <w:lvlJc w:val="left"/>
      <w:pPr>
        <w:tabs>
          <w:tab w:val="num" w:pos="2880"/>
        </w:tabs>
        <w:ind w:left="2880" w:hanging="360"/>
      </w:pPr>
      <w:rPr>
        <w:rFonts w:ascii="Wingdings" w:hAnsi="Wingdings" w:hint="default"/>
      </w:rPr>
    </w:lvl>
    <w:lvl w:ilvl="4" w:tplc="7C0657DC" w:tentative="1">
      <w:start w:val="1"/>
      <w:numFmt w:val="bullet"/>
      <w:lvlText w:val=""/>
      <w:lvlJc w:val="left"/>
      <w:pPr>
        <w:tabs>
          <w:tab w:val="num" w:pos="3600"/>
        </w:tabs>
        <w:ind w:left="3600" w:hanging="360"/>
      </w:pPr>
      <w:rPr>
        <w:rFonts w:ascii="Wingdings" w:hAnsi="Wingdings" w:hint="default"/>
      </w:rPr>
    </w:lvl>
    <w:lvl w:ilvl="5" w:tplc="1968FD1E" w:tentative="1">
      <w:start w:val="1"/>
      <w:numFmt w:val="bullet"/>
      <w:lvlText w:val=""/>
      <w:lvlJc w:val="left"/>
      <w:pPr>
        <w:tabs>
          <w:tab w:val="num" w:pos="4320"/>
        </w:tabs>
        <w:ind w:left="4320" w:hanging="360"/>
      </w:pPr>
      <w:rPr>
        <w:rFonts w:ascii="Wingdings" w:hAnsi="Wingdings" w:hint="default"/>
      </w:rPr>
    </w:lvl>
    <w:lvl w:ilvl="6" w:tplc="FAF650D6" w:tentative="1">
      <w:start w:val="1"/>
      <w:numFmt w:val="bullet"/>
      <w:lvlText w:val=""/>
      <w:lvlJc w:val="left"/>
      <w:pPr>
        <w:tabs>
          <w:tab w:val="num" w:pos="5040"/>
        </w:tabs>
        <w:ind w:left="5040" w:hanging="360"/>
      </w:pPr>
      <w:rPr>
        <w:rFonts w:ascii="Wingdings" w:hAnsi="Wingdings" w:hint="default"/>
      </w:rPr>
    </w:lvl>
    <w:lvl w:ilvl="7" w:tplc="712056E6" w:tentative="1">
      <w:start w:val="1"/>
      <w:numFmt w:val="bullet"/>
      <w:lvlText w:val=""/>
      <w:lvlJc w:val="left"/>
      <w:pPr>
        <w:tabs>
          <w:tab w:val="num" w:pos="5760"/>
        </w:tabs>
        <w:ind w:left="5760" w:hanging="360"/>
      </w:pPr>
      <w:rPr>
        <w:rFonts w:ascii="Wingdings" w:hAnsi="Wingdings" w:hint="default"/>
      </w:rPr>
    </w:lvl>
    <w:lvl w:ilvl="8" w:tplc="0BC26F8A" w:tentative="1">
      <w:start w:val="1"/>
      <w:numFmt w:val="bullet"/>
      <w:lvlText w:val=""/>
      <w:lvlJc w:val="left"/>
      <w:pPr>
        <w:tabs>
          <w:tab w:val="num" w:pos="6480"/>
        </w:tabs>
        <w:ind w:left="6480" w:hanging="360"/>
      </w:pPr>
      <w:rPr>
        <w:rFonts w:ascii="Wingdings" w:hAnsi="Wingdings" w:hint="default"/>
      </w:rPr>
    </w:lvl>
  </w:abstractNum>
  <w:abstractNum w:abstractNumId="227">
    <w:nsid w:val="4AC24436"/>
    <w:multiLevelType w:val="hybridMultilevel"/>
    <w:tmpl w:val="2E96A410"/>
    <w:lvl w:ilvl="0" w:tplc="7FB8508C">
      <w:start w:val="1"/>
      <w:numFmt w:val="bullet"/>
      <w:lvlText w:val=""/>
      <w:lvlJc w:val="left"/>
      <w:pPr>
        <w:tabs>
          <w:tab w:val="num" w:pos="720"/>
        </w:tabs>
        <w:ind w:left="720" w:hanging="360"/>
      </w:pPr>
      <w:rPr>
        <w:rFonts w:ascii="Wingdings" w:hAnsi="Wingdings" w:hint="default"/>
      </w:rPr>
    </w:lvl>
    <w:lvl w:ilvl="1" w:tplc="921600CA" w:tentative="1">
      <w:start w:val="1"/>
      <w:numFmt w:val="bullet"/>
      <w:lvlText w:val=""/>
      <w:lvlJc w:val="left"/>
      <w:pPr>
        <w:tabs>
          <w:tab w:val="num" w:pos="1440"/>
        </w:tabs>
        <w:ind w:left="1440" w:hanging="360"/>
      </w:pPr>
      <w:rPr>
        <w:rFonts w:ascii="Wingdings" w:hAnsi="Wingdings" w:hint="default"/>
      </w:rPr>
    </w:lvl>
    <w:lvl w:ilvl="2" w:tplc="B532D4F6" w:tentative="1">
      <w:start w:val="1"/>
      <w:numFmt w:val="bullet"/>
      <w:lvlText w:val=""/>
      <w:lvlJc w:val="left"/>
      <w:pPr>
        <w:tabs>
          <w:tab w:val="num" w:pos="2160"/>
        </w:tabs>
        <w:ind w:left="2160" w:hanging="360"/>
      </w:pPr>
      <w:rPr>
        <w:rFonts w:ascii="Wingdings" w:hAnsi="Wingdings" w:hint="default"/>
      </w:rPr>
    </w:lvl>
    <w:lvl w:ilvl="3" w:tplc="A03A40C8" w:tentative="1">
      <w:start w:val="1"/>
      <w:numFmt w:val="bullet"/>
      <w:lvlText w:val=""/>
      <w:lvlJc w:val="left"/>
      <w:pPr>
        <w:tabs>
          <w:tab w:val="num" w:pos="2880"/>
        </w:tabs>
        <w:ind w:left="2880" w:hanging="360"/>
      </w:pPr>
      <w:rPr>
        <w:rFonts w:ascii="Wingdings" w:hAnsi="Wingdings" w:hint="default"/>
      </w:rPr>
    </w:lvl>
    <w:lvl w:ilvl="4" w:tplc="A9BC3476" w:tentative="1">
      <w:start w:val="1"/>
      <w:numFmt w:val="bullet"/>
      <w:lvlText w:val=""/>
      <w:lvlJc w:val="left"/>
      <w:pPr>
        <w:tabs>
          <w:tab w:val="num" w:pos="3600"/>
        </w:tabs>
        <w:ind w:left="3600" w:hanging="360"/>
      </w:pPr>
      <w:rPr>
        <w:rFonts w:ascii="Wingdings" w:hAnsi="Wingdings" w:hint="default"/>
      </w:rPr>
    </w:lvl>
    <w:lvl w:ilvl="5" w:tplc="E5686C62" w:tentative="1">
      <w:start w:val="1"/>
      <w:numFmt w:val="bullet"/>
      <w:lvlText w:val=""/>
      <w:lvlJc w:val="left"/>
      <w:pPr>
        <w:tabs>
          <w:tab w:val="num" w:pos="4320"/>
        </w:tabs>
        <w:ind w:left="4320" w:hanging="360"/>
      </w:pPr>
      <w:rPr>
        <w:rFonts w:ascii="Wingdings" w:hAnsi="Wingdings" w:hint="default"/>
      </w:rPr>
    </w:lvl>
    <w:lvl w:ilvl="6" w:tplc="6D024CDE" w:tentative="1">
      <w:start w:val="1"/>
      <w:numFmt w:val="bullet"/>
      <w:lvlText w:val=""/>
      <w:lvlJc w:val="left"/>
      <w:pPr>
        <w:tabs>
          <w:tab w:val="num" w:pos="5040"/>
        </w:tabs>
        <w:ind w:left="5040" w:hanging="360"/>
      </w:pPr>
      <w:rPr>
        <w:rFonts w:ascii="Wingdings" w:hAnsi="Wingdings" w:hint="default"/>
      </w:rPr>
    </w:lvl>
    <w:lvl w:ilvl="7" w:tplc="47E816A8" w:tentative="1">
      <w:start w:val="1"/>
      <w:numFmt w:val="bullet"/>
      <w:lvlText w:val=""/>
      <w:lvlJc w:val="left"/>
      <w:pPr>
        <w:tabs>
          <w:tab w:val="num" w:pos="5760"/>
        </w:tabs>
        <w:ind w:left="5760" w:hanging="360"/>
      </w:pPr>
      <w:rPr>
        <w:rFonts w:ascii="Wingdings" w:hAnsi="Wingdings" w:hint="default"/>
      </w:rPr>
    </w:lvl>
    <w:lvl w:ilvl="8" w:tplc="8D022CB8" w:tentative="1">
      <w:start w:val="1"/>
      <w:numFmt w:val="bullet"/>
      <w:lvlText w:val=""/>
      <w:lvlJc w:val="left"/>
      <w:pPr>
        <w:tabs>
          <w:tab w:val="num" w:pos="6480"/>
        </w:tabs>
        <w:ind w:left="6480" w:hanging="360"/>
      </w:pPr>
      <w:rPr>
        <w:rFonts w:ascii="Wingdings" w:hAnsi="Wingdings" w:hint="default"/>
      </w:rPr>
    </w:lvl>
  </w:abstractNum>
  <w:abstractNum w:abstractNumId="228">
    <w:nsid w:val="4BAB1D9B"/>
    <w:multiLevelType w:val="hybridMultilevel"/>
    <w:tmpl w:val="1456AB14"/>
    <w:lvl w:ilvl="0" w:tplc="93C8EE94">
      <w:start w:val="1"/>
      <w:numFmt w:val="bullet"/>
      <w:lvlText w:val=""/>
      <w:lvlJc w:val="left"/>
      <w:pPr>
        <w:tabs>
          <w:tab w:val="num" w:pos="720"/>
        </w:tabs>
        <w:ind w:left="720" w:hanging="360"/>
      </w:pPr>
      <w:rPr>
        <w:rFonts w:ascii="Wingdings" w:hAnsi="Wingdings" w:hint="default"/>
      </w:rPr>
    </w:lvl>
    <w:lvl w:ilvl="1" w:tplc="49EE9598">
      <w:start w:val="979"/>
      <w:numFmt w:val="bullet"/>
      <w:lvlText w:val="•"/>
      <w:lvlJc w:val="left"/>
      <w:pPr>
        <w:tabs>
          <w:tab w:val="num" w:pos="1440"/>
        </w:tabs>
        <w:ind w:left="1440" w:hanging="360"/>
      </w:pPr>
      <w:rPr>
        <w:rFonts w:ascii="Arial" w:hAnsi="Arial" w:hint="default"/>
      </w:rPr>
    </w:lvl>
    <w:lvl w:ilvl="2" w:tplc="8654BC1E" w:tentative="1">
      <w:start w:val="1"/>
      <w:numFmt w:val="bullet"/>
      <w:lvlText w:val=""/>
      <w:lvlJc w:val="left"/>
      <w:pPr>
        <w:tabs>
          <w:tab w:val="num" w:pos="2160"/>
        </w:tabs>
        <w:ind w:left="2160" w:hanging="360"/>
      </w:pPr>
      <w:rPr>
        <w:rFonts w:ascii="Wingdings" w:hAnsi="Wingdings" w:hint="default"/>
      </w:rPr>
    </w:lvl>
    <w:lvl w:ilvl="3" w:tplc="7AE05CB6" w:tentative="1">
      <w:start w:val="1"/>
      <w:numFmt w:val="bullet"/>
      <w:lvlText w:val=""/>
      <w:lvlJc w:val="left"/>
      <w:pPr>
        <w:tabs>
          <w:tab w:val="num" w:pos="2880"/>
        </w:tabs>
        <w:ind w:left="2880" w:hanging="360"/>
      </w:pPr>
      <w:rPr>
        <w:rFonts w:ascii="Wingdings" w:hAnsi="Wingdings" w:hint="default"/>
      </w:rPr>
    </w:lvl>
    <w:lvl w:ilvl="4" w:tplc="30FA47EA" w:tentative="1">
      <w:start w:val="1"/>
      <w:numFmt w:val="bullet"/>
      <w:lvlText w:val=""/>
      <w:lvlJc w:val="left"/>
      <w:pPr>
        <w:tabs>
          <w:tab w:val="num" w:pos="3600"/>
        </w:tabs>
        <w:ind w:left="3600" w:hanging="360"/>
      </w:pPr>
      <w:rPr>
        <w:rFonts w:ascii="Wingdings" w:hAnsi="Wingdings" w:hint="default"/>
      </w:rPr>
    </w:lvl>
    <w:lvl w:ilvl="5" w:tplc="3E523CD2" w:tentative="1">
      <w:start w:val="1"/>
      <w:numFmt w:val="bullet"/>
      <w:lvlText w:val=""/>
      <w:lvlJc w:val="left"/>
      <w:pPr>
        <w:tabs>
          <w:tab w:val="num" w:pos="4320"/>
        </w:tabs>
        <w:ind w:left="4320" w:hanging="360"/>
      </w:pPr>
      <w:rPr>
        <w:rFonts w:ascii="Wingdings" w:hAnsi="Wingdings" w:hint="default"/>
      </w:rPr>
    </w:lvl>
    <w:lvl w:ilvl="6" w:tplc="BB2E8ADE" w:tentative="1">
      <w:start w:val="1"/>
      <w:numFmt w:val="bullet"/>
      <w:lvlText w:val=""/>
      <w:lvlJc w:val="left"/>
      <w:pPr>
        <w:tabs>
          <w:tab w:val="num" w:pos="5040"/>
        </w:tabs>
        <w:ind w:left="5040" w:hanging="360"/>
      </w:pPr>
      <w:rPr>
        <w:rFonts w:ascii="Wingdings" w:hAnsi="Wingdings" w:hint="default"/>
      </w:rPr>
    </w:lvl>
    <w:lvl w:ilvl="7" w:tplc="CF08103C" w:tentative="1">
      <w:start w:val="1"/>
      <w:numFmt w:val="bullet"/>
      <w:lvlText w:val=""/>
      <w:lvlJc w:val="left"/>
      <w:pPr>
        <w:tabs>
          <w:tab w:val="num" w:pos="5760"/>
        </w:tabs>
        <w:ind w:left="5760" w:hanging="360"/>
      </w:pPr>
      <w:rPr>
        <w:rFonts w:ascii="Wingdings" w:hAnsi="Wingdings" w:hint="default"/>
      </w:rPr>
    </w:lvl>
    <w:lvl w:ilvl="8" w:tplc="4670B840" w:tentative="1">
      <w:start w:val="1"/>
      <w:numFmt w:val="bullet"/>
      <w:lvlText w:val=""/>
      <w:lvlJc w:val="left"/>
      <w:pPr>
        <w:tabs>
          <w:tab w:val="num" w:pos="6480"/>
        </w:tabs>
        <w:ind w:left="6480" w:hanging="360"/>
      </w:pPr>
      <w:rPr>
        <w:rFonts w:ascii="Wingdings" w:hAnsi="Wingdings" w:hint="default"/>
      </w:rPr>
    </w:lvl>
  </w:abstractNum>
  <w:abstractNum w:abstractNumId="229">
    <w:nsid w:val="4BAD79B8"/>
    <w:multiLevelType w:val="hybridMultilevel"/>
    <w:tmpl w:val="C682ED6E"/>
    <w:lvl w:ilvl="0" w:tplc="3CCEF656">
      <w:start w:val="1"/>
      <w:numFmt w:val="bullet"/>
      <w:lvlText w:val=""/>
      <w:lvlJc w:val="left"/>
      <w:pPr>
        <w:tabs>
          <w:tab w:val="num" w:pos="720"/>
        </w:tabs>
        <w:ind w:left="720" w:hanging="360"/>
      </w:pPr>
      <w:rPr>
        <w:rFonts w:ascii="Wingdings" w:hAnsi="Wingdings" w:hint="default"/>
      </w:rPr>
    </w:lvl>
    <w:lvl w:ilvl="1" w:tplc="C36201D6" w:tentative="1">
      <w:start w:val="1"/>
      <w:numFmt w:val="bullet"/>
      <w:lvlText w:val=""/>
      <w:lvlJc w:val="left"/>
      <w:pPr>
        <w:tabs>
          <w:tab w:val="num" w:pos="1440"/>
        </w:tabs>
        <w:ind w:left="1440" w:hanging="360"/>
      </w:pPr>
      <w:rPr>
        <w:rFonts w:ascii="Wingdings" w:hAnsi="Wingdings" w:hint="default"/>
      </w:rPr>
    </w:lvl>
    <w:lvl w:ilvl="2" w:tplc="AA46CE5E" w:tentative="1">
      <w:start w:val="1"/>
      <w:numFmt w:val="bullet"/>
      <w:lvlText w:val=""/>
      <w:lvlJc w:val="left"/>
      <w:pPr>
        <w:tabs>
          <w:tab w:val="num" w:pos="2160"/>
        </w:tabs>
        <w:ind w:left="2160" w:hanging="360"/>
      </w:pPr>
      <w:rPr>
        <w:rFonts w:ascii="Wingdings" w:hAnsi="Wingdings" w:hint="default"/>
      </w:rPr>
    </w:lvl>
    <w:lvl w:ilvl="3" w:tplc="A29002A6" w:tentative="1">
      <w:start w:val="1"/>
      <w:numFmt w:val="bullet"/>
      <w:lvlText w:val=""/>
      <w:lvlJc w:val="left"/>
      <w:pPr>
        <w:tabs>
          <w:tab w:val="num" w:pos="2880"/>
        </w:tabs>
        <w:ind w:left="2880" w:hanging="360"/>
      </w:pPr>
      <w:rPr>
        <w:rFonts w:ascii="Wingdings" w:hAnsi="Wingdings" w:hint="default"/>
      </w:rPr>
    </w:lvl>
    <w:lvl w:ilvl="4" w:tplc="1CCE7F5C" w:tentative="1">
      <w:start w:val="1"/>
      <w:numFmt w:val="bullet"/>
      <w:lvlText w:val=""/>
      <w:lvlJc w:val="left"/>
      <w:pPr>
        <w:tabs>
          <w:tab w:val="num" w:pos="3600"/>
        </w:tabs>
        <w:ind w:left="3600" w:hanging="360"/>
      </w:pPr>
      <w:rPr>
        <w:rFonts w:ascii="Wingdings" w:hAnsi="Wingdings" w:hint="default"/>
      </w:rPr>
    </w:lvl>
    <w:lvl w:ilvl="5" w:tplc="58422E92" w:tentative="1">
      <w:start w:val="1"/>
      <w:numFmt w:val="bullet"/>
      <w:lvlText w:val=""/>
      <w:lvlJc w:val="left"/>
      <w:pPr>
        <w:tabs>
          <w:tab w:val="num" w:pos="4320"/>
        </w:tabs>
        <w:ind w:left="4320" w:hanging="360"/>
      </w:pPr>
      <w:rPr>
        <w:rFonts w:ascii="Wingdings" w:hAnsi="Wingdings" w:hint="default"/>
      </w:rPr>
    </w:lvl>
    <w:lvl w:ilvl="6" w:tplc="FE221564" w:tentative="1">
      <w:start w:val="1"/>
      <w:numFmt w:val="bullet"/>
      <w:lvlText w:val=""/>
      <w:lvlJc w:val="left"/>
      <w:pPr>
        <w:tabs>
          <w:tab w:val="num" w:pos="5040"/>
        </w:tabs>
        <w:ind w:left="5040" w:hanging="360"/>
      </w:pPr>
      <w:rPr>
        <w:rFonts w:ascii="Wingdings" w:hAnsi="Wingdings" w:hint="default"/>
      </w:rPr>
    </w:lvl>
    <w:lvl w:ilvl="7" w:tplc="1FD0D9DC" w:tentative="1">
      <w:start w:val="1"/>
      <w:numFmt w:val="bullet"/>
      <w:lvlText w:val=""/>
      <w:lvlJc w:val="left"/>
      <w:pPr>
        <w:tabs>
          <w:tab w:val="num" w:pos="5760"/>
        </w:tabs>
        <w:ind w:left="5760" w:hanging="360"/>
      </w:pPr>
      <w:rPr>
        <w:rFonts w:ascii="Wingdings" w:hAnsi="Wingdings" w:hint="default"/>
      </w:rPr>
    </w:lvl>
    <w:lvl w:ilvl="8" w:tplc="44FE4362" w:tentative="1">
      <w:start w:val="1"/>
      <w:numFmt w:val="bullet"/>
      <w:lvlText w:val=""/>
      <w:lvlJc w:val="left"/>
      <w:pPr>
        <w:tabs>
          <w:tab w:val="num" w:pos="6480"/>
        </w:tabs>
        <w:ind w:left="6480" w:hanging="360"/>
      </w:pPr>
      <w:rPr>
        <w:rFonts w:ascii="Wingdings" w:hAnsi="Wingdings" w:hint="default"/>
      </w:rPr>
    </w:lvl>
  </w:abstractNum>
  <w:abstractNum w:abstractNumId="230">
    <w:nsid w:val="4CCF6FF4"/>
    <w:multiLevelType w:val="hybridMultilevel"/>
    <w:tmpl w:val="5D8C40F6"/>
    <w:lvl w:ilvl="0" w:tplc="A8F2E928">
      <w:start w:val="1"/>
      <w:numFmt w:val="bullet"/>
      <w:lvlText w:val=""/>
      <w:lvlJc w:val="left"/>
      <w:pPr>
        <w:tabs>
          <w:tab w:val="num" w:pos="720"/>
        </w:tabs>
        <w:ind w:left="720" w:hanging="360"/>
      </w:pPr>
      <w:rPr>
        <w:rFonts w:ascii="Wingdings" w:hAnsi="Wingdings" w:hint="default"/>
      </w:rPr>
    </w:lvl>
    <w:lvl w:ilvl="1" w:tplc="3D94DB72">
      <w:start w:val="1176"/>
      <w:numFmt w:val="bullet"/>
      <w:lvlText w:val="•"/>
      <w:lvlJc w:val="left"/>
      <w:pPr>
        <w:tabs>
          <w:tab w:val="num" w:pos="1440"/>
        </w:tabs>
        <w:ind w:left="1440" w:hanging="360"/>
      </w:pPr>
      <w:rPr>
        <w:rFonts w:ascii="Arial" w:hAnsi="Arial" w:hint="default"/>
      </w:rPr>
    </w:lvl>
    <w:lvl w:ilvl="2" w:tplc="2BFE1C8A" w:tentative="1">
      <w:start w:val="1"/>
      <w:numFmt w:val="bullet"/>
      <w:lvlText w:val=""/>
      <w:lvlJc w:val="left"/>
      <w:pPr>
        <w:tabs>
          <w:tab w:val="num" w:pos="2160"/>
        </w:tabs>
        <w:ind w:left="2160" w:hanging="360"/>
      </w:pPr>
      <w:rPr>
        <w:rFonts w:ascii="Wingdings" w:hAnsi="Wingdings" w:hint="default"/>
      </w:rPr>
    </w:lvl>
    <w:lvl w:ilvl="3" w:tplc="3DAC65DA" w:tentative="1">
      <w:start w:val="1"/>
      <w:numFmt w:val="bullet"/>
      <w:lvlText w:val=""/>
      <w:lvlJc w:val="left"/>
      <w:pPr>
        <w:tabs>
          <w:tab w:val="num" w:pos="2880"/>
        </w:tabs>
        <w:ind w:left="2880" w:hanging="360"/>
      </w:pPr>
      <w:rPr>
        <w:rFonts w:ascii="Wingdings" w:hAnsi="Wingdings" w:hint="default"/>
      </w:rPr>
    </w:lvl>
    <w:lvl w:ilvl="4" w:tplc="D798797A" w:tentative="1">
      <w:start w:val="1"/>
      <w:numFmt w:val="bullet"/>
      <w:lvlText w:val=""/>
      <w:lvlJc w:val="left"/>
      <w:pPr>
        <w:tabs>
          <w:tab w:val="num" w:pos="3600"/>
        </w:tabs>
        <w:ind w:left="3600" w:hanging="360"/>
      </w:pPr>
      <w:rPr>
        <w:rFonts w:ascii="Wingdings" w:hAnsi="Wingdings" w:hint="default"/>
      </w:rPr>
    </w:lvl>
    <w:lvl w:ilvl="5" w:tplc="AAF28002" w:tentative="1">
      <w:start w:val="1"/>
      <w:numFmt w:val="bullet"/>
      <w:lvlText w:val=""/>
      <w:lvlJc w:val="left"/>
      <w:pPr>
        <w:tabs>
          <w:tab w:val="num" w:pos="4320"/>
        </w:tabs>
        <w:ind w:left="4320" w:hanging="360"/>
      </w:pPr>
      <w:rPr>
        <w:rFonts w:ascii="Wingdings" w:hAnsi="Wingdings" w:hint="default"/>
      </w:rPr>
    </w:lvl>
    <w:lvl w:ilvl="6" w:tplc="4A866936" w:tentative="1">
      <w:start w:val="1"/>
      <w:numFmt w:val="bullet"/>
      <w:lvlText w:val=""/>
      <w:lvlJc w:val="left"/>
      <w:pPr>
        <w:tabs>
          <w:tab w:val="num" w:pos="5040"/>
        </w:tabs>
        <w:ind w:left="5040" w:hanging="360"/>
      </w:pPr>
      <w:rPr>
        <w:rFonts w:ascii="Wingdings" w:hAnsi="Wingdings" w:hint="default"/>
      </w:rPr>
    </w:lvl>
    <w:lvl w:ilvl="7" w:tplc="C2D61722" w:tentative="1">
      <w:start w:val="1"/>
      <w:numFmt w:val="bullet"/>
      <w:lvlText w:val=""/>
      <w:lvlJc w:val="left"/>
      <w:pPr>
        <w:tabs>
          <w:tab w:val="num" w:pos="5760"/>
        </w:tabs>
        <w:ind w:left="5760" w:hanging="360"/>
      </w:pPr>
      <w:rPr>
        <w:rFonts w:ascii="Wingdings" w:hAnsi="Wingdings" w:hint="default"/>
      </w:rPr>
    </w:lvl>
    <w:lvl w:ilvl="8" w:tplc="D86A02F4" w:tentative="1">
      <w:start w:val="1"/>
      <w:numFmt w:val="bullet"/>
      <w:lvlText w:val=""/>
      <w:lvlJc w:val="left"/>
      <w:pPr>
        <w:tabs>
          <w:tab w:val="num" w:pos="6480"/>
        </w:tabs>
        <w:ind w:left="6480" w:hanging="360"/>
      </w:pPr>
      <w:rPr>
        <w:rFonts w:ascii="Wingdings" w:hAnsi="Wingdings" w:hint="default"/>
      </w:rPr>
    </w:lvl>
  </w:abstractNum>
  <w:abstractNum w:abstractNumId="231">
    <w:nsid w:val="4CD30678"/>
    <w:multiLevelType w:val="hybridMultilevel"/>
    <w:tmpl w:val="D7F8C93C"/>
    <w:lvl w:ilvl="0" w:tplc="AAB20B42">
      <w:start w:val="1"/>
      <w:numFmt w:val="bullet"/>
      <w:lvlText w:val=""/>
      <w:lvlJc w:val="left"/>
      <w:pPr>
        <w:tabs>
          <w:tab w:val="num" w:pos="720"/>
        </w:tabs>
        <w:ind w:left="720" w:hanging="360"/>
      </w:pPr>
      <w:rPr>
        <w:rFonts w:ascii="Wingdings" w:hAnsi="Wingdings" w:hint="default"/>
      </w:rPr>
    </w:lvl>
    <w:lvl w:ilvl="1" w:tplc="2926E370" w:tentative="1">
      <w:start w:val="1"/>
      <w:numFmt w:val="bullet"/>
      <w:lvlText w:val=""/>
      <w:lvlJc w:val="left"/>
      <w:pPr>
        <w:tabs>
          <w:tab w:val="num" w:pos="1440"/>
        </w:tabs>
        <w:ind w:left="1440" w:hanging="360"/>
      </w:pPr>
      <w:rPr>
        <w:rFonts w:ascii="Wingdings" w:hAnsi="Wingdings" w:hint="default"/>
      </w:rPr>
    </w:lvl>
    <w:lvl w:ilvl="2" w:tplc="D46CA9A8" w:tentative="1">
      <w:start w:val="1"/>
      <w:numFmt w:val="bullet"/>
      <w:lvlText w:val=""/>
      <w:lvlJc w:val="left"/>
      <w:pPr>
        <w:tabs>
          <w:tab w:val="num" w:pos="2160"/>
        </w:tabs>
        <w:ind w:left="2160" w:hanging="360"/>
      </w:pPr>
      <w:rPr>
        <w:rFonts w:ascii="Wingdings" w:hAnsi="Wingdings" w:hint="default"/>
      </w:rPr>
    </w:lvl>
    <w:lvl w:ilvl="3" w:tplc="36362692" w:tentative="1">
      <w:start w:val="1"/>
      <w:numFmt w:val="bullet"/>
      <w:lvlText w:val=""/>
      <w:lvlJc w:val="left"/>
      <w:pPr>
        <w:tabs>
          <w:tab w:val="num" w:pos="2880"/>
        </w:tabs>
        <w:ind w:left="2880" w:hanging="360"/>
      </w:pPr>
      <w:rPr>
        <w:rFonts w:ascii="Wingdings" w:hAnsi="Wingdings" w:hint="default"/>
      </w:rPr>
    </w:lvl>
    <w:lvl w:ilvl="4" w:tplc="030E8DDC" w:tentative="1">
      <w:start w:val="1"/>
      <w:numFmt w:val="bullet"/>
      <w:lvlText w:val=""/>
      <w:lvlJc w:val="left"/>
      <w:pPr>
        <w:tabs>
          <w:tab w:val="num" w:pos="3600"/>
        </w:tabs>
        <w:ind w:left="3600" w:hanging="360"/>
      </w:pPr>
      <w:rPr>
        <w:rFonts w:ascii="Wingdings" w:hAnsi="Wingdings" w:hint="default"/>
      </w:rPr>
    </w:lvl>
    <w:lvl w:ilvl="5" w:tplc="B47223E4" w:tentative="1">
      <w:start w:val="1"/>
      <w:numFmt w:val="bullet"/>
      <w:lvlText w:val=""/>
      <w:lvlJc w:val="left"/>
      <w:pPr>
        <w:tabs>
          <w:tab w:val="num" w:pos="4320"/>
        </w:tabs>
        <w:ind w:left="4320" w:hanging="360"/>
      </w:pPr>
      <w:rPr>
        <w:rFonts w:ascii="Wingdings" w:hAnsi="Wingdings" w:hint="default"/>
      </w:rPr>
    </w:lvl>
    <w:lvl w:ilvl="6" w:tplc="2F08A594" w:tentative="1">
      <w:start w:val="1"/>
      <w:numFmt w:val="bullet"/>
      <w:lvlText w:val=""/>
      <w:lvlJc w:val="left"/>
      <w:pPr>
        <w:tabs>
          <w:tab w:val="num" w:pos="5040"/>
        </w:tabs>
        <w:ind w:left="5040" w:hanging="360"/>
      </w:pPr>
      <w:rPr>
        <w:rFonts w:ascii="Wingdings" w:hAnsi="Wingdings" w:hint="default"/>
      </w:rPr>
    </w:lvl>
    <w:lvl w:ilvl="7" w:tplc="9AA4ED52" w:tentative="1">
      <w:start w:val="1"/>
      <w:numFmt w:val="bullet"/>
      <w:lvlText w:val=""/>
      <w:lvlJc w:val="left"/>
      <w:pPr>
        <w:tabs>
          <w:tab w:val="num" w:pos="5760"/>
        </w:tabs>
        <w:ind w:left="5760" w:hanging="360"/>
      </w:pPr>
      <w:rPr>
        <w:rFonts w:ascii="Wingdings" w:hAnsi="Wingdings" w:hint="default"/>
      </w:rPr>
    </w:lvl>
    <w:lvl w:ilvl="8" w:tplc="02E8E49C" w:tentative="1">
      <w:start w:val="1"/>
      <w:numFmt w:val="bullet"/>
      <w:lvlText w:val=""/>
      <w:lvlJc w:val="left"/>
      <w:pPr>
        <w:tabs>
          <w:tab w:val="num" w:pos="6480"/>
        </w:tabs>
        <w:ind w:left="6480" w:hanging="360"/>
      </w:pPr>
      <w:rPr>
        <w:rFonts w:ascii="Wingdings" w:hAnsi="Wingdings" w:hint="default"/>
      </w:rPr>
    </w:lvl>
  </w:abstractNum>
  <w:abstractNum w:abstractNumId="232">
    <w:nsid w:val="4CED52FE"/>
    <w:multiLevelType w:val="hybridMultilevel"/>
    <w:tmpl w:val="59B84EF4"/>
    <w:lvl w:ilvl="0" w:tplc="4F5E5036">
      <w:start w:val="1"/>
      <w:numFmt w:val="bullet"/>
      <w:lvlText w:val="-"/>
      <w:lvlJc w:val="left"/>
      <w:pPr>
        <w:tabs>
          <w:tab w:val="num" w:pos="720"/>
        </w:tabs>
        <w:ind w:left="720" w:hanging="360"/>
      </w:pPr>
      <w:rPr>
        <w:rFonts w:ascii="Arial" w:hAnsi="Arial" w:hint="default"/>
      </w:rPr>
    </w:lvl>
    <w:lvl w:ilvl="1" w:tplc="94B6AA90" w:tentative="1">
      <w:start w:val="1"/>
      <w:numFmt w:val="bullet"/>
      <w:lvlText w:val="-"/>
      <w:lvlJc w:val="left"/>
      <w:pPr>
        <w:tabs>
          <w:tab w:val="num" w:pos="1440"/>
        </w:tabs>
        <w:ind w:left="1440" w:hanging="360"/>
      </w:pPr>
      <w:rPr>
        <w:rFonts w:ascii="Arial" w:hAnsi="Arial" w:hint="default"/>
      </w:rPr>
    </w:lvl>
    <w:lvl w:ilvl="2" w:tplc="DE121704" w:tentative="1">
      <w:start w:val="1"/>
      <w:numFmt w:val="bullet"/>
      <w:lvlText w:val="-"/>
      <w:lvlJc w:val="left"/>
      <w:pPr>
        <w:tabs>
          <w:tab w:val="num" w:pos="2160"/>
        </w:tabs>
        <w:ind w:left="2160" w:hanging="360"/>
      </w:pPr>
      <w:rPr>
        <w:rFonts w:ascii="Arial" w:hAnsi="Arial" w:hint="default"/>
      </w:rPr>
    </w:lvl>
    <w:lvl w:ilvl="3" w:tplc="42DEC884" w:tentative="1">
      <w:start w:val="1"/>
      <w:numFmt w:val="bullet"/>
      <w:lvlText w:val="-"/>
      <w:lvlJc w:val="left"/>
      <w:pPr>
        <w:tabs>
          <w:tab w:val="num" w:pos="2880"/>
        </w:tabs>
        <w:ind w:left="2880" w:hanging="360"/>
      </w:pPr>
      <w:rPr>
        <w:rFonts w:ascii="Arial" w:hAnsi="Arial" w:hint="default"/>
      </w:rPr>
    </w:lvl>
    <w:lvl w:ilvl="4" w:tplc="ED7AE4DA" w:tentative="1">
      <w:start w:val="1"/>
      <w:numFmt w:val="bullet"/>
      <w:lvlText w:val="-"/>
      <w:lvlJc w:val="left"/>
      <w:pPr>
        <w:tabs>
          <w:tab w:val="num" w:pos="3600"/>
        </w:tabs>
        <w:ind w:left="3600" w:hanging="360"/>
      </w:pPr>
      <w:rPr>
        <w:rFonts w:ascii="Arial" w:hAnsi="Arial" w:hint="default"/>
      </w:rPr>
    </w:lvl>
    <w:lvl w:ilvl="5" w:tplc="0786ECAE" w:tentative="1">
      <w:start w:val="1"/>
      <w:numFmt w:val="bullet"/>
      <w:lvlText w:val="-"/>
      <w:lvlJc w:val="left"/>
      <w:pPr>
        <w:tabs>
          <w:tab w:val="num" w:pos="4320"/>
        </w:tabs>
        <w:ind w:left="4320" w:hanging="360"/>
      </w:pPr>
      <w:rPr>
        <w:rFonts w:ascii="Arial" w:hAnsi="Arial" w:hint="default"/>
      </w:rPr>
    </w:lvl>
    <w:lvl w:ilvl="6" w:tplc="51D241B4" w:tentative="1">
      <w:start w:val="1"/>
      <w:numFmt w:val="bullet"/>
      <w:lvlText w:val="-"/>
      <w:lvlJc w:val="left"/>
      <w:pPr>
        <w:tabs>
          <w:tab w:val="num" w:pos="5040"/>
        </w:tabs>
        <w:ind w:left="5040" w:hanging="360"/>
      </w:pPr>
      <w:rPr>
        <w:rFonts w:ascii="Arial" w:hAnsi="Arial" w:hint="default"/>
      </w:rPr>
    </w:lvl>
    <w:lvl w:ilvl="7" w:tplc="28E4FC5A" w:tentative="1">
      <w:start w:val="1"/>
      <w:numFmt w:val="bullet"/>
      <w:lvlText w:val="-"/>
      <w:lvlJc w:val="left"/>
      <w:pPr>
        <w:tabs>
          <w:tab w:val="num" w:pos="5760"/>
        </w:tabs>
        <w:ind w:left="5760" w:hanging="360"/>
      </w:pPr>
      <w:rPr>
        <w:rFonts w:ascii="Arial" w:hAnsi="Arial" w:hint="default"/>
      </w:rPr>
    </w:lvl>
    <w:lvl w:ilvl="8" w:tplc="AE5C8472" w:tentative="1">
      <w:start w:val="1"/>
      <w:numFmt w:val="bullet"/>
      <w:lvlText w:val="-"/>
      <w:lvlJc w:val="left"/>
      <w:pPr>
        <w:tabs>
          <w:tab w:val="num" w:pos="6480"/>
        </w:tabs>
        <w:ind w:left="6480" w:hanging="360"/>
      </w:pPr>
      <w:rPr>
        <w:rFonts w:ascii="Arial" w:hAnsi="Arial" w:hint="default"/>
      </w:rPr>
    </w:lvl>
  </w:abstractNum>
  <w:abstractNum w:abstractNumId="233">
    <w:nsid w:val="4D56194D"/>
    <w:multiLevelType w:val="hybridMultilevel"/>
    <w:tmpl w:val="86C4B0BC"/>
    <w:lvl w:ilvl="0" w:tplc="A2483DF0">
      <w:start w:val="1"/>
      <w:numFmt w:val="bullet"/>
      <w:lvlText w:val=""/>
      <w:lvlJc w:val="left"/>
      <w:pPr>
        <w:tabs>
          <w:tab w:val="num" w:pos="720"/>
        </w:tabs>
        <w:ind w:left="720" w:hanging="360"/>
      </w:pPr>
      <w:rPr>
        <w:rFonts w:ascii="Wingdings" w:hAnsi="Wingdings" w:hint="default"/>
      </w:rPr>
    </w:lvl>
    <w:lvl w:ilvl="1" w:tplc="B1D6D474" w:tentative="1">
      <w:start w:val="1"/>
      <w:numFmt w:val="bullet"/>
      <w:lvlText w:val=""/>
      <w:lvlJc w:val="left"/>
      <w:pPr>
        <w:tabs>
          <w:tab w:val="num" w:pos="1440"/>
        </w:tabs>
        <w:ind w:left="1440" w:hanging="360"/>
      </w:pPr>
      <w:rPr>
        <w:rFonts w:ascii="Wingdings" w:hAnsi="Wingdings" w:hint="default"/>
      </w:rPr>
    </w:lvl>
    <w:lvl w:ilvl="2" w:tplc="DCF8A0CC" w:tentative="1">
      <w:start w:val="1"/>
      <w:numFmt w:val="bullet"/>
      <w:lvlText w:val=""/>
      <w:lvlJc w:val="left"/>
      <w:pPr>
        <w:tabs>
          <w:tab w:val="num" w:pos="2160"/>
        </w:tabs>
        <w:ind w:left="2160" w:hanging="360"/>
      </w:pPr>
      <w:rPr>
        <w:rFonts w:ascii="Wingdings" w:hAnsi="Wingdings" w:hint="default"/>
      </w:rPr>
    </w:lvl>
    <w:lvl w:ilvl="3" w:tplc="587AC5C4" w:tentative="1">
      <w:start w:val="1"/>
      <w:numFmt w:val="bullet"/>
      <w:lvlText w:val=""/>
      <w:lvlJc w:val="left"/>
      <w:pPr>
        <w:tabs>
          <w:tab w:val="num" w:pos="2880"/>
        </w:tabs>
        <w:ind w:left="2880" w:hanging="360"/>
      </w:pPr>
      <w:rPr>
        <w:rFonts w:ascii="Wingdings" w:hAnsi="Wingdings" w:hint="default"/>
      </w:rPr>
    </w:lvl>
    <w:lvl w:ilvl="4" w:tplc="9B50B3D0" w:tentative="1">
      <w:start w:val="1"/>
      <w:numFmt w:val="bullet"/>
      <w:lvlText w:val=""/>
      <w:lvlJc w:val="left"/>
      <w:pPr>
        <w:tabs>
          <w:tab w:val="num" w:pos="3600"/>
        </w:tabs>
        <w:ind w:left="3600" w:hanging="360"/>
      </w:pPr>
      <w:rPr>
        <w:rFonts w:ascii="Wingdings" w:hAnsi="Wingdings" w:hint="default"/>
      </w:rPr>
    </w:lvl>
    <w:lvl w:ilvl="5" w:tplc="C9A2E9FE" w:tentative="1">
      <w:start w:val="1"/>
      <w:numFmt w:val="bullet"/>
      <w:lvlText w:val=""/>
      <w:lvlJc w:val="left"/>
      <w:pPr>
        <w:tabs>
          <w:tab w:val="num" w:pos="4320"/>
        </w:tabs>
        <w:ind w:left="4320" w:hanging="360"/>
      </w:pPr>
      <w:rPr>
        <w:rFonts w:ascii="Wingdings" w:hAnsi="Wingdings" w:hint="default"/>
      </w:rPr>
    </w:lvl>
    <w:lvl w:ilvl="6" w:tplc="35AE9C78" w:tentative="1">
      <w:start w:val="1"/>
      <w:numFmt w:val="bullet"/>
      <w:lvlText w:val=""/>
      <w:lvlJc w:val="left"/>
      <w:pPr>
        <w:tabs>
          <w:tab w:val="num" w:pos="5040"/>
        </w:tabs>
        <w:ind w:left="5040" w:hanging="360"/>
      </w:pPr>
      <w:rPr>
        <w:rFonts w:ascii="Wingdings" w:hAnsi="Wingdings" w:hint="default"/>
      </w:rPr>
    </w:lvl>
    <w:lvl w:ilvl="7" w:tplc="183E8BAE" w:tentative="1">
      <w:start w:val="1"/>
      <w:numFmt w:val="bullet"/>
      <w:lvlText w:val=""/>
      <w:lvlJc w:val="left"/>
      <w:pPr>
        <w:tabs>
          <w:tab w:val="num" w:pos="5760"/>
        </w:tabs>
        <w:ind w:left="5760" w:hanging="360"/>
      </w:pPr>
      <w:rPr>
        <w:rFonts w:ascii="Wingdings" w:hAnsi="Wingdings" w:hint="default"/>
      </w:rPr>
    </w:lvl>
    <w:lvl w:ilvl="8" w:tplc="02A86966" w:tentative="1">
      <w:start w:val="1"/>
      <w:numFmt w:val="bullet"/>
      <w:lvlText w:val=""/>
      <w:lvlJc w:val="left"/>
      <w:pPr>
        <w:tabs>
          <w:tab w:val="num" w:pos="6480"/>
        </w:tabs>
        <w:ind w:left="6480" w:hanging="360"/>
      </w:pPr>
      <w:rPr>
        <w:rFonts w:ascii="Wingdings" w:hAnsi="Wingdings" w:hint="default"/>
      </w:rPr>
    </w:lvl>
  </w:abstractNum>
  <w:abstractNum w:abstractNumId="234">
    <w:nsid w:val="4E1A7FA3"/>
    <w:multiLevelType w:val="hybridMultilevel"/>
    <w:tmpl w:val="EBA22E80"/>
    <w:lvl w:ilvl="0" w:tplc="54F82BD0">
      <w:start w:val="1"/>
      <w:numFmt w:val="bullet"/>
      <w:lvlText w:val=""/>
      <w:lvlJc w:val="left"/>
      <w:pPr>
        <w:tabs>
          <w:tab w:val="num" w:pos="720"/>
        </w:tabs>
        <w:ind w:left="720" w:hanging="360"/>
      </w:pPr>
      <w:rPr>
        <w:rFonts w:ascii="Wingdings" w:hAnsi="Wingdings" w:hint="default"/>
      </w:rPr>
    </w:lvl>
    <w:lvl w:ilvl="1" w:tplc="5456F60E" w:tentative="1">
      <w:start w:val="1"/>
      <w:numFmt w:val="bullet"/>
      <w:lvlText w:val=""/>
      <w:lvlJc w:val="left"/>
      <w:pPr>
        <w:tabs>
          <w:tab w:val="num" w:pos="1440"/>
        </w:tabs>
        <w:ind w:left="1440" w:hanging="360"/>
      </w:pPr>
      <w:rPr>
        <w:rFonts w:ascii="Wingdings" w:hAnsi="Wingdings" w:hint="default"/>
      </w:rPr>
    </w:lvl>
    <w:lvl w:ilvl="2" w:tplc="435804A8" w:tentative="1">
      <w:start w:val="1"/>
      <w:numFmt w:val="bullet"/>
      <w:lvlText w:val=""/>
      <w:lvlJc w:val="left"/>
      <w:pPr>
        <w:tabs>
          <w:tab w:val="num" w:pos="2160"/>
        </w:tabs>
        <w:ind w:left="2160" w:hanging="360"/>
      </w:pPr>
      <w:rPr>
        <w:rFonts w:ascii="Wingdings" w:hAnsi="Wingdings" w:hint="default"/>
      </w:rPr>
    </w:lvl>
    <w:lvl w:ilvl="3" w:tplc="1A16325A" w:tentative="1">
      <w:start w:val="1"/>
      <w:numFmt w:val="bullet"/>
      <w:lvlText w:val=""/>
      <w:lvlJc w:val="left"/>
      <w:pPr>
        <w:tabs>
          <w:tab w:val="num" w:pos="2880"/>
        </w:tabs>
        <w:ind w:left="2880" w:hanging="360"/>
      </w:pPr>
      <w:rPr>
        <w:rFonts w:ascii="Wingdings" w:hAnsi="Wingdings" w:hint="default"/>
      </w:rPr>
    </w:lvl>
    <w:lvl w:ilvl="4" w:tplc="2DEAF9F4" w:tentative="1">
      <w:start w:val="1"/>
      <w:numFmt w:val="bullet"/>
      <w:lvlText w:val=""/>
      <w:lvlJc w:val="left"/>
      <w:pPr>
        <w:tabs>
          <w:tab w:val="num" w:pos="3600"/>
        </w:tabs>
        <w:ind w:left="3600" w:hanging="360"/>
      </w:pPr>
      <w:rPr>
        <w:rFonts w:ascii="Wingdings" w:hAnsi="Wingdings" w:hint="default"/>
      </w:rPr>
    </w:lvl>
    <w:lvl w:ilvl="5" w:tplc="9990B53A" w:tentative="1">
      <w:start w:val="1"/>
      <w:numFmt w:val="bullet"/>
      <w:lvlText w:val=""/>
      <w:lvlJc w:val="left"/>
      <w:pPr>
        <w:tabs>
          <w:tab w:val="num" w:pos="4320"/>
        </w:tabs>
        <w:ind w:left="4320" w:hanging="360"/>
      </w:pPr>
      <w:rPr>
        <w:rFonts w:ascii="Wingdings" w:hAnsi="Wingdings" w:hint="default"/>
      </w:rPr>
    </w:lvl>
    <w:lvl w:ilvl="6" w:tplc="FFCCE2D0" w:tentative="1">
      <w:start w:val="1"/>
      <w:numFmt w:val="bullet"/>
      <w:lvlText w:val=""/>
      <w:lvlJc w:val="left"/>
      <w:pPr>
        <w:tabs>
          <w:tab w:val="num" w:pos="5040"/>
        </w:tabs>
        <w:ind w:left="5040" w:hanging="360"/>
      </w:pPr>
      <w:rPr>
        <w:rFonts w:ascii="Wingdings" w:hAnsi="Wingdings" w:hint="default"/>
      </w:rPr>
    </w:lvl>
    <w:lvl w:ilvl="7" w:tplc="CAF83A64" w:tentative="1">
      <w:start w:val="1"/>
      <w:numFmt w:val="bullet"/>
      <w:lvlText w:val=""/>
      <w:lvlJc w:val="left"/>
      <w:pPr>
        <w:tabs>
          <w:tab w:val="num" w:pos="5760"/>
        </w:tabs>
        <w:ind w:left="5760" w:hanging="360"/>
      </w:pPr>
      <w:rPr>
        <w:rFonts w:ascii="Wingdings" w:hAnsi="Wingdings" w:hint="default"/>
      </w:rPr>
    </w:lvl>
    <w:lvl w:ilvl="8" w:tplc="842AAE36" w:tentative="1">
      <w:start w:val="1"/>
      <w:numFmt w:val="bullet"/>
      <w:lvlText w:val=""/>
      <w:lvlJc w:val="left"/>
      <w:pPr>
        <w:tabs>
          <w:tab w:val="num" w:pos="6480"/>
        </w:tabs>
        <w:ind w:left="6480" w:hanging="360"/>
      </w:pPr>
      <w:rPr>
        <w:rFonts w:ascii="Wingdings" w:hAnsi="Wingdings" w:hint="default"/>
      </w:rPr>
    </w:lvl>
  </w:abstractNum>
  <w:abstractNum w:abstractNumId="235">
    <w:nsid w:val="4E20710E"/>
    <w:multiLevelType w:val="hybridMultilevel"/>
    <w:tmpl w:val="FD903738"/>
    <w:lvl w:ilvl="0" w:tplc="E91EA3F0">
      <w:start w:val="1"/>
      <w:numFmt w:val="bullet"/>
      <w:lvlText w:val=""/>
      <w:lvlJc w:val="left"/>
      <w:pPr>
        <w:tabs>
          <w:tab w:val="num" w:pos="720"/>
        </w:tabs>
        <w:ind w:left="720" w:hanging="360"/>
      </w:pPr>
      <w:rPr>
        <w:rFonts w:ascii="Wingdings" w:hAnsi="Wingdings" w:hint="default"/>
      </w:rPr>
    </w:lvl>
    <w:lvl w:ilvl="1" w:tplc="DA663850">
      <w:start w:val="1060"/>
      <w:numFmt w:val="bullet"/>
      <w:lvlText w:val="•"/>
      <w:lvlJc w:val="left"/>
      <w:pPr>
        <w:tabs>
          <w:tab w:val="num" w:pos="1440"/>
        </w:tabs>
        <w:ind w:left="1440" w:hanging="360"/>
      </w:pPr>
      <w:rPr>
        <w:rFonts w:ascii="Arial" w:hAnsi="Arial" w:hint="default"/>
      </w:rPr>
    </w:lvl>
    <w:lvl w:ilvl="2" w:tplc="AF9ED282" w:tentative="1">
      <w:start w:val="1"/>
      <w:numFmt w:val="bullet"/>
      <w:lvlText w:val=""/>
      <w:lvlJc w:val="left"/>
      <w:pPr>
        <w:tabs>
          <w:tab w:val="num" w:pos="2160"/>
        </w:tabs>
        <w:ind w:left="2160" w:hanging="360"/>
      </w:pPr>
      <w:rPr>
        <w:rFonts w:ascii="Wingdings" w:hAnsi="Wingdings" w:hint="default"/>
      </w:rPr>
    </w:lvl>
    <w:lvl w:ilvl="3" w:tplc="4BCC246C" w:tentative="1">
      <w:start w:val="1"/>
      <w:numFmt w:val="bullet"/>
      <w:lvlText w:val=""/>
      <w:lvlJc w:val="left"/>
      <w:pPr>
        <w:tabs>
          <w:tab w:val="num" w:pos="2880"/>
        </w:tabs>
        <w:ind w:left="2880" w:hanging="360"/>
      </w:pPr>
      <w:rPr>
        <w:rFonts w:ascii="Wingdings" w:hAnsi="Wingdings" w:hint="default"/>
      </w:rPr>
    </w:lvl>
    <w:lvl w:ilvl="4" w:tplc="C284B8E2" w:tentative="1">
      <w:start w:val="1"/>
      <w:numFmt w:val="bullet"/>
      <w:lvlText w:val=""/>
      <w:lvlJc w:val="left"/>
      <w:pPr>
        <w:tabs>
          <w:tab w:val="num" w:pos="3600"/>
        </w:tabs>
        <w:ind w:left="3600" w:hanging="360"/>
      </w:pPr>
      <w:rPr>
        <w:rFonts w:ascii="Wingdings" w:hAnsi="Wingdings" w:hint="default"/>
      </w:rPr>
    </w:lvl>
    <w:lvl w:ilvl="5" w:tplc="4C946094" w:tentative="1">
      <w:start w:val="1"/>
      <w:numFmt w:val="bullet"/>
      <w:lvlText w:val=""/>
      <w:lvlJc w:val="left"/>
      <w:pPr>
        <w:tabs>
          <w:tab w:val="num" w:pos="4320"/>
        </w:tabs>
        <w:ind w:left="4320" w:hanging="360"/>
      </w:pPr>
      <w:rPr>
        <w:rFonts w:ascii="Wingdings" w:hAnsi="Wingdings" w:hint="default"/>
      </w:rPr>
    </w:lvl>
    <w:lvl w:ilvl="6" w:tplc="81EE09F2" w:tentative="1">
      <w:start w:val="1"/>
      <w:numFmt w:val="bullet"/>
      <w:lvlText w:val=""/>
      <w:lvlJc w:val="left"/>
      <w:pPr>
        <w:tabs>
          <w:tab w:val="num" w:pos="5040"/>
        </w:tabs>
        <w:ind w:left="5040" w:hanging="360"/>
      </w:pPr>
      <w:rPr>
        <w:rFonts w:ascii="Wingdings" w:hAnsi="Wingdings" w:hint="default"/>
      </w:rPr>
    </w:lvl>
    <w:lvl w:ilvl="7" w:tplc="EC1A311A" w:tentative="1">
      <w:start w:val="1"/>
      <w:numFmt w:val="bullet"/>
      <w:lvlText w:val=""/>
      <w:lvlJc w:val="left"/>
      <w:pPr>
        <w:tabs>
          <w:tab w:val="num" w:pos="5760"/>
        </w:tabs>
        <w:ind w:left="5760" w:hanging="360"/>
      </w:pPr>
      <w:rPr>
        <w:rFonts w:ascii="Wingdings" w:hAnsi="Wingdings" w:hint="default"/>
      </w:rPr>
    </w:lvl>
    <w:lvl w:ilvl="8" w:tplc="18D2A51C" w:tentative="1">
      <w:start w:val="1"/>
      <w:numFmt w:val="bullet"/>
      <w:lvlText w:val=""/>
      <w:lvlJc w:val="left"/>
      <w:pPr>
        <w:tabs>
          <w:tab w:val="num" w:pos="6480"/>
        </w:tabs>
        <w:ind w:left="6480" w:hanging="360"/>
      </w:pPr>
      <w:rPr>
        <w:rFonts w:ascii="Wingdings" w:hAnsi="Wingdings" w:hint="default"/>
      </w:rPr>
    </w:lvl>
  </w:abstractNum>
  <w:abstractNum w:abstractNumId="236">
    <w:nsid w:val="4E2D4D5B"/>
    <w:multiLevelType w:val="hybridMultilevel"/>
    <w:tmpl w:val="E6120724"/>
    <w:lvl w:ilvl="0" w:tplc="55982446">
      <w:start w:val="1"/>
      <w:numFmt w:val="bullet"/>
      <w:lvlText w:val=""/>
      <w:lvlJc w:val="left"/>
      <w:pPr>
        <w:tabs>
          <w:tab w:val="num" w:pos="720"/>
        </w:tabs>
        <w:ind w:left="720" w:hanging="360"/>
      </w:pPr>
      <w:rPr>
        <w:rFonts w:ascii="Wingdings" w:hAnsi="Wingdings" w:hint="default"/>
      </w:rPr>
    </w:lvl>
    <w:lvl w:ilvl="1" w:tplc="EBDCF53C">
      <w:start w:val="582"/>
      <w:numFmt w:val="bullet"/>
      <w:lvlText w:val="•"/>
      <w:lvlJc w:val="left"/>
      <w:pPr>
        <w:tabs>
          <w:tab w:val="num" w:pos="1440"/>
        </w:tabs>
        <w:ind w:left="1440" w:hanging="360"/>
      </w:pPr>
      <w:rPr>
        <w:rFonts w:ascii="Arial" w:hAnsi="Arial" w:hint="default"/>
      </w:rPr>
    </w:lvl>
    <w:lvl w:ilvl="2" w:tplc="B2BA3ADA" w:tentative="1">
      <w:start w:val="1"/>
      <w:numFmt w:val="bullet"/>
      <w:lvlText w:val=""/>
      <w:lvlJc w:val="left"/>
      <w:pPr>
        <w:tabs>
          <w:tab w:val="num" w:pos="2160"/>
        </w:tabs>
        <w:ind w:left="2160" w:hanging="360"/>
      </w:pPr>
      <w:rPr>
        <w:rFonts w:ascii="Wingdings" w:hAnsi="Wingdings" w:hint="default"/>
      </w:rPr>
    </w:lvl>
    <w:lvl w:ilvl="3" w:tplc="3D10F97A" w:tentative="1">
      <w:start w:val="1"/>
      <w:numFmt w:val="bullet"/>
      <w:lvlText w:val=""/>
      <w:lvlJc w:val="left"/>
      <w:pPr>
        <w:tabs>
          <w:tab w:val="num" w:pos="2880"/>
        </w:tabs>
        <w:ind w:left="2880" w:hanging="360"/>
      </w:pPr>
      <w:rPr>
        <w:rFonts w:ascii="Wingdings" w:hAnsi="Wingdings" w:hint="default"/>
      </w:rPr>
    </w:lvl>
    <w:lvl w:ilvl="4" w:tplc="766A6382" w:tentative="1">
      <w:start w:val="1"/>
      <w:numFmt w:val="bullet"/>
      <w:lvlText w:val=""/>
      <w:lvlJc w:val="left"/>
      <w:pPr>
        <w:tabs>
          <w:tab w:val="num" w:pos="3600"/>
        </w:tabs>
        <w:ind w:left="3600" w:hanging="360"/>
      </w:pPr>
      <w:rPr>
        <w:rFonts w:ascii="Wingdings" w:hAnsi="Wingdings" w:hint="default"/>
      </w:rPr>
    </w:lvl>
    <w:lvl w:ilvl="5" w:tplc="0A1C44EC" w:tentative="1">
      <w:start w:val="1"/>
      <w:numFmt w:val="bullet"/>
      <w:lvlText w:val=""/>
      <w:lvlJc w:val="left"/>
      <w:pPr>
        <w:tabs>
          <w:tab w:val="num" w:pos="4320"/>
        </w:tabs>
        <w:ind w:left="4320" w:hanging="360"/>
      </w:pPr>
      <w:rPr>
        <w:rFonts w:ascii="Wingdings" w:hAnsi="Wingdings" w:hint="default"/>
      </w:rPr>
    </w:lvl>
    <w:lvl w:ilvl="6" w:tplc="638A1062" w:tentative="1">
      <w:start w:val="1"/>
      <w:numFmt w:val="bullet"/>
      <w:lvlText w:val=""/>
      <w:lvlJc w:val="left"/>
      <w:pPr>
        <w:tabs>
          <w:tab w:val="num" w:pos="5040"/>
        </w:tabs>
        <w:ind w:left="5040" w:hanging="360"/>
      </w:pPr>
      <w:rPr>
        <w:rFonts w:ascii="Wingdings" w:hAnsi="Wingdings" w:hint="default"/>
      </w:rPr>
    </w:lvl>
    <w:lvl w:ilvl="7" w:tplc="D55E1CD2" w:tentative="1">
      <w:start w:val="1"/>
      <w:numFmt w:val="bullet"/>
      <w:lvlText w:val=""/>
      <w:lvlJc w:val="left"/>
      <w:pPr>
        <w:tabs>
          <w:tab w:val="num" w:pos="5760"/>
        </w:tabs>
        <w:ind w:left="5760" w:hanging="360"/>
      </w:pPr>
      <w:rPr>
        <w:rFonts w:ascii="Wingdings" w:hAnsi="Wingdings" w:hint="default"/>
      </w:rPr>
    </w:lvl>
    <w:lvl w:ilvl="8" w:tplc="1562B478" w:tentative="1">
      <w:start w:val="1"/>
      <w:numFmt w:val="bullet"/>
      <w:lvlText w:val=""/>
      <w:lvlJc w:val="left"/>
      <w:pPr>
        <w:tabs>
          <w:tab w:val="num" w:pos="6480"/>
        </w:tabs>
        <w:ind w:left="6480" w:hanging="360"/>
      </w:pPr>
      <w:rPr>
        <w:rFonts w:ascii="Wingdings" w:hAnsi="Wingdings" w:hint="default"/>
      </w:rPr>
    </w:lvl>
  </w:abstractNum>
  <w:abstractNum w:abstractNumId="237">
    <w:nsid w:val="4EFD0D21"/>
    <w:multiLevelType w:val="hybridMultilevel"/>
    <w:tmpl w:val="CFF6CCF0"/>
    <w:lvl w:ilvl="0" w:tplc="A2A06232">
      <w:start w:val="1"/>
      <w:numFmt w:val="bullet"/>
      <w:lvlText w:val=""/>
      <w:lvlJc w:val="left"/>
      <w:pPr>
        <w:tabs>
          <w:tab w:val="num" w:pos="720"/>
        </w:tabs>
        <w:ind w:left="720" w:hanging="360"/>
      </w:pPr>
      <w:rPr>
        <w:rFonts w:ascii="Wingdings" w:hAnsi="Wingdings" w:hint="default"/>
      </w:rPr>
    </w:lvl>
    <w:lvl w:ilvl="1" w:tplc="B7EEDA6A" w:tentative="1">
      <w:start w:val="1"/>
      <w:numFmt w:val="bullet"/>
      <w:lvlText w:val=""/>
      <w:lvlJc w:val="left"/>
      <w:pPr>
        <w:tabs>
          <w:tab w:val="num" w:pos="1440"/>
        </w:tabs>
        <w:ind w:left="1440" w:hanging="360"/>
      </w:pPr>
      <w:rPr>
        <w:rFonts w:ascii="Wingdings" w:hAnsi="Wingdings" w:hint="default"/>
      </w:rPr>
    </w:lvl>
    <w:lvl w:ilvl="2" w:tplc="9162D87E" w:tentative="1">
      <w:start w:val="1"/>
      <w:numFmt w:val="bullet"/>
      <w:lvlText w:val=""/>
      <w:lvlJc w:val="left"/>
      <w:pPr>
        <w:tabs>
          <w:tab w:val="num" w:pos="2160"/>
        </w:tabs>
        <w:ind w:left="2160" w:hanging="360"/>
      </w:pPr>
      <w:rPr>
        <w:rFonts w:ascii="Wingdings" w:hAnsi="Wingdings" w:hint="default"/>
      </w:rPr>
    </w:lvl>
    <w:lvl w:ilvl="3" w:tplc="EFE264C6" w:tentative="1">
      <w:start w:val="1"/>
      <w:numFmt w:val="bullet"/>
      <w:lvlText w:val=""/>
      <w:lvlJc w:val="left"/>
      <w:pPr>
        <w:tabs>
          <w:tab w:val="num" w:pos="2880"/>
        </w:tabs>
        <w:ind w:left="2880" w:hanging="360"/>
      </w:pPr>
      <w:rPr>
        <w:rFonts w:ascii="Wingdings" w:hAnsi="Wingdings" w:hint="default"/>
      </w:rPr>
    </w:lvl>
    <w:lvl w:ilvl="4" w:tplc="8ECEE020" w:tentative="1">
      <w:start w:val="1"/>
      <w:numFmt w:val="bullet"/>
      <w:lvlText w:val=""/>
      <w:lvlJc w:val="left"/>
      <w:pPr>
        <w:tabs>
          <w:tab w:val="num" w:pos="3600"/>
        </w:tabs>
        <w:ind w:left="3600" w:hanging="360"/>
      </w:pPr>
      <w:rPr>
        <w:rFonts w:ascii="Wingdings" w:hAnsi="Wingdings" w:hint="default"/>
      </w:rPr>
    </w:lvl>
    <w:lvl w:ilvl="5" w:tplc="CF8A98FC" w:tentative="1">
      <w:start w:val="1"/>
      <w:numFmt w:val="bullet"/>
      <w:lvlText w:val=""/>
      <w:lvlJc w:val="left"/>
      <w:pPr>
        <w:tabs>
          <w:tab w:val="num" w:pos="4320"/>
        </w:tabs>
        <w:ind w:left="4320" w:hanging="360"/>
      </w:pPr>
      <w:rPr>
        <w:rFonts w:ascii="Wingdings" w:hAnsi="Wingdings" w:hint="default"/>
      </w:rPr>
    </w:lvl>
    <w:lvl w:ilvl="6" w:tplc="998861E0" w:tentative="1">
      <w:start w:val="1"/>
      <w:numFmt w:val="bullet"/>
      <w:lvlText w:val=""/>
      <w:lvlJc w:val="left"/>
      <w:pPr>
        <w:tabs>
          <w:tab w:val="num" w:pos="5040"/>
        </w:tabs>
        <w:ind w:left="5040" w:hanging="360"/>
      </w:pPr>
      <w:rPr>
        <w:rFonts w:ascii="Wingdings" w:hAnsi="Wingdings" w:hint="default"/>
      </w:rPr>
    </w:lvl>
    <w:lvl w:ilvl="7" w:tplc="62A6E7AA" w:tentative="1">
      <w:start w:val="1"/>
      <w:numFmt w:val="bullet"/>
      <w:lvlText w:val=""/>
      <w:lvlJc w:val="left"/>
      <w:pPr>
        <w:tabs>
          <w:tab w:val="num" w:pos="5760"/>
        </w:tabs>
        <w:ind w:left="5760" w:hanging="360"/>
      </w:pPr>
      <w:rPr>
        <w:rFonts w:ascii="Wingdings" w:hAnsi="Wingdings" w:hint="default"/>
      </w:rPr>
    </w:lvl>
    <w:lvl w:ilvl="8" w:tplc="023633AE" w:tentative="1">
      <w:start w:val="1"/>
      <w:numFmt w:val="bullet"/>
      <w:lvlText w:val=""/>
      <w:lvlJc w:val="left"/>
      <w:pPr>
        <w:tabs>
          <w:tab w:val="num" w:pos="6480"/>
        </w:tabs>
        <w:ind w:left="6480" w:hanging="360"/>
      </w:pPr>
      <w:rPr>
        <w:rFonts w:ascii="Wingdings" w:hAnsi="Wingdings" w:hint="default"/>
      </w:rPr>
    </w:lvl>
  </w:abstractNum>
  <w:abstractNum w:abstractNumId="238">
    <w:nsid w:val="4FA41C0F"/>
    <w:multiLevelType w:val="hybridMultilevel"/>
    <w:tmpl w:val="46AEE76E"/>
    <w:lvl w:ilvl="0" w:tplc="2D707B12">
      <w:start w:val="1"/>
      <w:numFmt w:val="bullet"/>
      <w:lvlText w:val=""/>
      <w:lvlJc w:val="left"/>
      <w:pPr>
        <w:tabs>
          <w:tab w:val="num" w:pos="720"/>
        </w:tabs>
        <w:ind w:left="720" w:hanging="360"/>
      </w:pPr>
      <w:rPr>
        <w:rFonts w:ascii="Wingdings" w:hAnsi="Wingdings" w:hint="default"/>
      </w:rPr>
    </w:lvl>
    <w:lvl w:ilvl="1" w:tplc="C1EE4F64">
      <w:start w:val="2607"/>
      <w:numFmt w:val="bullet"/>
      <w:lvlText w:val="•"/>
      <w:lvlJc w:val="left"/>
      <w:pPr>
        <w:tabs>
          <w:tab w:val="num" w:pos="1440"/>
        </w:tabs>
        <w:ind w:left="1440" w:hanging="360"/>
      </w:pPr>
      <w:rPr>
        <w:rFonts w:ascii="Arial" w:hAnsi="Arial" w:hint="default"/>
      </w:rPr>
    </w:lvl>
    <w:lvl w:ilvl="2" w:tplc="1244063A" w:tentative="1">
      <w:start w:val="1"/>
      <w:numFmt w:val="bullet"/>
      <w:lvlText w:val=""/>
      <w:lvlJc w:val="left"/>
      <w:pPr>
        <w:tabs>
          <w:tab w:val="num" w:pos="2160"/>
        </w:tabs>
        <w:ind w:left="2160" w:hanging="360"/>
      </w:pPr>
      <w:rPr>
        <w:rFonts w:ascii="Wingdings" w:hAnsi="Wingdings" w:hint="default"/>
      </w:rPr>
    </w:lvl>
    <w:lvl w:ilvl="3" w:tplc="6354F76E" w:tentative="1">
      <w:start w:val="1"/>
      <w:numFmt w:val="bullet"/>
      <w:lvlText w:val=""/>
      <w:lvlJc w:val="left"/>
      <w:pPr>
        <w:tabs>
          <w:tab w:val="num" w:pos="2880"/>
        </w:tabs>
        <w:ind w:left="2880" w:hanging="360"/>
      </w:pPr>
      <w:rPr>
        <w:rFonts w:ascii="Wingdings" w:hAnsi="Wingdings" w:hint="default"/>
      </w:rPr>
    </w:lvl>
    <w:lvl w:ilvl="4" w:tplc="F0A20866" w:tentative="1">
      <w:start w:val="1"/>
      <w:numFmt w:val="bullet"/>
      <w:lvlText w:val=""/>
      <w:lvlJc w:val="left"/>
      <w:pPr>
        <w:tabs>
          <w:tab w:val="num" w:pos="3600"/>
        </w:tabs>
        <w:ind w:left="3600" w:hanging="360"/>
      </w:pPr>
      <w:rPr>
        <w:rFonts w:ascii="Wingdings" w:hAnsi="Wingdings" w:hint="default"/>
      </w:rPr>
    </w:lvl>
    <w:lvl w:ilvl="5" w:tplc="92CC13E6" w:tentative="1">
      <w:start w:val="1"/>
      <w:numFmt w:val="bullet"/>
      <w:lvlText w:val=""/>
      <w:lvlJc w:val="left"/>
      <w:pPr>
        <w:tabs>
          <w:tab w:val="num" w:pos="4320"/>
        </w:tabs>
        <w:ind w:left="4320" w:hanging="360"/>
      </w:pPr>
      <w:rPr>
        <w:rFonts w:ascii="Wingdings" w:hAnsi="Wingdings" w:hint="default"/>
      </w:rPr>
    </w:lvl>
    <w:lvl w:ilvl="6" w:tplc="A5F078D8" w:tentative="1">
      <w:start w:val="1"/>
      <w:numFmt w:val="bullet"/>
      <w:lvlText w:val=""/>
      <w:lvlJc w:val="left"/>
      <w:pPr>
        <w:tabs>
          <w:tab w:val="num" w:pos="5040"/>
        </w:tabs>
        <w:ind w:left="5040" w:hanging="360"/>
      </w:pPr>
      <w:rPr>
        <w:rFonts w:ascii="Wingdings" w:hAnsi="Wingdings" w:hint="default"/>
      </w:rPr>
    </w:lvl>
    <w:lvl w:ilvl="7" w:tplc="7376EF94" w:tentative="1">
      <w:start w:val="1"/>
      <w:numFmt w:val="bullet"/>
      <w:lvlText w:val=""/>
      <w:lvlJc w:val="left"/>
      <w:pPr>
        <w:tabs>
          <w:tab w:val="num" w:pos="5760"/>
        </w:tabs>
        <w:ind w:left="5760" w:hanging="360"/>
      </w:pPr>
      <w:rPr>
        <w:rFonts w:ascii="Wingdings" w:hAnsi="Wingdings" w:hint="default"/>
      </w:rPr>
    </w:lvl>
    <w:lvl w:ilvl="8" w:tplc="A31022BC" w:tentative="1">
      <w:start w:val="1"/>
      <w:numFmt w:val="bullet"/>
      <w:lvlText w:val=""/>
      <w:lvlJc w:val="left"/>
      <w:pPr>
        <w:tabs>
          <w:tab w:val="num" w:pos="6480"/>
        </w:tabs>
        <w:ind w:left="6480" w:hanging="360"/>
      </w:pPr>
      <w:rPr>
        <w:rFonts w:ascii="Wingdings" w:hAnsi="Wingdings" w:hint="default"/>
      </w:rPr>
    </w:lvl>
  </w:abstractNum>
  <w:abstractNum w:abstractNumId="239">
    <w:nsid w:val="4FE0026B"/>
    <w:multiLevelType w:val="hybridMultilevel"/>
    <w:tmpl w:val="D98A1780"/>
    <w:lvl w:ilvl="0" w:tplc="DB24AE68">
      <w:start w:val="1"/>
      <w:numFmt w:val="bullet"/>
      <w:lvlText w:val=""/>
      <w:lvlJc w:val="left"/>
      <w:pPr>
        <w:tabs>
          <w:tab w:val="num" w:pos="720"/>
        </w:tabs>
        <w:ind w:left="720" w:hanging="360"/>
      </w:pPr>
      <w:rPr>
        <w:rFonts w:ascii="Wingdings" w:hAnsi="Wingdings" w:hint="default"/>
      </w:rPr>
    </w:lvl>
    <w:lvl w:ilvl="1" w:tplc="62249CE0" w:tentative="1">
      <w:start w:val="1"/>
      <w:numFmt w:val="bullet"/>
      <w:lvlText w:val=""/>
      <w:lvlJc w:val="left"/>
      <w:pPr>
        <w:tabs>
          <w:tab w:val="num" w:pos="1440"/>
        </w:tabs>
        <w:ind w:left="1440" w:hanging="360"/>
      </w:pPr>
      <w:rPr>
        <w:rFonts w:ascii="Wingdings" w:hAnsi="Wingdings" w:hint="default"/>
      </w:rPr>
    </w:lvl>
    <w:lvl w:ilvl="2" w:tplc="B038E93A" w:tentative="1">
      <w:start w:val="1"/>
      <w:numFmt w:val="bullet"/>
      <w:lvlText w:val=""/>
      <w:lvlJc w:val="left"/>
      <w:pPr>
        <w:tabs>
          <w:tab w:val="num" w:pos="2160"/>
        </w:tabs>
        <w:ind w:left="2160" w:hanging="360"/>
      </w:pPr>
      <w:rPr>
        <w:rFonts w:ascii="Wingdings" w:hAnsi="Wingdings" w:hint="default"/>
      </w:rPr>
    </w:lvl>
    <w:lvl w:ilvl="3" w:tplc="E1DC73F6" w:tentative="1">
      <w:start w:val="1"/>
      <w:numFmt w:val="bullet"/>
      <w:lvlText w:val=""/>
      <w:lvlJc w:val="left"/>
      <w:pPr>
        <w:tabs>
          <w:tab w:val="num" w:pos="2880"/>
        </w:tabs>
        <w:ind w:left="2880" w:hanging="360"/>
      </w:pPr>
      <w:rPr>
        <w:rFonts w:ascii="Wingdings" w:hAnsi="Wingdings" w:hint="default"/>
      </w:rPr>
    </w:lvl>
    <w:lvl w:ilvl="4" w:tplc="191220DA" w:tentative="1">
      <w:start w:val="1"/>
      <w:numFmt w:val="bullet"/>
      <w:lvlText w:val=""/>
      <w:lvlJc w:val="left"/>
      <w:pPr>
        <w:tabs>
          <w:tab w:val="num" w:pos="3600"/>
        </w:tabs>
        <w:ind w:left="3600" w:hanging="360"/>
      </w:pPr>
      <w:rPr>
        <w:rFonts w:ascii="Wingdings" w:hAnsi="Wingdings" w:hint="default"/>
      </w:rPr>
    </w:lvl>
    <w:lvl w:ilvl="5" w:tplc="A18883E0" w:tentative="1">
      <w:start w:val="1"/>
      <w:numFmt w:val="bullet"/>
      <w:lvlText w:val=""/>
      <w:lvlJc w:val="left"/>
      <w:pPr>
        <w:tabs>
          <w:tab w:val="num" w:pos="4320"/>
        </w:tabs>
        <w:ind w:left="4320" w:hanging="360"/>
      </w:pPr>
      <w:rPr>
        <w:rFonts w:ascii="Wingdings" w:hAnsi="Wingdings" w:hint="default"/>
      </w:rPr>
    </w:lvl>
    <w:lvl w:ilvl="6" w:tplc="C9F0A5E8" w:tentative="1">
      <w:start w:val="1"/>
      <w:numFmt w:val="bullet"/>
      <w:lvlText w:val=""/>
      <w:lvlJc w:val="left"/>
      <w:pPr>
        <w:tabs>
          <w:tab w:val="num" w:pos="5040"/>
        </w:tabs>
        <w:ind w:left="5040" w:hanging="360"/>
      </w:pPr>
      <w:rPr>
        <w:rFonts w:ascii="Wingdings" w:hAnsi="Wingdings" w:hint="default"/>
      </w:rPr>
    </w:lvl>
    <w:lvl w:ilvl="7" w:tplc="5A562A40" w:tentative="1">
      <w:start w:val="1"/>
      <w:numFmt w:val="bullet"/>
      <w:lvlText w:val=""/>
      <w:lvlJc w:val="left"/>
      <w:pPr>
        <w:tabs>
          <w:tab w:val="num" w:pos="5760"/>
        </w:tabs>
        <w:ind w:left="5760" w:hanging="360"/>
      </w:pPr>
      <w:rPr>
        <w:rFonts w:ascii="Wingdings" w:hAnsi="Wingdings" w:hint="default"/>
      </w:rPr>
    </w:lvl>
    <w:lvl w:ilvl="8" w:tplc="66FC5DFA" w:tentative="1">
      <w:start w:val="1"/>
      <w:numFmt w:val="bullet"/>
      <w:lvlText w:val=""/>
      <w:lvlJc w:val="left"/>
      <w:pPr>
        <w:tabs>
          <w:tab w:val="num" w:pos="6480"/>
        </w:tabs>
        <w:ind w:left="6480" w:hanging="360"/>
      </w:pPr>
      <w:rPr>
        <w:rFonts w:ascii="Wingdings" w:hAnsi="Wingdings" w:hint="default"/>
      </w:rPr>
    </w:lvl>
  </w:abstractNum>
  <w:abstractNum w:abstractNumId="240">
    <w:nsid w:val="4FE546DF"/>
    <w:multiLevelType w:val="hybridMultilevel"/>
    <w:tmpl w:val="560C9070"/>
    <w:lvl w:ilvl="0" w:tplc="B3403178">
      <w:start w:val="1"/>
      <w:numFmt w:val="bullet"/>
      <w:lvlText w:val=""/>
      <w:lvlJc w:val="left"/>
      <w:pPr>
        <w:tabs>
          <w:tab w:val="num" w:pos="720"/>
        </w:tabs>
        <w:ind w:left="720" w:hanging="360"/>
      </w:pPr>
      <w:rPr>
        <w:rFonts w:ascii="Wingdings" w:hAnsi="Wingdings" w:hint="default"/>
      </w:rPr>
    </w:lvl>
    <w:lvl w:ilvl="1" w:tplc="47248A3A" w:tentative="1">
      <w:start w:val="1"/>
      <w:numFmt w:val="bullet"/>
      <w:lvlText w:val=""/>
      <w:lvlJc w:val="left"/>
      <w:pPr>
        <w:tabs>
          <w:tab w:val="num" w:pos="1440"/>
        </w:tabs>
        <w:ind w:left="1440" w:hanging="360"/>
      </w:pPr>
      <w:rPr>
        <w:rFonts w:ascii="Wingdings" w:hAnsi="Wingdings" w:hint="default"/>
      </w:rPr>
    </w:lvl>
    <w:lvl w:ilvl="2" w:tplc="745EB03A" w:tentative="1">
      <w:start w:val="1"/>
      <w:numFmt w:val="bullet"/>
      <w:lvlText w:val=""/>
      <w:lvlJc w:val="left"/>
      <w:pPr>
        <w:tabs>
          <w:tab w:val="num" w:pos="2160"/>
        </w:tabs>
        <w:ind w:left="2160" w:hanging="360"/>
      </w:pPr>
      <w:rPr>
        <w:rFonts w:ascii="Wingdings" w:hAnsi="Wingdings" w:hint="default"/>
      </w:rPr>
    </w:lvl>
    <w:lvl w:ilvl="3" w:tplc="3A482BC8" w:tentative="1">
      <w:start w:val="1"/>
      <w:numFmt w:val="bullet"/>
      <w:lvlText w:val=""/>
      <w:lvlJc w:val="left"/>
      <w:pPr>
        <w:tabs>
          <w:tab w:val="num" w:pos="2880"/>
        </w:tabs>
        <w:ind w:left="2880" w:hanging="360"/>
      </w:pPr>
      <w:rPr>
        <w:rFonts w:ascii="Wingdings" w:hAnsi="Wingdings" w:hint="default"/>
      </w:rPr>
    </w:lvl>
    <w:lvl w:ilvl="4" w:tplc="E5B269E2" w:tentative="1">
      <w:start w:val="1"/>
      <w:numFmt w:val="bullet"/>
      <w:lvlText w:val=""/>
      <w:lvlJc w:val="left"/>
      <w:pPr>
        <w:tabs>
          <w:tab w:val="num" w:pos="3600"/>
        </w:tabs>
        <w:ind w:left="3600" w:hanging="360"/>
      </w:pPr>
      <w:rPr>
        <w:rFonts w:ascii="Wingdings" w:hAnsi="Wingdings" w:hint="default"/>
      </w:rPr>
    </w:lvl>
    <w:lvl w:ilvl="5" w:tplc="973ECCE4" w:tentative="1">
      <w:start w:val="1"/>
      <w:numFmt w:val="bullet"/>
      <w:lvlText w:val=""/>
      <w:lvlJc w:val="left"/>
      <w:pPr>
        <w:tabs>
          <w:tab w:val="num" w:pos="4320"/>
        </w:tabs>
        <w:ind w:left="4320" w:hanging="360"/>
      </w:pPr>
      <w:rPr>
        <w:rFonts w:ascii="Wingdings" w:hAnsi="Wingdings" w:hint="default"/>
      </w:rPr>
    </w:lvl>
    <w:lvl w:ilvl="6" w:tplc="03E488F0" w:tentative="1">
      <w:start w:val="1"/>
      <w:numFmt w:val="bullet"/>
      <w:lvlText w:val=""/>
      <w:lvlJc w:val="left"/>
      <w:pPr>
        <w:tabs>
          <w:tab w:val="num" w:pos="5040"/>
        </w:tabs>
        <w:ind w:left="5040" w:hanging="360"/>
      </w:pPr>
      <w:rPr>
        <w:rFonts w:ascii="Wingdings" w:hAnsi="Wingdings" w:hint="default"/>
      </w:rPr>
    </w:lvl>
    <w:lvl w:ilvl="7" w:tplc="DB2E170A" w:tentative="1">
      <w:start w:val="1"/>
      <w:numFmt w:val="bullet"/>
      <w:lvlText w:val=""/>
      <w:lvlJc w:val="left"/>
      <w:pPr>
        <w:tabs>
          <w:tab w:val="num" w:pos="5760"/>
        </w:tabs>
        <w:ind w:left="5760" w:hanging="360"/>
      </w:pPr>
      <w:rPr>
        <w:rFonts w:ascii="Wingdings" w:hAnsi="Wingdings" w:hint="default"/>
      </w:rPr>
    </w:lvl>
    <w:lvl w:ilvl="8" w:tplc="3670DFDE" w:tentative="1">
      <w:start w:val="1"/>
      <w:numFmt w:val="bullet"/>
      <w:lvlText w:val=""/>
      <w:lvlJc w:val="left"/>
      <w:pPr>
        <w:tabs>
          <w:tab w:val="num" w:pos="6480"/>
        </w:tabs>
        <w:ind w:left="6480" w:hanging="360"/>
      </w:pPr>
      <w:rPr>
        <w:rFonts w:ascii="Wingdings" w:hAnsi="Wingdings" w:hint="default"/>
      </w:rPr>
    </w:lvl>
  </w:abstractNum>
  <w:abstractNum w:abstractNumId="241">
    <w:nsid w:val="50482228"/>
    <w:multiLevelType w:val="hybridMultilevel"/>
    <w:tmpl w:val="03505008"/>
    <w:lvl w:ilvl="0" w:tplc="C3648390">
      <w:start w:val="1"/>
      <w:numFmt w:val="bullet"/>
      <w:lvlText w:val=""/>
      <w:lvlJc w:val="left"/>
      <w:pPr>
        <w:tabs>
          <w:tab w:val="num" w:pos="720"/>
        </w:tabs>
        <w:ind w:left="720" w:hanging="360"/>
      </w:pPr>
      <w:rPr>
        <w:rFonts w:ascii="Wingdings" w:hAnsi="Wingdings" w:hint="default"/>
      </w:rPr>
    </w:lvl>
    <w:lvl w:ilvl="1" w:tplc="97CCE3CC" w:tentative="1">
      <w:start w:val="1"/>
      <w:numFmt w:val="bullet"/>
      <w:lvlText w:val=""/>
      <w:lvlJc w:val="left"/>
      <w:pPr>
        <w:tabs>
          <w:tab w:val="num" w:pos="1440"/>
        </w:tabs>
        <w:ind w:left="1440" w:hanging="360"/>
      </w:pPr>
      <w:rPr>
        <w:rFonts w:ascii="Wingdings" w:hAnsi="Wingdings" w:hint="default"/>
      </w:rPr>
    </w:lvl>
    <w:lvl w:ilvl="2" w:tplc="CF8CB57A" w:tentative="1">
      <w:start w:val="1"/>
      <w:numFmt w:val="bullet"/>
      <w:lvlText w:val=""/>
      <w:lvlJc w:val="left"/>
      <w:pPr>
        <w:tabs>
          <w:tab w:val="num" w:pos="2160"/>
        </w:tabs>
        <w:ind w:left="2160" w:hanging="360"/>
      </w:pPr>
      <w:rPr>
        <w:rFonts w:ascii="Wingdings" w:hAnsi="Wingdings" w:hint="default"/>
      </w:rPr>
    </w:lvl>
    <w:lvl w:ilvl="3" w:tplc="96F80CDC" w:tentative="1">
      <w:start w:val="1"/>
      <w:numFmt w:val="bullet"/>
      <w:lvlText w:val=""/>
      <w:lvlJc w:val="left"/>
      <w:pPr>
        <w:tabs>
          <w:tab w:val="num" w:pos="2880"/>
        </w:tabs>
        <w:ind w:left="2880" w:hanging="360"/>
      </w:pPr>
      <w:rPr>
        <w:rFonts w:ascii="Wingdings" w:hAnsi="Wingdings" w:hint="default"/>
      </w:rPr>
    </w:lvl>
    <w:lvl w:ilvl="4" w:tplc="BE8A287C" w:tentative="1">
      <w:start w:val="1"/>
      <w:numFmt w:val="bullet"/>
      <w:lvlText w:val=""/>
      <w:lvlJc w:val="left"/>
      <w:pPr>
        <w:tabs>
          <w:tab w:val="num" w:pos="3600"/>
        </w:tabs>
        <w:ind w:left="3600" w:hanging="360"/>
      </w:pPr>
      <w:rPr>
        <w:rFonts w:ascii="Wingdings" w:hAnsi="Wingdings" w:hint="default"/>
      </w:rPr>
    </w:lvl>
    <w:lvl w:ilvl="5" w:tplc="7570AEA4" w:tentative="1">
      <w:start w:val="1"/>
      <w:numFmt w:val="bullet"/>
      <w:lvlText w:val=""/>
      <w:lvlJc w:val="left"/>
      <w:pPr>
        <w:tabs>
          <w:tab w:val="num" w:pos="4320"/>
        </w:tabs>
        <w:ind w:left="4320" w:hanging="360"/>
      </w:pPr>
      <w:rPr>
        <w:rFonts w:ascii="Wingdings" w:hAnsi="Wingdings" w:hint="default"/>
      </w:rPr>
    </w:lvl>
    <w:lvl w:ilvl="6" w:tplc="62ACD72E" w:tentative="1">
      <w:start w:val="1"/>
      <w:numFmt w:val="bullet"/>
      <w:lvlText w:val=""/>
      <w:lvlJc w:val="left"/>
      <w:pPr>
        <w:tabs>
          <w:tab w:val="num" w:pos="5040"/>
        </w:tabs>
        <w:ind w:left="5040" w:hanging="360"/>
      </w:pPr>
      <w:rPr>
        <w:rFonts w:ascii="Wingdings" w:hAnsi="Wingdings" w:hint="default"/>
      </w:rPr>
    </w:lvl>
    <w:lvl w:ilvl="7" w:tplc="7E8A1948" w:tentative="1">
      <w:start w:val="1"/>
      <w:numFmt w:val="bullet"/>
      <w:lvlText w:val=""/>
      <w:lvlJc w:val="left"/>
      <w:pPr>
        <w:tabs>
          <w:tab w:val="num" w:pos="5760"/>
        </w:tabs>
        <w:ind w:left="5760" w:hanging="360"/>
      </w:pPr>
      <w:rPr>
        <w:rFonts w:ascii="Wingdings" w:hAnsi="Wingdings" w:hint="default"/>
      </w:rPr>
    </w:lvl>
    <w:lvl w:ilvl="8" w:tplc="37C62CBC" w:tentative="1">
      <w:start w:val="1"/>
      <w:numFmt w:val="bullet"/>
      <w:lvlText w:val=""/>
      <w:lvlJc w:val="left"/>
      <w:pPr>
        <w:tabs>
          <w:tab w:val="num" w:pos="6480"/>
        </w:tabs>
        <w:ind w:left="6480" w:hanging="360"/>
      </w:pPr>
      <w:rPr>
        <w:rFonts w:ascii="Wingdings" w:hAnsi="Wingdings" w:hint="default"/>
      </w:rPr>
    </w:lvl>
  </w:abstractNum>
  <w:abstractNum w:abstractNumId="242">
    <w:nsid w:val="505A45FD"/>
    <w:multiLevelType w:val="hybridMultilevel"/>
    <w:tmpl w:val="6778C27A"/>
    <w:lvl w:ilvl="0" w:tplc="568498B4">
      <w:start w:val="1"/>
      <w:numFmt w:val="bullet"/>
      <w:lvlText w:val=""/>
      <w:lvlJc w:val="left"/>
      <w:pPr>
        <w:tabs>
          <w:tab w:val="num" w:pos="720"/>
        </w:tabs>
        <w:ind w:left="720" w:hanging="360"/>
      </w:pPr>
      <w:rPr>
        <w:rFonts w:ascii="Wingdings" w:hAnsi="Wingdings" w:hint="default"/>
      </w:rPr>
    </w:lvl>
    <w:lvl w:ilvl="1" w:tplc="D2349862" w:tentative="1">
      <w:start w:val="1"/>
      <w:numFmt w:val="bullet"/>
      <w:lvlText w:val=""/>
      <w:lvlJc w:val="left"/>
      <w:pPr>
        <w:tabs>
          <w:tab w:val="num" w:pos="1440"/>
        </w:tabs>
        <w:ind w:left="1440" w:hanging="360"/>
      </w:pPr>
      <w:rPr>
        <w:rFonts w:ascii="Wingdings" w:hAnsi="Wingdings" w:hint="default"/>
      </w:rPr>
    </w:lvl>
    <w:lvl w:ilvl="2" w:tplc="6A8E635E" w:tentative="1">
      <w:start w:val="1"/>
      <w:numFmt w:val="bullet"/>
      <w:lvlText w:val=""/>
      <w:lvlJc w:val="left"/>
      <w:pPr>
        <w:tabs>
          <w:tab w:val="num" w:pos="2160"/>
        </w:tabs>
        <w:ind w:left="2160" w:hanging="360"/>
      </w:pPr>
      <w:rPr>
        <w:rFonts w:ascii="Wingdings" w:hAnsi="Wingdings" w:hint="default"/>
      </w:rPr>
    </w:lvl>
    <w:lvl w:ilvl="3" w:tplc="9050BF00" w:tentative="1">
      <w:start w:val="1"/>
      <w:numFmt w:val="bullet"/>
      <w:lvlText w:val=""/>
      <w:lvlJc w:val="left"/>
      <w:pPr>
        <w:tabs>
          <w:tab w:val="num" w:pos="2880"/>
        </w:tabs>
        <w:ind w:left="2880" w:hanging="360"/>
      </w:pPr>
      <w:rPr>
        <w:rFonts w:ascii="Wingdings" w:hAnsi="Wingdings" w:hint="default"/>
      </w:rPr>
    </w:lvl>
    <w:lvl w:ilvl="4" w:tplc="E9920B1E" w:tentative="1">
      <w:start w:val="1"/>
      <w:numFmt w:val="bullet"/>
      <w:lvlText w:val=""/>
      <w:lvlJc w:val="left"/>
      <w:pPr>
        <w:tabs>
          <w:tab w:val="num" w:pos="3600"/>
        </w:tabs>
        <w:ind w:left="3600" w:hanging="360"/>
      </w:pPr>
      <w:rPr>
        <w:rFonts w:ascii="Wingdings" w:hAnsi="Wingdings" w:hint="default"/>
      </w:rPr>
    </w:lvl>
    <w:lvl w:ilvl="5" w:tplc="F40296EC" w:tentative="1">
      <w:start w:val="1"/>
      <w:numFmt w:val="bullet"/>
      <w:lvlText w:val=""/>
      <w:lvlJc w:val="left"/>
      <w:pPr>
        <w:tabs>
          <w:tab w:val="num" w:pos="4320"/>
        </w:tabs>
        <w:ind w:left="4320" w:hanging="360"/>
      </w:pPr>
      <w:rPr>
        <w:rFonts w:ascii="Wingdings" w:hAnsi="Wingdings" w:hint="default"/>
      </w:rPr>
    </w:lvl>
    <w:lvl w:ilvl="6" w:tplc="85CC4354" w:tentative="1">
      <w:start w:val="1"/>
      <w:numFmt w:val="bullet"/>
      <w:lvlText w:val=""/>
      <w:lvlJc w:val="left"/>
      <w:pPr>
        <w:tabs>
          <w:tab w:val="num" w:pos="5040"/>
        </w:tabs>
        <w:ind w:left="5040" w:hanging="360"/>
      </w:pPr>
      <w:rPr>
        <w:rFonts w:ascii="Wingdings" w:hAnsi="Wingdings" w:hint="default"/>
      </w:rPr>
    </w:lvl>
    <w:lvl w:ilvl="7" w:tplc="5A9CA1C2" w:tentative="1">
      <w:start w:val="1"/>
      <w:numFmt w:val="bullet"/>
      <w:lvlText w:val=""/>
      <w:lvlJc w:val="left"/>
      <w:pPr>
        <w:tabs>
          <w:tab w:val="num" w:pos="5760"/>
        </w:tabs>
        <w:ind w:left="5760" w:hanging="360"/>
      </w:pPr>
      <w:rPr>
        <w:rFonts w:ascii="Wingdings" w:hAnsi="Wingdings" w:hint="default"/>
      </w:rPr>
    </w:lvl>
    <w:lvl w:ilvl="8" w:tplc="186EB9A4" w:tentative="1">
      <w:start w:val="1"/>
      <w:numFmt w:val="bullet"/>
      <w:lvlText w:val=""/>
      <w:lvlJc w:val="left"/>
      <w:pPr>
        <w:tabs>
          <w:tab w:val="num" w:pos="6480"/>
        </w:tabs>
        <w:ind w:left="6480" w:hanging="360"/>
      </w:pPr>
      <w:rPr>
        <w:rFonts w:ascii="Wingdings" w:hAnsi="Wingdings" w:hint="default"/>
      </w:rPr>
    </w:lvl>
  </w:abstractNum>
  <w:abstractNum w:abstractNumId="243">
    <w:nsid w:val="508C540E"/>
    <w:multiLevelType w:val="hybridMultilevel"/>
    <w:tmpl w:val="B3E03A9A"/>
    <w:lvl w:ilvl="0" w:tplc="709C76BA">
      <w:start w:val="1"/>
      <w:numFmt w:val="bullet"/>
      <w:lvlText w:val=""/>
      <w:lvlJc w:val="left"/>
      <w:pPr>
        <w:tabs>
          <w:tab w:val="num" w:pos="720"/>
        </w:tabs>
        <w:ind w:left="720" w:hanging="360"/>
      </w:pPr>
      <w:rPr>
        <w:rFonts w:ascii="Wingdings" w:hAnsi="Wingdings" w:hint="default"/>
      </w:rPr>
    </w:lvl>
    <w:lvl w:ilvl="1" w:tplc="20E42268" w:tentative="1">
      <w:start w:val="1"/>
      <w:numFmt w:val="bullet"/>
      <w:lvlText w:val=""/>
      <w:lvlJc w:val="left"/>
      <w:pPr>
        <w:tabs>
          <w:tab w:val="num" w:pos="1440"/>
        </w:tabs>
        <w:ind w:left="1440" w:hanging="360"/>
      </w:pPr>
      <w:rPr>
        <w:rFonts w:ascii="Wingdings" w:hAnsi="Wingdings" w:hint="default"/>
      </w:rPr>
    </w:lvl>
    <w:lvl w:ilvl="2" w:tplc="46662608" w:tentative="1">
      <w:start w:val="1"/>
      <w:numFmt w:val="bullet"/>
      <w:lvlText w:val=""/>
      <w:lvlJc w:val="left"/>
      <w:pPr>
        <w:tabs>
          <w:tab w:val="num" w:pos="2160"/>
        </w:tabs>
        <w:ind w:left="2160" w:hanging="360"/>
      </w:pPr>
      <w:rPr>
        <w:rFonts w:ascii="Wingdings" w:hAnsi="Wingdings" w:hint="default"/>
      </w:rPr>
    </w:lvl>
    <w:lvl w:ilvl="3" w:tplc="8C9CBAFA" w:tentative="1">
      <w:start w:val="1"/>
      <w:numFmt w:val="bullet"/>
      <w:lvlText w:val=""/>
      <w:lvlJc w:val="left"/>
      <w:pPr>
        <w:tabs>
          <w:tab w:val="num" w:pos="2880"/>
        </w:tabs>
        <w:ind w:left="2880" w:hanging="360"/>
      </w:pPr>
      <w:rPr>
        <w:rFonts w:ascii="Wingdings" w:hAnsi="Wingdings" w:hint="default"/>
      </w:rPr>
    </w:lvl>
    <w:lvl w:ilvl="4" w:tplc="A9022752" w:tentative="1">
      <w:start w:val="1"/>
      <w:numFmt w:val="bullet"/>
      <w:lvlText w:val=""/>
      <w:lvlJc w:val="left"/>
      <w:pPr>
        <w:tabs>
          <w:tab w:val="num" w:pos="3600"/>
        </w:tabs>
        <w:ind w:left="3600" w:hanging="360"/>
      </w:pPr>
      <w:rPr>
        <w:rFonts w:ascii="Wingdings" w:hAnsi="Wingdings" w:hint="default"/>
      </w:rPr>
    </w:lvl>
    <w:lvl w:ilvl="5" w:tplc="E5E4E7F8" w:tentative="1">
      <w:start w:val="1"/>
      <w:numFmt w:val="bullet"/>
      <w:lvlText w:val=""/>
      <w:lvlJc w:val="left"/>
      <w:pPr>
        <w:tabs>
          <w:tab w:val="num" w:pos="4320"/>
        </w:tabs>
        <w:ind w:left="4320" w:hanging="360"/>
      </w:pPr>
      <w:rPr>
        <w:rFonts w:ascii="Wingdings" w:hAnsi="Wingdings" w:hint="default"/>
      </w:rPr>
    </w:lvl>
    <w:lvl w:ilvl="6" w:tplc="C4D6DAFE" w:tentative="1">
      <w:start w:val="1"/>
      <w:numFmt w:val="bullet"/>
      <w:lvlText w:val=""/>
      <w:lvlJc w:val="left"/>
      <w:pPr>
        <w:tabs>
          <w:tab w:val="num" w:pos="5040"/>
        </w:tabs>
        <w:ind w:left="5040" w:hanging="360"/>
      </w:pPr>
      <w:rPr>
        <w:rFonts w:ascii="Wingdings" w:hAnsi="Wingdings" w:hint="default"/>
      </w:rPr>
    </w:lvl>
    <w:lvl w:ilvl="7" w:tplc="C338AD72" w:tentative="1">
      <w:start w:val="1"/>
      <w:numFmt w:val="bullet"/>
      <w:lvlText w:val=""/>
      <w:lvlJc w:val="left"/>
      <w:pPr>
        <w:tabs>
          <w:tab w:val="num" w:pos="5760"/>
        </w:tabs>
        <w:ind w:left="5760" w:hanging="360"/>
      </w:pPr>
      <w:rPr>
        <w:rFonts w:ascii="Wingdings" w:hAnsi="Wingdings" w:hint="default"/>
      </w:rPr>
    </w:lvl>
    <w:lvl w:ilvl="8" w:tplc="9F7CC40A" w:tentative="1">
      <w:start w:val="1"/>
      <w:numFmt w:val="bullet"/>
      <w:lvlText w:val=""/>
      <w:lvlJc w:val="left"/>
      <w:pPr>
        <w:tabs>
          <w:tab w:val="num" w:pos="6480"/>
        </w:tabs>
        <w:ind w:left="6480" w:hanging="360"/>
      </w:pPr>
      <w:rPr>
        <w:rFonts w:ascii="Wingdings" w:hAnsi="Wingdings" w:hint="default"/>
      </w:rPr>
    </w:lvl>
  </w:abstractNum>
  <w:abstractNum w:abstractNumId="244">
    <w:nsid w:val="510F7050"/>
    <w:multiLevelType w:val="hybridMultilevel"/>
    <w:tmpl w:val="0B5649C6"/>
    <w:lvl w:ilvl="0" w:tplc="AB7AF988">
      <w:start w:val="1"/>
      <w:numFmt w:val="bullet"/>
      <w:lvlText w:val=""/>
      <w:lvlJc w:val="left"/>
      <w:pPr>
        <w:tabs>
          <w:tab w:val="num" w:pos="720"/>
        </w:tabs>
        <w:ind w:left="720" w:hanging="360"/>
      </w:pPr>
      <w:rPr>
        <w:rFonts w:ascii="Wingdings" w:hAnsi="Wingdings" w:hint="default"/>
      </w:rPr>
    </w:lvl>
    <w:lvl w:ilvl="1" w:tplc="6A28182A" w:tentative="1">
      <w:start w:val="1"/>
      <w:numFmt w:val="bullet"/>
      <w:lvlText w:val=""/>
      <w:lvlJc w:val="left"/>
      <w:pPr>
        <w:tabs>
          <w:tab w:val="num" w:pos="1440"/>
        </w:tabs>
        <w:ind w:left="1440" w:hanging="360"/>
      </w:pPr>
      <w:rPr>
        <w:rFonts w:ascii="Wingdings" w:hAnsi="Wingdings" w:hint="default"/>
      </w:rPr>
    </w:lvl>
    <w:lvl w:ilvl="2" w:tplc="75CEDD16" w:tentative="1">
      <w:start w:val="1"/>
      <w:numFmt w:val="bullet"/>
      <w:lvlText w:val=""/>
      <w:lvlJc w:val="left"/>
      <w:pPr>
        <w:tabs>
          <w:tab w:val="num" w:pos="2160"/>
        </w:tabs>
        <w:ind w:left="2160" w:hanging="360"/>
      </w:pPr>
      <w:rPr>
        <w:rFonts w:ascii="Wingdings" w:hAnsi="Wingdings" w:hint="default"/>
      </w:rPr>
    </w:lvl>
    <w:lvl w:ilvl="3" w:tplc="46B87F3E" w:tentative="1">
      <w:start w:val="1"/>
      <w:numFmt w:val="bullet"/>
      <w:lvlText w:val=""/>
      <w:lvlJc w:val="left"/>
      <w:pPr>
        <w:tabs>
          <w:tab w:val="num" w:pos="2880"/>
        </w:tabs>
        <w:ind w:left="2880" w:hanging="360"/>
      </w:pPr>
      <w:rPr>
        <w:rFonts w:ascii="Wingdings" w:hAnsi="Wingdings" w:hint="default"/>
      </w:rPr>
    </w:lvl>
    <w:lvl w:ilvl="4" w:tplc="009249E0" w:tentative="1">
      <w:start w:val="1"/>
      <w:numFmt w:val="bullet"/>
      <w:lvlText w:val=""/>
      <w:lvlJc w:val="left"/>
      <w:pPr>
        <w:tabs>
          <w:tab w:val="num" w:pos="3600"/>
        </w:tabs>
        <w:ind w:left="3600" w:hanging="360"/>
      </w:pPr>
      <w:rPr>
        <w:rFonts w:ascii="Wingdings" w:hAnsi="Wingdings" w:hint="default"/>
      </w:rPr>
    </w:lvl>
    <w:lvl w:ilvl="5" w:tplc="6D7C8B04" w:tentative="1">
      <w:start w:val="1"/>
      <w:numFmt w:val="bullet"/>
      <w:lvlText w:val=""/>
      <w:lvlJc w:val="left"/>
      <w:pPr>
        <w:tabs>
          <w:tab w:val="num" w:pos="4320"/>
        </w:tabs>
        <w:ind w:left="4320" w:hanging="360"/>
      </w:pPr>
      <w:rPr>
        <w:rFonts w:ascii="Wingdings" w:hAnsi="Wingdings" w:hint="default"/>
      </w:rPr>
    </w:lvl>
    <w:lvl w:ilvl="6" w:tplc="B54E1892" w:tentative="1">
      <w:start w:val="1"/>
      <w:numFmt w:val="bullet"/>
      <w:lvlText w:val=""/>
      <w:lvlJc w:val="left"/>
      <w:pPr>
        <w:tabs>
          <w:tab w:val="num" w:pos="5040"/>
        </w:tabs>
        <w:ind w:left="5040" w:hanging="360"/>
      </w:pPr>
      <w:rPr>
        <w:rFonts w:ascii="Wingdings" w:hAnsi="Wingdings" w:hint="default"/>
      </w:rPr>
    </w:lvl>
    <w:lvl w:ilvl="7" w:tplc="EE026E38" w:tentative="1">
      <w:start w:val="1"/>
      <w:numFmt w:val="bullet"/>
      <w:lvlText w:val=""/>
      <w:lvlJc w:val="left"/>
      <w:pPr>
        <w:tabs>
          <w:tab w:val="num" w:pos="5760"/>
        </w:tabs>
        <w:ind w:left="5760" w:hanging="360"/>
      </w:pPr>
      <w:rPr>
        <w:rFonts w:ascii="Wingdings" w:hAnsi="Wingdings" w:hint="default"/>
      </w:rPr>
    </w:lvl>
    <w:lvl w:ilvl="8" w:tplc="D884F768" w:tentative="1">
      <w:start w:val="1"/>
      <w:numFmt w:val="bullet"/>
      <w:lvlText w:val=""/>
      <w:lvlJc w:val="left"/>
      <w:pPr>
        <w:tabs>
          <w:tab w:val="num" w:pos="6480"/>
        </w:tabs>
        <w:ind w:left="6480" w:hanging="360"/>
      </w:pPr>
      <w:rPr>
        <w:rFonts w:ascii="Wingdings" w:hAnsi="Wingdings" w:hint="default"/>
      </w:rPr>
    </w:lvl>
  </w:abstractNum>
  <w:abstractNum w:abstractNumId="245">
    <w:nsid w:val="51DB0249"/>
    <w:multiLevelType w:val="hybridMultilevel"/>
    <w:tmpl w:val="AD8A2A88"/>
    <w:lvl w:ilvl="0" w:tplc="2DA68362">
      <w:start w:val="1"/>
      <w:numFmt w:val="bullet"/>
      <w:lvlText w:val=""/>
      <w:lvlJc w:val="left"/>
      <w:pPr>
        <w:tabs>
          <w:tab w:val="num" w:pos="720"/>
        </w:tabs>
        <w:ind w:left="720" w:hanging="360"/>
      </w:pPr>
      <w:rPr>
        <w:rFonts w:ascii="Wingdings" w:hAnsi="Wingdings" w:hint="default"/>
      </w:rPr>
    </w:lvl>
    <w:lvl w:ilvl="1" w:tplc="CEB2240A" w:tentative="1">
      <w:start w:val="1"/>
      <w:numFmt w:val="bullet"/>
      <w:lvlText w:val=""/>
      <w:lvlJc w:val="left"/>
      <w:pPr>
        <w:tabs>
          <w:tab w:val="num" w:pos="1440"/>
        </w:tabs>
        <w:ind w:left="1440" w:hanging="360"/>
      </w:pPr>
      <w:rPr>
        <w:rFonts w:ascii="Wingdings" w:hAnsi="Wingdings" w:hint="default"/>
      </w:rPr>
    </w:lvl>
    <w:lvl w:ilvl="2" w:tplc="F060570A" w:tentative="1">
      <w:start w:val="1"/>
      <w:numFmt w:val="bullet"/>
      <w:lvlText w:val=""/>
      <w:lvlJc w:val="left"/>
      <w:pPr>
        <w:tabs>
          <w:tab w:val="num" w:pos="2160"/>
        </w:tabs>
        <w:ind w:left="2160" w:hanging="360"/>
      </w:pPr>
      <w:rPr>
        <w:rFonts w:ascii="Wingdings" w:hAnsi="Wingdings" w:hint="default"/>
      </w:rPr>
    </w:lvl>
    <w:lvl w:ilvl="3" w:tplc="9EEC3B76" w:tentative="1">
      <w:start w:val="1"/>
      <w:numFmt w:val="bullet"/>
      <w:lvlText w:val=""/>
      <w:lvlJc w:val="left"/>
      <w:pPr>
        <w:tabs>
          <w:tab w:val="num" w:pos="2880"/>
        </w:tabs>
        <w:ind w:left="2880" w:hanging="360"/>
      </w:pPr>
      <w:rPr>
        <w:rFonts w:ascii="Wingdings" w:hAnsi="Wingdings" w:hint="default"/>
      </w:rPr>
    </w:lvl>
    <w:lvl w:ilvl="4" w:tplc="70C4A39C" w:tentative="1">
      <w:start w:val="1"/>
      <w:numFmt w:val="bullet"/>
      <w:lvlText w:val=""/>
      <w:lvlJc w:val="left"/>
      <w:pPr>
        <w:tabs>
          <w:tab w:val="num" w:pos="3600"/>
        </w:tabs>
        <w:ind w:left="3600" w:hanging="360"/>
      </w:pPr>
      <w:rPr>
        <w:rFonts w:ascii="Wingdings" w:hAnsi="Wingdings" w:hint="default"/>
      </w:rPr>
    </w:lvl>
    <w:lvl w:ilvl="5" w:tplc="2B92D3EE" w:tentative="1">
      <w:start w:val="1"/>
      <w:numFmt w:val="bullet"/>
      <w:lvlText w:val=""/>
      <w:lvlJc w:val="left"/>
      <w:pPr>
        <w:tabs>
          <w:tab w:val="num" w:pos="4320"/>
        </w:tabs>
        <w:ind w:left="4320" w:hanging="360"/>
      </w:pPr>
      <w:rPr>
        <w:rFonts w:ascii="Wingdings" w:hAnsi="Wingdings" w:hint="default"/>
      </w:rPr>
    </w:lvl>
    <w:lvl w:ilvl="6" w:tplc="DF3CAD74" w:tentative="1">
      <w:start w:val="1"/>
      <w:numFmt w:val="bullet"/>
      <w:lvlText w:val=""/>
      <w:lvlJc w:val="left"/>
      <w:pPr>
        <w:tabs>
          <w:tab w:val="num" w:pos="5040"/>
        </w:tabs>
        <w:ind w:left="5040" w:hanging="360"/>
      </w:pPr>
      <w:rPr>
        <w:rFonts w:ascii="Wingdings" w:hAnsi="Wingdings" w:hint="default"/>
      </w:rPr>
    </w:lvl>
    <w:lvl w:ilvl="7" w:tplc="C3D0B75A" w:tentative="1">
      <w:start w:val="1"/>
      <w:numFmt w:val="bullet"/>
      <w:lvlText w:val=""/>
      <w:lvlJc w:val="left"/>
      <w:pPr>
        <w:tabs>
          <w:tab w:val="num" w:pos="5760"/>
        </w:tabs>
        <w:ind w:left="5760" w:hanging="360"/>
      </w:pPr>
      <w:rPr>
        <w:rFonts w:ascii="Wingdings" w:hAnsi="Wingdings" w:hint="default"/>
      </w:rPr>
    </w:lvl>
    <w:lvl w:ilvl="8" w:tplc="64E8AEE4" w:tentative="1">
      <w:start w:val="1"/>
      <w:numFmt w:val="bullet"/>
      <w:lvlText w:val=""/>
      <w:lvlJc w:val="left"/>
      <w:pPr>
        <w:tabs>
          <w:tab w:val="num" w:pos="6480"/>
        </w:tabs>
        <w:ind w:left="6480" w:hanging="360"/>
      </w:pPr>
      <w:rPr>
        <w:rFonts w:ascii="Wingdings" w:hAnsi="Wingdings" w:hint="default"/>
      </w:rPr>
    </w:lvl>
  </w:abstractNum>
  <w:abstractNum w:abstractNumId="246">
    <w:nsid w:val="51F84ACE"/>
    <w:multiLevelType w:val="hybridMultilevel"/>
    <w:tmpl w:val="2B14FF5E"/>
    <w:lvl w:ilvl="0" w:tplc="403C9390">
      <w:start w:val="1"/>
      <w:numFmt w:val="bullet"/>
      <w:lvlText w:val=""/>
      <w:lvlJc w:val="left"/>
      <w:pPr>
        <w:tabs>
          <w:tab w:val="num" w:pos="720"/>
        </w:tabs>
        <w:ind w:left="720" w:hanging="360"/>
      </w:pPr>
      <w:rPr>
        <w:rFonts w:ascii="Wingdings" w:hAnsi="Wingdings" w:hint="default"/>
      </w:rPr>
    </w:lvl>
    <w:lvl w:ilvl="1" w:tplc="99A49CC0">
      <w:start w:val="524"/>
      <w:numFmt w:val="bullet"/>
      <w:lvlText w:val="•"/>
      <w:lvlJc w:val="left"/>
      <w:pPr>
        <w:tabs>
          <w:tab w:val="num" w:pos="1440"/>
        </w:tabs>
        <w:ind w:left="1440" w:hanging="360"/>
      </w:pPr>
      <w:rPr>
        <w:rFonts w:ascii="Arial" w:hAnsi="Arial" w:hint="default"/>
      </w:rPr>
    </w:lvl>
    <w:lvl w:ilvl="2" w:tplc="0E7E7C34" w:tentative="1">
      <w:start w:val="1"/>
      <w:numFmt w:val="bullet"/>
      <w:lvlText w:val=""/>
      <w:lvlJc w:val="left"/>
      <w:pPr>
        <w:tabs>
          <w:tab w:val="num" w:pos="2160"/>
        </w:tabs>
        <w:ind w:left="2160" w:hanging="360"/>
      </w:pPr>
      <w:rPr>
        <w:rFonts w:ascii="Wingdings" w:hAnsi="Wingdings" w:hint="default"/>
      </w:rPr>
    </w:lvl>
    <w:lvl w:ilvl="3" w:tplc="61542746" w:tentative="1">
      <w:start w:val="1"/>
      <w:numFmt w:val="bullet"/>
      <w:lvlText w:val=""/>
      <w:lvlJc w:val="left"/>
      <w:pPr>
        <w:tabs>
          <w:tab w:val="num" w:pos="2880"/>
        </w:tabs>
        <w:ind w:left="2880" w:hanging="360"/>
      </w:pPr>
      <w:rPr>
        <w:rFonts w:ascii="Wingdings" w:hAnsi="Wingdings" w:hint="default"/>
      </w:rPr>
    </w:lvl>
    <w:lvl w:ilvl="4" w:tplc="2782F6A2" w:tentative="1">
      <w:start w:val="1"/>
      <w:numFmt w:val="bullet"/>
      <w:lvlText w:val=""/>
      <w:lvlJc w:val="left"/>
      <w:pPr>
        <w:tabs>
          <w:tab w:val="num" w:pos="3600"/>
        </w:tabs>
        <w:ind w:left="3600" w:hanging="360"/>
      </w:pPr>
      <w:rPr>
        <w:rFonts w:ascii="Wingdings" w:hAnsi="Wingdings" w:hint="default"/>
      </w:rPr>
    </w:lvl>
    <w:lvl w:ilvl="5" w:tplc="445858A6" w:tentative="1">
      <w:start w:val="1"/>
      <w:numFmt w:val="bullet"/>
      <w:lvlText w:val=""/>
      <w:lvlJc w:val="left"/>
      <w:pPr>
        <w:tabs>
          <w:tab w:val="num" w:pos="4320"/>
        </w:tabs>
        <w:ind w:left="4320" w:hanging="360"/>
      </w:pPr>
      <w:rPr>
        <w:rFonts w:ascii="Wingdings" w:hAnsi="Wingdings" w:hint="default"/>
      </w:rPr>
    </w:lvl>
    <w:lvl w:ilvl="6" w:tplc="66ECE6CE" w:tentative="1">
      <w:start w:val="1"/>
      <w:numFmt w:val="bullet"/>
      <w:lvlText w:val=""/>
      <w:lvlJc w:val="left"/>
      <w:pPr>
        <w:tabs>
          <w:tab w:val="num" w:pos="5040"/>
        </w:tabs>
        <w:ind w:left="5040" w:hanging="360"/>
      </w:pPr>
      <w:rPr>
        <w:rFonts w:ascii="Wingdings" w:hAnsi="Wingdings" w:hint="default"/>
      </w:rPr>
    </w:lvl>
    <w:lvl w:ilvl="7" w:tplc="223CD3E6" w:tentative="1">
      <w:start w:val="1"/>
      <w:numFmt w:val="bullet"/>
      <w:lvlText w:val=""/>
      <w:lvlJc w:val="left"/>
      <w:pPr>
        <w:tabs>
          <w:tab w:val="num" w:pos="5760"/>
        </w:tabs>
        <w:ind w:left="5760" w:hanging="360"/>
      </w:pPr>
      <w:rPr>
        <w:rFonts w:ascii="Wingdings" w:hAnsi="Wingdings" w:hint="default"/>
      </w:rPr>
    </w:lvl>
    <w:lvl w:ilvl="8" w:tplc="CB365B92" w:tentative="1">
      <w:start w:val="1"/>
      <w:numFmt w:val="bullet"/>
      <w:lvlText w:val=""/>
      <w:lvlJc w:val="left"/>
      <w:pPr>
        <w:tabs>
          <w:tab w:val="num" w:pos="6480"/>
        </w:tabs>
        <w:ind w:left="6480" w:hanging="360"/>
      </w:pPr>
      <w:rPr>
        <w:rFonts w:ascii="Wingdings" w:hAnsi="Wingdings" w:hint="default"/>
      </w:rPr>
    </w:lvl>
  </w:abstractNum>
  <w:abstractNum w:abstractNumId="247">
    <w:nsid w:val="5219574B"/>
    <w:multiLevelType w:val="hybridMultilevel"/>
    <w:tmpl w:val="3D28A4F8"/>
    <w:lvl w:ilvl="0" w:tplc="2C32E344">
      <w:start w:val="1"/>
      <w:numFmt w:val="bullet"/>
      <w:lvlText w:val=""/>
      <w:lvlJc w:val="left"/>
      <w:pPr>
        <w:tabs>
          <w:tab w:val="num" w:pos="720"/>
        </w:tabs>
        <w:ind w:left="720" w:hanging="360"/>
      </w:pPr>
      <w:rPr>
        <w:rFonts w:ascii="Wingdings" w:hAnsi="Wingdings" w:hint="default"/>
      </w:rPr>
    </w:lvl>
    <w:lvl w:ilvl="1" w:tplc="2CE82916">
      <w:start w:val="1772"/>
      <w:numFmt w:val="bullet"/>
      <w:lvlText w:val="•"/>
      <w:lvlJc w:val="left"/>
      <w:pPr>
        <w:tabs>
          <w:tab w:val="num" w:pos="1440"/>
        </w:tabs>
        <w:ind w:left="1440" w:hanging="360"/>
      </w:pPr>
      <w:rPr>
        <w:rFonts w:ascii="Arial" w:hAnsi="Arial" w:hint="default"/>
      </w:rPr>
    </w:lvl>
    <w:lvl w:ilvl="2" w:tplc="B5561EDC" w:tentative="1">
      <w:start w:val="1"/>
      <w:numFmt w:val="bullet"/>
      <w:lvlText w:val=""/>
      <w:lvlJc w:val="left"/>
      <w:pPr>
        <w:tabs>
          <w:tab w:val="num" w:pos="2160"/>
        </w:tabs>
        <w:ind w:left="2160" w:hanging="360"/>
      </w:pPr>
      <w:rPr>
        <w:rFonts w:ascii="Wingdings" w:hAnsi="Wingdings" w:hint="default"/>
      </w:rPr>
    </w:lvl>
    <w:lvl w:ilvl="3" w:tplc="425080FA" w:tentative="1">
      <w:start w:val="1"/>
      <w:numFmt w:val="bullet"/>
      <w:lvlText w:val=""/>
      <w:lvlJc w:val="left"/>
      <w:pPr>
        <w:tabs>
          <w:tab w:val="num" w:pos="2880"/>
        </w:tabs>
        <w:ind w:left="2880" w:hanging="360"/>
      </w:pPr>
      <w:rPr>
        <w:rFonts w:ascii="Wingdings" w:hAnsi="Wingdings" w:hint="default"/>
      </w:rPr>
    </w:lvl>
    <w:lvl w:ilvl="4" w:tplc="92F6710E" w:tentative="1">
      <w:start w:val="1"/>
      <w:numFmt w:val="bullet"/>
      <w:lvlText w:val=""/>
      <w:lvlJc w:val="left"/>
      <w:pPr>
        <w:tabs>
          <w:tab w:val="num" w:pos="3600"/>
        </w:tabs>
        <w:ind w:left="3600" w:hanging="360"/>
      </w:pPr>
      <w:rPr>
        <w:rFonts w:ascii="Wingdings" w:hAnsi="Wingdings" w:hint="default"/>
      </w:rPr>
    </w:lvl>
    <w:lvl w:ilvl="5" w:tplc="C64245AA" w:tentative="1">
      <w:start w:val="1"/>
      <w:numFmt w:val="bullet"/>
      <w:lvlText w:val=""/>
      <w:lvlJc w:val="left"/>
      <w:pPr>
        <w:tabs>
          <w:tab w:val="num" w:pos="4320"/>
        </w:tabs>
        <w:ind w:left="4320" w:hanging="360"/>
      </w:pPr>
      <w:rPr>
        <w:rFonts w:ascii="Wingdings" w:hAnsi="Wingdings" w:hint="default"/>
      </w:rPr>
    </w:lvl>
    <w:lvl w:ilvl="6" w:tplc="0EA659CE" w:tentative="1">
      <w:start w:val="1"/>
      <w:numFmt w:val="bullet"/>
      <w:lvlText w:val=""/>
      <w:lvlJc w:val="left"/>
      <w:pPr>
        <w:tabs>
          <w:tab w:val="num" w:pos="5040"/>
        </w:tabs>
        <w:ind w:left="5040" w:hanging="360"/>
      </w:pPr>
      <w:rPr>
        <w:rFonts w:ascii="Wingdings" w:hAnsi="Wingdings" w:hint="default"/>
      </w:rPr>
    </w:lvl>
    <w:lvl w:ilvl="7" w:tplc="C862EC04" w:tentative="1">
      <w:start w:val="1"/>
      <w:numFmt w:val="bullet"/>
      <w:lvlText w:val=""/>
      <w:lvlJc w:val="left"/>
      <w:pPr>
        <w:tabs>
          <w:tab w:val="num" w:pos="5760"/>
        </w:tabs>
        <w:ind w:left="5760" w:hanging="360"/>
      </w:pPr>
      <w:rPr>
        <w:rFonts w:ascii="Wingdings" w:hAnsi="Wingdings" w:hint="default"/>
      </w:rPr>
    </w:lvl>
    <w:lvl w:ilvl="8" w:tplc="DCC659AC" w:tentative="1">
      <w:start w:val="1"/>
      <w:numFmt w:val="bullet"/>
      <w:lvlText w:val=""/>
      <w:lvlJc w:val="left"/>
      <w:pPr>
        <w:tabs>
          <w:tab w:val="num" w:pos="6480"/>
        </w:tabs>
        <w:ind w:left="6480" w:hanging="360"/>
      </w:pPr>
      <w:rPr>
        <w:rFonts w:ascii="Wingdings" w:hAnsi="Wingdings" w:hint="default"/>
      </w:rPr>
    </w:lvl>
  </w:abstractNum>
  <w:abstractNum w:abstractNumId="248">
    <w:nsid w:val="521A6951"/>
    <w:multiLevelType w:val="hybridMultilevel"/>
    <w:tmpl w:val="08305C60"/>
    <w:lvl w:ilvl="0" w:tplc="2C589ED2">
      <w:start w:val="1"/>
      <w:numFmt w:val="bullet"/>
      <w:lvlText w:val=""/>
      <w:lvlJc w:val="left"/>
      <w:pPr>
        <w:tabs>
          <w:tab w:val="num" w:pos="720"/>
        </w:tabs>
        <w:ind w:left="720" w:hanging="360"/>
      </w:pPr>
      <w:rPr>
        <w:rFonts w:ascii="Wingdings" w:hAnsi="Wingdings" w:hint="default"/>
      </w:rPr>
    </w:lvl>
    <w:lvl w:ilvl="1" w:tplc="5DB6A506">
      <w:start w:val="1582"/>
      <w:numFmt w:val="bullet"/>
      <w:lvlText w:val="•"/>
      <w:lvlJc w:val="left"/>
      <w:pPr>
        <w:tabs>
          <w:tab w:val="num" w:pos="1440"/>
        </w:tabs>
        <w:ind w:left="1440" w:hanging="360"/>
      </w:pPr>
      <w:rPr>
        <w:rFonts w:ascii="Arial" w:hAnsi="Arial" w:hint="default"/>
      </w:rPr>
    </w:lvl>
    <w:lvl w:ilvl="2" w:tplc="462C7B90" w:tentative="1">
      <w:start w:val="1"/>
      <w:numFmt w:val="bullet"/>
      <w:lvlText w:val=""/>
      <w:lvlJc w:val="left"/>
      <w:pPr>
        <w:tabs>
          <w:tab w:val="num" w:pos="2160"/>
        </w:tabs>
        <w:ind w:left="2160" w:hanging="360"/>
      </w:pPr>
      <w:rPr>
        <w:rFonts w:ascii="Wingdings" w:hAnsi="Wingdings" w:hint="default"/>
      </w:rPr>
    </w:lvl>
    <w:lvl w:ilvl="3" w:tplc="C520F830" w:tentative="1">
      <w:start w:val="1"/>
      <w:numFmt w:val="bullet"/>
      <w:lvlText w:val=""/>
      <w:lvlJc w:val="left"/>
      <w:pPr>
        <w:tabs>
          <w:tab w:val="num" w:pos="2880"/>
        </w:tabs>
        <w:ind w:left="2880" w:hanging="360"/>
      </w:pPr>
      <w:rPr>
        <w:rFonts w:ascii="Wingdings" w:hAnsi="Wingdings" w:hint="default"/>
      </w:rPr>
    </w:lvl>
    <w:lvl w:ilvl="4" w:tplc="15E2E394" w:tentative="1">
      <w:start w:val="1"/>
      <w:numFmt w:val="bullet"/>
      <w:lvlText w:val=""/>
      <w:lvlJc w:val="left"/>
      <w:pPr>
        <w:tabs>
          <w:tab w:val="num" w:pos="3600"/>
        </w:tabs>
        <w:ind w:left="3600" w:hanging="360"/>
      </w:pPr>
      <w:rPr>
        <w:rFonts w:ascii="Wingdings" w:hAnsi="Wingdings" w:hint="default"/>
      </w:rPr>
    </w:lvl>
    <w:lvl w:ilvl="5" w:tplc="4F2A8030" w:tentative="1">
      <w:start w:val="1"/>
      <w:numFmt w:val="bullet"/>
      <w:lvlText w:val=""/>
      <w:lvlJc w:val="left"/>
      <w:pPr>
        <w:tabs>
          <w:tab w:val="num" w:pos="4320"/>
        </w:tabs>
        <w:ind w:left="4320" w:hanging="360"/>
      </w:pPr>
      <w:rPr>
        <w:rFonts w:ascii="Wingdings" w:hAnsi="Wingdings" w:hint="default"/>
      </w:rPr>
    </w:lvl>
    <w:lvl w:ilvl="6" w:tplc="2A00A6AE" w:tentative="1">
      <w:start w:val="1"/>
      <w:numFmt w:val="bullet"/>
      <w:lvlText w:val=""/>
      <w:lvlJc w:val="left"/>
      <w:pPr>
        <w:tabs>
          <w:tab w:val="num" w:pos="5040"/>
        </w:tabs>
        <w:ind w:left="5040" w:hanging="360"/>
      </w:pPr>
      <w:rPr>
        <w:rFonts w:ascii="Wingdings" w:hAnsi="Wingdings" w:hint="default"/>
      </w:rPr>
    </w:lvl>
    <w:lvl w:ilvl="7" w:tplc="EF5E6BCE" w:tentative="1">
      <w:start w:val="1"/>
      <w:numFmt w:val="bullet"/>
      <w:lvlText w:val=""/>
      <w:lvlJc w:val="left"/>
      <w:pPr>
        <w:tabs>
          <w:tab w:val="num" w:pos="5760"/>
        </w:tabs>
        <w:ind w:left="5760" w:hanging="360"/>
      </w:pPr>
      <w:rPr>
        <w:rFonts w:ascii="Wingdings" w:hAnsi="Wingdings" w:hint="default"/>
      </w:rPr>
    </w:lvl>
    <w:lvl w:ilvl="8" w:tplc="1FDA7876" w:tentative="1">
      <w:start w:val="1"/>
      <w:numFmt w:val="bullet"/>
      <w:lvlText w:val=""/>
      <w:lvlJc w:val="left"/>
      <w:pPr>
        <w:tabs>
          <w:tab w:val="num" w:pos="6480"/>
        </w:tabs>
        <w:ind w:left="6480" w:hanging="360"/>
      </w:pPr>
      <w:rPr>
        <w:rFonts w:ascii="Wingdings" w:hAnsi="Wingdings" w:hint="default"/>
      </w:rPr>
    </w:lvl>
  </w:abstractNum>
  <w:abstractNum w:abstractNumId="249">
    <w:nsid w:val="52E13BD8"/>
    <w:multiLevelType w:val="hybridMultilevel"/>
    <w:tmpl w:val="FED60DF2"/>
    <w:lvl w:ilvl="0" w:tplc="4BB0F4B6">
      <w:start w:val="1"/>
      <w:numFmt w:val="bullet"/>
      <w:lvlText w:val=""/>
      <w:lvlJc w:val="left"/>
      <w:pPr>
        <w:tabs>
          <w:tab w:val="num" w:pos="720"/>
        </w:tabs>
        <w:ind w:left="720" w:hanging="360"/>
      </w:pPr>
      <w:rPr>
        <w:rFonts w:ascii="Wingdings" w:hAnsi="Wingdings" w:hint="default"/>
      </w:rPr>
    </w:lvl>
    <w:lvl w:ilvl="1" w:tplc="7CD204C8">
      <w:start w:val="1229"/>
      <w:numFmt w:val="bullet"/>
      <w:lvlText w:val="•"/>
      <w:lvlJc w:val="left"/>
      <w:pPr>
        <w:tabs>
          <w:tab w:val="num" w:pos="1440"/>
        </w:tabs>
        <w:ind w:left="1440" w:hanging="360"/>
      </w:pPr>
      <w:rPr>
        <w:rFonts w:ascii="Arial" w:hAnsi="Arial" w:hint="default"/>
      </w:rPr>
    </w:lvl>
    <w:lvl w:ilvl="2" w:tplc="C69841F4" w:tentative="1">
      <w:start w:val="1"/>
      <w:numFmt w:val="bullet"/>
      <w:lvlText w:val=""/>
      <w:lvlJc w:val="left"/>
      <w:pPr>
        <w:tabs>
          <w:tab w:val="num" w:pos="2160"/>
        </w:tabs>
        <w:ind w:left="2160" w:hanging="360"/>
      </w:pPr>
      <w:rPr>
        <w:rFonts w:ascii="Wingdings" w:hAnsi="Wingdings" w:hint="default"/>
      </w:rPr>
    </w:lvl>
    <w:lvl w:ilvl="3" w:tplc="824E8FE8" w:tentative="1">
      <w:start w:val="1"/>
      <w:numFmt w:val="bullet"/>
      <w:lvlText w:val=""/>
      <w:lvlJc w:val="left"/>
      <w:pPr>
        <w:tabs>
          <w:tab w:val="num" w:pos="2880"/>
        </w:tabs>
        <w:ind w:left="2880" w:hanging="360"/>
      </w:pPr>
      <w:rPr>
        <w:rFonts w:ascii="Wingdings" w:hAnsi="Wingdings" w:hint="default"/>
      </w:rPr>
    </w:lvl>
    <w:lvl w:ilvl="4" w:tplc="4E2A1576" w:tentative="1">
      <w:start w:val="1"/>
      <w:numFmt w:val="bullet"/>
      <w:lvlText w:val=""/>
      <w:lvlJc w:val="left"/>
      <w:pPr>
        <w:tabs>
          <w:tab w:val="num" w:pos="3600"/>
        </w:tabs>
        <w:ind w:left="3600" w:hanging="360"/>
      </w:pPr>
      <w:rPr>
        <w:rFonts w:ascii="Wingdings" w:hAnsi="Wingdings" w:hint="default"/>
      </w:rPr>
    </w:lvl>
    <w:lvl w:ilvl="5" w:tplc="B2E8075C" w:tentative="1">
      <w:start w:val="1"/>
      <w:numFmt w:val="bullet"/>
      <w:lvlText w:val=""/>
      <w:lvlJc w:val="left"/>
      <w:pPr>
        <w:tabs>
          <w:tab w:val="num" w:pos="4320"/>
        </w:tabs>
        <w:ind w:left="4320" w:hanging="360"/>
      </w:pPr>
      <w:rPr>
        <w:rFonts w:ascii="Wingdings" w:hAnsi="Wingdings" w:hint="default"/>
      </w:rPr>
    </w:lvl>
    <w:lvl w:ilvl="6" w:tplc="9ABA5384" w:tentative="1">
      <w:start w:val="1"/>
      <w:numFmt w:val="bullet"/>
      <w:lvlText w:val=""/>
      <w:lvlJc w:val="left"/>
      <w:pPr>
        <w:tabs>
          <w:tab w:val="num" w:pos="5040"/>
        </w:tabs>
        <w:ind w:left="5040" w:hanging="360"/>
      </w:pPr>
      <w:rPr>
        <w:rFonts w:ascii="Wingdings" w:hAnsi="Wingdings" w:hint="default"/>
      </w:rPr>
    </w:lvl>
    <w:lvl w:ilvl="7" w:tplc="5A2CAC9C" w:tentative="1">
      <w:start w:val="1"/>
      <w:numFmt w:val="bullet"/>
      <w:lvlText w:val=""/>
      <w:lvlJc w:val="left"/>
      <w:pPr>
        <w:tabs>
          <w:tab w:val="num" w:pos="5760"/>
        </w:tabs>
        <w:ind w:left="5760" w:hanging="360"/>
      </w:pPr>
      <w:rPr>
        <w:rFonts w:ascii="Wingdings" w:hAnsi="Wingdings" w:hint="default"/>
      </w:rPr>
    </w:lvl>
    <w:lvl w:ilvl="8" w:tplc="519C33E0" w:tentative="1">
      <w:start w:val="1"/>
      <w:numFmt w:val="bullet"/>
      <w:lvlText w:val=""/>
      <w:lvlJc w:val="left"/>
      <w:pPr>
        <w:tabs>
          <w:tab w:val="num" w:pos="6480"/>
        </w:tabs>
        <w:ind w:left="6480" w:hanging="360"/>
      </w:pPr>
      <w:rPr>
        <w:rFonts w:ascii="Wingdings" w:hAnsi="Wingdings" w:hint="default"/>
      </w:rPr>
    </w:lvl>
  </w:abstractNum>
  <w:abstractNum w:abstractNumId="250">
    <w:nsid w:val="53523CFC"/>
    <w:multiLevelType w:val="hybridMultilevel"/>
    <w:tmpl w:val="B6989BCA"/>
    <w:lvl w:ilvl="0" w:tplc="33245B10">
      <w:start w:val="1"/>
      <w:numFmt w:val="bullet"/>
      <w:lvlText w:val=""/>
      <w:lvlJc w:val="left"/>
      <w:pPr>
        <w:tabs>
          <w:tab w:val="num" w:pos="720"/>
        </w:tabs>
        <w:ind w:left="720" w:hanging="360"/>
      </w:pPr>
      <w:rPr>
        <w:rFonts w:ascii="Wingdings" w:hAnsi="Wingdings" w:hint="default"/>
      </w:rPr>
    </w:lvl>
    <w:lvl w:ilvl="1" w:tplc="0CB86D1C">
      <w:start w:val="1176"/>
      <w:numFmt w:val="bullet"/>
      <w:lvlText w:val="•"/>
      <w:lvlJc w:val="left"/>
      <w:pPr>
        <w:tabs>
          <w:tab w:val="num" w:pos="1440"/>
        </w:tabs>
        <w:ind w:left="1440" w:hanging="360"/>
      </w:pPr>
      <w:rPr>
        <w:rFonts w:ascii="Arial" w:hAnsi="Arial" w:hint="default"/>
      </w:rPr>
    </w:lvl>
    <w:lvl w:ilvl="2" w:tplc="6B12EB3E" w:tentative="1">
      <w:start w:val="1"/>
      <w:numFmt w:val="bullet"/>
      <w:lvlText w:val=""/>
      <w:lvlJc w:val="left"/>
      <w:pPr>
        <w:tabs>
          <w:tab w:val="num" w:pos="2160"/>
        </w:tabs>
        <w:ind w:left="2160" w:hanging="360"/>
      </w:pPr>
      <w:rPr>
        <w:rFonts w:ascii="Wingdings" w:hAnsi="Wingdings" w:hint="default"/>
      </w:rPr>
    </w:lvl>
    <w:lvl w:ilvl="3" w:tplc="4028C788" w:tentative="1">
      <w:start w:val="1"/>
      <w:numFmt w:val="bullet"/>
      <w:lvlText w:val=""/>
      <w:lvlJc w:val="left"/>
      <w:pPr>
        <w:tabs>
          <w:tab w:val="num" w:pos="2880"/>
        </w:tabs>
        <w:ind w:left="2880" w:hanging="360"/>
      </w:pPr>
      <w:rPr>
        <w:rFonts w:ascii="Wingdings" w:hAnsi="Wingdings" w:hint="default"/>
      </w:rPr>
    </w:lvl>
    <w:lvl w:ilvl="4" w:tplc="2D56B6DC" w:tentative="1">
      <w:start w:val="1"/>
      <w:numFmt w:val="bullet"/>
      <w:lvlText w:val=""/>
      <w:lvlJc w:val="left"/>
      <w:pPr>
        <w:tabs>
          <w:tab w:val="num" w:pos="3600"/>
        </w:tabs>
        <w:ind w:left="3600" w:hanging="360"/>
      </w:pPr>
      <w:rPr>
        <w:rFonts w:ascii="Wingdings" w:hAnsi="Wingdings" w:hint="default"/>
      </w:rPr>
    </w:lvl>
    <w:lvl w:ilvl="5" w:tplc="C7CA1ADA" w:tentative="1">
      <w:start w:val="1"/>
      <w:numFmt w:val="bullet"/>
      <w:lvlText w:val=""/>
      <w:lvlJc w:val="left"/>
      <w:pPr>
        <w:tabs>
          <w:tab w:val="num" w:pos="4320"/>
        </w:tabs>
        <w:ind w:left="4320" w:hanging="360"/>
      </w:pPr>
      <w:rPr>
        <w:rFonts w:ascii="Wingdings" w:hAnsi="Wingdings" w:hint="default"/>
      </w:rPr>
    </w:lvl>
    <w:lvl w:ilvl="6" w:tplc="6FD8303C" w:tentative="1">
      <w:start w:val="1"/>
      <w:numFmt w:val="bullet"/>
      <w:lvlText w:val=""/>
      <w:lvlJc w:val="left"/>
      <w:pPr>
        <w:tabs>
          <w:tab w:val="num" w:pos="5040"/>
        </w:tabs>
        <w:ind w:left="5040" w:hanging="360"/>
      </w:pPr>
      <w:rPr>
        <w:rFonts w:ascii="Wingdings" w:hAnsi="Wingdings" w:hint="default"/>
      </w:rPr>
    </w:lvl>
    <w:lvl w:ilvl="7" w:tplc="E28488F6" w:tentative="1">
      <w:start w:val="1"/>
      <w:numFmt w:val="bullet"/>
      <w:lvlText w:val=""/>
      <w:lvlJc w:val="left"/>
      <w:pPr>
        <w:tabs>
          <w:tab w:val="num" w:pos="5760"/>
        </w:tabs>
        <w:ind w:left="5760" w:hanging="360"/>
      </w:pPr>
      <w:rPr>
        <w:rFonts w:ascii="Wingdings" w:hAnsi="Wingdings" w:hint="default"/>
      </w:rPr>
    </w:lvl>
    <w:lvl w:ilvl="8" w:tplc="A92699B6" w:tentative="1">
      <w:start w:val="1"/>
      <w:numFmt w:val="bullet"/>
      <w:lvlText w:val=""/>
      <w:lvlJc w:val="left"/>
      <w:pPr>
        <w:tabs>
          <w:tab w:val="num" w:pos="6480"/>
        </w:tabs>
        <w:ind w:left="6480" w:hanging="360"/>
      </w:pPr>
      <w:rPr>
        <w:rFonts w:ascii="Wingdings" w:hAnsi="Wingdings" w:hint="default"/>
      </w:rPr>
    </w:lvl>
  </w:abstractNum>
  <w:abstractNum w:abstractNumId="251">
    <w:nsid w:val="5389658A"/>
    <w:multiLevelType w:val="hybridMultilevel"/>
    <w:tmpl w:val="79BE09C0"/>
    <w:lvl w:ilvl="0" w:tplc="718A35EE">
      <w:start w:val="1"/>
      <w:numFmt w:val="bullet"/>
      <w:lvlText w:val=""/>
      <w:lvlJc w:val="left"/>
      <w:pPr>
        <w:tabs>
          <w:tab w:val="num" w:pos="720"/>
        </w:tabs>
        <w:ind w:left="720" w:hanging="360"/>
      </w:pPr>
      <w:rPr>
        <w:rFonts w:ascii="Wingdings" w:hAnsi="Wingdings" w:hint="default"/>
      </w:rPr>
    </w:lvl>
    <w:lvl w:ilvl="1" w:tplc="67BADF3A" w:tentative="1">
      <w:start w:val="1"/>
      <w:numFmt w:val="bullet"/>
      <w:lvlText w:val=""/>
      <w:lvlJc w:val="left"/>
      <w:pPr>
        <w:tabs>
          <w:tab w:val="num" w:pos="1440"/>
        </w:tabs>
        <w:ind w:left="1440" w:hanging="360"/>
      </w:pPr>
      <w:rPr>
        <w:rFonts w:ascii="Wingdings" w:hAnsi="Wingdings" w:hint="default"/>
      </w:rPr>
    </w:lvl>
    <w:lvl w:ilvl="2" w:tplc="4F9228EC" w:tentative="1">
      <w:start w:val="1"/>
      <w:numFmt w:val="bullet"/>
      <w:lvlText w:val=""/>
      <w:lvlJc w:val="left"/>
      <w:pPr>
        <w:tabs>
          <w:tab w:val="num" w:pos="2160"/>
        </w:tabs>
        <w:ind w:left="2160" w:hanging="360"/>
      </w:pPr>
      <w:rPr>
        <w:rFonts w:ascii="Wingdings" w:hAnsi="Wingdings" w:hint="default"/>
      </w:rPr>
    </w:lvl>
    <w:lvl w:ilvl="3" w:tplc="4516EC0E" w:tentative="1">
      <w:start w:val="1"/>
      <w:numFmt w:val="bullet"/>
      <w:lvlText w:val=""/>
      <w:lvlJc w:val="left"/>
      <w:pPr>
        <w:tabs>
          <w:tab w:val="num" w:pos="2880"/>
        </w:tabs>
        <w:ind w:left="2880" w:hanging="360"/>
      </w:pPr>
      <w:rPr>
        <w:rFonts w:ascii="Wingdings" w:hAnsi="Wingdings" w:hint="default"/>
      </w:rPr>
    </w:lvl>
    <w:lvl w:ilvl="4" w:tplc="69A667D6" w:tentative="1">
      <w:start w:val="1"/>
      <w:numFmt w:val="bullet"/>
      <w:lvlText w:val=""/>
      <w:lvlJc w:val="left"/>
      <w:pPr>
        <w:tabs>
          <w:tab w:val="num" w:pos="3600"/>
        </w:tabs>
        <w:ind w:left="3600" w:hanging="360"/>
      </w:pPr>
      <w:rPr>
        <w:rFonts w:ascii="Wingdings" w:hAnsi="Wingdings" w:hint="default"/>
      </w:rPr>
    </w:lvl>
    <w:lvl w:ilvl="5" w:tplc="112C0EB0" w:tentative="1">
      <w:start w:val="1"/>
      <w:numFmt w:val="bullet"/>
      <w:lvlText w:val=""/>
      <w:lvlJc w:val="left"/>
      <w:pPr>
        <w:tabs>
          <w:tab w:val="num" w:pos="4320"/>
        </w:tabs>
        <w:ind w:left="4320" w:hanging="360"/>
      </w:pPr>
      <w:rPr>
        <w:rFonts w:ascii="Wingdings" w:hAnsi="Wingdings" w:hint="default"/>
      </w:rPr>
    </w:lvl>
    <w:lvl w:ilvl="6" w:tplc="DC52CC1E" w:tentative="1">
      <w:start w:val="1"/>
      <w:numFmt w:val="bullet"/>
      <w:lvlText w:val=""/>
      <w:lvlJc w:val="left"/>
      <w:pPr>
        <w:tabs>
          <w:tab w:val="num" w:pos="5040"/>
        </w:tabs>
        <w:ind w:left="5040" w:hanging="360"/>
      </w:pPr>
      <w:rPr>
        <w:rFonts w:ascii="Wingdings" w:hAnsi="Wingdings" w:hint="default"/>
      </w:rPr>
    </w:lvl>
    <w:lvl w:ilvl="7" w:tplc="514651E0" w:tentative="1">
      <w:start w:val="1"/>
      <w:numFmt w:val="bullet"/>
      <w:lvlText w:val=""/>
      <w:lvlJc w:val="left"/>
      <w:pPr>
        <w:tabs>
          <w:tab w:val="num" w:pos="5760"/>
        </w:tabs>
        <w:ind w:left="5760" w:hanging="360"/>
      </w:pPr>
      <w:rPr>
        <w:rFonts w:ascii="Wingdings" w:hAnsi="Wingdings" w:hint="default"/>
      </w:rPr>
    </w:lvl>
    <w:lvl w:ilvl="8" w:tplc="786C3C78" w:tentative="1">
      <w:start w:val="1"/>
      <w:numFmt w:val="bullet"/>
      <w:lvlText w:val=""/>
      <w:lvlJc w:val="left"/>
      <w:pPr>
        <w:tabs>
          <w:tab w:val="num" w:pos="6480"/>
        </w:tabs>
        <w:ind w:left="6480" w:hanging="360"/>
      </w:pPr>
      <w:rPr>
        <w:rFonts w:ascii="Wingdings" w:hAnsi="Wingdings" w:hint="default"/>
      </w:rPr>
    </w:lvl>
  </w:abstractNum>
  <w:abstractNum w:abstractNumId="252">
    <w:nsid w:val="53A102F7"/>
    <w:multiLevelType w:val="hybridMultilevel"/>
    <w:tmpl w:val="D07A8F52"/>
    <w:lvl w:ilvl="0" w:tplc="B22831B2">
      <w:start w:val="1"/>
      <w:numFmt w:val="bullet"/>
      <w:lvlText w:val=""/>
      <w:lvlJc w:val="left"/>
      <w:pPr>
        <w:tabs>
          <w:tab w:val="num" w:pos="720"/>
        </w:tabs>
        <w:ind w:left="720" w:hanging="360"/>
      </w:pPr>
      <w:rPr>
        <w:rFonts w:ascii="Wingdings" w:hAnsi="Wingdings" w:hint="default"/>
      </w:rPr>
    </w:lvl>
    <w:lvl w:ilvl="1" w:tplc="F3989ED2" w:tentative="1">
      <w:start w:val="1"/>
      <w:numFmt w:val="bullet"/>
      <w:lvlText w:val=""/>
      <w:lvlJc w:val="left"/>
      <w:pPr>
        <w:tabs>
          <w:tab w:val="num" w:pos="1440"/>
        </w:tabs>
        <w:ind w:left="1440" w:hanging="360"/>
      </w:pPr>
      <w:rPr>
        <w:rFonts w:ascii="Wingdings" w:hAnsi="Wingdings" w:hint="default"/>
      </w:rPr>
    </w:lvl>
    <w:lvl w:ilvl="2" w:tplc="865CE6AA" w:tentative="1">
      <w:start w:val="1"/>
      <w:numFmt w:val="bullet"/>
      <w:lvlText w:val=""/>
      <w:lvlJc w:val="left"/>
      <w:pPr>
        <w:tabs>
          <w:tab w:val="num" w:pos="2160"/>
        </w:tabs>
        <w:ind w:left="2160" w:hanging="360"/>
      </w:pPr>
      <w:rPr>
        <w:rFonts w:ascii="Wingdings" w:hAnsi="Wingdings" w:hint="default"/>
      </w:rPr>
    </w:lvl>
    <w:lvl w:ilvl="3" w:tplc="8B2A525E" w:tentative="1">
      <w:start w:val="1"/>
      <w:numFmt w:val="bullet"/>
      <w:lvlText w:val=""/>
      <w:lvlJc w:val="left"/>
      <w:pPr>
        <w:tabs>
          <w:tab w:val="num" w:pos="2880"/>
        </w:tabs>
        <w:ind w:left="2880" w:hanging="360"/>
      </w:pPr>
      <w:rPr>
        <w:rFonts w:ascii="Wingdings" w:hAnsi="Wingdings" w:hint="default"/>
      </w:rPr>
    </w:lvl>
    <w:lvl w:ilvl="4" w:tplc="7990276E" w:tentative="1">
      <w:start w:val="1"/>
      <w:numFmt w:val="bullet"/>
      <w:lvlText w:val=""/>
      <w:lvlJc w:val="left"/>
      <w:pPr>
        <w:tabs>
          <w:tab w:val="num" w:pos="3600"/>
        </w:tabs>
        <w:ind w:left="3600" w:hanging="360"/>
      </w:pPr>
      <w:rPr>
        <w:rFonts w:ascii="Wingdings" w:hAnsi="Wingdings" w:hint="default"/>
      </w:rPr>
    </w:lvl>
    <w:lvl w:ilvl="5" w:tplc="1A16346A" w:tentative="1">
      <w:start w:val="1"/>
      <w:numFmt w:val="bullet"/>
      <w:lvlText w:val=""/>
      <w:lvlJc w:val="left"/>
      <w:pPr>
        <w:tabs>
          <w:tab w:val="num" w:pos="4320"/>
        </w:tabs>
        <w:ind w:left="4320" w:hanging="360"/>
      </w:pPr>
      <w:rPr>
        <w:rFonts w:ascii="Wingdings" w:hAnsi="Wingdings" w:hint="default"/>
      </w:rPr>
    </w:lvl>
    <w:lvl w:ilvl="6" w:tplc="2626F3F6" w:tentative="1">
      <w:start w:val="1"/>
      <w:numFmt w:val="bullet"/>
      <w:lvlText w:val=""/>
      <w:lvlJc w:val="left"/>
      <w:pPr>
        <w:tabs>
          <w:tab w:val="num" w:pos="5040"/>
        </w:tabs>
        <w:ind w:left="5040" w:hanging="360"/>
      </w:pPr>
      <w:rPr>
        <w:rFonts w:ascii="Wingdings" w:hAnsi="Wingdings" w:hint="default"/>
      </w:rPr>
    </w:lvl>
    <w:lvl w:ilvl="7" w:tplc="A53ED92E" w:tentative="1">
      <w:start w:val="1"/>
      <w:numFmt w:val="bullet"/>
      <w:lvlText w:val=""/>
      <w:lvlJc w:val="left"/>
      <w:pPr>
        <w:tabs>
          <w:tab w:val="num" w:pos="5760"/>
        </w:tabs>
        <w:ind w:left="5760" w:hanging="360"/>
      </w:pPr>
      <w:rPr>
        <w:rFonts w:ascii="Wingdings" w:hAnsi="Wingdings" w:hint="default"/>
      </w:rPr>
    </w:lvl>
    <w:lvl w:ilvl="8" w:tplc="5BCE5328" w:tentative="1">
      <w:start w:val="1"/>
      <w:numFmt w:val="bullet"/>
      <w:lvlText w:val=""/>
      <w:lvlJc w:val="left"/>
      <w:pPr>
        <w:tabs>
          <w:tab w:val="num" w:pos="6480"/>
        </w:tabs>
        <w:ind w:left="6480" w:hanging="360"/>
      </w:pPr>
      <w:rPr>
        <w:rFonts w:ascii="Wingdings" w:hAnsi="Wingdings" w:hint="default"/>
      </w:rPr>
    </w:lvl>
  </w:abstractNum>
  <w:abstractNum w:abstractNumId="253">
    <w:nsid w:val="53AB1619"/>
    <w:multiLevelType w:val="hybridMultilevel"/>
    <w:tmpl w:val="D9A656E4"/>
    <w:lvl w:ilvl="0" w:tplc="F3221040">
      <w:start w:val="1"/>
      <w:numFmt w:val="bullet"/>
      <w:lvlText w:val=""/>
      <w:lvlJc w:val="left"/>
      <w:pPr>
        <w:tabs>
          <w:tab w:val="num" w:pos="720"/>
        </w:tabs>
        <w:ind w:left="720" w:hanging="360"/>
      </w:pPr>
      <w:rPr>
        <w:rFonts w:ascii="Wingdings" w:hAnsi="Wingdings" w:hint="default"/>
      </w:rPr>
    </w:lvl>
    <w:lvl w:ilvl="1" w:tplc="A2F29A74">
      <w:start w:val="1070"/>
      <w:numFmt w:val="bullet"/>
      <w:lvlText w:val="•"/>
      <w:lvlJc w:val="left"/>
      <w:pPr>
        <w:tabs>
          <w:tab w:val="num" w:pos="1440"/>
        </w:tabs>
        <w:ind w:left="1440" w:hanging="360"/>
      </w:pPr>
      <w:rPr>
        <w:rFonts w:ascii="Arial" w:hAnsi="Arial" w:hint="default"/>
      </w:rPr>
    </w:lvl>
    <w:lvl w:ilvl="2" w:tplc="C124FF72" w:tentative="1">
      <w:start w:val="1"/>
      <w:numFmt w:val="bullet"/>
      <w:lvlText w:val=""/>
      <w:lvlJc w:val="left"/>
      <w:pPr>
        <w:tabs>
          <w:tab w:val="num" w:pos="2160"/>
        </w:tabs>
        <w:ind w:left="2160" w:hanging="360"/>
      </w:pPr>
      <w:rPr>
        <w:rFonts w:ascii="Wingdings" w:hAnsi="Wingdings" w:hint="default"/>
      </w:rPr>
    </w:lvl>
    <w:lvl w:ilvl="3" w:tplc="703400DE" w:tentative="1">
      <w:start w:val="1"/>
      <w:numFmt w:val="bullet"/>
      <w:lvlText w:val=""/>
      <w:lvlJc w:val="left"/>
      <w:pPr>
        <w:tabs>
          <w:tab w:val="num" w:pos="2880"/>
        </w:tabs>
        <w:ind w:left="2880" w:hanging="360"/>
      </w:pPr>
      <w:rPr>
        <w:rFonts w:ascii="Wingdings" w:hAnsi="Wingdings" w:hint="default"/>
      </w:rPr>
    </w:lvl>
    <w:lvl w:ilvl="4" w:tplc="914EE266" w:tentative="1">
      <w:start w:val="1"/>
      <w:numFmt w:val="bullet"/>
      <w:lvlText w:val=""/>
      <w:lvlJc w:val="left"/>
      <w:pPr>
        <w:tabs>
          <w:tab w:val="num" w:pos="3600"/>
        </w:tabs>
        <w:ind w:left="3600" w:hanging="360"/>
      </w:pPr>
      <w:rPr>
        <w:rFonts w:ascii="Wingdings" w:hAnsi="Wingdings" w:hint="default"/>
      </w:rPr>
    </w:lvl>
    <w:lvl w:ilvl="5" w:tplc="E6DE7DB8" w:tentative="1">
      <w:start w:val="1"/>
      <w:numFmt w:val="bullet"/>
      <w:lvlText w:val=""/>
      <w:lvlJc w:val="left"/>
      <w:pPr>
        <w:tabs>
          <w:tab w:val="num" w:pos="4320"/>
        </w:tabs>
        <w:ind w:left="4320" w:hanging="360"/>
      </w:pPr>
      <w:rPr>
        <w:rFonts w:ascii="Wingdings" w:hAnsi="Wingdings" w:hint="default"/>
      </w:rPr>
    </w:lvl>
    <w:lvl w:ilvl="6" w:tplc="92542A78" w:tentative="1">
      <w:start w:val="1"/>
      <w:numFmt w:val="bullet"/>
      <w:lvlText w:val=""/>
      <w:lvlJc w:val="left"/>
      <w:pPr>
        <w:tabs>
          <w:tab w:val="num" w:pos="5040"/>
        </w:tabs>
        <w:ind w:left="5040" w:hanging="360"/>
      </w:pPr>
      <w:rPr>
        <w:rFonts w:ascii="Wingdings" w:hAnsi="Wingdings" w:hint="default"/>
      </w:rPr>
    </w:lvl>
    <w:lvl w:ilvl="7" w:tplc="B69C1E3E" w:tentative="1">
      <w:start w:val="1"/>
      <w:numFmt w:val="bullet"/>
      <w:lvlText w:val=""/>
      <w:lvlJc w:val="left"/>
      <w:pPr>
        <w:tabs>
          <w:tab w:val="num" w:pos="5760"/>
        </w:tabs>
        <w:ind w:left="5760" w:hanging="360"/>
      </w:pPr>
      <w:rPr>
        <w:rFonts w:ascii="Wingdings" w:hAnsi="Wingdings" w:hint="default"/>
      </w:rPr>
    </w:lvl>
    <w:lvl w:ilvl="8" w:tplc="93EAEA1E" w:tentative="1">
      <w:start w:val="1"/>
      <w:numFmt w:val="bullet"/>
      <w:lvlText w:val=""/>
      <w:lvlJc w:val="left"/>
      <w:pPr>
        <w:tabs>
          <w:tab w:val="num" w:pos="6480"/>
        </w:tabs>
        <w:ind w:left="6480" w:hanging="360"/>
      </w:pPr>
      <w:rPr>
        <w:rFonts w:ascii="Wingdings" w:hAnsi="Wingdings" w:hint="default"/>
      </w:rPr>
    </w:lvl>
  </w:abstractNum>
  <w:abstractNum w:abstractNumId="254">
    <w:nsid w:val="53D67D52"/>
    <w:multiLevelType w:val="hybridMultilevel"/>
    <w:tmpl w:val="305A3312"/>
    <w:lvl w:ilvl="0" w:tplc="CA4654E0">
      <w:start w:val="1"/>
      <w:numFmt w:val="bullet"/>
      <w:lvlText w:val=""/>
      <w:lvlJc w:val="left"/>
      <w:pPr>
        <w:tabs>
          <w:tab w:val="num" w:pos="720"/>
        </w:tabs>
        <w:ind w:left="720" w:hanging="360"/>
      </w:pPr>
      <w:rPr>
        <w:rFonts w:ascii="Wingdings" w:hAnsi="Wingdings" w:hint="default"/>
      </w:rPr>
    </w:lvl>
    <w:lvl w:ilvl="1" w:tplc="9B5A3730">
      <w:start w:val="1"/>
      <w:numFmt w:val="bullet"/>
      <w:lvlText w:val=""/>
      <w:lvlJc w:val="left"/>
      <w:pPr>
        <w:tabs>
          <w:tab w:val="num" w:pos="1440"/>
        </w:tabs>
        <w:ind w:left="1440" w:hanging="360"/>
      </w:pPr>
      <w:rPr>
        <w:rFonts w:ascii="Wingdings" w:hAnsi="Wingdings" w:hint="default"/>
      </w:rPr>
    </w:lvl>
    <w:lvl w:ilvl="2" w:tplc="990E2BE0" w:tentative="1">
      <w:start w:val="1"/>
      <w:numFmt w:val="bullet"/>
      <w:lvlText w:val=""/>
      <w:lvlJc w:val="left"/>
      <w:pPr>
        <w:tabs>
          <w:tab w:val="num" w:pos="2160"/>
        </w:tabs>
        <w:ind w:left="2160" w:hanging="360"/>
      </w:pPr>
      <w:rPr>
        <w:rFonts w:ascii="Wingdings" w:hAnsi="Wingdings" w:hint="default"/>
      </w:rPr>
    </w:lvl>
    <w:lvl w:ilvl="3" w:tplc="96CA6FDA" w:tentative="1">
      <w:start w:val="1"/>
      <w:numFmt w:val="bullet"/>
      <w:lvlText w:val=""/>
      <w:lvlJc w:val="left"/>
      <w:pPr>
        <w:tabs>
          <w:tab w:val="num" w:pos="2880"/>
        </w:tabs>
        <w:ind w:left="2880" w:hanging="360"/>
      </w:pPr>
      <w:rPr>
        <w:rFonts w:ascii="Wingdings" w:hAnsi="Wingdings" w:hint="default"/>
      </w:rPr>
    </w:lvl>
    <w:lvl w:ilvl="4" w:tplc="6F5EFD86" w:tentative="1">
      <w:start w:val="1"/>
      <w:numFmt w:val="bullet"/>
      <w:lvlText w:val=""/>
      <w:lvlJc w:val="left"/>
      <w:pPr>
        <w:tabs>
          <w:tab w:val="num" w:pos="3600"/>
        </w:tabs>
        <w:ind w:left="3600" w:hanging="360"/>
      </w:pPr>
      <w:rPr>
        <w:rFonts w:ascii="Wingdings" w:hAnsi="Wingdings" w:hint="default"/>
      </w:rPr>
    </w:lvl>
    <w:lvl w:ilvl="5" w:tplc="9C9C8948" w:tentative="1">
      <w:start w:val="1"/>
      <w:numFmt w:val="bullet"/>
      <w:lvlText w:val=""/>
      <w:lvlJc w:val="left"/>
      <w:pPr>
        <w:tabs>
          <w:tab w:val="num" w:pos="4320"/>
        </w:tabs>
        <w:ind w:left="4320" w:hanging="360"/>
      </w:pPr>
      <w:rPr>
        <w:rFonts w:ascii="Wingdings" w:hAnsi="Wingdings" w:hint="default"/>
      </w:rPr>
    </w:lvl>
    <w:lvl w:ilvl="6" w:tplc="38103AAE" w:tentative="1">
      <w:start w:val="1"/>
      <w:numFmt w:val="bullet"/>
      <w:lvlText w:val=""/>
      <w:lvlJc w:val="left"/>
      <w:pPr>
        <w:tabs>
          <w:tab w:val="num" w:pos="5040"/>
        </w:tabs>
        <w:ind w:left="5040" w:hanging="360"/>
      </w:pPr>
      <w:rPr>
        <w:rFonts w:ascii="Wingdings" w:hAnsi="Wingdings" w:hint="default"/>
      </w:rPr>
    </w:lvl>
    <w:lvl w:ilvl="7" w:tplc="B3206E22" w:tentative="1">
      <w:start w:val="1"/>
      <w:numFmt w:val="bullet"/>
      <w:lvlText w:val=""/>
      <w:lvlJc w:val="left"/>
      <w:pPr>
        <w:tabs>
          <w:tab w:val="num" w:pos="5760"/>
        </w:tabs>
        <w:ind w:left="5760" w:hanging="360"/>
      </w:pPr>
      <w:rPr>
        <w:rFonts w:ascii="Wingdings" w:hAnsi="Wingdings" w:hint="default"/>
      </w:rPr>
    </w:lvl>
    <w:lvl w:ilvl="8" w:tplc="6C4AC628" w:tentative="1">
      <w:start w:val="1"/>
      <w:numFmt w:val="bullet"/>
      <w:lvlText w:val=""/>
      <w:lvlJc w:val="left"/>
      <w:pPr>
        <w:tabs>
          <w:tab w:val="num" w:pos="6480"/>
        </w:tabs>
        <w:ind w:left="6480" w:hanging="360"/>
      </w:pPr>
      <w:rPr>
        <w:rFonts w:ascii="Wingdings" w:hAnsi="Wingdings" w:hint="default"/>
      </w:rPr>
    </w:lvl>
  </w:abstractNum>
  <w:abstractNum w:abstractNumId="255">
    <w:nsid w:val="551C6A80"/>
    <w:multiLevelType w:val="hybridMultilevel"/>
    <w:tmpl w:val="F3F21C58"/>
    <w:lvl w:ilvl="0" w:tplc="DB54C1A2">
      <w:start w:val="1"/>
      <w:numFmt w:val="bullet"/>
      <w:lvlText w:val=""/>
      <w:lvlJc w:val="left"/>
      <w:pPr>
        <w:tabs>
          <w:tab w:val="num" w:pos="720"/>
        </w:tabs>
        <w:ind w:left="720" w:hanging="360"/>
      </w:pPr>
      <w:rPr>
        <w:rFonts w:ascii="Wingdings" w:hAnsi="Wingdings" w:hint="default"/>
      </w:rPr>
    </w:lvl>
    <w:lvl w:ilvl="1" w:tplc="061CBD3C" w:tentative="1">
      <w:start w:val="1"/>
      <w:numFmt w:val="bullet"/>
      <w:lvlText w:val=""/>
      <w:lvlJc w:val="left"/>
      <w:pPr>
        <w:tabs>
          <w:tab w:val="num" w:pos="1440"/>
        </w:tabs>
        <w:ind w:left="1440" w:hanging="360"/>
      </w:pPr>
      <w:rPr>
        <w:rFonts w:ascii="Wingdings" w:hAnsi="Wingdings" w:hint="default"/>
      </w:rPr>
    </w:lvl>
    <w:lvl w:ilvl="2" w:tplc="545CAACA" w:tentative="1">
      <w:start w:val="1"/>
      <w:numFmt w:val="bullet"/>
      <w:lvlText w:val=""/>
      <w:lvlJc w:val="left"/>
      <w:pPr>
        <w:tabs>
          <w:tab w:val="num" w:pos="2160"/>
        </w:tabs>
        <w:ind w:left="2160" w:hanging="360"/>
      </w:pPr>
      <w:rPr>
        <w:rFonts w:ascii="Wingdings" w:hAnsi="Wingdings" w:hint="default"/>
      </w:rPr>
    </w:lvl>
    <w:lvl w:ilvl="3" w:tplc="809C5056" w:tentative="1">
      <w:start w:val="1"/>
      <w:numFmt w:val="bullet"/>
      <w:lvlText w:val=""/>
      <w:lvlJc w:val="left"/>
      <w:pPr>
        <w:tabs>
          <w:tab w:val="num" w:pos="2880"/>
        </w:tabs>
        <w:ind w:left="2880" w:hanging="360"/>
      </w:pPr>
      <w:rPr>
        <w:rFonts w:ascii="Wingdings" w:hAnsi="Wingdings" w:hint="default"/>
      </w:rPr>
    </w:lvl>
    <w:lvl w:ilvl="4" w:tplc="5E5E9B68" w:tentative="1">
      <w:start w:val="1"/>
      <w:numFmt w:val="bullet"/>
      <w:lvlText w:val=""/>
      <w:lvlJc w:val="left"/>
      <w:pPr>
        <w:tabs>
          <w:tab w:val="num" w:pos="3600"/>
        </w:tabs>
        <w:ind w:left="3600" w:hanging="360"/>
      </w:pPr>
      <w:rPr>
        <w:rFonts w:ascii="Wingdings" w:hAnsi="Wingdings" w:hint="default"/>
      </w:rPr>
    </w:lvl>
    <w:lvl w:ilvl="5" w:tplc="7960D660" w:tentative="1">
      <w:start w:val="1"/>
      <w:numFmt w:val="bullet"/>
      <w:lvlText w:val=""/>
      <w:lvlJc w:val="left"/>
      <w:pPr>
        <w:tabs>
          <w:tab w:val="num" w:pos="4320"/>
        </w:tabs>
        <w:ind w:left="4320" w:hanging="360"/>
      </w:pPr>
      <w:rPr>
        <w:rFonts w:ascii="Wingdings" w:hAnsi="Wingdings" w:hint="default"/>
      </w:rPr>
    </w:lvl>
    <w:lvl w:ilvl="6" w:tplc="D910EE8E" w:tentative="1">
      <w:start w:val="1"/>
      <w:numFmt w:val="bullet"/>
      <w:lvlText w:val=""/>
      <w:lvlJc w:val="left"/>
      <w:pPr>
        <w:tabs>
          <w:tab w:val="num" w:pos="5040"/>
        </w:tabs>
        <w:ind w:left="5040" w:hanging="360"/>
      </w:pPr>
      <w:rPr>
        <w:rFonts w:ascii="Wingdings" w:hAnsi="Wingdings" w:hint="default"/>
      </w:rPr>
    </w:lvl>
    <w:lvl w:ilvl="7" w:tplc="6F767ADE" w:tentative="1">
      <w:start w:val="1"/>
      <w:numFmt w:val="bullet"/>
      <w:lvlText w:val=""/>
      <w:lvlJc w:val="left"/>
      <w:pPr>
        <w:tabs>
          <w:tab w:val="num" w:pos="5760"/>
        </w:tabs>
        <w:ind w:left="5760" w:hanging="360"/>
      </w:pPr>
      <w:rPr>
        <w:rFonts w:ascii="Wingdings" w:hAnsi="Wingdings" w:hint="default"/>
      </w:rPr>
    </w:lvl>
    <w:lvl w:ilvl="8" w:tplc="26142278" w:tentative="1">
      <w:start w:val="1"/>
      <w:numFmt w:val="bullet"/>
      <w:lvlText w:val=""/>
      <w:lvlJc w:val="left"/>
      <w:pPr>
        <w:tabs>
          <w:tab w:val="num" w:pos="6480"/>
        </w:tabs>
        <w:ind w:left="6480" w:hanging="360"/>
      </w:pPr>
      <w:rPr>
        <w:rFonts w:ascii="Wingdings" w:hAnsi="Wingdings" w:hint="default"/>
      </w:rPr>
    </w:lvl>
  </w:abstractNum>
  <w:abstractNum w:abstractNumId="256">
    <w:nsid w:val="55E460BF"/>
    <w:multiLevelType w:val="hybridMultilevel"/>
    <w:tmpl w:val="A2C61208"/>
    <w:lvl w:ilvl="0" w:tplc="FAD67DFA">
      <w:start w:val="1"/>
      <w:numFmt w:val="bullet"/>
      <w:lvlText w:val=""/>
      <w:lvlJc w:val="left"/>
      <w:pPr>
        <w:tabs>
          <w:tab w:val="num" w:pos="720"/>
        </w:tabs>
        <w:ind w:left="720" w:hanging="360"/>
      </w:pPr>
      <w:rPr>
        <w:rFonts w:ascii="Wingdings" w:hAnsi="Wingdings" w:hint="default"/>
      </w:rPr>
    </w:lvl>
    <w:lvl w:ilvl="1" w:tplc="48C89132">
      <w:start w:val="751"/>
      <w:numFmt w:val="bullet"/>
      <w:lvlText w:val="•"/>
      <w:lvlJc w:val="left"/>
      <w:pPr>
        <w:tabs>
          <w:tab w:val="num" w:pos="1440"/>
        </w:tabs>
        <w:ind w:left="1440" w:hanging="360"/>
      </w:pPr>
      <w:rPr>
        <w:rFonts w:ascii="Arial" w:hAnsi="Arial" w:hint="default"/>
      </w:rPr>
    </w:lvl>
    <w:lvl w:ilvl="2" w:tplc="8CE4A18A" w:tentative="1">
      <w:start w:val="1"/>
      <w:numFmt w:val="bullet"/>
      <w:lvlText w:val=""/>
      <w:lvlJc w:val="left"/>
      <w:pPr>
        <w:tabs>
          <w:tab w:val="num" w:pos="2160"/>
        </w:tabs>
        <w:ind w:left="2160" w:hanging="360"/>
      </w:pPr>
      <w:rPr>
        <w:rFonts w:ascii="Wingdings" w:hAnsi="Wingdings" w:hint="default"/>
      </w:rPr>
    </w:lvl>
    <w:lvl w:ilvl="3" w:tplc="92763CAA" w:tentative="1">
      <w:start w:val="1"/>
      <w:numFmt w:val="bullet"/>
      <w:lvlText w:val=""/>
      <w:lvlJc w:val="left"/>
      <w:pPr>
        <w:tabs>
          <w:tab w:val="num" w:pos="2880"/>
        </w:tabs>
        <w:ind w:left="2880" w:hanging="360"/>
      </w:pPr>
      <w:rPr>
        <w:rFonts w:ascii="Wingdings" w:hAnsi="Wingdings" w:hint="default"/>
      </w:rPr>
    </w:lvl>
    <w:lvl w:ilvl="4" w:tplc="9820B2D2" w:tentative="1">
      <w:start w:val="1"/>
      <w:numFmt w:val="bullet"/>
      <w:lvlText w:val=""/>
      <w:lvlJc w:val="left"/>
      <w:pPr>
        <w:tabs>
          <w:tab w:val="num" w:pos="3600"/>
        </w:tabs>
        <w:ind w:left="3600" w:hanging="360"/>
      </w:pPr>
      <w:rPr>
        <w:rFonts w:ascii="Wingdings" w:hAnsi="Wingdings" w:hint="default"/>
      </w:rPr>
    </w:lvl>
    <w:lvl w:ilvl="5" w:tplc="A42830A8" w:tentative="1">
      <w:start w:val="1"/>
      <w:numFmt w:val="bullet"/>
      <w:lvlText w:val=""/>
      <w:lvlJc w:val="left"/>
      <w:pPr>
        <w:tabs>
          <w:tab w:val="num" w:pos="4320"/>
        </w:tabs>
        <w:ind w:left="4320" w:hanging="360"/>
      </w:pPr>
      <w:rPr>
        <w:rFonts w:ascii="Wingdings" w:hAnsi="Wingdings" w:hint="default"/>
      </w:rPr>
    </w:lvl>
    <w:lvl w:ilvl="6" w:tplc="253CB918" w:tentative="1">
      <w:start w:val="1"/>
      <w:numFmt w:val="bullet"/>
      <w:lvlText w:val=""/>
      <w:lvlJc w:val="left"/>
      <w:pPr>
        <w:tabs>
          <w:tab w:val="num" w:pos="5040"/>
        </w:tabs>
        <w:ind w:left="5040" w:hanging="360"/>
      </w:pPr>
      <w:rPr>
        <w:rFonts w:ascii="Wingdings" w:hAnsi="Wingdings" w:hint="default"/>
      </w:rPr>
    </w:lvl>
    <w:lvl w:ilvl="7" w:tplc="4AAE870E" w:tentative="1">
      <w:start w:val="1"/>
      <w:numFmt w:val="bullet"/>
      <w:lvlText w:val=""/>
      <w:lvlJc w:val="left"/>
      <w:pPr>
        <w:tabs>
          <w:tab w:val="num" w:pos="5760"/>
        </w:tabs>
        <w:ind w:left="5760" w:hanging="360"/>
      </w:pPr>
      <w:rPr>
        <w:rFonts w:ascii="Wingdings" w:hAnsi="Wingdings" w:hint="default"/>
      </w:rPr>
    </w:lvl>
    <w:lvl w:ilvl="8" w:tplc="955EE3A8" w:tentative="1">
      <w:start w:val="1"/>
      <w:numFmt w:val="bullet"/>
      <w:lvlText w:val=""/>
      <w:lvlJc w:val="left"/>
      <w:pPr>
        <w:tabs>
          <w:tab w:val="num" w:pos="6480"/>
        </w:tabs>
        <w:ind w:left="6480" w:hanging="360"/>
      </w:pPr>
      <w:rPr>
        <w:rFonts w:ascii="Wingdings" w:hAnsi="Wingdings" w:hint="default"/>
      </w:rPr>
    </w:lvl>
  </w:abstractNum>
  <w:abstractNum w:abstractNumId="257">
    <w:nsid w:val="57923581"/>
    <w:multiLevelType w:val="hybridMultilevel"/>
    <w:tmpl w:val="90A0F044"/>
    <w:lvl w:ilvl="0" w:tplc="0A4C7678">
      <w:start w:val="1"/>
      <w:numFmt w:val="bullet"/>
      <w:lvlText w:val=""/>
      <w:lvlJc w:val="left"/>
      <w:pPr>
        <w:tabs>
          <w:tab w:val="num" w:pos="720"/>
        </w:tabs>
        <w:ind w:left="720" w:hanging="360"/>
      </w:pPr>
      <w:rPr>
        <w:rFonts w:ascii="Wingdings" w:hAnsi="Wingdings" w:hint="default"/>
      </w:rPr>
    </w:lvl>
    <w:lvl w:ilvl="1" w:tplc="4B521044">
      <w:start w:val="720"/>
      <w:numFmt w:val="bullet"/>
      <w:lvlText w:val="•"/>
      <w:lvlJc w:val="left"/>
      <w:pPr>
        <w:tabs>
          <w:tab w:val="num" w:pos="1440"/>
        </w:tabs>
        <w:ind w:left="1440" w:hanging="360"/>
      </w:pPr>
      <w:rPr>
        <w:rFonts w:ascii="Arial" w:hAnsi="Arial" w:hint="default"/>
      </w:rPr>
    </w:lvl>
    <w:lvl w:ilvl="2" w:tplc="65AC147C" w:tentative="1">
      <w:start w:val="1"/>
      <w:numFmt w:val="bullet"/>
      <w:lvlText w:val=""/>
      <w:lvlJc w:val="left"/>
      <w:pPr>
        <w:tabs>
          <w:tab w:val="num" w:pos="2160"/>
        </w:tabs>
        <w:ind w:left="2160" w:hanging="360"/>
      </w:pPr>
      <w:rPr>
        <w:rFonts w:ascii="Wingdings" w:hAnsi="Wingdings" w:hint="default"/>
      </w:rPr>
    </w:lvl>
    <w:lvl w:ilvl="3" w:tplc="2FECBD2C" w:tentative="1">
      <w:start w:val="1"/>
      <w:numFmt w:val="bullet"/>
      <w:lvlText w:val=""/>
      <w:lvlJc w:val="left"/>
      <w:pPr>
        <w:tabs>
          <w:tab w:val="num" w:pos="2880"/>
        </w:tabs>
        <w:ind w:left="2880" w:hanging="360"/>
      </w:pPr>
      <w:rPr>
        <w:rFonts w:ascii="Wingdings" w:hAnsi="Wingdings" w:hint="default"/>
      </w:rPr>
    </w:lvl>
    <w:lvl w:ilvl="4" w:tplc="F858E470" w:tentative="1">
      <w:start w:val="1"/>
      <w:numFmt w:val="bullet"/>
      <w:lvlText w:val=""/>
      <w:lvlJc w:val="left"/>
      <w:pPr>
        <w:tabs>
          <w:tab w:val="num" w:pos="3600"/>
        </w:tabs>
        <w:ind w:left="3600" w:hanging="360"/>
      </w:pPr>
      <w:rPr>
        <w:rFonts w:ascii="Wingdings" w:hAnsi="Wingdings" w:hint="default"/>
      </w:rPr>
    </w:lvl>
    <w:lvl w:ilvl="5" w:tplc="4CF4BAD6" w:tentative="1">
      <w:start w:val="1"/>
      <w:numFmt w:val="bullet"/>
      <w:lvlText w:val=""/>
      <w:lvlJc w:val="left"/>
      <w:pPr>
        <w:tabs>
          <w:tab w:val="num" w:pos="4320"/>
        </w:tabs>
        <w:ind w:left="4320" w:hanging="360"/>
      </w:pPr>
      <w:rPr>
        <w:rFonts w:ascii="Wingdings" w:hAnsi="Wingdings" w:hint="default"/>
      </w:rPr>
    </w:lvl>
    <w:lvl w:ilvl="6" w:tplc="12D03900" w:tentative="1">
      <w:start w:val="1"/>
      <w:numFmt w:val="bullet"/>
      <w:lvlText w:val=""/>
      <w:lvlJc w:val="left"/>
      <w:pPr>
        <w:tabs>
          <w:tab w:val="num" w:pos="5040"/>
        </w:tabs>
        <w:ind w:left="5040" w:hanging="360"/>
      </w:pPr>
      <w:rPr>
        <w:rFonts w:ascii="Wingdings" w:hAnsi="Wingdings" w:hint="default"/>
      </w:rPr>
    </w:lvl>
    <w:lvl w:ilvl="7" w:tplc="148CB28C" w:tentative="1">
      <w:start w:val="1"/>
      <w:numFmt w:val="bullet"/>
      <w:lvlText w:val=""/>
      <w:lvlJc w:val="left"/>
      <w:pPr>
        <w:tabs>
          <w:tab w:val="num" w:pos="5760"/>
        </w:tabs>
        <w:ind w:left="5760" w:hanging="360"/>
      </w:pPr>
      <w:rPr>
        <w:rFonts w:ascii="Wingdings" w:hAnsi="Wingdings" w:hint="default"/>
      </w:rPr>
    </w:lvl>
    <w:lvl w:ilvl="8" w:tplc="36CE01A0" w:tentative="1">
      <w:start w:val="1"/>
      <w:numFmt w:val="bullet"/>
      <w:lvlText w:val=""/>
      <w:lvlJc w:val="left"/>
      <w:pPr>
        <w:tabs>
          <w:tab w:val="num" w:pos="6480"/>
        </w:tabs>
        <w:ind w:left="6480" w:hanging="360"/>
      </w:pPr>
      <w:rPr>
        <w:rFonts w:ascii="Wingdings" w:hAnsi="Wingdings" w:hint="default"/>
      </w:rPr>
    </w:lvl>
  </w:abstractNum>
  <w:abstractNum w:abstractNumId="258">
    <w:nsid w:val="57F46D12"/>
    <w:multiLevelType w:val="hybridMultilevel"/>
    <w:tmpl w:val="40A2E248"/>
    <w:lvl w:ilvl="0" w:tplc="8E723D12">
      <w:start w:val="1"/>
      <w:numFmt w:val="bullet"/>
      <w:lvlText w:val=""/>
      <w:lvlJc w:val="left"/>
      <w:pPr>
        <w:tabs>
          <w:tab w:val="num" w:pos="720"/>
        </w:tabs>
        <w:ind w:left="720" w:hanging="360"/>
      </w:pPr>
      <w:rPr>
        <w:rFonts w:ascii="Wingdings" w:hAnsi="Wingdings" w:hint="default"/>
      </w:rPr>
    </w:lvl>
    <w:lvl w:ilvl="1" w:tplc="6BE497A6">
      <w:start w:val="944"/>
      <w:numFmt w:val="bullet"/>
      <w:lvlText w:val="•"/>
      <w:lvlJc w:val="left"/>
      <w:pPr>
        <w:tabs>
          <w:tab w:val="num" w:pos="1440"/>
        </w:tabs>
        <w:ind w:left="1440" w:hanging="360"/>
      </w:pPr>
      <w:rPr>
        <w:rFonts w:ascii="Arial" w:hAnsi="Arial" w:hint="default"/>
      </w:rPr>
    </w:lvl>
    <w:lvl w:ilvl="2" w:tplc="433CB4D4" w:tentative="1">
      <w:start w:val="1"/>
      <w:numFmt w:val="bullet"/>
      <w:lvlText w:val=""/>
      <w:lvlJc w:val="left"/>
      <w:pPr>
        <w:tabs>
          <w:tab w:val="num" w:pos="2160"/>
        </w:tabs>
        <w:ind w:left="2160" w:hanging="360"/>
      </w:pPr>
      <w:rPr>
        <w:rFonts w:ascii="Wingdings" w:hAnsi="Wingdings" w:hint="default"/>
      </w:rPr>
    </w:lvl>
    <w:lvl w:ilvl="3" w:tplc="CFDA93A2" w:tentative="1">
      <w:start w:val="1"/>
      <w:numFmt w:val="bullet"/>
      <w:lvlText w:val=""/>
      <w:lvlJc w:val="left"/>
      <w:pPr>
        <w:tabs>
          <w:tab w:val="num" w:pos="2880"/>
        </w:tabs>
        <w:ind w:left="2880" w:hanging="360"/>
      </w:pPr>
      <w:rPr>
        <w:rFonts w:ascii="Wingdings" w:hAnsi="Wingdings" w:hint="default"/>
      </w:rPr>
    </w:lvl>
    <w:lvl w:ilvl="4" w:tplc="44AE588C" w:tentative="1">
      <w:start w:val="1"/>
      <w:numFmt w:val="bullet"/>
      <w:lvlText w:val=""/>
      <w:lvlJc w:val="left"/>
      <w:pPr>
        <w:tabs>
          <w:tab w:val="num" w:pos="3600"/>
        </w:tabs>
        <w:ind w:left="3600" w:hanging="360"/>
      </w:pPr>
      <w:rPr>
        <w:rFonts w:ascii="Wingdings" w:hAnsi="Wingdings" w:hint="default"/>
      </w:rPr>
    </w:lvl>
    <w:lvl w:ilvl="5" w:tplc="46AE18D0" w:tentative="1">
      <w:start w:val="1"/>
      <w:numFmt w:val="bullet"/>
      <w:lvlText w:val=""/>
      <w:lvlJc w:val="left"/>
      <w:pPr>
        <w:tabs>
          <w:tab w:val="num" w:pos="4320"/>
        </w:tabs>
        <w:ind w:left="4320" w:hanging="360"/>
      </w:pPr>
      <w:rPr>
        <w:rFonts w:ascii="Wingdings" w:hAnsi="Wingdings" w:hint="default"/>
      </w:rPr>
    </w:lvl>
    <w:lvl w:ilvl="6" w:tplc="5B8209FC" w:tentative="1">
      <w:start w:val="1"/>
      <w:numFmt w:val="bullet"/>
      <w:lvlText w:val=""/>
      <w:lvlJc w:val="left"/>
      <w:pPr>
        <w:tabs>
          <w:tab w:val="num" w:pos="5040"/>
        </w:tabs>
        <w:ind w:left="5040" w:hanging="360"/>
      </w:pPr>
      <w:rPr>
        <w:rFonts w:ascii="Wingdings" w:hAnsi="Wingdings" w:hint="default"/>
      </w:rPr>
    </w:lvl>
    <w:lvl w:ilvl="7" w:tplc="4992D08E" w:tentative="1">
      <w:start w:val="1"/>
      <w:numFmt w:val="bullet"/>
      <w:lvlText w:val=""/>
      <w:lvlJc w:val="left"/>
      <w:pPr>
        <w:tabs>
          <w:tab w:val="num" w:pos="5760"/>
        </w:tabs>
        <w:ind w:left="5760" w:hanging="360"/>
      </w:pPr>
      <w:rPr>
        <w:rFonts w:ascii="Wingdings" w:hAnsi="Wingdings" w:hint="default"/>
      </w:rPr>
    </w:lvl>
    <w:lvl w:ilvl="8" w:tplc="6366AE52" w:tentative="1">
      <w:start w:val="1"/>
      <w:numFmt w:val="bullet"/>
      <w:lvlText w:val=""/>
      <w:lvlJc w:val="left"/>
      <w:pPr>
        <w:tabs>
          <w:tab w:val="num" w:pos="6480"/>
        </w:tabs>
        <w:ind w:left="6480" w:hanging="360"/>
      </w:pPr>
      <w:rPr>
        <w:rFonts w:ascii="Wingdings" w:hAnsi="Wingdings" w:hint="default"/>
      </w:rPr>
    </w:lvl>
  </w:abstractNum>
  <w:abstractNum w:abstractNumId="259">
    <w:nsid w:val="581D1362"/>
    <w:multiLevelType w:val="hybridMultilevel"/>
    <w:tmpl w:val="888A8C48"/>
    <w:lvl w:ilvl="0" w:tplc="3892C1BA">
      <w:start w:val="1"/>
      <w:numFmt w:val="bullet"/>
      <w:lvlText w:val="-"/>
      <w:lvlJc w:val="left"/>
      <w:pPr>
        <w:tabs>
          <w:tab w:val="num" w:pos="720"/>
        </w:tabs>
        <w:ind w:left="720" w:hanging="360"/>
      </w:pPr>
      <w:rPr>
        <w:rFonts w:ascii="Arial" w:hAnsi="Arial" w:hint="default"/>
      </w:rPr>
    </w:lvl>
    <w:lvl w:ilvl="1" w:tplc="940C0D7C" w:tentative="1">
      <w:start w:val="1"/>
      <w:numFmt w:val="bullet"/>
      <w:lvlText w:val="-"/>
      <w:lvlJc w:val="left"/>
      <w:pPr>
        <w:tabs>
          <w:tab w:val="num" w:pos="1440"/>
        </w:tabs>
        <w:ind w:left="1440" w:hanging="360"/>
      </w:pPr>
      <w:rPr>
        <w:rFonts w:ascii="Arial" w:hAnsi="Arial" w:hint="default"/>
      </w:rPr>
    </w:lvl>
    <w:lvl w:ilvl="2" w:tplc="C42AFA58" w:tentative="1">
      <w:start w:val="1"/>
      <w:numFmt w:val="bullet"/>
      <w:lvlText w:val="-"/>
      <w:lvlJc w:val="left"/>
      <w:pPr>
        <w:tabs>
          <w:tab w:val="num" w:pos="2160"/>
        </w:tabs>
        <w:ind w:left="2160" w:hanging="360"/>
      </w:pPr>
      <w:rPr>
        <w:rFonts w:ascii="Arial" w:hAnsi="Arial" w:hint="default"/>
      </w:rPr>
    </w:lvl>
    <w:lvl w:ilvl="3" w:tplc="B5249688" w:tentative="1">
      <w:start w:val="1"/>
      <w:numFmt w:val="bullet"/>
      <w:lvlText w:val="-"/>
      <w:lvlJc w:val="left"/>
      <w:pPr>
        <w:tabs>
          <w:tab w:val="num" w:pos="2880"/>
        </w:tabs>
        <w:ind w:left="2880" w:hanging="360"/>
      </w:pPr>
      <w:rPr>
        <w:rFonts w:ascii="Arial" w:hAnsi="Arial" w:hint="default"/>
      </w:rPr>
    </w:lvl>
    <w:lvl w:ilvl="4" w:tplc="5FACA4D2" w:tentative="1">
      <w:start w:val="1"/>
      <w:numFmt w:val="bullet"/>
      <w:lvlText w:val="-"/>
      <w:lvlJc w:val="left"/>
      <w:pPr>
        <w:tabs>
          <w:tab w:val="num" w:pos="3600"/>
        </w:tabs>
        <w:ind w:left="3600" w:hanging="360"/>
      </w:pPr>
      <w:rPr>
        <w:rFonts w:ascii="Arial" w:hAnsi="Arial" w:hint="default"/>
      </w:rPr>
    </w:lvl>
    <w:lvl w:ilvl="5" w:tplc="B7805D02" w:tentative="1">
      <w:start w:val="1"/>
      <w:numFmt w:val="bullet"/>
      <w:lvlText w:val="-"/>
      <w:lvlJc w:val="left"/>
      <w:pPr>
        <w:tabs>
          <w:tab w:val="num" w:pos="4320"/>
        </w:tabs>
        <w:ind w:left="4320" w:hanging="360"/>
      </w:pPr>
      <w:rPr>
        <w:rFonts w:ascii="Arial" w:hAnsi="Arial" w:hint="default"/>
      </w:rPr>
    </w:lvl>
    <w:lvl w:ilvl="6" w:tplc="71F4001C" w:tentative="1">
      <w:start w:val="1"/>
      <w:numFmt w:val="bullet"/>
      <w:lvlText w:val="-"/>
      <w:lvlJc w:val="left"/>
      <w:pPr>
        <w:tabs>
          <w:tab w:val="num" w:pos="5040"/>
        </w:tabs>
        <w:ind w:left="5040" w:hanging="360"/>
      </w:pPr>
      <w:rPr>
        <w:rFonts w:ascii="Arial" w:hAnsi="Arial" w:hint="default"/>
      </w:rPr>
    </w:lvl>
    <w:lvl w:ilvl="7" w:tplc="ABFA3846" w:tentative="1">
      <w:start w:val="1"/>
      <w:numFmt w:val="bullet"/>
      <w:lvlText w:val="-"/>
      <w:lvlJc w:val="left"/>
      <w:pPr>
        <w:tabs>
          <w:tab w:val="num" w:pos="5760"/>
        </w:tabs>
        <w:ind w:left="5760" w:hanging="360"/>
      </w:pPr>
      <w:rPr>
        <w:rFonts w:ascii="Arial" w:hAnsi="Arial" w:hint="default"/>
      </w:rPr>
    </w:lvl>
    <w:lvl w:ilvl="8" w:tplc="37A4057E" w:tentative="1">
      <w:start w:val="1"/>
      <w:numFmt w:val="bullet"/>
      <w:lvlText w:val="-"/>
      <w:lvlJc w:val="left"/>
      <w:pPr>
        <w:tabs>
          <w:tab w:val="num" w:pos="6480"/>
        </w:tabs>
        <w:ind w:left="6480" w:hanging="360"/>
      </w:pPr>
      <w:rPr>
        <w:rFonts w:ascii="Arial" w:hAnsi="Arial" w:hint="default"/>
      </w:rPr>
    </w:lvl>
  </w:abstractNum>
  <w:abstractNum w:abstractNumId="260">
    <w:nsid w:val="582728D7"/>
    <w:multiLevelType w:val="hybridMultilevel"/>
    <w:tmpl w:val="0FC8C9F4"/>
    <w:lvl w:ilvl="0" w:tplc="50DC6DC4">
      <w:start w:val="1"/>
      <w:numFmt w:val="bullet"/>
      <w:lvlText w:val=""/>
      <w:lvlJc w:val="left"/>
      <w:pPr>
        <w:tabs>
          <w:tab w:val="num" w:pos="720"/>
        </w:tabs>
        <w:ind w:left="720" w:hanging="360"/>
      </w:pPr>
      <w:rPr>
        <w:rFonts w:ascii="Wingdings" w:hAnsi="Wingdings" w:hint="default"/>
      </w:rPr>
    </w:lvl>
    <w:lvl w:ilvl="1" w:tplc="88CC7E70" w:tentative="1">
      <w:start w:val="1"/>
      <w:numFmt w:val="bullet"/>
      <w:lvlText w:val=""/>
      <w:lvlJc w:val="left"/>
      <w:pPr>
        <w:tabs>
          <w:tab w:val="num" w:pos="1440"/>
        </w:tabs>
        <w:ind w:left="1440" w:hanging="360"/>
      </w:pPr>
      <w:rPr>
        <w:rFonts w:ascii="Wingdings" w:hAnsi="Wingdings" w:hint="default"/>
      </w:rPr>
    </w:lvl>
    <w:lvl w:ilvl="2" w:tplc="268C3A3C" w:tentative="1">
      <w:start w:val="1"/>
      <w:numFmt w:val="bullet"/>
      <w:lvlText w:val=""/>
      <w:lvlJc w:val="left"/>
      <w:pPr>
        <w:tabs>
          <w:tab w:val="num" w:pos="2160"/>
        </w:tabs>
        <w:ind w:left="2160" w:hanging="360"/>
      </w:pPr>
      <w:rPr>
        <w:rFonts w:ascii="Wingdings" w:hAnsi="Wingdings" w:hint="default"/>
      </w:rPr>
    </w:lvl>
    <w:lvl w:ilvl="3" w:tplc="5B006C5A" w:tentative="1">
      <w:start w:val="1"/>
      <w:numFmt w:val="bullet"/>
      <w:lvlText w:val=""/>
      <w:lvlJc w:val="left"/>
      <w:pPr>
        <w:tabs>
          <w:tab w:val="num" w:pos="2880"/>
        </w:tabs>
        <w:ind w:left="2880" w:hanging="360"/>
      </w:pPr>
      <w:rPr>
        <w:rFonts w:ascii="Wingdings" w:hAnsi="Wingdings" w:hint="default"/>
      </w:rPr>
    </w:lvl>
    <w:lvl w:ilvl="4" w:tplc="37065788" w:tentative="1">
      <w:start w:val="1"/>
      <w:numFmt w:val="bullet"/>
      <w:lvlText w:val=""/>
      <w:lvlJc w:val="left"/>
      <w:pPr>
        <w:tabs>
          <w:tab w:val="num" w:pos="3600"/>
        </w:tabs>
        <w:ind w:left="3600" w:hanging="360"/>
      </w:pPr>
      <w:rPr>
        <w:rFonts w:ascii="Wingdings" w:hAnsi="Wingdings" w:hint="default"/>
      </w:rPr>
    </w:lvl>
    <w:lvl w:ilvl="5" w:tplc="8FC61C52" w:tentative="1">
      <w:start w:val="1"/>
      <w:numFmt w:val="bullet"/>
      <w:lvlText w:val=""/>
      <w:lvlJc w:val="left"/>
      <w:pPr>
        <w:tabs>
          <w:tab w:val="num" w:pos="4320"/>
        </w:tabs>
        <w:ind w:left="4320" w:hanging="360"/>
      </w:pPr>
      <w:rPr>
        <w:rFonts w:ascii="Wingdings" w:hAnsi="Wingdings" w:hint="default"/>
      </w:rPr>
    </w:lvl>
    <w:lvl w:ilvl="6" w:tplc="E1BEDAE8" w:tentative="1">
      <w:start w:val="1"/>
      <w:numFmt w:val="bullet"/>
      <w:lvlText w:val=""/>
      <w:lvlJc w:val="left"/>
      <w:pPr>
        <w:tabs>
          <w:tab w:val="num" w:pos="5040"/>
        </w:tabs>
        <w:ind w:left="5040" w:hanging="360"/>
      </w:pPr>
      <w:rPr>
        <w:rFonts w:ascii="Wingdings" w:hAnsi="Wingdings" w:hint="default"/>
      </w:rPr>
    </w:lvl>
    <w:lvl w:ilvl="7" w:tplc="89343246" w:tentative="1">
      <w:start w:val="1"/>
      <w:numFmt w:val="bullet"/>
      <w:lvlText w:val=""/>
      <w:lvlJc w:val="left"/>
      <w:pPr>
        <w:tabs>
          <w:tab w:val="num" w:pos="5760"/>
        </w:tabs>
        <w:ind w:left="5760" w:hanging="360"/>
      </w:pPr>
      <w:rPr>
        <w:rFonts w:ascii="Wingdings" w:hAnsi="Wingdings" w:hint="default"/>
      </w:rPr>
    </w:lvl>
    <w:lvl w:ilvl="8" w:tplc="0DA021AE" w:tentative="1">
      <w:start w:val="1"/>
      <w:numFmt w:val="bullet"/>
      <w:lvlText w:val=""/>
      <w:lvlJc w:val="left"/>
      <w:pPr>
        <w:tabs>
          <w:tab w:val="num" w:pos="6480"/>
        </w:tabs>
        <w:ind w:left="6480" w:hanging="360"/>
      </w:pPr>
      <w:rPr>
        <w:rFonts w:ascii="Wingdings" w:hAnsi="Wingdings" w:hint="default"/>
      </w:rPr>
    </w:lvl>
  </w:abstractNum>
  <w:abstractNum w:abstractNumId="261">
    <w:nsid w:val="586741A4"/>
    <w:multiLevelType w:val="hybridMultilevel"/>
    <w:tmpl w:val="D5966AEC"/>
    <w:lvl w:ilvl="0" w:tplc="619AF0C6">
      <w:start w:val="1"/>
      <w:numFmt w:val="bullet"/>
      <w:lvlText w:val=""/>
      <w:lvlJc w:val="left"/>
      <w:pPr>
        <w:tabs>
          <w:tab w:val="num" w:pos="720"/>
        </w:tabs>
        <w:ind w:left="720" w:hanging="360"/>
      </w:pPr>
      <w:rPr>
        <w:rFonts w:ascii="Wingdings" w:hAnsi="Wingdings" w:hint="default"/>
      </w:rPr>
    </w:lvl>
    <w:lvl w:ilvl="1" w:tplc="878C71A2" w:tentative="1">
      <w:start w:val="1"/>
      <w:numFmt w:val="bullet"/>
      <w:lvlText w:val=""/>
      <w:lvlJc w:val="left"/>
      <w:pPr>
        <w:tabs>
          <w:tab w:val="num" w:pos="1440"/>
        </w:tabs>
        <w:ind w:left="1440" w:hanging="360"/>
      </w:pPr>
      <w:rPr>
        <w:rFonts w:ascii="Wingdings" w:hAnsi="Wingdings" w:hint="default"/>
      </w:rPr>
    </w:lvl>
    <w:lvl w:ilvl="2" w:tplc="C2467ADC" w:tentative="1">
      <w:start w:val="1"/>
      <w:numFmt w:val="bullet"/>
      <w:lvlText w:val=""/>
      <w:lvlJc w:val="left"/>
      <w:pPr>
        <w:tabs>
          <w:tab w:val="num" w:pos="2160"/>
        </w:tabs>
        <w:ind w:left="2160" w:hanging="360"/>
      </w:pPr>
      <w:rPr>
        <w:rFonts w:ascii="Wingdings" w:hAnsi="Wingdings" w:hint="default"/>
      </w:rPr>
    </w:lvl>
    <w:lvl w:ilvl="3" w:tplc="D06C3A94" w:tentative="1">
      <w:start w:val="1"/>
      <w:numFmt w:val="bullet"/>
      <w:lvlText w:val=""/>
      <w:lvlJc w:val="left"/>
      <w:pPr>
        <w:tabs>
          <w:tab w:val="num" w:pos="2880"/>
        </w:tabs>
        <w:ind w:left="2880" w:hanging="360"/>
      </w:pPr>
      <w:rPr>
        <w:rFonts w:ascii="Wingdings" w:hAnsi="Wingdings" w:hint="default"/>
      </w:rPr>
    </w:lvl>
    <w:lvl w:ilvl="4" w:tplc="99560050" w:tentative="1">
      <w:start w:val="1"/>
      <w:numFmt w:val="bullet"/>
      <w:lvlText w:val=""/>
      <w:lvlJc w:val="left"/>
      <w:pPr>
        <w:tabs>
          <w:tab w:val="num" w:pos="3600"/>
        </w:tabs>
        <w:ind w:left="3600" w:hanging="360"/>
      </w:pPr>
      <w:rPr>
        <w:rFonts w:ascii="Wingdings" w:hAnsi="Wingdings" w:hint="default"/>
      </w:rPr>
    </w:lvl>
    <w:lvl w:ilvl="5" w:tplc="3CC49B24" w:tentative="1">
      <w:start w:val="1"/>
      <w:numFmt w:val="bullet"/>
      <w:lvlText w:val=""/>
      <w:lvlJc w:val="left"/>
      <w:pPr>
        <w:tabs>
          <w:tab w:val="num" w:pos="4320"/>
        </w:tabs>
        <w:ind w:left="4320" w:hanging="360"/>
      </w:pPr>
      <w:rPr>
        <w:rFonts w:ascii="Wingdings" w:hAnsi="Wingdings" w:hint="default"/>
      </w:rPr>
    </w:lvl>
    <w:lvl w:ilvl="6" w:tplc="455C296C" w:tentative="1">
      <w:start w:val="1"/>
      <w:numFmt w:val="bullet"/>
      <w:lvlText w:val=""/>
      <w:lvlJc w:val="left"/>
      <w:pPr>
        <w:tabs>
          <w:tab w:val="num" w:pos="5040"/>
        </w:tabs>
        <w:ind w:left="5040" w:hanging="360"/>
      </w:pPr>
      <w:rPr>
        <w:rFonts w:ascii="Wingdings" w:hAnsi="Wingdings" w:hint="default"/>
      </w:rPr>
    </w:lvl>
    <w:lvl w:ilvl="7" w:tplc="8A7EA700" w:tentative="1">
      <w:start w:val="1"/>
      <w:numFmt w:val="bullet"/>
      <w:lvlText w:val=""/>
      <w:lvlJc w:val="left"/>
      <w:pPr>
        <w:tabs>
          <w:tab w:val="num" w:pos="5760"/>
        </w:tabs>
        <w:ind w:left="5760" w:hanging="360"/>
      </w:pPr>
      <w:rPr>
        <w:rFonts w:ascii="Wingdings" w:hAnsi="Wingdings" w:hint="default"/>
      </w:rPr>
    </w:lvl>
    <w:lvl w:ilvl="8" w:tplc="26DE9C6E" w:tentative="1">
      <w:start w:val="1"/>
      <w:numFmt w:val="bullet"/>
      <w:lvlText w:val=""/>
      <w:lvlJc w:val="left"/>
      <w:pPr>
        <w:tabs>
          <w:tab w:val="num" w:pos="6480"/>
        </w:tabs>
        <w:ind w:left="6480" w:hanging="360"/>
      </w:pPr>
      <w:rPr>
        <w:rFonts w:ascii="Wingdings" w:hAnsi="Wingdings" w:hint="default"/>
      </w:rPr>
    </w:lvl>
  </w:abstractNum>
  <w:abstractNum w:abstractNumId="262">
    <w:nsid w:val="58963E4D"/>
    <w:multiLevelType w:val="hybridMultilevel"/>
    <w:tmpl w:val="9FE6E9B4"/>
    <w:lvl w:ilvl="0" w:tplc="2F1A41F6">
      <w:start w:val="1"/>
      <w:numFmt w:val="bullet"/>
      <w:lvlText w:val=""/>
      <w:lvlJc w:val="left"/>
      <w:pPr>
        <w:tabs>
          <w:tab w:val="num" w:pos="720"/>
        </w:tabs>
        <w:ind w:left="720" w:hanging="360"/>
      </w:pPr>
      <w:rPr>
        <w:rFonts w:ascii="Wingdings" w:hAnsi="Wingdings" w:hint="default"/>
      </w:rPr>
    </w:lvl>
    <w:lvl w:ilvl="1" w:tplc="F9E8FE40" w:tentative="1">
      <w:start w:val="1"/>
      <w:numFmt w:val="bullet"/>
      <w:lvlText w:val=""/>
      <w:lvlJc w:val="left"/>
      <w:pPr>
        <w:tabs>
          <w:tab w:val="num" w:pos="1440"/>
        </w:tabs>
        <w:ind w:left="1440" w:hanging="360"/>
      </w:pPr>
      <w:rPr>
        <w:rFonts w:ascii="Wingdings" w:hAnsi="Wingdings" w:hint="default"/>
      </w:rPr>
    </w:lvl>
    <w:lvl w:ilvl="2" w:tplc="934EAA22" w:tentative="1">
      <w:start w:val="1"/>
      <w:numFmt w:val="bullet"/>
      <w:lvlText w:val=""/>
      <w:lvlJc w:val="left"/>
      <w:pPr>
        <w:tabs>
          <w:tab w:val="num" w:pos="2160"/>
        </w:tabs>
        <w:ind w:left="2160" w:hanging="360"/>
      </w:pPr>
      <w:rPr>
        <w:rFonts w:ascii="Wingdings" w:hAnsi="Wingdings" w:hint="default"/>
      </w:rPr>
    </w:lvl>
    <w:lvl w:ilvl="3" w:tplc="7DE41414" w:tentative="1">
      <w:start w:val="1"/>
      <w:numFmt w:val="bullet"/>
      <w:lvlText w:val=""/>
      <w:lvlJc w:val="left"/>
      <w:pPr>
        <w:tabs>
          <w:tab w:val="num" w:pos="2880"/>
        </w:tabs>
        <w:ind w:left="2880" w:hanging="360"/>
      </w:pPr>
      <w:rPr>
        <w:rFonts w:ascii="Wingdings" w:hAnsi="Wingdings" w:hint="default"/>
      </w:rPr>
    </w:lvl>
    <w:lvl w:ilvl="4" w:tplc="A5AAD628" w:tentative="1">
      <w:start w:val="1"/>
      <w:numFmt w:val="bullet"/>
      <w:lvlText w:val=""/>
      <w:lvlJc w:val="left"/>
      <w:pPr>
        <w:tabs>
          <w:tab w:val="num" w:pos="3600"/>
        </w:tabs>
        <w:ind w:left="3600" w:hanging="360"/>
      </w:pPr>
      <w:rPr>
        <w:rFonts w:ascii="Wingdings" w:hAnsi="Wingdings" w:hint="default"/>
      </w:rPr>
    </w:lvl>
    <w:lvl w:ilvl="5" w:tplc="4A809E86" w:tentative="1">
      <w:start w:val="1"/>
      <w:numFmt w:val="bullet"/>
      <w:lvlText w:val=""/>
      <w:lvlJc w:val="left"/>
      <w:pPr>
        <w:tabs>
          <w:tab w:val="num" w:pos="4320"/>
        </w:tabs>
        <w:ind w:left="4320" w:hanging="360"/>
      </w:pPr>
      <w:rPr>
        <w:rFonts w:ascii="Wingdings" w:hAnsi="Wingdings" w:hint="default"/>
      </w:rPr>
    </w:lvl>
    <w:lvl w:ilvl="6" w:tplc="0FF68FB4" w:tentative="1">
      <w:start w:val="1"/>
      <w:numFmt w:val="bullet"/>
      <w:lvlText w:val=""/>
      <w:lvlJc w:val="left"/>
      <w:pPr>
        <w:tabs>
          <w:tab w:val="num" w:pos="5040"/>
        </w:tabs>
        <w:ind w:left="5040" w:hanging="360"/>
      </w:pPr>
      <w:rPr>
        <w:rFonts w:ascii="Wingdings" w:hAnsi="Wingdings" w:hint="default"/>
      </w:rPr>
    </w:lvl>
    <w:lvl w:ilvl="7" w:tplc="80C80452" w:tentative="1">
      <w:start w:val="1"/>
      <w:numFmt w:val="bullet"/>
      <w:lvlText w:val=""/>
      <w:lvlJc w:val="left"/>
      <w:pPr>
        <w:tabs>
          <w:tab w:val="num" w:pos="5760"/>
        </w:tabs>
        <w:ind w:left="5760" w:hanging="360"/>
      </w:pPr>
      <w:rPr>
        <w:rFonts w:ascii="Wingdings" w:hAnsi="Wingdings" w:hint="default"/>
      </w:rPr>
    </w:lvl>
    <w:lvl w:ilvl="8" w:tplc="F5DA2C8E" w:tentative="1">
      <w:start w:val="1"/>
      <w:numFmt w:val="bullet"/>
      <w:lvlText w:val=""/>
      <w:lvlJc w:val="left"/>
      <w:pPr>
        <w:tabs>
          <w:tab w:val="num" w:pos="6480"/>
        </w:tabs>
        <w:ind w:left="6480" w:hanging="360"/>
      </w:pPr>
      <w:rPr>
        <w:rFonts w:ascii="Wingdings" w:hAnsi="Wingdings" w:hint="default"/>
      </w:rPr>
    </w:lvl>
  </w:abstractNum>
  <w:abstractNum w:abstractNumId="263">
    <w:nsid w:val="58CB230C"/>
    <w:multiLevelType w:val="hybridMultilevel"/>
    <w:tmpl w:val="6BC84CA8"/>
    <w:lvl w:ilvl="0" w:tplc="1B247CEE">
      <w:start w:val="1"/>
      <w:numFmt w:val="bullet"/>
      <w:lvlText w:val=""/>
      <w:lvlJc w:val="left"/>
      <w:pPr>
        <w:tabs>
          <w:tab w:val="num" w:pos="720"/>
        </w:tabs>
        <w:ind w:left="720" w:hanging="360"/>
      </w:pPr>
      <w:rPr>
        <w:rFonts w:ascii="Wingdings" w:hAnsi="Wingdings" w:hint="default"/>
      </w:rPr>
    </w:lvl>
    <w:lvl w:ilvl="1" w:tplc="55E0EA10" w:tentative="1">
      <w:start w:val="1"/>
      <w:numFmt w:val="bullet"/>
      <w:lvlText w:val=""/>
      <w:lvlJc w:val="left"/>
      <w:pPr>
        <w:tabs>
          <w:tab w:val="num" w:pos="1440"/>
        </w:tabs>
        <w:ind w:left="1440" w:hanging="360"/>
      </w:pPr>
      <w:rPr>
        <w:rFonts w:ascii="Wingdings" w:hAnsi="Wingdings" w:hint="default"/>
      </w:rPr>
    </w:lvl>
    <w:lvl w:ilvl="2" w:tplc="052483F6" w:tentative="1">
      <w:start w:val="1"/>
      <w:numFmt w:val="bullet"/>
      <w:lvlText w:val=""/>
      <w:lvlJc w:val="left"/>
      <w:pPr>
        <w:tabs>
          <w:tab w:val="num" w:pos="2160"/>
        </w:tabs>
        <w:ind w:left="2160" w:hanging="360"/>
      </w:pPr>
      <w:rPr>
        <w:rFonts w:ascii="Wingdings" w:hAnsi="Wingdings" w:hint="default"/>
      </w:rPr>
    </w:lvl>
    <w:lvl w:ilvl="3" w:tplc="EDB86214" w:tentative="1">
      <w:start w:val="1"/>
      <w:numFmt w:val="bullet"/>
      <w:lvlText w:val=""/>
      <w:lvlJc w:val="left"/>
      <w:pPr>
        <w:tabs>
          <w:tab w:val="num" w:pos="2880"/>
        </w:tabs>
        <w:ind w:left="2880" w:hanging="360"/>
      </w:pPr>
      <w:rPr>
        <w:rFonts w:ascii="Wingdings" w:hAnsi="Wingdings" w:hint="default"/>
      </w:rPr>
    </w:lvl>
    <w:lvl w:ilvl="4" w:tplc="FBAC9A34" w:tentative="1">
      <w:start w:val="1"/>
      <w:numFmt w:val="bullet"/>
      <w:lvlText w:val=""/>
      <w:lvlJc w:val="left"/>
      <w:pPr>
        <w:tabs>
          <w:tab w:val="num" w:pos="3600"/>
        </w:tabs>
        <w:ind w:left="3600" w:hanging="360"/>
      </w:pPr>
      <w:rPr>
        <w:rFonts w:ascii="Wingdings" w:hAnsi="Wingdings" w:hint="default"/>
      </w:rPr>
    </w:lvl>
    <w:lvl w:ilvl="5" w:tplc="40161946" w:tentative="1">
      <w:start w:val="1"/>
      <w:numFmt w:val="bullet"/>
      <w:lvlText w:val=""/>
      <w:lvlJc w:val="left"/>
      <w:pPr>
        <w:tabs>
          <w:tab w:val="num" w:pos="4320"/>
        </w:tabs>
        <w:ind w:left="4320" w:hanging="360"/>
      </w:pPr>
      <w:rPr>
        <w:rFonts w:ascii="Wingdings" w:hAnsi="Wingdings" w:hint="default"/>
      </w:rPr>
    </w:lvl>
    <w:lvl w:ilvl="6" w:tplc="178A6BA2" w:tentative="1">
      <w:start w:val="1"/>
      <w:numFmt w:val="bullet"/>
      <w:lvlText w:val=""/>
      <w:lvlJc w:val="left"/>
      <w:pPr>
        <w:tabs>
          <w:tab w:val="num" w:pos="5040"/>
        </w:tabs>
        <w:ind w:left="5040" w:hanging="360"/>
      </w:pPr>
      <w:rPr>
        <w:rFonts w:ascii="Wingdings" w:hAnsi="Wingdings" w:hint="default"/>
      </w:rPr>
    </w:lvl>
    <w:lvl w:ilvl="7" w:tplc="9EF484E6" w:tentative="1">
      <w:start w:val="1"/>
      <w:numFmt w:val="bullet"/>
      <w:lvlText w:val=""/>
      <w:lvlJc w:val="left"/>
      <w:pPr>
        <w:tabs>
          <w:tab w:val="num" w:pos="5760"/>
        </w:tabs>
        <w:ind w:left="5760" w:hanging="360"/>
      </w:pPr>
      <w:rPr>
        <w:rFonts w:ascii="Wingdings" w:hAnsi="Wingdings" w:hint="default"/>
      </w:rPr>
    </w:lvl>
    <w:lvl w:ilvl="8" w:tplc="144286A2" w:tentative="1">
      <w:start w:val="1"/>
      <w:numFmt w:val="bullet"/>
      <w:lvlText w:val=""/>
      <w:lvlJc w:val="left"/>
      <w:pPr>
        <w:tabs>
          <w:tab w:val="num" w:pos="6480"/>
        </w:tabs>
        <w:ind w:left="6480" w:hanging="360"/>
      </w:pPr>
      <w:rPr>
        <w:rFonts w:ascii="Wingdings" w:hAnsi="Wingdings" w:hint="default"/>
      </w:rPr>
    </w:lvl>
  </w:abstractNum>
  <w:abstractNum w:abstractNumId="264">
    <w:nsid w:val="5908402A"/>
    <w:multiLevelType w:val="hybridMultilevel"/>
    <w:tmpl w:val="BDA849BC"/>
    <w:lvl w:ilvl="0" w:tplc="0812DC82">
      <w:start w:val="1"/>
      <w:numFmt w:val="bullet"/>
      <w:lvlText w:val=""/>
      <w:lvlJc w:val="left"/>
      <w:pPr>
        <w:tabs>
          <w:tab w:val="num" w:pos="720"/>
        </w:tabs>
        <w:ind w:left="720" w:hanging="360"/>
      </w:pPr>
      <w:rPr>
        <w:rFonts w:ascii="Wingdings" w:hAnsi="Wingdings" w:hint="default"/>
      </w:rPr>
    </w:lvl>
    <w:lvl w:ilvl="1" w:tplc="18B8AB26" w:tentative="1">
      <w:start w:val="1"/>
      <w:numFmt w:val="bullet"/>
      <w:lvlText w:val=""/>
      <w:lvlJc w:val="left"/>
      <w:pPr>
        <w:tabs>
          <w:tab w:val="num" w:pos="1440"/>
        </w:tabs>
        <w:ind w:left="1440" w:hanging="360"/>
      </w:pPr>
      <w:rPr>
        <w:rFonts w:ascii="Wingdings" w:hAnsi="Wingdings" w:hint="default"/>
      </w:rPr>
    </w:lvl>
    <w:lvl w:ilvl="2" w:tplc="73C2762E" w:tentative="1">
      <w:start w:val="1"/>
      <w:numFmt w:val="bullet"/>
      <w:lvlText w:val=""/>
      <w:lvlJc w:val="left"/>
      <w:pPr>
        <w:tabs>
          <w:tab w:val="num" w:pos="2160"/>
        </w:tabs>
        <w:ind w:left="2160" w:hanging="360"/>
      </w:pPr>
      <w:rPr>
        <w:rFonts w:ascii="Wingdings" w:hAnsi="Wingdings" w:hint="default"/>
      </w:rPr>
    </w:lvl>
    <w:lvl w:ilvl="3" w:tplc="29AE6928" w:tentative="1">
      <w:start w:val="1"/>
      <w:numFmt w:val="bullet"/>
      <w:lvlText w:val=""/>
      <w:lvlJc w:val="left"/>
      <w:pPr>
        <w:tabs>
          <w:tab w:val="num" w:pos="2880"/>
        </w:tabs>
        <w:ind w:left="2880" w:hanging="360"/>
      </w:pPr>
      <w:rPr>
        <w:rFonts w:ascii="Wingdings" w:hAnsi="Wingdings" w:hint="default"/>
      </w:rPr>
    </w:lvl>
    <w:lvl w:ilvl="4" w:tplc="84DA1DB4" w:tentative="1">
      <w:start w:val="1"/>
      <w:numFmt w:val="bullet"/>
      <w:lvlText w:val=""/>
      <w:lvlJc w:val="left"/>
      <w:pPr>
        <w:tabs>
          <w:tab w:val="num" w:pos="3600"/>
        </w:tabs>
        <w:ind w:left="3600" w:hanging="360"/>
      </w:pPr>
      <w:rPr>
        <w:rFonts w:ascii="Wingdings" w:hAnsi="Wingdings" w:hint="default"/>
      </w:rPr>
    </w:lvl>
    <w:lvl w:ilvl="5" w:tplc="FDC06D6C" w:tentative="1">
      <w:start w:val="1"/>
      <w:numFmt w:val="bullet"/>
      <w:lvlText w:val=""/>
      <w:lvlJc w:val="left"/>
      <w:pPr>
        <w:tabs>
          <w:tab w:val="num" w:pos="4320"/>
        </w:tabs>
        <w:ind w:left="4320" w:hanging="360"/>
      </w:pPr>
      <w:rPr>
        <w:rFonts w:ascii="Wingdings" w:hAnsi="Wingdings" w:hint="default"/>
      </w:rPr>
    </w:lvl>
    <w:lvl w:ilvl="6" w:tplc="222C5C78" w:tentative="1">
      <w:start w:val="1"/>
      <w:numFmt w:val="bullet"/>
      <w:lvlText w:val=""/>
      <w:lvlJc w:val="left"/>
      <w:pPr>
        <w:tabs>
          <w:tab w:val="num" w:pos="5040"/>
        </w:tabs>
        <w:ind w:left="5040" w:hanging="360"/>
      </w:pPr>
      <w:rPr>
        <w:rFonts w:ascii="Wingdings" w:hAnsi="Wingdings" w:hint="default"/>
      </w:rPr>
    </w:lvl>
    <w:lvl w:ilvl="7" w:tplc="DA98A7B4" w:tentative="1">
      <w:start w:val="1"/>
      <w:numFmt w:val="bullet"/>
      <w:lvlText w:val=""/>
      <w:lvlJc w:val="left"/>
      <w:pPr>
        <w:tabs>
          <w:tab w:val="num" w:pos="5760"/>
        </w:tabs>
        <w:ind w:left="5760" w:hanging="360"/>
      </w:pPr>
      <w:rPr>
        <w:rFonts w:ascii="Wingdings" w:hAnsi="Wingdings" w:hint="default"/>
      </w:rPr>
    </w:lvl>
    <w:lvl w:ilvl="8" w:tplc="28D61218" w:tentative="1">
      <w:start w:val="1"/>
      <w:numFmt w:val="bullet"/>
      <w:lvlText w:val=""/>
      <w:lvlJc w:val="left"/>
      <w:pPr>
        <w:tabs>
          <w:tab w:val="num" w:pos="6480"/>
        </w:tabs>
        <w:ind w:left="6480" w:hanging="360"/>
      </w:pPr>
      <w:rPr>
        <w:rFonts w:ascii="Wingdings" w:hAnsi="Wingdings" w:hint="default"/>
      </w:rPr>
    </w:lvl>
  </w:abstractNum>
  <w:abstractNum w:abstractNumId="265">
    <w:nsid w:val="592A7809"/>
    <w:multiLevelType w:val="hybridMultilevel"/>
    <w:tmpl w:val="6186B9A6"/>
    <w:lvl w:ilvl="0" w:tplc="AF9EB634">
      <w:start w:val="1"/>
      <w:numFmt w:val="bullet"/>
      <w:lvlText w:val="-"/>
      <w:lvlJc w:val="left"/>
      <w:pPr>
        <w:tabs>
          <w:tab w:val="num" w:pos="720"/>
        </w:tabs>
        <w:ind w:left="720" w:hanging="360"/>
      </w:pPr>
      <w:rPr>
        <w:rFonts w:ascii="Arial" w:hAnsi="Arial" w:hint="default"/>
      </w:rPr>
    </w:lvl>
    <w:lvl w:ilvl="1" w:tplc="68DC176C" w:tentative="1">
      <w:start w:val="1"/>
      <w:numFmt w:val="bullet"/>
      <w:lvlText w:val="-"/>
      <w:lvlJc w:val="left"/>
      <w:pPr>
        <w:tabs>
          <w:tab w:val="num" w:pos="1440"/>
        </w:tabs>
        <w:ind w:left="1440" w:hanging="360"/>
      </w:pPr>
      <w:rPr>
        <w:rFonts w:ascii="Arial" w:hAnsi="Arial" w:hint="default"/>
      </w:rPr>
    </w:lvl>
    <w:lvl w:ilvl="2" w:tplc="E2EABD8C" w:tentative="1">
      <w:start w:val="1"/>
      <w:numFmt w:val="bullet"/>
      <w:lvlText w:val="-"/>
      <w:lvlJc w:val="left"/>
      <w:pPr>
        <w:tabs>
          <w:tab w:val="num" w:pos="2160"/>
        </w:tabs>
        <w:ind w:left="2160" w:hanging="360"/>
      </w:pPr>
      <w:rPr>
        <w:rFonts w:ascii="Arial" w:hAnsi="Arial" w:hint="default"/>
      </w:rPr>
    </w:lvl>
    <w:lvl w:ilvl="3" w:tplc="1F3E0326" w:tentative="1">
      <w:start w:val="1"/>
      <w:numFmt w:val="bullet"/>
      <w:lvlText w:val="-"/>
      <w:lvlJc w:val="left"/>
      <w:pPr>
        <w:tabs>
          <w:tab w:val="num" w:pos="2880"/>
        </w:tabs>
        <w:ind w:left="2880" w:hanging="360"/>
      </w:pPr>
      <w:rPr>
        <w:rFonts w:ascii="Arial" w:hAnsi="Arial" w:hint="default"/>
      </w:rPr>
    </w:lvl>
    <w:lvl w:ilvl="4" w:tplc="167C0D62" w:tentative="1">
      <w:start w:val="1"/>
      <w:numFmt w:val="bullet"/>
      <w:lvlText w:val="-"/>
      <w:lvlJc w:val="left"/>
      <w:pPr>
        <w:tabs>
          <w:tab w:val="num" w:pos="3600"/>
        </w:tabs>
        <w:ind w:left="3600" w:hanging="360"/>
      </w:pPr>
      <w:rPr>
        <w:rFonts w:ascii="Arial" w:hAnsi="Arial" w:hint="default"/>
      </w:rPr>
    </w:lvl>
    <w:lvl w:ilvl="5" w:tplc="ED4066AC" w:tentative="1">
      <w:start w:val="1"/>
      <w:numFmt w:val="bullet"/>
      <w:lvlText w:val="-"/>
      <w:lvlJc w:val="left"/>
      <w:pPr>
        <w:tabs>
          <w:tab w:val="num" w:pos="4320"/>
        </w:tabs>
        <w:ind w:left="4320" w:hanging="360"/>
      </w:pPr>
      <w:rPr>
        <w:rFonts w:ascii="Arial" w:hAnsi="Arial" w:hint="default"/>
      </w:rPr>
    </w:lvl>
    <w:lvl w:ilvl="6" w:tplc="3B0EE38C" w:tentative="1">
      <w:start w:val="1"/>
      <w:numFmt w:val="bullet"/>
      <w:lvlText w:val="-"/>
      <w:lvlJc w:val="left"/>
      <w:pPr>
        <w:tabs>
          <w:tab w:val="num" w:pos="5040"/>
        </w:tabs>
        <w:ind w:left="5040" w:hanging="360"/>
      </w:pPr>
      <w:rPr>
        <w:rFonts w:ascii="Arial" w:hAnsi="Arial" w:hint="default"/>
      </w:rPr>
    </w:lvl>
    <w:lvl w:ilvl="7" w:tplc="1700CCF6" w:tentative="1">
      <w:start w:val="1"/>
      <w:numFmt w:val="bullet"/>
      <w:lvlText w:val="-"/>
      <w:lvlJc w:val="left"/>
      <w:pPr>
        <w:tabs>
          <w:tab w:val="num" w:pos="5760"/>
        </w:tabs>
        <w:ind w:left="5760" w:hanging="360"/>
      </w:pPr>
      <w:rPr>
        <w:rFonts w:ascii="Arial" w:hAnsi="Arial" w:hint="default"/>
      </w:rPr>
    </w:lvl>
    <w:lvl w:ilvl="8" w:tplc="8B26B1A6" w:tentative="1">
      <w:start w:val="1"/>
      <w:numFmt w:val="bullet"/>
      <w:lvlText w:val="-"/>
      <w:lvlJc w:val="left"/>
      <w:pPr>
        <w:tabs>
          <w:tab w:val="num" w:pos="6480"/>
        </w:tabs>
        <w:ind w:left="6480" w:hanging="360"/>
      </w:pPr>
      <w:rPr>
        <w:rFonts w:ascii="Arial" w:hAnsi="Arial" w:hint="default"/>
      </w:rPr>
    </w:lvl>
  </w:abstractNum>
  <w:abstractNum w:abstractNumId="266">
    <w:nsid w:val="59892246"/>
    <w:multiLevelType w:val="hybridMultilevel"/>
    <w:tmpl w:val="1C7E86BA"/>
    <w:lvl w:ilvl="0" w:tplc="35882BB6">
      <w:start w:val="1"/>
      <w:numFmt w:val="bullet"/>
      <w:lvlText w:val=""/>
      <w:lvlJc w:val="left"/>
      <w:pPr>
        <w:tabs>
          <w:tab w:val="num" w:pos="720"/>
        </w:tabs>
        <w:ind w:left="720" w:hanging="360"/>
      </w:pPr>
      <w:rPr>
        <w:rFonts w:ascii="Wingdings" w:hAnsi="Wingdings" w:hint="default"/>
      </w:rPr>
    </w:lvl>
    <w:lvl w:ilvl="1" w:tplc="48206D0A" w:tentative="1">
      <w:start w:val="1"/>
      <w:numFmt w:val="bullet"/>
      <w:lvlText w:val=""/>
      <w:lvlJc w:val="left"/>
      <w:pPr>
        <w:tabs>
          <w:tab w:val="num" w:pos="1440"/>
        </w:tabs>
        <w:ind w:left="1440" w:hanging="360"/>
      </w:pPr>
      <w:rPr>
        <w:rFonts w:ascii="Wingdings" w:hAnsi="Wingdings" w:hint="default"/>
      </w:rPr>
    </w:lvl>
    <w:lvl w:ilvl="2" w:tplc="B492C97C" w:tentative="1">
      <w:start w:val="1"/>
      <w:numFmt w:val="bullet"/>
      <w:lvlText w:val=""/>
      <w:lvlJc w:val="left"/>
      <w:pPr>
        <w:tabs>
          <w:tab w:val="num" w:pos="2160"/>
        </w:tabs>
        <w:ind w:left="2160" w:hanging="360"/>
      </w:pPr>
      <w:rPr>
        <w:rFonts w:ascii="Wingdings" w:hAnsi="Wingdings" w:hint="default"/>
      </w:rPr>
    </w:lvl>
    <w:lvl w:ilvl="3" w:tplc="43568C64" w:tentative="1">
      <w:start w:val="1"/>
      <w:numFmt w:val="bullet"/>
      <w:lvlText w:val=""/>
      <w:lvlJc w:val="left"/>
      <w:pPr>
        <w:tabs>
          <w:tab w:val="num" w:pos="2880"/>
        </w:tabs>
        <w:ind w:left="2880" w:hanging="360"/>
      </w:pPr>
      <w:rPr>
        <w:rFonts w:ascii="Wingdings" w:hAnsi="Wingdings" w:hint="default"/>
      </w:rPr>
    </w:lvl>
    <w:lvl w:ilvl="4" w:tplc="40D463D8" w:tentative="1">
      <w:start w:val="1"/>
      <w:numFmt w:val="bullet"/>
      <w:lvlText w:val=""/>
      <w:lvlJc w:val="left"/>
      <w:pPr>
        <w:tabs>
          <w:tab w:val="num" w:pos="3600"/>
        </w:tabs>
        <w:ind w:left="3600" w:hanging="360"/>
      </w:pPr>
      <w:rPr>
        <w:rFonts w:ascii="Wingdings" w:hAnsi="Wingdings" w:hint="default"/>
      </w:rPr>
    </w:lvl>
    <w:lvl w:ilvl="5" w:tplc="C900C0C2" w:tentative="1">
      <w:start w:val="1"/>
      <w:numFmt w:val="bullet"/>
      <w:lvlText w:val=""/>
      <w:lvlJc w:val="left"/>
      <w:pPr>
        <w:tabs>
          <w:tab w:val="num" w:pos="4320"/>
        </w:tabs>
        <w:ind w:left="4320" w:hanging="360"/>
      </w:pPr>
      <w:rPr>
        <w:rFonts w:ascii="Wingdings" w:hAnsi="Wingdings" w:hint="default"/>
      </w:rPr>
    </w:lvl>
    <w:lvl w:ilvl="6" w:tplc="708639D0" w:tentative="1">
      <w:start w:val="1"/>
      <w:numFmt w:val="bullet"/>
      <w:lvlText w:val=""/>
      <w:lvlJc w:val="left"/>
      <w:pPr>
        <w:tabs>
          <w:tab w:val="num" w:pos="5040"/>
        </w:tabs>
        <w:ind w:left="5040" w:hanging="360"/>
      </w:pPr>
      <w:rPr>
        <w:rFonts w:ascii="Wingdings" w:hAnsi="Wingdings" w:hint="default"/>
      </w:rPr>
    </w:lvl>
    <w:lvl w:ilvl="7" w:tplc="5620648C" w:tentative="1">
      <w:start w:val="1"/>
      <w:numFmt w:val="bullet"/>
      <w:lvlText w:val=""/>
      <w:lvlJc w:val="left"/>
      <w:pPr>
        <w:tabs>
          <w:tab w:val="num" w:pos="5760"/>
        </w:tabs>
        <w:ind w:left="5760" w:hanging="360"/>
      </w:pPr>
      <w:rPr>
        <w:rFonts w:ascii="Wingdings" w:hAnsi="Wingdings" w:hint="default"/>
      </w:rPr>
    </w:lvl>
    <w:lvl w:ilvl="8" w:tplc="E6BC4A56" w:tentative="1">
      <w:start w:val="1"/>
      <w:numFmt w:val="bullet"/>
      <w:lvlText w:val=""/>
      <w:lvlJc w:val="left"/>
      <w:pPr>
        <w:tabs>
          <w:tab w:val="num" w:pos="6480"/>
        </w:tabs>
        <w:ind w:left="6480" w:hanging="360"/>
      </w:pPr>
      <w:rPr>
        <w:rFonts w:ascii="Wingdings" w:hAnsi="Wingdings" w:hint="default"/>
      </w:rPr>
    </w:lvl>
  </w:abstractNum>
  <w:abstractNum w:abstractNumId="267">
    <w:nsid w:val="59C81290"/>
    <w:multiLevelType w:val="hybridMultilevel"/>
    <w:tmpl w:val="9B24304A"/>
    <w:lvl w:ilvl="0" w:tplc="D6D401F4">
      <w:start w:val="1"/>
      <w:numFmt w:val="bullet"/>
      <w:lvlText w:val=""/>
      <w:lvlJc w:val="left"/>
      <w:pPr>
        <w:tabs>
          <w:tab w:val="num" w:pos="720"/>
        </w:tabs>
        <w:ind w:left="720" w:hanging="360"/>
      </w:pPr>
      <w:rPr>
        <w:rFonts w:ascii="Wingdings" w:hAnsi="Wingdings" w:hint="default"/>
      </w:rPr>
    </w:lvl>
    <w:lvl w:ilvl="1" w:tplc="70FAB6C6">
      <w:start w:val="559"/>
      <w:numFmt w:val="bullet"/>
      <w:lvlText w:val="•"/>
      <w:lvlJc w:val="left"/>
      <w:pPr>
        <w:tabs>
          <w:tab w:val="num" w:pos="1440"/>
        </w:tabs>
        <w:ind w:left="1440" w:hanging="360"/>
      </w:pPr>
      <w:rPr>
        <w:rFonts w:ascii="Arial" w:hAnsi="Arial" w:hint="default"/>
      </w:rPr>
    </w:lvl>
    <w:lvl w:ilvl="2" w:tplc="7EC00F54" w:tentative="1">
      <w:start w:val="1"/>
      <w:numFmt w:val="bullet"/>
      <w:lvlText w:val=""/>
      <w:lvlJc w:val="left"/>
      <w:pPr>
        <w:tabs>
          <w:tab w:val="num" w:pos="2160"/>
        </w:tabs>
        <w:ind w:left="2160" w:hanging="360"/>
      </w:pPr>
      <w:rPr>
        <w:rFonts w:ascii="Wingdings" w:hAnsi="Wingdings" w:hint="default"/>
      </w:rPr>
    </w:lvl>
    <w:lvl w:ilvl="3" w:tplc="475C0388" w:tentative="1">
      <w:start w:val="1"/>
      <w:numFmt w:val="bullet"/>
      <w:lvlText w:val=""/>
      <w:lvlJc w:val="left"/>
      <w:pPr>
        <w:tabs>
          <w:tab w:val="num" w:pos="2880"/>
        </w:tabs>
        <w:ind w:left="2880" w:hanging="360"/>
      </w:pPr>
      <w:rPr>
        <w:rFonts w:ascii="Wingdings" w:hAnsi="Wingdings" w:hint="default"/>
      </w:rPr>
    </w:lvl>
    <w:lvl w:ilvl="4" w:tplc="D46816A6" w:tentative="1">
      <w:start w:val="1"/>
      <w:numFmt w:val="bullet"/>
      <w:lvlText w:val=""/>
      <w:lvlJc w:val="left"/>
      <w:pPr>
        <w:tabs>
          <w:tab w:val="num" w:pos="3600"/>
        </w:tabs>
        <w:ind w:left="3600" w:hanging="360"/>
      </w:pPr>
      <w:rPr>
        <w:rFonts w:ascii="Wingdings" w:hAnsi="Wingdings" w:hint="default"/>
      </w:rPr>
    </w:lvl>
    <w:lvl w:ilvl="5" w:tplc="41DE6D3E" w:tentative="1">
      <w:start w:val="1"/>
      <w:numFmt w:val="bullet"/>
      <w:lvlText w:val=""/>
      <w:lvlJc w:val="left"/>
      <w:pPr>
        <w:tabs>
          <w:tab w:val="num" w:pos="4320"/>
        </w:tabs>
        <w:ind w:left="4320" w:hanging="360"/>
      </w:pPr>
      <w:rPr>
        <w:rFonts w:ascii="Wingdings" w:hAnsi="Wingdings" w:hint="default"/>
      </w:rPr>
    </w:lvl>
    <w:lvl w:ilvl="6" w:tplc="5C9662C4" w:tentative="1">
      <w:start w:val="1"/>
      <w:numFmt w:val="bullet"/>
      <w:lvlText w:val=""/>
      <w:lvlJc w:val="left"/>
      <w:pPr>
        <w:tabs>
          <w:tab w:val="num" w:pos="5040"/>
        </w:tabs>
        <w:ind w:left="5040" w:hanging="360"/>
      </w:pPr>
      <w:rPr>
        <w:rFonts w:ascii="Wingdings" w:hAnsi="Wingdings" w:hint="default"/>
      </w:rPr>
    </w:lvl>
    <w:lvl w:ilvl="7" w:tplc="7E32CC98" w:tentative="1">
      <w:start w:val="1"/>
      <w:numFmt w:val="bullet"/>
      <w:lvlText w:val=""/>
      <w:lvlJc w:val="left"/>
      <w:pPr>
        <w:tabs>
          <w:tab w:val="num" w:pos="5760"/>
        </w:tabs>
        <w:ind w:left="5760" w:hanging="360"/>
      </w:pPr>
      <w:rPr>
        <w:rFonts w:ascii="Wingdings" w:hAnsi="Wingdings" w:hint="default"/>
      </w:rPr>
    </w:lvl>
    <w:lvl w:ilvl="8" w:tplc="5F243B38" w:tentative="1">
      <w:start w:val="1"/>
      <w:numFmt w:val="bullet"/>
      <w:lvlText w:val=""/>
      <w:lvlJc w:val="left"/>
      <w:pPr>
        <w:tabs>
          <w:tab w:val="num" w:pos="6480"/>
        </w:tabs>
        <w:ind w:left="6480" w:hanging="360"/>
      </w:pPr>
      <w:rPr>
        <w:rFonts w:ascii="Wingdings" w:hAnsi="Wingdings" w:hint="default"/>
      </w:rPr>
    </w:lvl>
  </w:abstractNum>
  <w:abstractNum w:abstractNumId="268">
    <w:nsid w:val="59C94D03"/>
    <w:multiLevelType w:val="hybridMultilevel"/>
    <w:tmpl w:val="7A7202EC"/>
    <w:lvl w:ilvl="0" w:tplc="8B523D12">
      <w:start w:val="1"/>
      <w:numFmt w:val="bullet"/>
      <w:lvlText w:val=""/>
      <w:lvlJc w:val="left"/>
      <w:pPr>
        <w:tabs>
          <w:tab w:val="num" w:pos="720"/>
        </w:tabs>
        <w:ind w:left="720" w:hanging="360"/>
      </w:pPr>
      <w:rPr>
        <w:rFonts w:ascii="Wingdings" w:hAnsi="Wingdings" w:hint="default"/>
      </w:rPr>
    </w:lvl>
    <w:lvl w:ilvl="1" w:tplc="25465F8A">
      <w:start w:val="879"/>
      <w:numFmt w:val="bullet"/>
      <w:lvlText w:val="•"/>
      <w:lvlJc w:val="left"/>
      <w:pPr>
        <w:tabs>
          <w:tab w:val="num" w:pos="1440"/>
        </w:tabs>
        <w:ind w:left="1440" w:hanging="360"/>
      </w:pPr>
      <w:rPr>
        <w:rFonts w:ascii="Arial" w:hAnsi="Arial" w:hint="default"/>
      </w:rPr>
    </w:lvl>
    <w:lvl w:ilvl="2" w:tplc="BC5222AA" w:tentative="1">
      <w:start w:val="1"/>
      <w:numFmt w:val="bullet"/>
      <w:lvlText w:val=""/>
      <w:lvlJc w:val="left"/>
      <w:pPr>
        <w:tabs>
          <w:tab w:val="num" w:pos="2160"/>
        </w:tabs>
        <w:ind w:left="2160" w:hanging="360"/>
      </w:pPr>
      <w:rPr>
        <w:rFonts w:ascii="Wingdings" w:hAnsi="Wingdings" w:hint="default"/>
      </w:rPr>
    </w:lvl>
    <w:lvl w:ilvl="3" w:tplc="4ABEE936" w:tentative="1">
      <w:start w:val="1"/>
      <w:numFmt w:val="bullet"/>
      <w:lvlText w:val=""/>
      <w:lvlJc w:val="left"/>
      <w:pPr>
        <w:tabs>
          <w:tab w:val="num" w:pos="2880"/>
        </w:tabs>
        <w:ind w:left="2880" w:hanging="360"/>
      </w:pPr>
      <w:rPr>
        <w:rFonts w:ascii="Wingdings" w:hAnsi="Wingdings" w:hint="default"/>
      </w:rPr>
    </w:lvl>
    <w:lvl w:ilvl="4" w:tplc="3EAE03A0" w:tentative="1">
      <w:start w:val="1"/>
      <w:numFmt w:val="bullet"/>
      <w:lvlText w:val=""/>
      <w:lvlJc w:val="left"/>
      <w:pPr>
        <w:tabs>
          <w:tab w:val="num" w:pos="3600"/>
        </w:tabs>
        <w:ind w:left="3600" w:hanging="360"/>
      </w:pPr>
      <w:rPr>
        <w:rFonts w:ascii="Wingdings" w:hAnsi="Wingdings" w:hint="default"/>
      </w:rPr>
    </w:lvl>
    <w:lvl w:ilvl="5" w:tplc="4DA8B874" w:tentative="1">
      <w:start w:val="1"/>
      <w:numFmt w:val="bullet"/>
      <w:lvlText w:val=""/>
      <w:lvlJc w:val="left"/>
      <w:pPr>
        <w:tabs>
          <w:tab w:val="num" w:pos="4320"/>
        </w:tabs>
        <w:ind w:left="4320" w:hanging="360"/>
      </w:pPr>
      <w:rPr>
        <w:rFonts w:ascii="Wingdings" w:hAnsi="Wingdings" w:hint="default"/>
      </w:rPr>
    </w:lvl>
    <w:lvl w:ilvl="6" w:tplc="F01C0A8C" w:tentative="1">
      <w:start w:val="1"/>
      <w:numFmt w:val="bullet"/>
      <w:lvlText w:val=""/>
      <w:lvlJc w:val="left"/>
      <w:pPr>
        <w:tabs>
          <w:tab w:val="num" w:pos="5040"/>
        </w:tabs>
        <w:ind w:left="5040" w:hanging="360"/>
      </w:pPr>
      <w:rPr>
        <w:rFonts w:ascii="Wingdings" w:hAnsi="Wingdings" w:hint="default"/>
      </w:rPr>
    </w:lvl>
    <w:lvl w:ilvl="7" w:tplc="06E28A12" w:tentative="1">
      <w:start w:val="1"/>
      <w:numFmt w:val="bullet"/>
      <w:lvlText w:val=""/>
      <w:lvlJc w:val="left"/>
      <w:pPr>
        <w:tabs>
          <w:tab w:val="num" w:pos="5760"/>
        </w:tabs>
        <w:ind w:left="5760" w:hanging="360"/>
      </w:pPr>
      <w:rPr>
        <w:rFonts w:ascii="Wingdings" w:hAnsi="Wingdings" w:hint="default"/>
      </w:rPr>
    </w:lvl>
    <w:lvl w:ilvl="8" w:tplc="801C1B3E" w:tentative="1">
      <w:start w:val="1"/>
      <w:numFmt w:val="bullet"/>
      <w:lvlText w:val=""/>
      <w:lvlJc w:val="left"/>
      <w:pPr>
        <w:tabs>
          <w:tab w:val="num" w:pos="6480"/>
        </w:tabs>
        <w:ind w:left="6480" w:hanging="360"/>
      </w:pPr>
      <w:rPr>
        <w:rFonts w:ascii="Wingdings" w:hAnsi="Wingdings" w:hint="default"/>
      </w:rPr>
    </w:lvl>
  </w:abstractNum>
  <w:abstractNum w:abstractNumId="269">
    <w:nsid w:val="5A6A56FD"/>
    <w:multiLevelType w:val="hybridMultilevel"/>
    <w:tmpl w:val="F77E44E4"/>
    <w:lvl w:ilvl="0" w:tplc="61F4568E">
      <w:start w:val="1"/>
      <w:numFmt w:val="bullet"/>
      <w:lvlText w:val=""/>
      <w:lvlJc w:val="left"/>
      <w:pPr>
        <w:tabs>
          <w:tab w:val="num" w:pos="720"/>
        </w:tabs>
        <w:ind w:left="720" w:hanging="360"/>
      </w:pPr>
      <w:rPr>
        <w:rFonts w:ascii="Wingdings" w:hAnsi="Wingdings" w:hint="default"/>
      </w:rPr>
    </w:lvl>
    <w:lvl w:ilvl="1" w:tplc="EE7A4496">
      <w:start w:val="733"/>
      <w:numFmt w:val="bullet"/>
      <w:lvlText w:val="•"/>
      <w:lvlJc w:val="left"/>
      <w:pPr>
        <w:tabs>
          <w:tab w:val="num" w:pos="1440"/>
        </w:tabs>
        <w:ind w:left="1440" w:hanging="360"/>
      </w:pPr>
      <w:rPr>
        <w:rFonts w:ascii="Arial" w:hAnsi="Arial" w:hint="default"/>
      </w:rPr>
    </w:lvl>
    <w:lvl w:ilvl="2" w:tplc="80829E68" w:tentative="1">
      <w:start w:val="1"/>
      <w:numFmt w:val="bullet"/>
      <w:lvlText w:val=""/>
      <w:lvlJc w:val="left"/>
      <w:pPr>
        <w:tabs>
          <w:tab w:val="num" w:pos="2160"/>
        </w:tabs>
        <w:ind w:left="2160" w:hanging="360"/>
      </w:pPr>
      <w:rPr>
        <w:rFonts w:ascii="Wingdings" w:hAnsi="Wingdings" w:hint="default"/>
      </w:rPr>
    </w:lvl>
    <w:lvl w:ilvl="3" w:tplc="8C3C51C6" w:tentative="1">
      <w:start w:val="1"/>
      <w:numFmt w:val="bullet"/>
      <w:lvlText w:val=""/>
      <w:lvlJc w:val="left"/>
      <w:pPr>
        <w:tabs>
          <w:tab w:val="num" w:pos="2880"/>
        </w:tabs>
        <w:ind w:left="2880" w:hanging="360"/>
      </w:pPr>
      <w:rPr>
        <w:rFonts w:ascii="Wingdings" w:hAnsi="Wingdings" w:hint="default"/>
      </w:rPr>
    </w:lvl>
    <w:lvl w:ilvl="4" w:tplc="883024A8" w:tentative="1">
      <w:start w:val="1"/>
      <w:numFmt w:val="bullet"/>
      <w:lvlText w:val=""/>
      <w:lvlJc w:val="left"/>
      <w:pPr>
        <w:tabs>
          <w:tab w:val="num" w:pos="3600"/>
        </w:tabs>
        <w:ind w:left="3600" w:hanging="360"/>
      </w:pPr>
      <w:rPr>
        <w:rFonts w:ascii="Wingdings" w:hAnsi="Wingdings" w:hint="default"/>
      </w:rPr>
    </w:lvl>
    <w:lvl w:ilvl="5" w:tplc="B5C03862" w:tentative="1">
      <w:start w:val="1"/>
      <w:numFmt w:val="bullet"/>
      <w:lvlText w:val=""/>
      <w:lvlJc w:val="left"/>
      <w:pPr>
        <w:tabs>
          <w:tab w:val="num" w:pos="4320"/>
        </w:tabs>
        <w:ind w:left="4320" w:hanging="360"/>
      </w:pPr>
      <w:rPr>
        <w:rFonts w:ascii="Wingdings" w:hAnsi="Wingdings" w:hint="default"/>
      </w:rPr>
    </w:lvl>
    <w:lvl w:ilvl="6" w:tplc="4F76C9DC" w:tentative="1">
      <w:start w:val="1"/>
      <w:numFmt w:val="bullet"/>
      <w:lvlText w:val=""/>
      <w:lvlJc w:val="left"/>
      <w:pPr>
        <w:tabs>
          <w:tab w:val="num" w:pos="5040"/>
        </w:tabs>
        <w:ind w:left="5040" w:hanging="360"/>
      </w:pPr>
      <w:rPr>
        <w:rFonts w:ascii="Wingdings" w:hAnsi="Wingdings" w:hint="default"/>
      </w:rPr>
    </w:lvl>
    <w:lvl w:ilvl="7" w:tplc="96FE0070" w:tentative="1">
      <w:start w:val="1"/>
      <w:numFmt w:val="bullet"/>
      <w:lvlText w:val=""/>
      <w:lvlJc w:val="left"/>
      <w:pPr>
        <w:tabs>
          <w:tab w:val="num" w:pos="5760"/>
        </w:tabs>
        <w:ind w:left="5760" w:hanging="360"/>
      </w:pPr>
      <w:rPr>
        <w:rFonts w:ascii="Wingdings" w:hAnsi="Wingdings" w:hint="default"/>
      </w:rPr>
    </w:lvl>
    <w:lvl w:ilvl="8" w:tplc="0C44D4A6" w:tentative="1">
      <w:start w:val="1"/>
      <w:numFmt w:val="bullet"/>
      <w:lvlText w:val=""/>
      <w:lvlJc w:val="left"/>
      <w:pPr>
        <w:tabs>
          <w:tab w:val="num" w:pos="6480"/>
        </w:tabs>
        <w:ind w:left="6480" w:hanging="360"/>
      </w:pPr>
      <w:rPr>
        <w:rFonts w:ascii="Wingdings" w:hAnsi="Wingdings" w:hint="default"/>
      </w:rPr>
    </w:lvl>
  </w:abstractNum>
  <w:abstractNum w:abstractNumId="270">
    <w:nsid w:val="5A7336BB"/>
    <w:multiLevelType w:val="hybridMultilevel"/>
    <w:tmpl w:val="B0E4B460"/>
    <w:lvl w:ilvl="0" w:tplc="46E05C4C">
      <w:start w:val="1"/>
      <w:numFmt w:val="bullet"/>
      <w:lvlText w:val=""/>
      <w:lvlJc w:val="left"/>
      <w:pPr>
        <w:tabs>
          <w:tab w:val="num" w:pos="720"/>
        </w:tabs>
        <w:ind w:left="720" w:hanging="360"/>
      </w:pPr>
      <w:rPr>
        <w:rFonts w:ascii="Wingdings" w:hAnsi="Wingdings" w:hint="default"/>
      </w:rPr>
    </w:lvl>
    <w:lvl w:ilvl="1" w:tplc="4CA84F62" w:tentative="1">
      <w:start w:val="1"/>
      <w:numFmt w:val="bullet"/>
      <w:lvlText w:val=""/>
      <w:lvlJc w:val="left"/>
      <w:pPr>
        <w:tabs>
          <w:tab w:val="num" w:pos="1440"/>
        </w:tabs>
        <w:ind w:left="1440" w:hanging="360"/>
      </w:pPr>
      <w:rPr>
        <w:rFonts w:ascii="Wingdings" w:hAnsi="Wingdings" w:hint="default"/>
      </w:rPr>
    </w:lvl>
    <w:lvl w:ilvl="2" w:tplc="F2623CC2" w:tentative="1">
      <w:start w:val="1"/>
      <w:numFmt w:val="bullet"/>
      <w:lvlText w:val=""/>
      <w:lvlJc w:val="left"/>
      <w:pPr>
        <w:tabs>
          <w:tab w:val="num" w:pos="2160"/>
        </w:tabs>
        <w:ind w:left="2160" w:hanging="360"/>
      </w:pPr>
      <w:rPr>
        <w:rFonts w:ascii="Wingdings" w:hAnsi="Wingdings" w:hint="default"/>
      </w:rPr>
    </w:lvl>
    <w:lvl w:ilvl="3" w:tplc="2E3ADFB8" w:tentative="1">
      <w:start w:val="1"/>
      <w:numFmt w:val="bullet"/>
      <w:lvlText w:val=""/>
      <w:lvlJc w:val="left"/>
      <w:pPr>
        <w:tabs>
          <w:tab w:val="num" w:pos="2880"/>
        </w:tabs>
        <w:ind w:left="2880" w:hanging="360"/>
      </w:pPr>
      <w:rPr>
        <w:rFonts w:ascii="Wingdings" w:hAnsi="Wingdings" w:hint="default"/>
      </w:rPr>
    </w:lvl>
    <w:lvl w:ilvl="4" w:tplc="25F21F94" w:tentative="1">
      <w:start w:val="1"/>
      <w:numFmt w:val="bullet"/>
      <w:lvlText w:val=""/>
      <w:lvlJc w:val="left"/>
      <w:pPr>
        <w:tabs>
          <w:tab w:val="num" w:pos="3600"/>
        </w:tabs>
        <w:ind w:left="3600" w:hanging="360"/>
      </w:pPr>
      <w:rPr>
        <w:rFonts w:ascii="Wingdings" w:hAnsi="Wingdings" w:hint="default"/>
      </w:rPr>
    </w:lvl>
    <w:lvl w:ilvl="5" w:tplc="B754BA62" w:tentative="1">
      <w:start w:val="1"/>
      <w:numFmt w:val="bullet"/>
      <w:lvlText w:val=""/>
      <w:lvlJc w:val="left"/>
      <w:pPr>
        <w:tabs>
          <w:tab w:val="num" w:pos="4320"/>
        </w:tabs>
        <w:ind w:left="4320" w:hanging="360"/>
      </w:pPr>
      <w:rPr>
        <w:rFonts w:ascii="Wingdings" w:hAnsi="Wingdings" w:hint="default"/>
      </w:rPr>
    </w:lvl>
    <w:lvl w:ilvl="6" w:tplc="B002BDA0" w:tentative="1">
      <w:start w:val="1"/>
      <w:numFmt w:val="bullet"/>
      <w:lvlText w:val=""/>
      <w:lvlJc w:val="left"/>
      <w:pPr>
        <w:tabs>
          <w:tab w:val="num" w:pos="5040"/>
        </w:tabs>
        <w:ind w:left="5040" w:hanging="360"/>
      </w:pPr>
      <w:rPr>
        <w:rFonts w:ascii="Wingdings" w:hAnsi="Wingdings" w:hint="default"/>
      </w:rPr>
    </w:lvl>
    <w:lvl w:ilvl="7" w:tplc="1722E622" w:tentative="1">
      <w:start w:val="1"/>
      <w:numFmt w:val="bullet"/>
      <w:lvlText w:val=""/>
      <w:lvlJc w:val="left"/>
      <w:pPr>
        <w:tabs>
          <w:tab w:val="num" w:pos="5760"/>
        </w:tabs>
        <w:ind w:left="5760" w:hanging="360"/>
      </w:pPr>
      <w:rPr>
        <w:rFonts w:ascii="Wingdings" w:hAnsi="Wingdings" w:hint="default"/>
      </w:rPr>
    </w:lvl>
    <w:lvl w:ilvl="8" w:tplc="42F04DC8" w:tentative="1">
      <w:start w:val="1"/>
      <w:numFmt w:val="bullet"/>
      <w:lvlText w:val=""/>
      <w:lvlJc w:val="left"/>
      <w:pPr>
        <w:tabs>
          <w:tab w:val="num" w:pos="6480"/>
        </w:tabs>
        <w:ind w:left="6480" w:hanging="360"/>
      </w:pPr>
      <w:rPr>
        <w:rFonts w:ascii="Wingdings" w:hAnsi="Wingdings" w:hint="default"/>
      </w:rPr>
    </w:lvl>
  </w:abstractNum>
  <w:abstractNum w:abstractNumId="271">
    <w:nsid w:val="5A7C1C84"/>
    <w:multiLevelType w:val="hybridMultilevel"/>
    <w:tmpl w:val="4EB2993E"/>
    <w:lvl w:ilvl="0" w:tplc="489E5082">
      <w:start w:val="1"/>
      <w:numFmt w:val="bullet"/>
      <w:lvlText w:val=""/>
      <w:lvlJc w:val="left"/>
      <w:pPr>
        <w:tabs>
          <w:tab w:val="num" w:pos="720"/>
        </w:tabs>
        <w:ind w:left="720" w:hanging="360"/>
      </w:pPr>
      <w:rPr>
        <w:rFonts w:ascii="Wingdings" w:hAnsi="Wingdings" w:hint="default"/>
      </w:rPr>
    </w:lvl>
    <w:lvl w:ilvl="1" w:tplc="039CF334" w:tentative="1">
      <w:start w:val="1"/>
      <w:numFmt w:val="bullet"/>
      <w:lvlText w:val=""/>
      <w:lvlJc w:val="left"/>
      <w:pPr>
        <w:tabs>
          <w:tab w:val="num" w:pos="1440"/>
        </w:tabs>
        <w:ind w:left="1440" w:hanging="360"/>
      </w:pPr>
      <w:rPr>
        <w:rFonts w:ascii="Wingdings" w:hAnsi="Wingdings" w:hint="default"/>
      </w:rPr>
    </w:lvl>
    <w:lvl w:ilvl="2" w:tplc="D480F146" w:tentative="1">
      <w:start w:val="1"/>
      <w:numFmt w:val="bullet"/>
      <w:lvlText w:val=""/>
      <w:lvlJc w:val="left"/>
      <w:pPr>
        <w:tabs>
          <w:tab w:val="num" w:pos="2160"/>
        </w:tabs>
        <w:ind w:left="2160" w:hanging="360"/>
      </w:pPr>
      <w:rPr>
        <w:rFonts w:ascii="Wingdings" w:hAnsi="Wingdings" w:hint="default"/>
      </w:rPr>
    </w:lvl>
    <w:lvl w:ilvl="3" w:tplc="B1E4FAB0" w:tentative="1">
      <w:start w:val="1"/>
      <w:numFmt w:val="bullet"/>
      <w:lvlText w:val=""/>
      <w:lvlJc w:val="left"/>
      <w:pPr>
        <w:tabs>
          <w:tab w:val="num" w:pos="2880"/>
        </w:tabs>
        <w:ind w:left="2880" w:hanging="360"/>
      </w:pPr>
      <w:rPr>
        <w:rFonts w:ascii="Wingdings" w:hAnsi="Wingdings" w:hint="default"/>
      </w:rPr>
    </w:lvl>
    <w:lvl w:ilvl="4" w:tplc="F3A0EF92" w:tentative="1">
      <w:start w:val="1"/>
      <w:numFmt w:val="bullet"/>
      <w:lvlText w:val=""/>
      <w:lvlJc w:val="left"/>
      <w:pPr>
        <w:tabs>
          <w:tab w:val="num" w:pos="3600"/>
        </w:tabs>
        <w:ind w:left="3600" w:hanging="360"/>
      </w:pPr>
      <w:rPr>
        <w:rFonts w:ascii="Wingdings" w:hAnsi="Wingdings" w:hint="default"/>
      </w:rPr>
    </w:lvl>
    <w:lvl w:ilvl="5" w:tplc="441EAAC2" w:tentative="1">
      <w:start w:val="1"/>
      <w:numFmt w:val="bullet"/>
      <w:lvlText w:val=""/>
      <w:lvlJc w:val="left"/>
      <w:pPr>
        <w:tabs>
          <w:tab w:val="num" w:pos="4320"/>
        </w:tabs>
        <w:ind w:left="4320" w:hanging="360"/>
      </w:pPr>
      <w:rPr>
        <w:rFonts w:ascii="Wingdings" w:hAnsi="Wingdings" w:hint="default"/>
      </w:rPr>
    </w:lvl>
    <w:lvl w:ilvl="6" w:tplc="4B766CE6" w:tentative="1">
      <w:start w:val="1"/>
      <w:numFmt w:val="bullet"/>
      <w:lvlText w:val=""/>
      <w:lvlJc w:val="left"/>
      <w:pPr>
        <w:tabs>
          <w:tab w:val="num" w:pos="5040"/>
        </w:tabs>
        <w:ind w:left="5040" w:hanging="360"/>
      </w:pPr>
      <w:rPr>
        <w:rFonts w:ascii="Wingdings" w:hAnsi="Wingdings" w:hint="default"/>
      </w:rPr>
    </w:lvl>
    <w:lvl w:ilvl="7" w:tplc="1FD462C8" w:tentative="1">
      <w:start w:val="1"/>
      <w:numFmt w:val="bullet"/>
      <w:lvlText w:val=""/>
      <w:lvlJc w:val="left"/>
      <w:pPr>
        <w:tabs>
          <w:tab w:val="num" w:pos="5760"/>
        </w:tabs>
        <w:ind w:left="5760" w:hanging="360"/>
      </w:pPr>
      <w:rPr>
        <w:rFonts w:ascii="Wingdings" w:hAnsi="Wingdings" w:hint="default"/>
      </w:rPr>
    </w:lvl>
    <w:lvl w:ilvl="8" w:tplc="F7AADAFA" w:tentative="1">
      <w:start w:val="1"/>
      <w:numFmt w:val="bullet"/>
      <w:lvlText w:val=""/>
      <w:lvlJc w:val="left"/>
      <w:pPr>
        <w:tabs>
          <w:tab w:val="num" w:pos="6480"/>
        </w:tabs>
        <w:ind w:left="6480" w:hanging="360"/>
      </w:pPr>
      <w:rPr>
        <w:rFonts w:ascii="Wingdings" w:hAnsi="Wingdings" w:hint="default"/>
      </w:rPr>
    </w:lvl>
  </w:abstractNum>
  <w:abstractNum w:abstractNumId="272">
    <w:nsid w:val="5B7B35F2"/>
    <w:multiLevelType w:val="hybridMultilevel"/>
    <w:tmpl w:val="641CE6EC"/>
    <w:lvl w:ilvl="0" w:tplc="6A42FDE6">
      <w:start w:val="1"/>
      <w:numFmt w:val="bullet"/>
      <w:lvlText w:val=""/>
      <w:lvlJc w:val="left"/>
      <w:pPr>
        <w:tabs>
          <w:tab w:val="num" w:pos="720"/>
        </w:tabs>
        <w:ind w:left="720" w:hanging="360"/>
      </w:pPr>
      <w:rPr>
        <w:rFonts w:ascii="Wingdings" w:hAnsi="Wingdings" w:hint="default"/>
      </w:rPr>
    </w:lvl>
    <w:lvl w:ilvl="1" w:tplc="0E6E0026">
      <w:start w:val="1201"/>
      <w:numFmt w:val="bullet"/>
      <w:lvlText w:val="•"/>
      <w:lvlJc w:val="left"/>
      <w:pPr>
        <w:tabs>
          <w:tab w:val="num" w:pos="1440"/>
        </w:tabs>
        <w:ind w:left="1440" w:hanging="360"/>
      </w:pPr>
      <w:rPr>
        <w:rFonts w:ascii="Arial" w:hAnsi="Arial" w:hint="default"/>
      </w:rPr>
    </w:lvl>
    <w:lvl w:ilvl="2" w:tplc="20DE60A4" w:tentative="1">
      <w:start w:val="1"/>
      <w:numFmt w:val="bullet"/>
      <w:lvlText w:val=""/>
      <w:lvlJc w:val="left"/>
      <w:pPr>
        <w:tabs>
          <w:tab w:val="num" w:pos="2160"/>
        </w:tabs>
        <w:ind w:left="2160" w:hanging="360"/>
      </w:pPr>
      <w:rPr>
        <w:rFonts w:ascii="Wingdings" w:hAnsi="Wingdings" w:hint="default"/>
      </w:rPr>
    </w:lvl>
    <w:lvl w:ilvl="3" w:tplc="F14EEA66" w:tentative="1">
      <w:start w:val="1"/>
      <w:numFmt w:val="bullet"/>
      <w:lvlText w:val=""/>
      <w:lvlJc w:val="left"/>
      <w:pPr>
        <w:tabs>
          <w:tab w:val="num" w:pos="2880"/>
        </w:tabs>
        <w:ind w:left="2880" w:hanging="360"/>
      </w:pPr>
      <w:rPr>
        <w:rFonts w:ascii="Wingdings" w:hAnsi="Wingdings" w:hint="default"/>
      </w:rPr>
    </w:lvl>
    <w:lvl w:ilvl="4" w:tplc="0F7C8F1C" w:tentative="1">
      <w:start w:val="1"/>
      <w:numFmt w:val="bullet"/>
      <w:lvlText w:val=""/>
      <w:lvlJc w:val="left"/>
      <w:pPr>
        <w:tabs>
          <w:tab w:val="num" w:pos="3600"/>
        </w:tabs>
        <w:ind w:left="3600" w:hanging="360"/>
      </w:pPr>
      <w:rPr>
        <w:rFonts w:ascii="Wingdings" w:hAnsi="Wingdings" w:hint="default"/>
      </w:rPr>
    </w:lvl>
    <w:lvl w:ilvl="5" w:tplc="B05C4C4C" w:tentative="1">
      <w:start w:val="1"/>
      <w:numFmt w:val="bullet"/>
      <w:lvlText w:val=""/>
      <w:lvlJc w:val="left"/>
      <w:pPr>
        <w:tabs>
          <w:tab w:val="num" w:pos="4320"/>
        </w:tabs>
        <w:ind w:left="4320" w:hanging="360"/>
      </w:pPr>
      <w:rPr>
        <w:rFonts w:ascii="Wingdings" w:hAnsi="Wingdings" w:hint="default"/>
      </w:rPr>
    </w:lvl>
    <w:lvl w:ilvl="6" w:tplc="4F7A5E98" w:tentative="1">
      <w:start w:val="1"/>
      <w:numFmt w:val="bullet"/>
      <w:lvlText w:val=""/>
      <w:lvlJc w:val="left"/>
      <w:pPr>
        <w:tabs>
          <w:tab w:val="num" w:pos="5040"/>
        </w:tabs>
        <w:ind w:left="5040" w:hanging="360"/>
      </w:pPr>
      <w:rPr>
        <w:rFonts w:ascii="Wingdings" w:hAnsi="Wingdings" w:hint="default"/>
      </w:rPr>
    </w:lvl>
    <w:lvl w:ilvl="7" w:tplc="54584E30" w:tentative="1">
      <w:start w:val="1"/>
      <w:numFmt w:val="bullet"/>
      <w:lvlText w:val=""/>
      <w:lvlJc w:val="left"/>
      <w:pPr>
        <w:tabs>
          <w:tab w:val="num" w:pos="5760"/>
        </w:tabs>
        <w:ind w:left="5760" w:hanging="360"/>
      </w:pPr>
      <w:rPr>
        <w:rFonts w:ascii="Wingdings" w:hAnsi="Wingdings" w:hint="default"/>
      </w:rPr>
    </w:lvl>
    <w:lvl w:ilvl="8" w:tplc="FFE4896E" w:tentative="1">
      <w:start w:val="1"/>
      <w:numFmt w:val="bullet"/>
      <w:lvlText w:val=""/>
      <w:lvlJc w:val="left"/>
      <w:pPr>
        <w:tabs>
          <w:tab w:val="num" w:pos="6480"/>
        </w:tabs>
        <w:ind w:left="6480" w:hanging="360"/>
      </w:pPr>
      <w:rPr>
        <w:rFonts w:ascii="Wingdings" w:hAnsi="Wingdings" w:hint="default"/>
      </w:rPr>
    </w:lvl>
  </w:abstractNum>
  <w:abstractNum w:abstractNumId="273">
    <w:nsid w:val="5B9C317D"/>
    <w:multiLevelType w:val="hybridMultilevel"/>
    <w:tmpl w:val="83525838"/>
    <w:lvl w:ilvl="0" w:tplc="DD1E6098">
      <w:start w:val="1"/>
      <w:numFmt w:val="bullet"/>
      <w:lvlText w:val=""/>
      <w:lvlJc w:val="left"/>
      <w:pPr>
        <w:tabs>
          <w:tab w:val="num" w:pos="720"/>
        </w:tabs>
        <w:ind w:left="720" w:hanging="360"/>
      </w:pPr>
      <w:rPr>
        <w:rFonts w:ascii="Wingdings" w:hAnsi="Wingdings" w:hint="default"/>
      </w:rPr>
    </w:lvl>
    <w:lvl w:ilvl="1" w:tplc="09F2DF78">
      <w:start w:val="1"/>
      <w:numFmt w:val="bullet"/>
      <w:lvlText w:val=""/>
      <w:lvlJc w:val="left"/>
      <w:pPr>
        <w:tabs>
          <w:tab w:val="num" w:pos="1440"/>
        </w:tabs>
        <w:ind w:left="1440" w:hanging="360"/>
      </w:pPr>
      <w:rPr>
        <w:rFonts w:ascii="Wingdings" w:hAnsi="Wingdings" w:hint="default"/>
      </w:rPr>
    </w:lvl>
    <w:lvl w:ilvl="2" w:tplc="8138AF96" w:tentative="1">
      <w:start w:val="1"/>
      <w:numFmt w:val="bullet"/>
      <w:lvlText w:val=""/>
      <w:lvlJc w:val="left"/>
      <w:pPr>
        <w:tabs>
          <w:tab w:val="num" w:pos="2160"/>
        </w:tabs>
        <w:ind w:left="2160" w:hanging="360"/>
      </w:pPr>
      <w:rPr>
        <w:rFonts w:ascii="Wingdings" w:hAnsi="Wingdings" w:hint="default"/>
      </w:rPr>
    </w:lvl>
    <w:lvl w:ilvl="3" w:tplc="8E7821EC" w:tentative="1">
      <w:start w:val="1"/>
      <w:numFmt w:val="bullet"/>
      <w:lvlText w:val=""/>
      <w:lvlJc w:val="left"/>
      <w:pPr>
        <w:tabs>
          <w:tab w:val="num" w:pos="2880"/>
        </w:tabs>
        <w:ind w:left="2880" w:hanging="360"/>
      </w:pPr>
      <w:rPr>
        <w:rFonts w:ascii="Wingdings" w:hAnsi="Wingdings" w:hint="default"/>
      </w:rPr>
    </w:lvl>
    <w:lvl w:ilvl="4" w:tplc="B8A64A42" w:tentative="1">
      <w:start w:val="1"/>
      <w:numFmt w:val="bullet"/>
      <w:lvlText w:val=""/>
      <w:lvlJc w:val="left"/>
      <w:pPr>
        <w:tabs>
          <w:tab w:val="num" w:pos="3600"/>
        </w:tabs>
        <w:ind w:left="3600" w:hanging="360"/>
      </w:pPr>
      <w:rPr>
        <w:rFonts w:ascii="Wingdings" w:hAnsi="Wingdings" w:hint="default"/>
      </w:rPr>
    </w:lvl>
    <w:lvl w:ilvl="5" w:tplc="2264D726" w:tentative="1">
      <w:start w:val="1"/>
      <w:numFmt w:val="bullet"/>
      <w:lvlText w:val=""/>
      <w:lvlJc w:val="left"/>
      <w:pPr>
        <w:tabs>
          <w:tab w:val="num" w:pos="4320"/>
        </w:tabs>
        <w:ind w:left="4320" w:hanging="360"/>
      </w:pPr>
      <w:rPr>
        <w:rFonts w:ascii="Wingdings" w:hAnsi="Wingdings" w:hint="default"/>
      </w:rPr>
    </w:lvl>
    <w:lvl w:ilvl="6" w:tplc="519C4A98" w:tentative="1">
      <w:start w:val="1"/>
      <w:numFmt w:val="bullet"/>
      <w:lvlText w:val=""/>
      <w:lvlJc w:val="left"/>
      <w:pPr>
        <w:tabs>
          <w:tab w:val="num" w:pos="5040"/>
        </w:tabs>
        <w:ind w:left="5040" w:hanging="360"/>
      </w:pPr>
      <w:rPr>
        <w:rFonts w:ascii="Wingdings" w:hAnsi="Wingdings" w:hint="default"/>
      </w:rPr>
    </w:lvl>
    <w:lvl w:ilvl="7" w:tplc="03426378" w:tentative="1">
      <w:start w:val="1"/>
      <w:numFmt w:val="bullet"/>
      <w:lvlText w:val=""/>
      <w:lvlJc w:val="left"/>
      <w:pPr>
        <w:tabs>
          <w:tab w:val="num" w:pos="5760"/>
        </w:tabs>
        <w:ind w:left="5760" w:hanging="360"/>
      </w:pPr>
      <w:rPr>
        <w:rFonts w:ascii="Wingdings" w:hAnsi="Wingdings" w:hint="default"/>
      </w:rPr>
    </w:lvl>
    <w:lvl w:ilvl="8" w:tplc="51081248" w:tentative="1">
      <w:start w:val="1"/>
      <w:numFmt w:val="bullet"/>
      <w:lvlText w:val=""/>
      <w:lvlJc w:val="left"/>
      <w:pPr>
        <w:tabs>
          <w:tab w:val="num" w:pos="6480"/>
        </w:tabs>
        <w:ind w:left="6480" w:hanging="360"/>
      </w:pPr>
      <w:rPr>
        <w:rFonts w:ascii="Wingdings" w:hAnsi="Wingdings" w:hint="default"/>
      </w:rPr>
    </w:lvl>
  </w:abstractNum>
  <w:abstractNum w:abstractNumId="274">
    <w:nsid w:val="5BA339DF"/>
    <w:multiLevelType w:val="hybridMultilevel"/>
    <w:tmpl w:val="D2BCF446"/>
    <w:lvl w:ilvl="0" w:tplc="D7D47B5C">
      <w:start w:val="1"/>
      <w:numFmt w:val="bullet"/>
      <w:lvlText w:val=""/>
      <w:lvlJc w:val="left"/>
      <w:pPr>
        <w:tabs>
          <w:tab w:val="num" w:pos="720"/>
        </w:tabs>
        <w:ind w:left="720" w:hanging="360"/>
      </w:pPr>
      <w:rPr>
        <w:rFonts w:ascii="Wingdings" w:hAnsi="Wingdings" w:hint="default"/>
      </w:rPr>
    </w:lvl>
    <w:lvl w:ilvl="1" w:tplc="1B18C3FA" w:tentative="1">
      <w:start w:val="1"/>
      <w:numFmt w:val="bullet"/>
      <w:lvlText w:val=""/>
      <w:lvlJc w:val="left"/>
      <w:pPr>
        <w:tabs>
          <w:tab w:val="num" w:pos="1440"/>
        </w:tabs>
        <w:ind w:left="1440" w:hanging="360"/>
      </w:pPr>
      <w:rPr>
        <w:rFonts w:ascii="Wingdings" w:hAnsi="Wingdings" w:hint="default"/>
      </w:rPr>
    </w:lvl>
    <w:lvl w:ilvl="2" w:tplc="FE78FBA2" w:tentative="1">
      <w:start w:val="1"/>
      <w:numFmt w:val="bullet"/>
      <w:lvlText w:val=""/>
      <w:lvlJc w:val="left"/>
      <w:pPr>
        <w:tabs>
          <w:tab w:val="num" w:pos="2160"/>
        </w:tabs>
        <w:ind w:left="2160" w:hanging="360"/>
      </w:pPr>
      <w:rPr>
        <w:rFonts w:ascii="Wingdings" w:hAnsi="Wingdings" w:hint="default"/>
      </w:rPr>
    </w:lvl>
    <w:lvl w:ilvl="3" w:tplc="19D455B6" w:tentative="1">
      <w:start w:val="1"/>
      <w:numFmt w:val="bullet"/>
      <w:lvlText w:val=""/>
      <w:lvlJc w:val="left"/>
      <w:pPr>
        <w:tabs>
          <w:tab w:val="num" w:pos="2880"/>
        </w:tabs>
        <w:ind w:left="2880" w:hanging="360"/>
      </w:pPr>
      <w:rPr>
        <w:rFonts w:ascii="Wingdings" w:hAnsi="Wingdings" w:hint="default"/>
      </w:rPr>
    </w:lvl>
    <w:lvl w:ilvl="4" w:tplc="B56463AA" w:tentative="1">
      <w:start w:val="1"/>
      <w:numFmt w:val="bullet"/>
      <w:lvlText w:val=""/>
      <w:lvlJc w:val="left"/>
      <w:pPr>
        <w:tabs>
          <w:tab w:val="num" w:pos="3600"/>
        </w:tabs>
        <w:ind w:left="3600" w:hanging="360"/>
      </w:pPr>
      <w:rPr>
        <w:rFonts w:ascii="Wingdings" w:hAnsi="Wingdings" w:hint="default"/>
      </w:rPr>
    </w:lvl>
    <w:lvl w:ilvl="5" w:tplc="FD8807DC" w:tentative="1">
      <w:start w:val="1"/>
      <w:numFmt w:val="bullet"/>
      <w:lvlText w:val=""/>
      <w:lvlJc w:val="left"/>
      <w:pPr>
        <w:tabs>
          <w:tab w:val="num" w:pos="4320"/>
        </w:tabs>
        <w:ind w:left="4320" w:hanging="360"/>
      </w:pPr>
      <w:rPr>
        <w:rFonts w:ascii="Wingdings" w:hAnsi="Wingdings" w:hint="default"/>
      </w:rPr>
    </w:lvl>
    <w:lvl w:ilvl="6" w:tplc="F2A2AFB2" w:tentative="1">
      <w:start w:val="1"/>
      <w:numFmt w:val="bullet"/>
      <w:lvlText w:val=""/>
      <w:lvlJc w:val="left"/>
      <w:pPr>
        <w:tabs>
          <w:tab w:val="num" w:pos="5040"/>
        </w:tabs>
        <w:ind w:left="5040" w:hanging="360"/>
      </w:pPr>
      <w:rPr>
        <w:rFonts w:ascii="Wingdings" w:hAnsi="Wingdings" w:hint="default"/>
      </w:rPr>
    </w:lvl>
    <w:lvl w:ilvl="7" w:tplc="E7D67A2E" w:tentative="1">
      <w:start w:val="1"/>
      <w:numFmt w:val="bullet"/>
      <w:lvlText w:val=""/>
      <w:lvlJc w:val="left"/>
      <w:pPr>
        <w:tabs>
          <w:tab w:val="num" w:pos="5760"/>
        </w:tabs>
        <w:ind w:left="5760" w:hanging="360"/>
      </w:pPr>
      <w:rPr>
        <w:rFonts w:ascii="Wingdings" w:hAnsi="Wingdings" w:hint="default"/>
      </w:rPr>
    </w:lvl>
    <w:lvl w:ilvl="8" w:tplc="CCBCF2CC" w:tentative="1">
      <w:start w:val="1"/>
      <w:numFmt w:val="bullet"/>
      <w:lvlText w:val=""/>
      <w:lvlJc w:val="left"/>
      <w:pPr>
        <w:tabs>
          <w:tab w:val="num" w:pos="6480"/>
        </w:tabs>
        <w:ind w:left="6480" w:hanging="360"/>
      </w:pPr>
      <w:rPr>
        <w:rFonts w:ascii="Wingdings" w:hAnsi="Wingdings" w:hint="default"/>
      </w:rPr>
    </w:lvl>
  </w:abstractNum>
  <w:abstractNum w:abstractNumId="275">
    <w:nsid w:val="5DA729B9"/>
    <w:multiLevelType w:val="hybridMultilevel"/>
    <w:tmpl w:val="8C482580"/>
    <w:lvl w:ilvl="0" w:tplc="0FBAA374">
      <w:start w:val="1"/>
      <w:numFmt w:val="bullet"/>
      <w:lvlText w:val=""/>
      <w:lvlJc w:val="left"/>
      <w:pPr>
        <w:tabs>
          <w:tab w:val="num" w:pos="720"/>
        </w:tabs>
        <w:ind w:left="720" w:hanging="360"/>
      </w:pPr>
      <w:rPr>
        <w:rFonts w:ascii="Wingdings" w:hAnsi="Wingdings" w:hint="default"/>
      </w:rPr>
    </w:lvl>
    <w:lvl w:ilvl="1" w:tplc="40CC22CA" w:tentative="1">
      <w:start w:val="1"/>
      <w:numFmt w:val="bullet"/>
      <w:lvlText w:val=""/>
      <w:lvlJc w:val="left"/>
      <w:pPr>
        <w:tabs>
          <w:tab w:val="num" w:pos="1440"/>
        </w:tabs>
        <w:ind w:left="1440" w:hanging="360"/>
      </w:pPr>
      <w:rPr>
        <w:rFonts w:ascii="Wingdings" w:hAnsi="Wingdings" w:hint="default"/>
      </w:rPr>
    </w:lvl>
    <w:lvl w:ilvl="2" w:tplc="EC586FBE" w:tentative="1">
      <w:start w:val="1"/>
      <w:numFmt w:val="bullet"/>
      <w:lvlText w:val=""/>
      <w:lvlJc w:val="left"/>
      <w:pPr>
        <w:tabs>
          <w:tab w:val="num" w:pos="2160"/>
        </w:tabs>
        <w:ind w:left="2160" w:hanging="360"/>
      </w:pPr>
      <w:rPr>
        <w:rFonts w:ascii="Wingdings" w:hAnsi="Wingdings" w:hint="default"/>
      </w:rPr>
    </w:lvl>
    <w:lvl w:ilvl="3" w:tplc="4D2CF388" w:tentative="1">
      <w:start w:val="1"/>
      <w:numFmt w:val="bullet"/>
      <w:lvlText w:val=""/>
      <w:lvlJc w:val="left"/>
      <w:pPr>
        <w:tabs>
          <w:tab w:val="num" w:pos="2880"/>
        </w:tabs>
        <w:ind w:left="2880" w:hanging="360"/>
      </w:pPr>
      <w:rPr>
        <w:rFonts w:ascii="Wingdings" w:hAnsi="Wingdings" w:hint="default"/>
      </w:rPr>
    </w:lvl>
    <w:lvl w:ilvl="4" w:tplc="61127B0E" w:tentative="1">
      <w:start w:val="1"/>
      <w:numFmt w:val="bullet"/>
      <w:lvlText w:val=""/>
      <w:lvlJc w:val="left"/>
      <w:pPr>
        <w:tabs>
          <w:tab w:val="num" w:pos="3600"/>
        </w:tabs>
        <w:ind w:left="3600" w:hanging="360"/>
      </w:pPr>
      <w:rPr>
        <w:rFonts w:ascii="Wingdings" w:hAnsi="Wingdings" w:hint="default"/>
      </w:rPr>
    </w:lvl>
    <w:lvl w:ilvl="5" w:tplc="2CD41E00" w:tentative="1">
      <w:start w:val="1"/>
      <w:numFmt w:val="bullet"/>
      <w:lvlText w:val=""/>
      <w:lvlJc w:val="left"/>
      <w:pPr>
        <w:tabs>
          <w:tab w:val="num" w:pos="4320"/>
        </w:tabs>
        <w:ind w:left="4320" w:hanging="360"/>
      </w:pPr>
      <w:rPr>
        <w:rFonts w:ascii="Wingdings" w:hAnsi="Wingdings" w:hint="default"/>
      </w:rPr>
    </w:lvl>
    <w:lvl w:ilvl="6" w:tplc="3C68C67A" w:tentative="1">
      <w:start w:val="1"/>
      <w:numFmt w:val="bullet"/>
      <w:lvlText w:val=""/>
      <w:lvlJc w:val="left"/>
      <w:pPr>
        <w:tabs>
          <w:tab w:val="num" w:pos="5040"/>
        </w:tabs>
        <w:ind w:left="5040" w:hanging="360"/>
      </w:pPr>
      <w:rPr>
        <w:rFonts w:ascii="Wingdings" w:hAnsi="Wingdings" w:hint="default"/>
      </w:rPr>
    </w:lvl>
    <w:lvl w:ilvl="7" w:tplc="C86696FA" w:tentative="1">
      <w:start w:val="1"/>
      <w:numFmt w:val="bullet"/>
      <w:lvlText w:val=""/>
      <w:lvlJc w:val="left"/>
      <w:pPr>
        <w:tabs>
          <w:tab w:val="num" w:pos="5760"/>
        </w:tabs>
        <w:ind w:left="5760" w:hanging="360"/>
      </w:pPr>
      <w:rPr>
        <w:rFonts w:ascii="Wingdings" w:hAnsi="Wingdings" w:hint="default"/>
      </w:rPr>
    </w:lvl>
    <w:lvl w:ilvl="8" w:tplc="90EAC8C6" w:tentative="1">
      <w:start w:val="1"/>
      <w:numFmt w:val="bullet"/>
      <w:lvlText w:val=""/>
      <w:lvlJc w:val="left"/>
      <w:pPr>
        <w:tabs>
          <w:tab w:val="num" w:pos="6480"/>
        </w:tabs>
        <w:ind w:left="6480" w:hanging="360"/>
      </w:pPr>
      <w:rPr>
        <w:rFonts w:ascii="Wingdings" w:hAnsi="Wingdings" w:hint="default"/>
      </w:rPr>
    </w:lvl>
  </w:abstractNum>
  <w:abstractNum w:abstractNumId="276">
    <w:nsid w:val="5E4962FE"/>
    <w:multiLevelType w:val="hybridMultilevel"/>
    <w:tmpl w:val="E60AAE4E"/>
    <w:lvl w:ilvl="0" w:tplc="57AE25C0">
      <w:start w:val="1"/>
      <w:numFmt w:val="bullet"/>
      <w:lvlText w:val=""/>
      <w:lvlJc w:val="left"/>
      <w:pPr>
        <w:tabs>
          <w:tab w:val="num" w:pos="720"/>
        </w:tabs>
        <w:ind w:left="720" w:hanging="360"/>
      </w:pPr>
      <w:rPr>
        <w:rFonts w:ascii="Wingdings" w:hAnsi="Wingdings" w:hint="default"/>
      </w:rPr>
    </w:lvl>
    <w:lvl w:ilvl="1" w:tplc="B34CD7A8" w:tentative="1">
      <w:start w:val="1"/>
      <w:numFmt w:val="bullet"/>
      <w:lvlText w:val=""/>
      <w:lvlJc w:val="left"/>
      <w:pPr>
        <w:tabs>
          <w:tab w:val="num" w:pos="1440"/>
        </w:tabs>
        <w:ind w:left="1440" w:hanging="360"/>
      </w:pPr>
      <w:rPr>
        <w:rFonts w:ascii="Wingdings" w:hAnsi="Wingdings" w:hint="default"/>
      </w:rPr>
    </w:lvl>
    <w:lvl w:ilvl="2" w:tplc="0A4A34C8" w:tentative="1">
      <w:start w:val="1"/>
      <w:numFmt w:val="bullet"/>
      <w:lvlText w:val=""/>
      <w:lvlJc w:val="left"/>
      <w:pPr>
        <w:tabs>
          <w:tab w:val="num" w:pos="2160"/>
        </w:tabs>
        <w:ind w:left="2160" w:hanging="360"/>
      </w:pPr>
      <w:rPr>
        <w:rFonts w:ascii="Wingdings" w:hAnsi="Wingdings" w:hint="default"/>
      </w:rPr>
    </w:lvl>
    <w:lvl w:ilvl="3" w:tplc="6DD26F72" w:tentative="1">
      <w:start w:val="1"/>
      <w:numFmt w:val="bullet"/>
      <w:lvlText w:val=""/>
      <w:lvlJc w:val="left"/>
      <w:pPr>
        <w:tabs>
          <w:tab w:val="num" w:pos="2880"/>
        </w:tabs>
        <w:ind w:left="2880" w:hanging="360"/>
      </w:pPr>
      <w:rPr>
        <w:rFonts w:ascii="Wingdings" w:hAnsi="Wingdings" w:hint="default"/>
      </w:rPr>
    </w:lvl>
    <w:lvl w:ilvl="4" w:tplc="F59CF5CA" w:tentative="1">
      <w:start w:val="1"/>
      <w:numFmt w:val="bullet"/>
      <w:lvlText w:val=""/>
      <w:lvlJc w:val="left"/>
      <w:pPr>
        <w:tabs>
          <w:tab w:val="num" w:pos="3600"/>
        </w:tabs>
        <w:ind w:left="3600" w:hanging="360"/>
      </w:pPr>
      <w:rPr>
        <w:rFonts w:ascii="Wingdings" w:hAnsi="Wingdings" w:hint="default"/>
      </w:rPr>
    </w:lvl>
    <w:lvl w:ilvl="5" w:tplc="EDCC290E" w:tentative="1">
      <w:start w:val="1"/>
      <w:numFmt w:val="bullet"/>
      <w:lvlText w:val=""/>
      <w:lvlJc w:val="left"/>
      <w:pPr>
        <w:tabs>
          <w:tab w:val="num" w:pos="4320"/>
        </w:tabs>
        <w:ind w:left="4320" w:hanging="360"/>
      </w:pPr>
      <w:rPr>
        <w:rFonts w:ascii="Wingdings" w:hAnsi="Wingdings" w:hint="default"/>
      </w:rPr>
    </w:lvl>
    <w:lvl w:ilvl="6" w:tplc="40880432" w:tentative="1">
      <w:start w:val="1"/>
      <w:numFmt w:val="bullet"/>
      <w:lvlText w:val=""/>
      <w:lvlJc w:val="left"/>
      <w:pPr>
        <w:tabs>
          <w:tab w:val="num" w:pos="5040"/>
        </w:tabs>
        <w:ind w:left="5040" w:hanging="360"/>
      </w:pPr>
      <w:rPr>
        <w:rFonts w:ascii="Wingdings" w:hAnsi="Wingdings" w:hint="default"/>
      </w:rPr>
    </w:lvl>
    <w:lvl w:ilvl="7" w:tplc="514E831C" w:tentative="1">
      <w:start w:val="1"/>
      <w:numFmt w:val="bullet"/>
      <w:lvlText w:val=""/>
      <w:lvlJc w:val="left"/>
      <w:pPr>
        <w:tabs>
          <w:tab w:val="num" w:pos="5760"/>
        </w:tabs>
        <w:ind w:left="5760" w:hanging="360"/>
      </w:pPr>
      <w:rPr>
        <w:rFonts w:ascii="Wingdings" w:hAnsi="Wingdings" w:hint="default"/>
      </w:rPr>
    </w:lvl>
    <w:lvl w:ilvl="8" w:tplc="30245470" w:tentative="1">
      <w:start w:val="1"/>
      <w:numFmt w:val="bullet"/>
      <w:lvlText w:val=""/>
      <w:lvlJc w:val="left"/>
      <w:pPr>
        <w:tabs>
          <w:tab w:val="num" w:pos="6480"/>
        </w:tabs>
        <w:ind w:left="6480" w:hanging="360"/>
      </w:pPr>
      <w:rPr>
        <w:rFonts w:ascii="Wingdings" w:hAnsi="Wingdings" w:hint="default"/>
      </w:rPr>
    </w:lvl>
  </w:abstractNum>
  <w:abstractNum w:abstractNumId="277">
    <w:nsid w:val="5F3411A5"/>
    <w:multiLevelType w:val="hybridMultilevel"/>
    <w:tmpl w:val="4CD4E222"/>
    <w:lvl w:ilvl="0" w:tplc="EE5006BA">
      <w:start w:val="1"/>
      <w:numFmt w:val="bullet"/>
      <w:lvlText w:val=""/>
      <w:lvlJc w:val="left"/>
      <w:pPr>
        <w:tabs>
          <w:tab w:val="num" w:pos="720"/>
        </w:tabs>
        <w:ind w:left="720" w:hanging="360"/>
      </w:pPr>
      <w:rPr>
        <w:rFonts w:ascii="Wingdings" w:hAnsi="Wingdings" w:hint="default"/>
      </w:rPr>
    </w:lvl>
    <w:lvl w:ilvl="1" w:tplc="47DC58D6">
      <w:start w:val="498"/>
      <w:numFmt w:val="bullet"/>
      <w:lvlText w:val="•"/>
      <w:lvlJc w:val="left"/>
      <w:pPr>
        <w:tabs>
          <w:tab w:val="num" w:pos="1440"/>
        </w:tabs>
        <w:ind w:left="1440" w:hanging="360"/>
      </w:pPr>
      <w:rPr>
        <w:rFonts w:ascii="Arial" w:hAnsi="Arial" w:hint="default"/>
      </w:rPr>
    </w:lvl>
    <w:lvl w:ilvl="2" w:tplc="923A6664" w:tentative="1">
      <w:start w:val="1"/>
      <w:numFmt w:val="bullet"/>
      <w:lvlText w:val=""/>
      <w:lvlJc w:val="left"/>
      <w:pPr>
        <w:tabs>
          <w:tab w:val="num" w:pos="2160"/>
        </w:tabs>
        <w:ind w:left="2160" w:hanging="360"/>
      </w:pPr>
      <w:rPr>
        <w:rFonts w:ascii="Wingdings" w:hAnsi="Wingdings" w:hint="default"/>
      </w:rPr>
    </w:lvl>
    <w:lvl w:ilvl="3" w:tplc="820A5D4C" w:tentative="1">
      <w:start w:val="1"/>
      <w:numFmt w:val="bullet"/>
      <w:lvlText w:val=""/>
      <w:lvlJc w:val="left"/>
      <w:pPr>
        <w:tabs>
          <w:tab w:val="num" w:pos="2880"/>
        </w:tabs>
        <w:ind w:left="2880" w:hanging="360"/>
      </w:pPr>
      <w:rPr>
        <w:rFonts w:ascii="Wingdings" w:hAnsi="Wingdings" w:hint="default"/>
      </w:rPr>
    </w:lvl>
    <w:lvl w:ilvl="4" w:tplc="8842E4A4" w:tentative="1">
      <w:start w:val="1"/>
      <w:numFmt w:val="bullet"/>
      <w:lvlText w:val=""/>
      <w:lvlJc w:val="left"/>
      <w:pPr>
        <w:tabs>
          <w:tab w:val="num" w:pos="3600"/>
        </w:tabs>
        <w:ind w:left="3600" w:hanging="360"/>
      </w:pPr>
      <w:rPr>
        <w:rFonts w:ascii="Wingdings" w:hAnsi="Wingdings" w:hint="default"/>
      </w:rPr>
    </w:lvl>
    <w:lvl w:ilvl="5" w:tplc="FE7EEFDC" w:tentative="1">
      <w:start w:val="1"/>
      <w:numFmt w:val="bullet"/>
      <w:lvlText w:val=""/>
      <w:lvlJc w:val="left"/>
      <w:pPr>
        <w:tabs>
          <w:tab w:val="num" w:pos="4320"/>
        </w:tabs>
        <w:ind w:left="4320" w:hanging="360"/>
      </w:pPr>
      <w:rPr>
        <w:rFonts w:ascii="Wingdings" w:hAnsi="Wingdings" w:hint="default"/>
      </w:rPr>
    </w:lvl>
    <w:lvl w:ilvl="6" w:tplc="778E1872" w:tentative="1">
      <w:start w:val="1"/>
      <w:numFmt w:val="bullet"/>
      <w:lvlText w:val=""/>
      <w:lvlJc w:val="left"/>
      <w:pPr>
        <w:tabs>
          <w:tab w:val="num" w:pos="5040"/>
        </w:tabs>
        <w:ind w:left="5040" w:hanging="360"/>
      </w:pPr>
      <w:rPr>
        <w:rFonts w:ascii="Wingdings" w:hAnsi="Wingdings" w:hint="default"/>
      </w:rPr>
    </w:lvl>
    <w:lvl w:ilvl="7" w:tplc="22D23908" w:tentative="1">
      <w:start w:val="1"/>
      <w:numFmt w:val="bullet"/>
      <w:lvlText w:val=""/>
      <w:lvlJc w:val="left"/>
      <w:pPr>
        <w:tabs>
          <w:tab w:val="num" w:pos="5760"/>
        </w:tabs>
        <w:ind w:left="5760" w:hanging="360"/>
      </w:pPr>
      <w:rPr>
        <w:rFonts w:ascii="Wingdings" w:hAnsi="Wingdings" w:hint="default"/>
      </w:rPr>
    </w:lvl>
    <w:lvl w:ilvl="8" w:tplc="375AFA30" w:tentative="1">
      <w:start w:val="1"/>
      <w:numFmt w:val="bullet"/>
      <w:lvlText w:val=""/>
      <w:lvlJc w:val="left"/>
      <w:pPr>
        <w:tabs>
          <w:tab w:val="num" w:pos="6480"/>
        </w:tabs>
        <w:ind w:left="6480" w:hanging="360"/>
      </w:pPr>
      <w:rPr>
        <w:rFonts w:ascii="Wingdings" w:hAnsi="Wingdings" w:hint="default"/>
      </w:rPr>
    </w:lvl>
  </w:abstractNum>
  <w:abstractNum w:abstractNumId="278">
    <w:nsid w:val="609E4EF0"/>
    <w:multiLevelType w:val="hybridMultilevel"/>
    <w:tmpl w:val="1562967E"/>
    <w:lvl w:ilvl="0" w:tplc="0754A06C">
      <w:start w:val="1"/>
      <w:numFmt w:val="bullet"/>
      <w:lvlText w:val=""/>
      <w:lvlJc w:val="left"/>
      <w:pPr>
        <w:tabs>
          <w:tab w:val="num" w:pos="720"/>
        </w:tabs>
        <w:ind w:left="720" w:hanging="360"/>
      </w:pPr>
      <w:rPr>
        <w:rFonts w:ascii="Wingdings" w:hAnsi="Wingdings" w:hint="default"/>
      </w:rPr>
    </w:lvl>
    <w:lvl w:ilvl="1" w:tplc="EAAC7DC4" w:tentative="1">
      <w:start w:val="1"/>
      <w:numFmt w:val="bullet"/>
      <w:lvlText w:val=""/>
      <w:lvlJc w:val="left"/>
      <w:pPr>
        <w:tabs>
          <w:tab w:val="num" w:pos="1440"/>
        </w:tabs>
        <w:ind w:left="1440" w:hanging="360"/>
      </w:pPr>
      <w:rPr>
        <w:rFonts w:ascii="Wingdings" w:hAnsi="Wingdings" w:hint="default"/>
      </w:rPr>
    </w:lvl>
    <w:lvl w:ilvl="2" w:tplc="40CACFD0" w:tentative="1">
      <w:start w:val="1"/>
      <w:numFmt w:val="bullet"/>
      <w:lvlText w:val=""/>
      <w:lvlJc w:val="left"/>
      <w:pPr>
        <w:tabs>
          <w:tab w:val="num" w:pos="2160"/>
        </w:tabs>
        <w:ind w:left="2160" w:hanging="360"/>
      </w:pPr>
      <w:rPr>
        <w:rFonts w:ascii="Wingdings" w:hAnsi="Wingdings" w:hint="default"/>
      </w:rPr>
    </w:lvl>
    <w:lvl w:ilvl="3" w:tplc="02C8F9B2" w:tentative="1">
      <w:start w:val="1"/>
      <w:numFmt w:val="bullet"/>
      <w:lvlText w:val=""/>
      <w:lvlJc w:val="left"/>
      <w:pPr>
        <w:tabs>
          <w:tab w:val="num" w:pos="2880"/>
        </w:tabs>
        <w:ind w:left="2880" w:hanging="360"/>
      </w:pPr>
      <w:rPr>
        <w:rFonts w:ascii="Wingdings" w:hAnsi="Wingdings" w:hint="default"/>
      </w:rPr>
    </w:lvl>
    <w:lvl w:ilvl="4" w:tplc="D0CCE2DA" w:tentative="1">
      <w:start w:val="1"/>
      <w:numFmt w:val="bullet"/>
      <w:lvlText w:val=""/>
      <w:lvlJc w:val="left"/>
      <w:pPr>
        <w:tabs>
          <w:tab w:val="num" w:pos="3600"/>
        </w:tabs>
        <w:ind w:left="3600" w:hanging="360"/>
      </w:pPr>
      <w:rPr>
        <w:rFonts w:ascii="Wingdings" w:hAnsi="Wingdings" w:hint="default"/>
      </w:rPr>
    </w:lvl>
    <w:lvl w:ilvl="5" w:tplc="683AF42C" w:tentative="1">
      <w:start w:val="1"/>
      <w:numFmt w:val="bullet"/>
      <w:lvlText w:val=""/>
      <w:lvlJc w:val="left"/>
      <w:pPr>
        <w:tabs>
          <w:tab w:val="num" w:pos="4320"/>
        </w:tabs>
        <w:ind w:left="4320" w:hanging="360"/>
      </w:pPr>
      <w:rPr>
        <w:rFonts w:ascii="Wingdings" w:hAnsi="Wingdings" w:hint="default"/>
      </w:rPr>
    </w:lvl>
    <w:lvl w:ilvl="6" w:tplc="DC2C18E2" w:tentative="1">
      <w:start w:val="1"/>
      <w:numFmt w:val="bullet"/>
      <w:lvlText w:val=""/>
      <w:lvlJc w:val="left"/>
      <w:pPr>
        <w:tabs>
          <w:tab w:val="num" w:pos="5040"/>
        </w:tabs>
        <w:ind w:left="5040" w:hanging="360"/>
      </w:pPr>
      <w:rPr>
        <w:rFonts w:ascii="Wingdings" w:hAnsi="Wingdings" w:hint="default"/>
      </w:rPr>
    </w:lvl>
    <w:lvl w:ilvl="7" w:tplc="0AC45C04" w:tentative="1">
      <w:start w:val="1"/>
      <w:numFmt w:val="bullet"/>
      <w:lvlText w:val=""/>
      <w:lvlJc w:val="left"/>
      <w:pPr>
        <w:tabs>
          <w:tab w:val="num" w:pos="5760"/>
        </w:tabs>
        <w:ind w:left="5760" w:hanging="360"/>
      </w:pPr>
      <w:rPr>
        <w:rFonts w:ascii="Wingdings" w:hAnsi="Wingdings" w:hint="default"/>
      </w:rPr>
    </w:lvl>
    <w:lvl w:ilvl="8" w:tplc="8988ABA6" w:tentative="1">
      <w:start w:val="1"/>
      <w:numFmt w:val="bullet"/>
      <w:lvlText w:val=""/>
      <w:lvlJc w:val="left"/>
      <w:pPr>
        <w:tabs>
          <w:tab w:val="num" w:pos="6480"/>
        </w:tabs>
        <w:ind w:left="6480" w:hanging="360"/>
      </w:pPr>
      <w:rPr>
        <w:rFonts w:ascii="Wingdings" w:hAnsi="Wingdings" w:hint="default"/>
      </w:rPr>
    </w:lvl>
  </w:abstractNum>
  <w:abstractNum w:abstractNumId="279">
    <w:nsid w:val="60A14BDC"/>
    <w:multiLevelType w:val="hybridMultilevel"/>
    <w:tmpl w:val="D1A43516"/>
    <w:lvl w:ilvl="0" w:tplc="1D0EF3CA">
      <w:start w:val="1"/>
      <w:numFmt w:val="bullet"/>
      <w:lvlText w:val=""/>
      <w:lvlJc w:val="left"/>
      <w:pPr>
        <w:tabs>
          <w:tab w:val="num" w:pos="720"/>
        </w:tabs>
        <w:ind w:left="720" w:hanging="360"/>
      </w:pPr>
      <w:rPr>
        <w:rFonts w:ascii="Wingdings" w:hAnsi="Wingdings" w:hint="default"/>
      </w:rPr>
    </w:lvl>
    <w:lvl w:ilvl="1" w:tplc="4182965A" w:tentative="1">
      <w:start w:val="1"/>
      <w:numFmt w:val="bullet"/>
      <w:lvlText w:val=""/>
      <w:lvlJc w:val="left"/>
      <w:pPr>
        <w:tabs>
          <w:tab w:val="num" w:pos="1440"/>
        </w:tabs>
        <w:ind w:left="1440" w:hanging="360"/>
      </w:pPr>
      <w:rPr>
        <w:rFonts w:ascii="Wingdings" w:hAnsi="Wingdings" w:hint="default"/>
      </w:rPr>
    </w:lvl>
    <w:lvl w:ilvl="2" w:tplc="93605B9A" w:tentative="1">
      <w:start w:val="1"/>
      <w:numFmt w:val="bullet"/>
      <w:lvlText w:val=""/>
      <w:lvlJc w:val="left"/>
      <w:pPr>
        <w:tabs>
          <w:tab w:val="num" w:pos="2160"/>
        </w:tabs>
        <w:ind w:left="2160" w:hanging="360"/>
      </w:pPr>
      <w:rPr>
        <w:rFonts w:ascii="Wingdings" w:hAnsi="Wingdings" w:hint="default"/>
      </w:rPr>
    </w:lvl>
    <w:lvl w:ilvl="3" w:tplc="BE22BD38" w:tentative="1">
      <w:start w:val="1"/>
      <w:numFmt w:val="bullet"/>
      <w:lvlText w:val=""/>
      <w:lvlJc w:val="left"/>
      <w:pPr>
        <w:tabs>
          <w:tab w:val="num" w:pos="2880"/>
        </w:tabs>
        <w:ind w:left="2880" w:hanging="360"/>
      </w:pPr>
      <w:rPr>
        <w:rFonts w:ascii="Wingdings" w:hAnsi="Wingdings" w:hint="default"/>
      </w:rPr>
    </w:lvl>
    <w:lvl w:ilvl="4" w:tplc="C7FA5A72" w:tentative="1">
      <w:start w:val="1"/>
      <w:numFmt w:val="bullet"/>
      <w:lvlText w:val=""/>
      <w:lvlJc w:val="left"/>
      <w:pPr>
        <w:tabs>
          <w:tab w:val="num" w:pos="3600"/>
        </w:tabs>
        <w:ind w:left="3600" w:hanging="360"/>
      </w:pPr>
      <w:rPr>
        <w:rFonts w:ascii="Wingdings" w:hAnsi="Wingdings" w:hint="default"/>
      </w:rPr>
    </w:lvl>
    <w:lvl w:ilvl="5" w:tplc="22E0344E" w:tentative="1">
      <w:start w:val="1"/>
      <w:numFmt w:val="bullet"/>
      <w:lvlText w:val=""/>
      <w:lvlJc w:val="left"/>
      <w:pPr>
        <w:tabs>
          <w:tab w:val="num" w:pos="4320"/>
        </w:tabs>
        <w:ind w:left="4320" w:hanging="360"/>
      </w:pPr>
      <w:rPr>
        <w:rFonts w:ascii="Wingdings" w:hAnsi="Wingdings" w:hint="default"/>
      </w:rPr>
    </w:lvl>
    <w:lvl w:ilvl="6" w:tplc="1F2E9BC8" w:tentative="1">
      <w:start w:val="1"/>
      <w:numFmt w:val="bullet"/>
      <w:lvlText w:val=""/>
      <w:lvlJc w:val="left"/>
      <w:pPr>
        <w:tabs>
          <w:tab w:val="num" w:pos="5040"/>
        </w:tabs>
        <w:ind w:left="5040" w:hanging="360"/>
      </w:pPr>
      <w:rPr>
        <w:rFonts w:ascii="Wingdings" w:hAnsi="Wingdings" w:hint="default"/>
      </w:rPr>
    </w:lvl>
    <w:lvl w:ilvl="7" w:tplc="B5308A0C" w:tentative="1">
      <w:start w:val="1"/>
      <w:numFmt w:val="bullet"/>
      <w:lvlText w:val=""/>
      <w:lvlJc w:val="left"/>
      <w:pPr>
        <w:tabs>
          <w:tab w:val="num" w:pos="5760"/>
        </w:tabs>
        <w:ind w:left="5760" w:hanging="360"/>
      </w:pPr>
      <w:rPr>
        <w:rFonts w:ascii="Wingdings" w:hAnsi="Wingdings" w:hint="default"/>
      </w:rPr>
    </w:lvl>
    <w:lvl w:ilvl="8" w:tplc="531242CA" w:tentative="1">
      <w:start w:val="1"/>
      <w:numFmt w:val="bullet"/>
      <w:lvlText w:val=""/>
      <w:lvlJc w:val="left"/>
      <w:pPr>
        <w:tabs>
          <w:tab w:val="num" w:pos="6480"/>
        </w:tabs>
        <w:ind w:left="6480" w:hanging="360"/>
      </w:pPr>
      <w:rPr>
        <w:rFonts w:ascii="Wingdings" w:hAnsi="Wingdings" w:hint="default"/>
      </w:rPr>
    </w:lvl>
  </w:abstractNum>
  <w:abstractNum w:abstractNumId="280">
    <w:nsid w:val="60F84A19"/>
    <w:multiLevelType w:val="hybridMultilevel"/>
    <w:tmpl w:val="ECCAC38C"/>
    <w:lvl w:ilvl="0" w:tplc="84005E2C">
      <w:start w:val="1"/>
      <w:numFmt w:val="bullet"/>
      <w:lvlText w:val=""/>
      <w:lvlJc w:val="left"/>
      <w:pPr>
        <w:tabs>
          <w:tab w:val="num" w:pos="720"/>
        </w:tabs>
        <w:ind w:left="720" w:hanging="360"/>
      </w:pPr>
      <w:rPr>
        <w:rFonts w:ascii="Wingdings" w:hAnsi="Wingdings" w:hint="default"/>
      </w:rPr>
    </w:lvl>
    <w:lvl w:ilvl="1" w:tplc="32847A7E" w:tentative="1">
      <w:start w:val="1"/>
      <w:numFmt w:val="bullet"/>
      <w:lvlText w:val=""/>
      <w:lvlJc w:val="left"/>
      <w:pPr>
        <w:tabs>
          <w:tab w:val="num" w:pos="1440"/>
        </w:tabs>
        <w:ind w:left="1440" w:hanging="360"/>
      </w:pPr>
      <w:rPr>
        <w:rFonts w:ascii="Wingdings" w:hAnsi="Wingdings" w:hint="default"/>
      </w:rPr>
    </w:lvl>
    <w:lvl w:ilvl="2" w:tplc="BCB4E892" w:tentative="1">
      <w:start w:val="1"/>
      <w:numFmt w:val="bullet"/>
      <w:lvlText w:val=""/>
      <w:lvlJc w:val="left"/>
      <w:pPr>
        <w:tabs>
          <w:tab w:val="num" w:pos="2160"/>
        </w:tabs>
        <w:ind w:left="2160" w:hanging="360"/>
      </w:pPr>
      <w:rPr>
        <w:rFonts w:ascii="Wingdings" w:hAnsi="Wingdings" w:hint="default"/>
      </w:rPr>
    </w:lvl>
    <w:lvl w:ilvl="3" w:tplc="DE3A02BA" w:tentative="1">
      <w:start w:val="1"/>
      <w:numFmt w:val="bullet"/>
      <w:lvlText w:val=""/>
      <w:lvlJc w:val="left"/>
      <w:pPr>
        <w:tabs>
          <w:tab w:val="num" w:pos="2880"/>
        </w:tabs>
        <w:ind w:left="2880" w:hanging="360"/>
      </w:pPr>
      <w:rPr>
        <w:rFonts w:ascii="Wingdings" w:hAnsi="Wingdings" w:hint="default"/>
      </w:rPr>
    </w:lvl>
    <w:lvl w:ilvl="4" w:tplc="F2682B46" w:tentative="1">
      <w:start w:val="1"/>
      <w:numFmt w:val="bullet"/>
      <w:lvlText w:val=""/>
      <w:lvlJc w:val="left"/>
      <w:pPr>
        <w:tabs>
          <w:tab w:val="num" w:pos="3600"/>
        </w:tabs>
        <w:ind w:left="3600" w:hanging="360"/>
      </w:pPr>
      <w:rPr>
        <w:rFonts w:ascii="Wingdings" w:hAnsi="Wingdings" w:hint="default"/>
      </w:rPr>
    </w:lvl>
    <w:lvl w:ilvl="5" w:tplc="74D0CF02" w:tentative="1">
      <w:start w:val="1"/>
      <w:numFmt w:val="bullet"/>
      <w:lvlText w:val=""/>
      <w:lvlJc w:val="left"/>
      <w:pPr>
        <w:tabs>
          <w:tab w:val="num" w:pos="4320"/>
        </w:tabs>
        <w:ind w:left="4320" w:hanging="360"/>
      </w:pPr>
      <w:rPr>
        <w:rFonts w:ascii="Wingdings" w:hAnsi="Wingdings" w:hint="default"/>
      </w:rPr>
    </w:lvl>
    <w:lvl w:ilvl="6" w:tplc="0608C066" w:tentative="1">
      <w:start w:val="1"/>
      <w:numFmt w:val="bullet"/>
      <w:lvlText w:val=""/>
      <w:lvlJc w:val="left"/>
      <w:pPr>
        <w:tabs>
          <w:tab w:val="num" w:pos="5040"/>
        </w:tabs>
        <w:ind w:left="5040" w:hanging="360"/>
      </w:pPr>
      <w:rPr>
        <w:rFonts w:ascii="Wingdings" w:hAnsi="Wingdings" w:hint="default"/>
      </w:rPr>
    </w:lvl>
    <w:lvl w:ilvl="7" w:tplc="949833D4" w:tentative="1">
      <w:start w:val="1"/>
      <w:numFmt w:val="bullet"/>
      <w:lvlText w:val=""/>
      <w:lvlJc w:val="left"/>
      <w:pPr>
        <w:tabs>
          <w:tab w:val="num" w:pos="5760"/>
        </w:tabs>
        <w:ind w:left="5760" w:hanging="360"/>
      </w:pPr>
      <w:rPr>
        <w:rFonts w:ascii="Wingdings" w:hAnsi="Wingdings" w:hint="default"/>
      </w:rPr>
    </w:lvl>
    <w:lvl w:ilvl="8" w:tplc="C68A519A" w:tentative="1">
      <w:start w:val="1"/>
      <w:numFmt w:val="bullet"/>
      <w:lvlText w:val=""/>
      <w:lvlJc w:val="left"/>
      <w:pPr>
        <w:tabs>
          <w:tab w:val="num" w:pos="6480"/>
        </w:tabs>
        <w:ind w:left="6480" w:hanging="360"/>
      </w:pPr>
      <w:rPr>
        <w:rFonts w:ascii="Wingdings" w:hAnsi="Wingdings" w:hint="default"/>
      </w:rPr>
    </w:lvl>
  </w:abstractNum>
  <w:abstractNum w:abstractNumId="281">
    <w:nsid w:val="611D5235"/>
    <w:multiLevelType w:val="hybridMultilevel"/>
    <w:tmpl w:val="FE4EB352"/>
    <w:lvl w:ilvl="0" w:tplc="014AF0F6">
      <w:start w:val="1"/>
      <w:numFmt w:val="bullet"/>
      <w:lvlText w:val=""/>
      <w:lvlJc w:val="left"/>
      <w:pPr>
        <w:tabs>
          <w:tab w:val="num" w:pos="720"/>
        </w:tabs>
        <w:ind w:left="720" w:hanging="360"/>
      </w:pPr>
      <w:rPr>
        <w:rFonts w:ascii="Wingdings" w:hAnsi="Wingdings" w:hint="default"/>
      </w:rPr>
    </w:lvl>
    <w:lvl w:ilvl="1" w:tplc="AAD88FB6">
      <w:start w:val="720"/>
      <w:numFmt w:val="bullet"/>
      <w:lvlText w:val="•"/>
      <w:lvlJc w:val="left"/>
      <w:pPr>
        <w:tabs>
          <w:tab w:val="num" w:pos="1440"/>
        </w:tabs>
        <w:ind w:left="1440" w:hanging="360"/>
      </w:pPr>
      <w:rPr>
        <w:rFonts w:ascii="Arial" w:hAnsi="Arial" w:hint="default"/>
      </w:rPr>
    </w:lvl>
    <w:lvl w:ilvl="2" w:tplc="CF52013C" w:tentative="1">
      <w:start w:val="1"/>
      <w:numFmt w:val="bullet"/>
      <w:lvlText w:val=""/>
      <w:lvlJc w:val="left"/>
      <w:pPr>
        <w:tabs>
          <w:tab w:val="num" w:pos="2160"/>
        </w:tabs>
        <w:ind w:left="2160" w:hanging="360"/>
      </w:pPr>
      <w:rPr>
        <w:rFonts w:ascii="Wingdings" w:hAnsi="Wingdings" w:hint="default"/>
      </w:rPr>
    </w:lvl>
    <w:lvl w:ilvl="3" w:tplc="B7CA796E" w:tentative="1">
      <w:start w:val="1"/>
      <w:numFmt w:val="bullet"/>
      <w:lvlText w:val=""/>
      <w:lvlJc w:val="left"/>
      <w:pPr>
        <w:tabs>
          <w:tab w:val="num" w:pos="2880"/>
        </w:tabs>
        <w:ind w:left="2880" w:hanging="360"/>
      </w:pPr>
      <w:rPr>
        <w:rFonts w:ascii="Wingdings" w:hAnsi="Wingdings" w:hint="default"/>
      </w:rPr>
    </w:lvl>
    <w:lvl w:ilvl="4" w:tplc="D04A4274" w:tentative="1">
      <w:start w:val="1"/>
      <w:numFmt w:val="bullet"/>
      <w:lvlText w:val=""/>
      <w:lvlJc w:val="left"/>
      <w:pPr>
        <w:tabs>
          <w:tab w:val="num" w:pos="3600"/>
        </w:tabs>
        <w:ind w:left="3600" w:hanging="360"/>
      </w:pPr>
      <w:rPr>
        <w:rFonts w:ascii="Wingdings" w:hAnsi="Wingdings" w:hint="default"/>
      </w:rPr>
    </w:lvl>
    <w:lvl w:ilvl="5" w:tplc="CC00AF06" w:tentative="1">
      <w:start w:val="1"/>
      <w:numFmt w:val="bullet"/>
      <w:lvlText w:val=""/>
      <w:lvlJc w:val="left"/>
      <w:pPr>
        <w:tabs>
          <w:tab w:val="num" w:pos="4320"/>
        </w:tabs>
        <w:ind w:left="4320" w:hanging="360"/>
      </w:pPr>
      <w:rPr>
        <w:rFonts w:ascii="Wingdings" w:hAnsi="Wingdings" w:hint="default"/>
      </w:rPr>
    </w:lvl>
    <w:lvl w:ilvl="6" w:tplc="21844262" w:tentative="1">
      <w:start w:val="1"/>
      <w:numFmt w:val="bullet"/>
      <w:lvlText w:val=""/>
      <w:lvlJc w:val="left"/>
      <w:pPr>
        <w:tabs>
          <w:tab w:val="num" w:pos="5040"/>
        </w:tabs>
        <w:ind w:left="5040" w:hanging="360"/>
      </w:pPr>
      <w:rPr>
        <w:rFonts w:ascii="Wingdings" w:hAnsi="Wingdings" w:hint="default"/>
      </w:rPr>
    </w:lvl>
    <w:lvl w:ilvl="7" w:tplc="066EE250" w:tentative="1">
      <w:start w:val="1"/>
      <w:numFmt w:val="bullet"/>
      <w:lvlText w:val=""/>
      <w:lvlJc w:val="left"/>
      <w:pPr>
        <w:tabs>
          <w:tab w:val="num" w:pos="5760"/>
        </w:tabs>
        <w:ind w:left="5760" w:hanging="360"/>
      </w:pPr>
      <w:rPr>
        <w:rFonts w:ascii="Wingdings" w:hAnsi="Wingdings" w:hint="default"/>
      </w:rPr>
    </w:lvl>
    <w:lvl w:ilvl="8" w:tplc="C4545E40" w:tentative="1">
      <w:start w:val="1"/>
      <w:numFmt w:val="bullet"/>
      <w:lvlText w:val=""/>
      <w:lvlJc w:val="left"/>
      <w:pPr>
        <w:tabs>
          <w:tab w:val="num" w:pos="6480"/>
        </w:tabs>
        <w:ind w:left="6480" w:hanging="360"/>
      </w:pPr>
      <w:rPr>
        <w:rFonts w:ascii="Wingdings" w:hAnsi="Wingdings" w:hint="default"/>
      </w:rPr>
    </w:lvl>
  </w:abstractNum>
  <w:abstractNum w:abstractNumId="282">
    <w:nsid w:val="613E5B60"/>
    <w:multiLevelType w:val="hybridMultilevel"/>
    <w:tmpl w:val="841CB476"/>
    <w:lvl w:ilvl="0" w:tplc="9EA231A2">
      <w:start w:val="1"/>
      <w:numFmt w:val="bullet"/>
      <w:lvlText w:val=""/>
      <w:lvlJc w:val="left"/>
      <w:pPr>
        <w:tabs>
          <w:tab w:val="num" w:pos="720"/>
        </w:tabs>
        <w:ind w:left="720" w:hanging="360"/>
      </w:pPr>
      <w:rPr>
        <w:rFonts w:ascii="Wingdings" w:hAnsi="Wingdings" w:hint="default"/>
      </w:rPr>
    </w:lvl>
    <w:lvl w:ilvl="1" w:tplc="87A662B2">
      <w:start w:val="1"/>
      <w:numFmt w:val="bullet"/>
      <w:lvlText w:val=""/>
      <w:lvlJc w:val="left"/>
      <w:pPr>
        <w:tabs>
          <w:tab w:val="num" w:pos="1440"/>
        </w:tabs>
        <w:ind w:left="1440" w:hanging="360"/>
      </w:pPr>
      <w:rPr>
        <w:rFonts w:ascii="Wingdings" w:hAnsi="Wingdings" w:hint="default"/>
      </w:rPr>
    </w:lvl>
    <w:lvl w:ilvl="2" w:tplc="D984339A" w:tentative="1">
      <w:start w:val="1"/>
      <w:numFmt w:val="bullet"/>
      <w:lvlText w:val=""/>
      <w:lvlJc w:val="left"/>
      <w:pPr>
        <w:tabs>
          <w:tab w:val="num" w:pos="2160"/>
        </w:tabs>
        <w:ind w:left="2160" w:hanging="360"/>
      </w:pPr>
      <w:rPr>
        <w:rFonts w:ascii="Wingdings" w:hAnsi="Wingdings" w:hint="default"/>
      </w:rPr>
    </w:lvl>
    <w:lvl w:ilvl="3" w:tplc="F19CA2CA" w:tentative="1">
      <w:start w:val="1"/>
      <w:numFmt w:val="bullet"/>
      <w:lvlText w:val=""/>
      <w:lvlJc w:val="left"/>
      <w:pPr>
        <w:tabs>
          <w:tab w:val="num" w:pos="2880"/>
        </w:tabs>
        <w:ind w:left="2880" w:hanging="360"/>
      </w:pPr>
      <w:rPr>
        <w:rFonts w:ascii="Wingdings" w:hAnsi="Wingdings" w:hint="default"/>
      </w:rPr>
    </w:lvl>
    <w:lvl w:ilvl="4" w:tplc="B9C090D2" w:tentative="1">
      <w:start w:val="1"/>
      <w:numFmt w:val="bullet"/>
      <w:lvlText w:val=""/>
      <w:lvlJc w:val="left"/>
      <w:pPr>
        <w:tabs>
          <w:tab w:val="num" w:pos="3600"/>
        </w:tabs>
        <w:ind w:left="3600" w:hanging="360"/>
      </w:pPr>
      <w:rPr>
        <w:rFonts w:ascii="Wingdings" w:hAnsi="Wingdings" w:hint="default"/>
      </w:rPr>
    </w:lvl>
    <w:lvl w:ilvl="5" w:tplc="4D6A2B36" w:tentative="1">
      <w:start w:val="1"/>
      <w:numFmt w:val="bullet"/>
      <w:lvlText w:val=""/>
      <w:lvlJc w:val="left"/>
      <w:pPr>
        <w:tabs>
          <w:tab w:val="num" w:pos="4320"/>
        </w:tabs>
        <w:ind w:left="4320" w:hanging="360"/>
      </w:pPr>
      <w:rPr>
        <w:rFonts w:ascii="Wingdings" w:hAnsi="Wingdings" w:hint="default"/>
      </w:rPr>
    </w:lvl>
    <w:lvl w:ilvl="6" w:tplc="0722F100" w:tentative="1">
      <w:start w:val="1"/>
      <w:numFmt w:val="bullet"/>
      <w:lvlText w:val=""/>
      <w:lvlJc w:val="left"/>
      <w:pPr>
        <w:tabs>
          <w:tab w:val="num" w:pos="5040"/>
        </w:tabs>
        <w:ind w:left="5040" w:hanging="360"/>
      </w:pPr>
      <w:rPr>
        <w:rFonts w:ascii="Wingdings" w:hAnsi="Wingdings" w:hint="default"/>
      </w:rPr>
    </w:lvl>
    <w:lvl w:ilvl="7" w:tplc="0F46699C" w:tentative="1">
      <w:start w:val="1"/>
      <w:numFmt w:val="bullet"/>
      <w:lvlText w:val=""/>
      <w:lvlJc w:val="left"/>
      <w:pPr>
        <w:tabs>
          <w:tab w:val="num" w:pos="5760"/>
        </w:tabs>
        <w:ind w:left="5760" w:hanging="360"/>
      </w:pPr>
      <w:rPr>
        <w:rFonts w:ascii="Wingdings" w:hAnsi="Wingdings" w:hint="default"/>
      </w:rPr>
    </w:lvl>
    <w:lvl w:ilvl="8" w:tplc="00CE34B6" w:tentative="1">
      <w:start w:val="1"/>
      <w:numFmt w:val="bullet"/>
      <w:lvlText w:val=""/>
      <w:lvlJc w:val="left"/>
      <w:pPr>
        <w:tabs>
          <w:tab w:val="num" w:pos="6480"/>
        </w:tabs>
        <w:ind w:left="6480" w:hanging="360"/>
      </w:pPr>
      <w:rPr>
        <w:rFonts w:ascii="Wingdings" w:hAnsi="Wingdings" w:hint="default"/>
      </w:rPr>
    </w:lvl>
  </w:abstractNum>
  <w:abstractNum w:abstractNumId="283">
    <w:nsid w:val="615A0F24"/>
    <w:multiLevelType w:val="hybridMultilevel"/>
    <w:tmpl w:val="19A2E2BC"/>
    <w:lvl w:ilvl="0" w:tplc="0498BE9A">
      <w:start w:val="3"/>
      <w:numFmt w:val="decimal"/>
      <w:lvlText w:val="%1."/>
      <w:lvlJc w:val="left"/>
      <w:pPr>
        <w:tabs>
          <w:tab w:val="num" w:pos="720"/>
        </w:tabs>
        <w:ind w:left="720" w:hanging="360"/>
      </w:pPr>
    </w:lvl>
    <w:lvl w:ilvl="1" w:tplc="C10A47C0" w:tentative="1">
      <w:start w:val="1"/>
      <w:numFmt w:val="decimal"/>
      <w:lvlText w:val="%2."/>
      <w:lvlJc w:val="left"/>
      <w:pPr>
        <w:tabs>
          <w:tab w:val="num" w:pos="1440"/>
        </w:tabs>
        <w:ind w:left="1440" w:hanging="360"/>
      </w:pPr>
    </w:lvl>
    <w:lvl w:ilvl="2" w:tplc="F6CCBBE8" w:tentative="1">
      <w:start w:val="1"/>
      <w:numFmt w:val="decimal"/>
      <w:lvlText w:val="%3."/>
      <w:lvlJc w:val="left"/>
      <w:pPr>
        <w:tabs>
          <w:tab w:val="num" w:pos="2160"/>
        </w:tabs>
        <w:ind w:left="2160" w:hanging="360"/>
      </w:pPr>
    </w:lvl>
    <w:lvl w:ilvl="3" w:tplc="4E0A3FBC" w:tentative="1">
      <w:start w:val="1"/>
      <w:numFmt w:val="decimal"/>
      <w:lvlText w:val="%4."/>
      <w:lvlJc w:val="left"/>
      <w:pPr>
        <w:tabs>
          <w:tab w:val="num" w:pos="2880"/>
        </w:tabs>
        <w:ind w:left="2880" w:hanging="360"/>
      </w:pPr>
    </w:lvl>
    <w:lvl w:ilvl="4" w:tplc="7C96F7C6" w:tentative="1">
      <w:start w:val="1"/>
      <w:numFmt w:val="decimal"/>
      <w:lvlText w:val="%5."/>
      <w:lvlJc w:val="left"/>
      <w:pPr>
        <w:tabs>
          <w:tab w:val="num" w:pos="3600"/>
        </w:tabs>
        <w:ind w:left="3600" w:hanging="360"/>
      </w:pPr>
    </w:lvl>
    <w:lvl w:ilvl="5" w:tplc="17D2479C" w:tentative="1">
      <w:start w:val="1"/>
      <w:numFmt w:val="decimal"/>
      <w:lvlText w:val="%6."/>
      <w:lvlJc w:val="left"/>
      <w:pPr>
        <w:tabs>
          <w:tab w:val="num" w:pos="4320"/>
        </w:tabs>
        <w:ind w:left="4320" w:hanging="360"/>
      </w:pPr>
    </w:lvl>
    <w:lvl w:ilvl="6" w:tplc="C1489AE2" w:tentative="1">
      <w:start w:val="1"/>
      <w:numFmt w:val="decimal"/>
      <w:lvlText w:val="%7."/>
      <w:lvlJc w:val="left"/>
      <w:pPr>
        <w:tabs>
          <w:tab w:val="num" w:pos="5040"/>
        </w:tabs>
        <w:ind w:left="5040" w:hanging="360"/>
      </w:pPr>
    </w:lvl>
    <w:lvl w:ilvl="7" w:tplc="5C0EDBEE" w:tentative="1">
      <w:start w:val="1"/>
      <w:numFmt w:val="decimal"/>
      <w:lvlText w:val="%8."/>
      <w:lvlJc w:val="left"/>
      <w:pPr>
        <w:tabs>
          <w:tab w:val="num" w:pos="5760"/>
        </w:tabs>
        <w:ind w:left="5760" w:hanging="360"/>
      </w:pPr>
    </w:lvl>
    <w:lvl w:ilvl="8" w:tplc="D26C0EA8" w:tentative="1">
      <w:start w:val="1"/>
      <w:numFmt w:val="decimal"/>
      <w:lvlText w:val="%9."/>
      <w:lvlJc w:val="left"/>
      <w:pPr>
        <w:tabs>
          <w:tab w:val="num" w:pos="6480"/>
        </w:tabs>
        <w:ind w:left="6480" w:hanging="360"/>
      </w:pPr>
    </w:lvl>
  </w:abstractNum>
  <w:abstractNum w:abstractNumId="284">
    <w:nsid w:val="618E5B68"/>
    <w:multiLevelType w:val="hybridMultilevel"/>
    <w:tmpl w:val="D98C49F8"/>
    <w:lvl w:ilvl="0" w:tplc="28D85A1A">
      <w:start w:val="1"/>
      <w:numFmt w:val="bullet"/>
      <w:lvlText w:val=""/>
      <w:lvlJc w:val="left"/>
      <w:pPr>
        <w:tabs>
          <w:tab w:val="num" w:pos="720"/>
        </w:tabs>
        <w:ind w:left="720" w:hanging="360"/>
      </w:pPr>
      <w:rPr>
        <w:rFonts w:ascii="Wingdings" w:hAnsi="Wingdings" w:hint="default"/>
      </w:rPr>
    </w:lvl>
    <w:lvl w:ilvl="1" w:tplc="0D9EDE46">
      <w:start w:val="1223"/>
      <w:numFmt w:val="bullet"/>
      <w:lvlText w:val="•"/>
      <w:lvlJc w:val="left"/>
      <w:pPr>
        <w:tabs>
          <w:tab w:val="num" w:pos="1440"/>
        </w:tabs>
        <w:ind w:left="1440" w:hanging="360"/>
      </w:pPr>
      <w:rPr>
        <w:rFonts w:ascii="Arial" w:hAnsi="Arial" w:hint="default"/>
      </w:rPr>
    </w:lvl>
    <w:lvl w:ilvl="2" w:tplc="A5E840EE" w:tentative="1">
      <w:start w:val="1"/>
      <w:numFmt w:val="bullet"/>
      <w:lvlText w:val=""/>
      <w:lvlJc w:val="left"/>
      <w:pPr>
        <w:tabs>
          <w:tab w:val="num" w:pos="2160"/>
        </w:tabs>
        <w:ind w:left="2160" w:hanging="360"/>
      </w:pPr>
      <w:rPr>
        <w:rFonts w:ascii="Wingdings" w:hAnsi="Wingdings" w:hint="default"/>
      </w:rPr>
    </w:lvl>
    <w:lvl w:ilvl="3" w:tplc="626C245C" w:tentative="1">
      <w:start w:val="1"/>
      <w:numFmt w:val="bullet"/>
      <w:lvlText w:val=""/>
      <w:lvlJc w:val="left"/>
      <w:pPr>
        <w:tabs>
          <w:tab w:val="num" w:pos="2880"/>
        </w:tabs>
        <w:ind w:left="2880" w:hanging="360"/>
      </w:pPr>
      <w:rPr>
        <w:rFonts w:ascii="Wingdings" w:hAnsi="Wingdings" w:hint="default"/>
      </w:rPr>
    </w:lvl>
    <w:lvl w:ilvl="4" w:tplc="27D0AC78" w:tentative="1">
      <w:start w:val="1"/>
      <w:numFmt w:val="bullet"/>
      <w:lvlText w:val=""/>
      <w:lvlJc w:val="left"/>
      <w:pPr>
        <w:tabs>
          <w:tab w:val="num" w:pos="3600"/>
        </w:tabs>
        <w:ind w:left="3600" w:hanging="360"/>
      </w:pPr>
      <w:rPr>
        <w:rFonts w:ascii="Wingdings" w:hAnsi="Wingdings" w:hint="default"/>
      </w:rPr>
    </w:lvl>
    <w:lvl w:ilvl="5" w:tplc="EFDC5538" w:tentative="1">
      <w:start w:val="1"/>
      <w:numFmt w:val="bullet"/>
      <w:lvlText w:val=""/>
      <w:lvlJc w:val="left"/>
      <w:pPr>
        <w:tabs>
          <w:tab w:val="num" w:pos="4320"/>
        </w:tabs>
        <w:ind w:left="4320" w:hanging="360"/>
      </w:pPr>
      <w:rPr>
        <w:rFonts w:ascii="Wingdings" w:hAnsi="Wingdings" w:hint="default"/>
      </w:rPr>
    </w:lvl>
    <w:lvl w:ilvl="6" w:tplc="99526C4E" w:tentative="1">
      <w:start w:val="1"/>
      <w:numFmt w:val="bullet"/>
      <w:lvlText w:val=""/>
      <w:lvlJc w:val="left"/>
      <w:pPr>
        <w:tabs>
          <w:tab w:val="num" w:pos="5040"/>
        </w:tabs>
        <w:ind w:left="5040" w:hanging="360"/>
      </w:pPr>
      <w:rPr>
        <w:rFonts w:ascii="Wingdings" w:hAnsi="Wingdings" w:hint="default"/>
      </w:rPr>
    </w:lvl>
    <w:lvl w:ilvl="7" w:tplc="7DC0A014" w:tentative="1">
      <w:start w:val="1"/>
      <w:numFmt w:val="bullet"/>
      <w:lvlText w:val=""/>
      <w:lvlJc w:val="left"/>
      <w:pPr>
        <w:tabs>
          <w:tab w:val="num" w:pos="5760"/>
        </w:tabs>
        <w:ind w:left="5760" w:hanging="360"/>
      </w:pPr>
      <w:rPr>
        <w:rFonts w:ascii="Wingdings" w:hAnsi="Wingdings" w:hint="default"/>
      </w:rPr>
    </w:lvl>
    <w:lvl w:ilvl="8" w:tplc="BCB6463A" w:tentative="1">
      <w:start w:val="1"/>
      <w:numFmt w:val="bullet"/>
      <w:lvlText w:val=""/>
      <w:lvlJc w:val="left"/>
      <w:pPr>
        <w:tabs>
          <w:tab w:val="num" w:pos="6480"/>
        </w:tabs>
        <w:ind w:left="6480" w:hanging="360"/>
      </w:pPr>
      <w:rPr>
        <w:rFonts w:ascii="Wingdings" w:hAnsi="Wingdings" w:hint="default"/>
      </w:rPr>
    </w:lvl>
  </w:abstractNum>
  <w:abstractNum w:abstractNumId="285">
    <w:nsid w:val="620D591E"/>
    <w:multiLevelType w:val="hybridMultilevel"/>
    <w:tmpl w:val="564E84D2"/>
    <w:lvl w:ilvl="0" w:tplc="D49E6E08">
      <w:start w:val="1"/>
      <w:numFmt w:val="bullet"/>
      <w:lvlText w:val=""/>
      <w:lvlJc w:val="left"/>
      <w:pPr>
        <w:tabs>
          <w:tab w:val="num" w:pos="720"/>
        </w:tabs>
        <w:ind w:left="720" w:hanging="360"/>
      </w:pPr>
      <w:rPr>
        <w:rFonts w:ascii="Wingdings" w:hAnsi="Wingdings" w:hint="default"/>
      </w:rPr>
    </w:lvl>
    <w:lvl w:ilvl="1" w:tplc="B830B9B0">
      <w:start w:val="753"/>
      <w:numFmt w:val="bullet"/>
      <w:lvlText w:val=""/>
      <w:lvlJc w:val="left"/>
      <w:pPr>
        <w:tabs>
          <w:tab w:val="num" w:pos="1440"/>
        </w:tabs>
        <w:ind w:left="1440" w:hanging="360"/>
      </w:pPr>
      <w:rPr>
        <w:rFonts w:ascii="Wingdings" w:hAnsi="Wingdings" w:hint="default"/>
      </w:rPr>
    </w:lvl>
    <w:lvl w:ilvl="2" w:tplc="34CA930C" w:tentative="1">
      <w:start w:val="1"/>
      <w:numFmt w:val="bullet"/>
      <w:lvlText w:val=""/>
      <w:lvlJc w:val="left"/>
      <w:pPr>
        <w:tabs>
          <w:tab w:val="num" w:pos="2160"/>
        </w:tabs>
        <w:ind w:left="2160" w:hanging="360"/>
      </w:pPr>
      <w:rPr>
        <w:rFonts w:ascii="Wingdings" w:hAnsi="Wingdings" w:hint="default"/>
      </w:rPr>
    </w:lvl>
    <w:lvl w:ilvl="3" w:tplc="ACFCF434" w:tentative="1">
      <w:start w:val="1"/>
      <w:numFmt w:val="bullet"/>
      <w:lvlText w:val=""/>
      <w:lvlJc w:val="left"/>
      <w:pPr>
        <w:tabs>
          <w:tab w:val="num" w:pos="2880"/>
        </w:tabs>
        <w:ind w:left="2880" w:hanging="360"/>
      </w:pPr>
      <w:rPr>
        <w:rFonts w:ascii="Wingdings" w:hAnsi="Wingdings" w:hint="default"/>
      </w:rPr>
    </w:lvl>
    <w:lvl w:ilvl="4" w:tplc="03FEA674" w:tentative="1">
      <w:start w:val="1"/>
      <w:numFmt w:val="bullet"/>
      <w:lvlText w:val=""/>
      <w:lvlJc w:val="left"/>
      <w:pPr>
        <w:tabs>
          <w:tab w:val="num" w:pos="3600"/>
        </w:tabs>
        <w:ind w:left="3600" w:hanging="360"/>
      </w:pPr>
      <w:rPr>
        <w:rFonts w:ascii="Wingdings" w:hAnsi="Wingdings" w:hint="default"/>
      </w:rPr>
    </w:lvl>
    <w:lvl w:ilvl="5" w:tplc="28B05082" w:tentative="1">
      <w:start w:val="1"/>
      <w:numFmt w:val="bullet"/>
      <w:lvlText w:val=""/>
      <w:lvlJc w:val="left"/>
      <w:pPr>
        <w:tabs>
          <w:tab w:val="num" w:pos="4320"/>
        </w:tabs>
        <w:ind w:left="4320" w:hanging="360"/>
      </w:pPr>
      <w:rPr>
        <w:rFonts w:ascii="Wingdings" w:hAnsi="Wingdings" w:hint="default"/>
      </w:rPr>
    </w:lvl>
    <w:lvl w:ilvl="6" w:tplc="15E2E786" w:tentative="1">
      <w:start w:val="1"/>
      <w:numFmt w:val="bullet"/>
      <w:lvlText w:val=""/>
      <w:lvlJc w:val="left"/>
      <w:pPr>
        <w:tabs>
          <w:tab w:val="num" w:pos="5040"/>
        </w:tabs>
        <w:ind w:left="5040" w:hanging="360"/>
      </w:pPr>
      <w:rPr>
        <w:rFonts w:ascii="Wingdings" w:hAnsi="Wingdings" w:hint="default"/>
      </w:rPr>
    </w:lvl>
    <w:lvl w:ilvl="7" w:tplc="85105210" w:tentative="1">
      <w:start w:val="1"/>
      <w:numFmt w:val="bullet"/>
      <w:lvlText w:val=""/>
      <w:lvlJc w:val="left"/>
      <w:pPr>
        <w:tabs>
          <w:tab w:val="num" w:pos="5760"/>
        </w:tabs>
        <w:ind w:left="5760" w:hanging="360"/>
      </w:pPr>
      <w:rPr>
        <w:rFonts w:ascii="Wingdings" w:hAnsi="Wingdings" w:hint="default"/>
      </w:rPr>
    </w:lvl>
    <w:lvl w:ilvl="8" w:tplc="9AA2CC32" w:tentative="1">
      <w:start w:val="1"/>
      <w:numFmt w:val="bullet"/>
      <w:lvlText w:val=""/>
      <w:lvlJc w:val="left"/>
      <w:pPr>
        <w:tabs>
          <w:tab w:val="num" w:pos="6480"/>
        </w:tabs>
        <w:ind w:left="6480" w:hanging="360"/>
      </w:pPr>
      <w:rPr>
        <w:rFonts w:ascii="Wingdings" w:hAnsi="Wingdings" w:hint="default"/>
      </w:rPr>
    </w:lvl>
  </w:abstractNum>
  <w:abstractNum w:abstractNumId="286">
    <w:nsid w:val="62180FF7"/>
    <w:multiLevelType w:val="hybridMultilevel"/>
    <w:tmpl w:val="6EF2CC1A"/>
    <w:lvl w:ilvl="0" w:tplc="8722BA8C">
      <w:start w:val="1"/>
      <w:numFmt w:val="bullet"/>
      <w:lvlText w:val=""/>
      <w:lvlJc w:val="left"/>
      <w:pPr>
        <w:tabs>
          <w:tab w:val="num" w:pos="720"/>
        </w:tabs>
        <w:ind w:left="720" w:hanging="360"/>
      </w:pPr>
      <w:rPr>
        <w:rFonts w:ascii="Wingdings" w:hAnsi="Wingdings" w:hint="default"/>
      </w:rPr>
    </w:lvl>
    <w:lvl w:ilvl="1" w:tplc="1688C0B4" w:tentative="1">
      <w:start w:val="1"/>
      <w:numFmt w:val="bullet"/>
      <w:lvlText w:val=""/>
      <w:lvlJc w:val="left"/>
      <w:pPr>
        <w:tabs>
          <w:tab w:val="num" w:pos="1440"/>
        </w:tabs>
        <w:ind w:left="1440" w:hanging="360"/>
      </w:pPr>
      <w:rPr>
        <w:rFonts w:ascii="Wingdings" w:hAnsi="Wingdings" w:hint="default"/>
      </w:rPr>
    </w:lvl>
    <w:lvl w:ilvl="2" w:tplc="2C6C84F0" w:tentative="1">
      <w:start w:val="1"/>
      <w:numFmt w:val="bullet"/>
      <w:lvlText w:val=""/>
      <w:lvlJc w:val="left"/>
      <w:pPr>
        <w:tabs>
          <w:tab w:val="num" w:pos="2160"/>
        </w:tabs>
        <w:ind w:left="2160" w:hanging="360"/>
      </w:pPr>
      <w:rPr>
        <w:rFonts w:ascii="Wingdings" w:hAnsi="Wingdings" w:hint="default"/>
      </w:rPr>
    </w:lvl>
    <w:lvl w:ilvl="3" w:tplc="531CE610" w:tentative="1">
      <w:start w:val="1"/>
      <w:numFmt w:val="bullet"/>
      <w:lvlText w:val=""/>
      <w:lvlJc w:val="left"/>
      <w:pPr>
        <w:tabs>
          <w:tab w:val="num" w:pos="2880"/>
        </w:tabs>
        <w:ind w:left="2880" w:hanging="360"/>
      </w:pPr>
      <w:rPr>
        <w:rFonts w:ascii="Wingdings" w:hAnsi="Wingdings" w:hint="default"/>
      </w:rPr>
    </w:lvl>
    <w:lvl w:ilvl="4" w:tplc="A5AC606A" w:tentative="1">
      <w:start w:val="1"/>
      <w:numFmt w:val="bullet"/>
      <w:lvlText w:val=""/>
      <w:lvlJc w:val="left"/>
      <w:pPr>
        <w:tabs>
          <w:tab w:val="num" w:pos="3600"/>
        </w:tabs>
        <w:ind w:left="3600" w:hanging="360"/>
      </w:pPr>
      <w:rPr>
        <w:rFonts w:ascii="Wingdings" w:hAnsi="Wingdings" w:hint="default"/>
      </w:rPr>
    </w:lvl>
    <w:lvl w:ilvl="5" w:tplc="3EA49184" w:tentative="1">
      <w:start w:val="1"/>
      <w:numFmt w:val="bullet"/>
      <w:lvlText w:val=""/>
      <w:lvlJc w:val="left"/>
      <w:pPr>
        <w:tabs>
          <w:tab w:val="num" w:pos="4320"/>
        </w:tabs>
        <w:ind w:left="4320" w:hanging="360"/>
      </w:pPr>
      <w:rPr>
        <w:rFonts w:ascii="Wingdings" w:hAnsi="Wingdings" w:hint="default"/>
      </w:rPr>
    </w:lvl>
    <w:lvl w:ilvl="6" w:tplc="19203744" w:tentative="1">
      <w:start w:val="1"/>
      <w:numFmt w:val="bullet"/>
      <w:lvlText w:val=""/>
      <w:lvlJc w:val="left"/>
      <w:pPr>
        <w:tabs>
          <w:tab w:val="num" w:pos="5040"/>
        </w:tabs>
        <w:ind w:left="5040" w:hanging="360"/>
      </w:pPr>
      <w:rPr>
        <w:rFonts w:ascii="Wingdings" w:hAnsi="Wingdings" w:hint="default"/>
      </w:rPr>
    </w:lvl>
    <w:lvl w:ilvl="7" w:tplc="BE76251E" w:tentative="1">
      <w:start w:val="1"/>
      <w:numFmt w:val="bullet"/>
      <w:lvlText w:val=""/>
      <w:lvlJc w:val="left"/>
      <w:pPr>
        <w:tabs>
          <w:tab w:val="num" w:pos="5760"/>
        </w:tabs>
        <w:ind w:left="5760" w:hanging="360"/>
      </w:pPr>
      <w:rPr>
        <w:rFonts w:ascii="Wingdings" w:hAnsi="Wingdings" w:hint="default"/>
      </w:rPr>
    </w:lvl>
    <w:lvl w:ilvl="8" w:tplc="55F876F0" w:tentative="1">
      <w:start w:val="1"/>
      <w:numFmt w:val="bullet"/>
      <w:lvlText w:val=""/>
      <w:lvlJc w:val="left"/>
      <w:pPr>
        <w:tabs>
          <w:tab w:val="num" w:pos="6480"/>
        </w:tabs>
        <w:ind w:left="6480" w:hanging="360"/>
      </w:pPr>
      <w:rPr>
        <w:rFonts w:ascii="Wingdings" w:hAnsi="Wingdings" w:hint="default"/>
      </w:rPr>
    </w:lvl>
  </w:abstractNum>
  <w:abstractNum w:abstractNumId="287">
    <w:nsid w:val="6255165E"/>
    <w:multiLevelType w:val="hybridMultilevel"/>
    <w:tmpl w:val="9F2CD018"/>
    <w:lvl w:ilvl="0" w:tplc="C5DC3D0A">
      <w:start w:val="1"/>
      <w:numFmt w:val="bullet"/>
      <w:lvlText w:val=""/>
      <w:lvlJc w:val="left"/>
      <w:pPr>
        <w:tabs>
          <w:tab w:val="num" w:pos="720"/>
        </w:tabs>
        <w:ind w:left="720" w:hanging="360"/>
      </w:pPr>
      <w:rPr>
        <w:rFonts w:ascii="Wingdings" w:hAnsi="Wingdings" w:hint="default"/>
      </w:rPr>
    </w:lvl>
    <w:lvl w:ilvl="1" w:tplc="1856E57C">
      <w:start w:val="1106"/>
      <w:numFmt w:val="bullet"/>
      <w:lvlText w:val="•"/>
      <w:lvlJc w:val="left"/>
      <w:pPr>
        <w:tabs>
          <w:tab w:val="num" w:pos="1440"/>
        </w:tabs>
        <w:ind w:left="1440" w:hanging="360"/>
      </w:pPr>
      <w:rPr>
        <w:rFonts w:ascii="Arial" w:hAnsi="Arial" w:hint="default"/>
      </w:rPr>
    </w:lvl>
    <w:lvl w:ilvl="2" w:tplc="5DAC0332" w:tentative="1">
      <w:start w:val="1"/>
      <w:numFmt w:val="bullet"/>
      <w:lvlText w:val=""/>
      <w:lvlJc w:val="left"/>
      <w:pPr>
        <w:tabs>
          <w:tab w:val="num" w:pos="2160"/>
        </w:tabs>
        <w:ind w:left="2160" w:hanging="360"/>
      </w:pPr>
      <w:rPr>
        <w:rFonts w:ascii="Wingdings" w:hAnsi="Wingdings" w:hint="default"/>
      </w:rPr>
    </w:lvl>
    <w:lvl w:ilvl="3" w:tplc="DEAAC730" w:tentative="1">
      <w:start w:val="1"/>
      <w:numFmt w:val="bullet"/>
      <w:lvlText w:val=""/>
      <w:lvlJc w:val="left"/>
      <w:pPr>
        <w:tabs>
          <w:tab w:val="num" w:pos="2880"/>
        </w:tabs>
        <w:ind w:left="2880" w:hanging="360"/>
      </w:pPr>
      <w:rPr>
        <w:rFonts w:ascii="Wingdings" w:hAnsi="Wingdings" w:hint="default"/>
      </w:rPr>
    </w:lvl>
    <w:lvl w:ilvl="4" w:tplc="28D6196A" w:tentative="1">
      <w:start w:val="1"/>
      <w:numFmt w:val="bullet"/>
      <w:lvlText w:val=""/>
      <w:lvlJc w:val="left"/>
      <w:pPr>
        <w:tabs>
          <w:tab w:val="num" w:pos="3600"/>
        </w:tabs>
        <w:ind w:left="3600" w:hanging="360"/>
      </w:pPr>
      <w:rPr>
        <w:rFonts w:ascii="Wingdings" w:hAnsi="Wingdings" w:hint="default"/>
      </w:rPr>
    </w:lvl>
    <w:lvl w:ilvl="5" w:tplc="4F1C7DF4" w:tentative="1">
      <w:start w:val="1"/>
      <w:numFmt w:val="bullet"/>
      <w:lvlText w:val=""/>
      <w:lvlJc w:val="left"/>
      <w:pPr>
        <w:tabs>
          <w:tab w:val="num" w:pos="4320"/>
        </w:tabs>
        <w:ind w:left="4320" w:hanging="360"/>
      </w:pPr>
      <w:rPr>
        <w:rFonts w:ascii="Wingdings" w:hAnsi="Wingdings" w:hint="default"/>
      </w:rPr>
    </w:lvl>
    <w:lvl w:ilvl="6" w:tplc="5BDC5F6E" w:tentative="1">
      <w:start w:val="1"/>
      <w:numFmt w:val="bullet"/>
      <w:lvlText w:val=""/>
      <w:lvlJc w:val="left"/>
      <w:pPr>
        <w:tabs>
          <w:tab w:val="num" w:pos="5040"/>
        </w:tabs>
        <w:ind w:left="5040" w:hanging="360"/>
      </w:pPr>
      <w:rPr>
        <w:rFonts w:ascii="Wingdings" w:hAnsi="Wingdings" w:hint="default"/>
      </w:rPr>
    </w:lvl>
    <w:lvl w:ilvl="7" w:tplc="8CC4BC98" w:tentative="1">
      <w:start w:val="1"/>
      <w:numFmt w:val="bullet"/>
      <w:lvlText w:val=""/>
      <w:lvlJc w:val="left"/>
      <w:pPr>
        <w:tabs>
          <w:tab w:val="num" w:pos="5760"/>
        </w:tabs>
        <w:ind w:left="5760" w:hanging="360"/>
      </w:pPr>
      <w:rPr>
        <w:rFonts w:ascii="Wingdings" w:hAnsi="Wingdings" w:hint="default"/>
      </w:rPr>
    </w:lvl>
    <w:lvl w:ilvl="8" w:tplc="C7909A36" w:tentative="1">
      <w:start w:val="1"/>
      <w:numFmt w:val="bullet"/>
      <w:lvlText w:val=""/>
      <w:lvlJc w:val="left"/>
      <w:pPr>
        <w:tabs>
          <w:tab w:val="num" w:pos="6480"/>
        </w:tabs>
        <w:ind w:left="6480" w:hanging="360"/>
      </w:pPr>
      <w:rPr>
        <w:rFonts w:ascii="Wingdings" w:hAnsi="Wingdings" w:hint="default"/>
      </w:rPr>
    </w:lvl>
  </w:abstractNum>
  <w:abstractNum w:abstractNumId="288">
    <w:nsid w:val="63340114"/>
    <w:multiLevelType w:val="hybridMultilevel"/>
    <w:tmpl w:val="1ECCC8CE"/>
    <w:lvl w:ilvl="0" w:tplc="0054FAEC">
      <w:start w:val="1"/>
      <w:numFmt w:val="bullet"/>
      <w:lvlText w:val=""/>
      <w:lvlJc w:val="left"/>
      <w:pPr>
        <w:tabs>
          <w:tab w:val="num" w:pos="720"/>
        </w:tabs>
        <w:ind w:left="720" w:hanging="360"/>
      </w:pPr>
      <w:rPr>
        <w:rFonts w:ascii="Wingdings" w:hAnsi="Wingdings" w:hint="default"/>
      </w:rPr>
    </w:lvl>
    <w:lvl w:ilvl="1" w:tplc="F1AC05B4" w:tentative="1">
      <w:start w:val="1"/>
      <w:numFmt w:val="bullet"/>
      <w:lvlText w:val=""/>
      <w:lvlJc w:val="left"/>
      <w:pPr>
        <w:tabs>
          <w:tab w:val="num" w:pos="1440"/>
        </w:tabs>
        <w:ind w:left="1440" w:hanging="360"/>
      </w:pPr>
      <w:rPr>
        <w:rFonts w:ascii="Wingdings" w:hAnsi="Wingdings" w:hint="default"/>
      </w:rPr>
    </w:lvl>
    <w:lvl w:ilvl="2" w:tplc="29B2F1DA" w:tentative="1">
      <w:start w:val="1"/>
      <w:numFmt w:val="bullet"/>
      <w:lvlText w:val=""/>
      <w:lvlJc w:val="left"/>
      <w:pPr>
        <w:tabs>
          <w:tab w:val="num" w:pos="2160"/>
        </w:tabs>
        <w:ind w:left="2160" w:hanging="360"/>
      </w:pPr>
      <w:rPr>
        <w:rFonts w:ascii="Wingdings" w:hAnsi="Wingdings" w:hint="default"/>
      </w:rPr>
    </w:lvl>
    <w:lvl w:ilvl="3" w:tplc="BC4C29B4" w:tentative="1">
      <w:start w:val="1"/>
      <w:numFmt w:val="bullet"/>
      <w:lvlText w:val=""/>
      <w:lvlJc w:val="left"/>
      <w:pPr>
        <w:tabs>
          <w:tab w:val="num" w:pos="2880"/>
        </w:tabs>
        <w:ind w:left="2880" w:hanging="360"/>
      </w:pPr>
      <w:rPr>
        <w:rFonts w:ascii="Wingdings" w:hAnsi="Wingdings" w:hint="default"/>
      </w:rPr>
    </w:lvl>
    <w:lvl w:ilvl="4" w:tplc="31005A1E" w:tentative="1">
      <w:start w:val="1"/>
      <w:numFmt w:val="bullet"/>
      <w:lvlText w:val=""/>
      <w:lvlJc w:val="left"/>
      <w:pPr>
        <w:tabs>
          <w:tab w:val="num" w:pos="3600"/>
        </w:tabs>
        <w:ind w:left="3600" w:hanging="360"/>
      </w:pPr>
      <w:rPr>
        <w:rFonts w:ascii="Wingdings" w:hAnsi="Wingdings" w:hint="default"/>
      </w:rPr>
    </w:lvl>
    <w:lvl w:ilvl="5" w:tplc="96D4AB10" w:tentative="1">
      <w:start w:val="1"/>
      <w:numFmt w:val="bullet"/>
      <w:lvlText w:val=""/>
      <w:lvlJc w:val="left"/>
      <w:pPr>
        <w:tabs>
          <w:tab w:val="num" w:pos="4320"/>
        </w:tabs>
        <w:ind w:left="4320" w:hanging="360"/>
      </w:pPr>
      <w:rPr>
        <w:rFonts w:ascii="Wingdings" w:hAnsi="Wingdings" w:hint="default"/>
      </w:rPr>
    </w:lvl>
    <w:lvl w:ilvl="6" w:tplc="F9E21B98" w:tentative="1">
      <w:start w:val="1"/>
      <w:numFmt w:val="bullet"/>
      <w:lvlText w:val=""/>
      <w:lvlJc w:val="left"/>
      <w:pPr>
        <w:tabs>
          <w:tab w:val="num" w:pos="5040"/>
        </w:tabs>
        <w:ind w:left="5040" w:hanging="360"/>
      </w:pPr>
      <w:rPr>
        <w:rFonts w:ascii="Wingdings" w:hAnsi="Wingdings" w:hint="default"/>
      </w:rPr>
    </w:lvl>
    <w:lvl w:ilvl="7" w:tplc="ECBA1950" w:tentative="1">
      <w:start w:val="1"/>
      <w:numFmt w:val="bullet"/>
      <w:lvlText w:val=""/>
      <w:lvlJc w:val="left"/>
      <w:pPr>
        <w:tabs>
          <w:tab w:val="num" w:pos="5760"/>
        </w:tabs>
        <w:ind w:left="5760" w:hanging="360"/>
      </w:pPr>
      <w:rPr>
        <w:rFonts w:ascii="Wingdings" w:hAnsi="Wingdings" w:hint="default"/>
      </w:rPr>
    </w:lvl>
    <w:lvl w:ilvl="8" w:tplc="8746F38A" w:tentative="1">
      <w:start w:val="1"/>
      <w:numFmt w:val="bullet"/>
      <w:lvlText w:val=""/>
      <w:lvlJc w:val="left"/>
      <w:pPr>
        <w:tabs>
          <w:tab w:val="num" w:pos="6480"/>
        </w:tabs>
        <w:ind w:left="6480" w:hanging="360"/>
      </w:pPr>
      <w:rPr>
        <w:rFonts w:ascii="Wingdings" w:hAnsi="Wingdings" w:hint="default"/>
      </w:rPr>
    </w:lvl>
  </w:abstractNum>
  <w:abstractNum w:abstractNumId="289">
    <w:nsid w:val="63476A3A"/>
    <w:multiLevelType w:val="hybridMultilevel"/>
    <w:tmpl w:val="18C2542A"/>
    <w:lvl w:ilvl="0" w:tplc="4434D3B0">
      <w:start w:val="1"/>
      <w:numFmt w:val="bullet"/>
      <w:lvlText w:val=""/>
      <w:lvlJc w:val="left"/>
      <w:pPr>
        <w:tabs>
          <w:tab w:val="num" w:pos="720"/>
        </w:tabs>
        <w:ind w:left="720" w:hanging="360"/>
      </w:pPr>
      <w:rPr>
        <w:rFonts w:ascii="Wingdings" w:hAnsi="Wingdings" w:hint="default"/>
      </w:rPr>
    </w:lvl>
    <w:lvl w:ilvl="1" w:tplc="C48258C4" w:tentative="1">
      <w:start w:val="1"/>
      <w:numFmt w:val="bullet"/>
      <w:lvlText w:val=""/>
      <w:lvlJc w:val="left"/>
      <w:pPr>
        <w:tabs>
          <w:tab w:val="num" w:pos="1440"/>
        </w:tabs>
        <w:ind w:left="1440" w:hanging="360"/>
      </w:pPr>
      <w:rPr>
        <w:rFonts w:ascii="Wingdings" w:hAnsi="Wingdings" w:hint="default"/>
      </w:rPr>
    </w:lvl>
    <w:lvl w:ilvl="2" w:tplc="C764D3AE" w:tentative="1">
      <w:start w:val="1"/>
      <w:numFmt w:val="bullet"/>
      <w:lvlText w:val=""/>
      <w:lvlJc w:val="left"/>
      <w:pPr>
        <w:tabs>
          <w:tab w:val="num" w:pos="2160"/>
        </w:tabs>
        <w:ind w:left="2160" w:hanging="360"/>
      </w:pPr>
      <w:rPr>
        <w:rFonts w:ascii="Wingdings" w:hAnsi="Wingdings" w:hint="default"/>
      </w:rPr>
    </w:lvl>
    <w:lvl w:ilvl="3" w:tplc="48566930" w:tentative="1">
      <w:start w:val="1"/>
      <w:numFmt w:val="bullet"/>
      <w:lvlText w:val=""/>
      <w:lvlJc w:val="left"/>
      <w:pPr>
        <w:tabs>
          <w:tab w:val="num" w:pos="2880"/>
        </w:tabs>
        <w:ind w:left="2880" w:hanging="360"/>
      </w:pPr>
      <w:rPr>
        <w:rFonts w:ascii="Wingdings" w:hAnsi="Wingdings" w:hint="default"/>
      </w:rPr>
    </w:lvl>
    <w:lvl w:ilvl="4" w:tplc="D3ACF504" w:tentative="1">
      <w:start w:val="1"/>
      <w:numFmt w:val="bullet"/>
      <w:lvlText w:val=""/>
      <w:lvlJc w:val="left"/>
      <w:pPr>
        <w:tabs>
          <w:tab w:val="num" w:pos="3600"/>
        </w:tabs>
        <w:ind w:left="3600" w:hanging="360"/>
      </w:pPr>
      <w:rPr>
        <w:rFonts w:ascii="Wingdings" w:hAnsi="Wingdings" w:hint="default"/>
      </w:rPr>
    </w:lvl>
    <w:lvl w:ilvl="5" w:tplc="37A2A780" w:tentative="1">
      <w:start w:val="1"/>
      <w:numFmt w:val="bullet"/>
      <w:lvlText w:val=""/>
      <w:lvlJc w:val="left"/>
      <w:pPr>
        <w:tabs>
          <w:tab w:val="num" w:pos="4320"/>
        </w:tabs>
        <w:ind w:left="4320" w:hanging="360"/>
      </w:pPr>
      <w:rPr>
        <w:rFonts w:ascii="Wingdings" w:hAnsi="Wingdings" w:hint="default"/>
      </w:rPr>
    </w:lvl>
    <w:lvl w:ilvl="6" w:tplc="705CFE70" w:tentative="1">
      <w:start w:val="1"/>
      <w:numFmt w:val="bullet"/>
      <w:lvlText w:val=""/>
      <w:lvlJc w:val="left"/>
      <w:pPr>
        <w:tabs>
          <w:tab w:val="num" w:pos="5040"/>
        </w:tabs>
        <w:ind w:left="5040" w:hanging="360"/>
      </w:pPr>
      <w:rPr>
        <w:rFonts w:ascii="Wingdings" w:hAnsi="Wingdings" w:hint="default"/>
      </w:rPr>
    </w:lvl>
    <w:lvl w:ilvl="7" w:tplc="9250A3F8" w:tentative="1">
      <w:start w:val="1"/>
      <w:numFmt w:val="bullet"/>
      <w:lvlText w:val=""/>
      <w:lvlJc w:val="left"/>
      <w:pPr>
        <w:tabs>
          <w:tab w:val="num" w:pos="5760"/>
        </w:tabs>
        <w:ind w:left="5760" w:hanging="360"/>
      </w:pPr>
      <w:rPr>
        <w:rFonts w:ascii="Wingdings" w:hAnsi="Wingdings" w:hint="default"/>
      </w:rPr>
    </w:lvl>
    <w:lvl w:ilvl="8" w:tplc="13C02ADA" w:tentative="1">
      <w:start w:val="1"/>
      <w:numFmt w:val="bullet"/>
      <w:lvlText w:val=""/>
      <w:lvlJc w:val="left"/>
      <w:pPr>
        <w:tabs>
          <w:tab w:val="num" w:pos="6480"/>
        </w:tabs>
        <w:ind w:left="6480" w:hanging="360"/>
      </w:pPr>
      <w:rPr>
        <w:rFonts w:ascii="Wingdings" w:hAnsi="Wingdings" w:hint="default"/>
      </w:rPr>
    </w:lvl>
  </w:abstractNum>
  <w:abstractNum w:abstractNumId="290">
    <w:nsid w:val="63A20598"/>
    <w:multiLevelType w:val="hybridMultilevel"/>
    <w:tmpl w:val="B31CD14E"/>
    <w:lvl w:ilvl="0" w:tplc="242E428C">
      <w:start w:val="1"/>
      <w:numFmt w:val="bullet"/>
      <w:lvlText w:val=""/>
      <w:lvlJc w:val="left"/>
      <w:pPr>
        <w:tabs>
          <w:tab w:val="num" w:pos="720"/>
        </w:tabs>
        <w:ind w:left="720" w:hanging="360"/>
      </w:pPr>
      <w:rPr>
        <w:rFonts w:ascii="Wingdings" w:hAnsi="Wingdings" w:hint="default"/>
      </w:rPr>
    </w:lvl>
    <w:lvl w:ilvl="1" w:tplc="6EA41DBE">
      <w:start w:val="1"/>
      <w:numFmt w:val="bullet"/>
      <w:lvlText w:val=""/>
      <w:lvlJc w:val="left"/>
      <w:pPr>
        <w:tabs>
          <w:tab w:val="num" w:pos="1440"/>
        </w:tabs>
        <w:ind w:left="1440" w:hanging="360"/>
      </w:pPr>
      <w:rPr>
        <w:rFonts w:ascii="Wingdings" w:hAnsi="Wingdings" w:hint="default"/>
      </w:rPr>
    </w:lvl>
    <w:lvl w:ilvl="2" w:tplc="775ED0A0" w:tentative="1">
      <w:start w:val="1"/>
      <w:numFmt w:val="bullet"/>
      <w:lvlText w:val=""/>
      <w:lvlJc w:val="left"/>
      <w:pPr>
        <w:tabs>
          <w:tab w:val="num" w:pos="2160"/>
        </w:tabs>
        <w:ind w:left="2160" w:hanging="360"/>
      </w:pPr>
      <w:rPr>
        <w:rFonts w:ascii="Wingdings" w:hAnsi="Wingdings" w:hint="default"/>
      </w:rPr>
    </w:lvl>
    <w:lvl w:ilvl="3" w:tplc="2C042304" w:tentative="1">
      <w:start w:val="1"/>
      <w:numFmt w:val="bullet"/>
      <w:lvlText w:val=""/>
      <w:lvlJc w:val="left"/>
      <w:pPr>
        <w:tabs>
          <w:tab w:val="num" w:pos="2880"/>
        </w:tabs>
        <w:ind w:left="2880" w:hanging="360"/>
      </w:pPr>
      <w:rPr>
        <w:rFonts w:ascii="Wingdings" w:hAnsi="Wingdings" w:hint="default"/>
      </w:rPr>
    </w:lvl>
    <w:lvl w:ilvl="4" w:tplc="96E429F0" w:tentative="1">
      <w:start w:val="1"/>
      <w:numFmt w:val="bullet"/>
      <w:lvlText w:val=""/>
      <w:lvlJc w:val="left"/>
      <w:pPr>
        <w:tabs>
          <w:tab w:val="num" w:pos="3600"/>
        </w:tabs>
        <w:ind w:left="3600" w:hanging="360"/>
      </w:pPr>
      <w:rPr>
        <w:rFonts w:ascii="Wingdings" w:hAnsi="Wingdings" w:hint="default"/>
      </w:rPr>
    </w:lvl>
    <w:lvl w:ilvl="5" w:tplc="4B62750E" w:tentative="1">
      <w:start w:val="1"/>
      <w:numFmt w:val="bullet"/>
      <w:lvlText w:val=""/>
      <w:lvlJc w:val="left"/>
      <w:pPr>
        <w:tabs>
          <w:tab w:val="num" w:pos="4320"/>
        </w:tabs>
        <w:ind w:left="4320" w:hanging="360"/>
      </w:pPr>
      <w:rPr>
        <w:rFonts w:ascii="Wingdings" w:hAnsi="Wingdings" w:hint="default"/>
      </w:rPr>
    </w:lvl>
    <w:lvl w:ilvl="6" w:tplc="11E4DC66" w:tentative="1">
      <w:start w:val="1"/>
      <w:numFmt w:val="bullet"/>
      <w:lvlText w:val=""/>
      <w:lvlJc w:val="left"/>
      <w:pPr>
        <w:tabs>
          <w:tab w:val="num" w:pos="5040"/>
        </w:tabs>
        <w:ind w:left="5040" w:hanging="360"/>
      </w:pPr>
      <w:rPr>
        <w:rFonts w:ascii="Wingdings" w:hAnsi="Wingdings" w:hint="default"/>
      </w:rPr>
    </w:lvl>
    <w:lvl w:ilvl="7" w:tplc="E60CFFCC" w:tentative="1">
      <w:start w:val="1"/>
      <w:numFmt w:val="bullet"/>
      <w:lvlText w:val=""/>
      <w:lvlJc w:val="left"/>
      <w:pPr>
        <w:tabs>
          <w:tab w:val="num" w:pos="5760"/>
        </w:tabs>
        <w:ind w:left="5760" w:hanging="360"/>
      </w:pPr>
      <w:rPr>
        <w:rFonts w:ascii="Wingdings" w:hAnsi="Wingdings" w:hint="default"/>
      </w:rPr>
    </w:lvl>
    <w:lvl w:ilvl="8" w:tplc="D10C48AE" w:tentative="1">
      <w:start w:val="1"/>
      <w:numFmt w:val="bullet"/>
      <w:lvlText w:val=""/>
      <w:lvlJc w:val="left"/>
      <w:pPr>
        <w:tabs>
          <w:tab w:val="num" w:pos="6480"/>
        </w:tabs>
        <w:ind w:left="6480" w:hanging="360"/>
      </w:pPr>
      <w:rPr>
        <w:rFonts w:ascii="Wingdings" w:hAnsi="Wingdings" w:hint="default"/>
      </w:rPr>
    </w:lvl>
  </w:abstractNum>
  <w:abstractNum w:abstractNumId="291">
    <w:nsid w:val="63C255D6"/>
    <w:multiLevelType w:val="hybridMultilevel"/>
    <w:tmpl w:val="905ED58A"/>
    <w:lvl w:ilvl="0" w:tplc="CD18C140">
      <w:start w:val="1"/>
      <w:numFmt w:val="bullet"/>
      <w:lvlText w:val=""/>
      <w:lvlJc w:val="left"/>
      <w:pPr>
        <w:tabs>
          <w:tab w:val="num" w:pos="720"/>
        </w:tabs>
        <w:ind w:left="720" w:hanging="360"/>
      </w:pPr>
      <w:rPr>
        <w:rFonts w:ascii="Wingdings" w:hAnsi="Wingdings" w:hint="default"/>
      </w:rPr>
    </w:lvl>
    <w:lvl w:ilvl="1" w:tplc="463A9A46" w:tentative="1">
      <w:start w:val="1"/>
      <w:numFmt w:val="bullet"/>
      <w:lvlText w:val=""/>
      <w:lvlJc w:val="left"/>
      <w:pPr>
        <w:tabs>
          <w:tab w:val="num" w:pos="1440"/>
        </w:tabs>
        <w:ind w:left="1440" w:hanging="360"/>
      </w:pPr>
      <w:rPr>
        <w:rFonts w:ascii="Wingdings" w:hAnsi="Wingdings" w:hint="default"/>
      </w:rPr>
    </w:lvl>
    <w:lvl w:ilvl="2" w:tplc="16F2BBBE" w:tentative="1">
      <w:start w:val="1"/>
      <w:numFmt w:val="bullet"/>
      <w:lvlText w:val=""/>
      <w:lvlJc w:val="left"/>
      <w:pPr>
        <w:tabs>
          <w:tab w:val="num" w:pos="2160"/>
        </w:tabs>
        <w:ind w:left="2160" w:hanging="360"/>
      </w:pPr>
      <w:rPr>
        <w:rFonts w:ascii="Wingdings" w:hAnsi="Wingdings" w:hint="default"/>
      </w:rPr>
    </w:lvl>
    <w:lvl w:ilvl="3" w:tplc="1FCA0E78" w:tentative="1">
      <w:start w:val="1"/>
      <w:numFmt w:val="bullet"/>
      <w:lvlText w:val=""/>
      <w:lvlJc w:val="left"/>
      <w:pPr>
        <w:tabs>
          <w:tab w:val="num" w:pos="2880"/>
        </w:tabs>
        <w:ind w:left="2880" w:hanging="360"/>
      </w:pPr>
      <w:rPr>
        <w:rFonts w:ascii="Wingdings" w:hAnsi="Wingdings" w:hint="default"/>
      </w:rPr>
    </w:lvl>
    <w:lvl w:ilvl="4" w:tplc="4EEE59DA" w:tentative="1">
      <w:start w:val="1"/>
      <w:numFmt w:val="bullet"/>
      <w:lvlText w:val=""/>
      <w:lvlJc w:val="left"/>
      <w:pPr>
        <w:tabs>
          <w:tab w:val="num" w:pos="3600"/>
        </w:tabs>
        <w:ind w:left="3600" w:hanging="360"/>
      </w:pPr>
      <w:rPr>
        <w:rFonts w:ascii="Wingdings" w:hAnsi="Wingdings" w:hint="default"/>
      </w:rPr>
    </w:lvl>
    <w:lvl w:ilvl="5" w:tplc="7D0CC78C" w:tentative="1">
      <w:start w:val="1"/>
      <w:numFmt w:val="bullet"/>
      <w:lvlText w:val=""/>
      <w:lvlJc w:val="left"/>
      <w:pPr>
        <w:tabs>
          <w:tab w:val="num" w:pos="4320"/>
        </w:tabs>
        <w:ind w:left="4320" w:hanging="360"/>
      </w:pPr>
      <w:rPr>
        <w:rFonts w:ascii="Wingdings" w:hAnsi="Wingdings" w:hint="default"/>
      </w:rPr>
    </w:lvl>
    <w:lvl w:ilvl="6" w:tplc="CCB61DAA" w:tentative="1">
      <w:start w:val="1"/>
      <w:numFmt w:val="bullet"/>
      <w:lvlText w:val=""/>
      <w:lvlJc w:val="left"/>
      <w:pPr>
        <w:tabs>
          <w:tab w:val="num" w:pos="5040"/>
        </w:tabs>
        <w:ind w:left="5040" w:hanging="360"/>
      </w:pPr>
      <w:rPr>
        <w:rFonts w:ascii="Wingdings" w:hAnsi="Wingdings" w:hint="default"/>
      </w:rPr>
    </w:lvl>
    <w:lvl w:ilvl="7" w:tplc="66C2981C" w:tentative="1">
      <w:start w:val="1"/>
      <w:numFmt w:val="bullet"/>
      <w:lvlText w:val=""/>
      <w:lvlJc w:val="left"/>
      <w:pPr>
        <w:tabs>
          <w:tab w:val="num" w:pos="5760"/>
        </w:tabs>
        <w:ind w:left="5760" w:hanging="360"/>
      </w:pPr>
      <w:rPr>
        <w:rFonts w:ascii="Wingdings" w:hAnsi="Wingdings" w:hint="default"/>
      </w:rPr>
    </w:lvl>
    <w:lvl w:ilvl="8" w:tplc="1680B37E" w:tentative="1">
      <w:start w:val="1"/>
      <w:numFmt w:val="bullet"/>
      <w:lvlText w:val=""/>
      <w:lvlJc w:val="left"/>
      <w:pPr>
        <w:tabs>
          <w:tab w:val="num" w:pos="6480"/>
        </w:tabs>
        <w:ind w:left="6480" w:hanging="360"/>
      </w:pPr>
      <w:rPr>
        <w:rFonts w:ascii="Wingdings" w:hAnsi="Wingdings" w:hint="default"/>
      </w:rPr>
    </w:lvl>
  </w:abstractNum>
  <w:abstractNum w:abstractNumId="292">
    <w:nsid w:val="63C708FE"/>
    <w:multiLevelType w:val="hybridMultilevel"/>
    <w:tmpl w:val="51B29B0C"/>
    <w:lvl w:ilvl="0" w:tplc="BF8E1F9E">
      <w:start w:val="1"/>
      <w:numFmt w:val="bullet"/>
      <w:lvlText w:val=""/>
      <w:lvlJc w:val="left"/>
      <w:pPr>
        <w:tabs>
          <w:tab w:val="num" w:pos="720"/>
        </w:tabs>
        <w:ind w:left="720" w:hanging="360"/>
      </w:pPr>
      <w:rPr>
        <w:rFonts w:ascii="Wingdings" w:hAnsi="Wingdings" w:hint="default"/>
      </w:rPr>
    </w:lvl>
    <w:lvl w:ilvl="1" w:tplc="71009CD4" w:tentative="1">
      <w:start w:val="1"/>
      <w:numFmt w:val="bullet"/>
      <w:lvlText w:val=""/>
      <w:lvlJc w:val="left"/>
      <w:pPr>
        <w:tabs>
          <w:tab w:val="num" w:pos="1440"/>
        </w:tabs>
        <w:ind w:left="1440" w:hanging="360"/>
      </w:pPr>
      <w:rPr>
        <w:rFonts w:ascii="Wingdings" w:hAnsi="Wingdings" w:hint="default"/>
      </w:rPr>
    </w:lvl>
    <w:lvl w:ilvl="2" w:tplc="E0E2CB0C" w:tentative="1">
      <w:start w:val="1"/>
      <w:numFmt w:val="bullet"/>
      <w:lvlText w:val=""/>
      <w:lvlJc w:val="left"/>
      <w:pPr>
        <w:tabs>
          <w:tab w:val="num" w:pos="2160"/>
        </w:tabs>
        <w:ind w:left="2160" w:hanging="360"/>
      </w:pPr>
      <w:rPr>
        <w:rFonts w:ascii="Wingdings" w:hAnsi="Wingdings" w:hint="default"/>
      </w:rPr>
    </w:lvl>
    <w:lvl w:ilvl="3" w:tplc="4006BA70" w:tentative="1">
      <w:start w:val="1"/>
      <w:numFmt w:val="bullet"/>
      <w:lvlText w:val=""/>
      <w:lvlJc w:val="left"/>
      <w:pPr>
        <w:tabs>
          <w:tab w:val="num" w:pos="2880"/>
        </w:tabs>
        <w:ind w:left="2880" w:hanging="360"/>
      </w:pPr>
      <w:rPr>
        <w:rFonts w:ascii="Wingdings" w:hAnsi="Wingdings" w:hint="default"/>
      </w:rPr>
    </w:lvl>
    <w:lvl w:ilvl="4" w:tplc="D3923448" w:tentative="1">
      <w:start w:val="1"/>
      <w:numFmt w:val="bullet"/>
      <w:lvlText w:val=""/>
      <w:lvlJc w:val="left"/>
      <w:pPr>
        <w:tabs>
          <w:tab w:val="num" w:pos="3600"/>
        </w:tabs>
        <w:ind w:left="3600" w:hanging="360"/>
      </w:pPr>
      <w:rPr>
        <w:rFonts w:ascii="Wingdings" w:hAnsi="Wingdings" w:hint="default"/>
      </w:rPr>
    </w:lvl>
    <w:lvl w:ilvl="5" w:tplc="02BC337E" w:tentative="1">
      <w:start w:val="1"/>
      <w:numFmt w:val="bullet"/>
      <w:lvlText w:val=""/>
      <w:lvlJc w:val="left"/>
      <w:pPr>
        <w:tabs>
          <w:tab w:val="num" w:pos="4320"/>
        </w:tabs>
        <w:ind w:left="4320" w:hanging="360"/>
      </w:pPr>
      <w:rPr>
        <w:rFonts w:ascii="Wingdings" w:hAnsi="Wingdings" w:hint="default"/>
      </w:rPr>
    </w:lvl>
    <w:lvl w:ilvl="6" w:tplc="EA7AF31A" w:tentative="1">
      <w:start w:val="1"/>
      <w:numFmt w:val="bullet"/>
      <w:lvlText w:val=""/>
      <w:lvlJc w:val="left"/>
      <w:pPr>
        <w:tabs>
          <w:tab w:val="num" w:pos="5040"/>
        </w:tabs>
        <w:ind w:left="5040" w:hanging="360"/>
      </w:pPr>
      <w:rPr>
        <w:rFonts w:ascii="Wingdings" w:hAnsi="Wingdings" w:hint="default"/>
      </w:rPr>
    </w:lvl>
    <w:lvl w:ilvl="7" w:tplc="CBBEBE94" w:tentative="1">
      <w:start w:val="1"/>
      <w:numFmt w:val="bullet"/>
      <w:lvlText w:val=""/>
      <w:lvlJc w:val="left"/>
      <w:pPr>
        <w:tabs>
          <w:tab w:val="num" w:pos="5760"/>
        </w:tabs>
        <w:ind w:left="5760" w:hanging="360"/>
      </w:pPr>
      <w:rPr>
        <w:rFonts w:ascii="Wingdings" w:hAnsi="Wingdings" w:hint="default"/>
      </w:rPr>
    </w:lvl>
    <w:lvl w:ilvl="8" w:tplc="CBC61C96" w:tentative="1">
      <w:start w:val="1"/>
      <w:numFmt w:val="bullet"/>
      <w:lvlText w:val=""/>
      <w:lvlJc w:val="left"/>
      <w:pPr>
        <w:tabs>
          <w:tab w:val="num" w:pos="6480"/>
        </w:tabs>
        <w:ind w:left="6480" w:hanging="360"/>
      </w:pPr>
      <w:rPr>
        <w:rFonts w:ascii="Wingdings" w:hAnsi="Wingdings" w:hint="default"/>
      </w:rPr>
    </w:lvl>
  </w:abstractNum>
  <w:abstractNum w:abstractNumId="293">
    <w:nsid w:val="64710F99"/>
    <w:multiLevelType w:val="hybridMultilevel"/>
    <w:tmpl w:val="012EA23E"/>
    <w:lvl w:ilvl="0" w:tplc="BA26F35E">
      <w:start w:val="1"/>
      <w:numFmt w:val="bullet"/>
      <w:lvlText w:val=""/>
      <w:lvlJc w:val="left"/>
      <w:pPr>
        <w:tabs>
          <w:tab w:val="num" w:pos="720"/>
        </w:tabs>
        <w:ind w:left="720" w:hanging="360"/>
      </w:pPr>
      <w:rPr>
        <w:rFonts w:ascii="Wingdings" w:hAnsi="Wingdings" w:hint="default"/>
      </w:rPr>
    </w:lvl>
    <w:lvl w:ilvl="1" w:tplc="1DC223E2">
      <w:start w:val="559"/>
      <w:numFmt w:val="bullet"/>
      <w:lvlText w:val="•"/>
      <w:lvlJc w:val="left"/>
      <w:pPr>
        <w:tabs>
          <w:tab w:val="num" w:pos="1440"/>
        </w:tabs>
        <w:ind w:left="1440" w:hanging="360"/>
      </w:pPr>
      <w:rPr>
        <w:rFonts w:ascii="Arial" w:hAnsi="Arial" w:hint="default"/>
      </w:rPr>
    </w:lvl>
    <w:lvl w:ilvl="2" w:tplc="E556907A" w:tentative="1">
      <w:start w:val="1"/>
      <w:numFmt w:val="bullet"/>
      <w:lvlText w:val=""/>
      <w:lvlJc w:val="left"/>
      <w:pPr>
        <w:tabs>
          <w:tab w:val="num" w:pos="2160"/>
        </w:tabs>
        <w:ind w:left="2160" w:hanging="360"/>
      </w:pPr>
      <w:rPr>
        <w:rFonts w:ascii="Wingdings" w:hAnsi="Wingdings" w:hint="default"/>
      </w:rPr>
    </w:lvl>
    <w:lvl w:ilvl="3" w:tplc="3E1AE20C" w:tentative="1">
      <w:start w:val="1"/>
      <w:numFmt w:val="bullet"/>
      <w:lvlText w:val=""/>
      <w:lvlJc w:val="left"/>
      <w:pPr>
        <w:tabs>
          <w:tab w:val="num" w:pos="2880"/>
        </w:tabs>
        <w:ind w:left="2880" w:hanging="360"/>
      </w:pPr>
      <w:rPr>
        <w:rFonts w:ascii="Wingdings" w:hAnsi="Wingdings" w:hint="default"/>
      </w:rPr>
    </w:lvl>
    <w:lvl w:ilvl="4" w:tplc="940AD820" w:tentative="1">
      <w:start w:val="1"/>
      <w:numFmt w:val="bullet"/>
      <w:lvlText w:val=""/>
      <w:lvlJc w:val="left"/>
      <w:pPr>
        <w:tabs>
          <w:tab w:val="num" w:pos="3600"/>
        </w:tabs>
        <w:ind w:left="3600" w:hanging="360"/>
      </w:pPr>
      <w:rPr>
        <w:rFonts w:ascii="Wingdings" w:hAnsi="Wingdings" w:hint="default"/>
      </w:rPr>
    </w:lvl>
    <w:lvl w:ilvl="5" w:tplc="F8B83002" w:tentative="1">
      <w:start w:val="1"/>
      <w:numFmt w:val="bullet"/>
      <w:lvlText w:val=""/>
      <w:lvlJc w:val="left"/>
      <w:pPr>
        <w:tabs>
          <w:tab w:val="num" w:pos="4320"/>
        </w:tabs>
        <w:ind w:left="4320" w:hanging="360"/>
      </w:pPr>
      <w:rPr>
        <w:rFonts w:ascii="Wingdings" w:hAnsi="Wingdings" w:hint="default"/>
      </w:rPr>
    </w:lvl>
    <w:lvl w:ilvl="6" w:tplc="4B767442" w:tentative="1">
      <w:start w:val="1"/>
      <w:numFmt w:val="bullet"/>
      <w:lvlText w:val=""/>
      <w:lvlJc w:val="left"/>
      <w:pPr>
        <w:tabs>
          <w:tab w:val="num" w:pos="5040"/>
        </w:tabs>
        <w:ind w:left="5040" w:hanging="360"/>
      </w:pPr>
      <w:rPr>
        <w:rFonts w:ascii="Wingdings" w:hAnsi="Wingdings" w:hint="default"/>
      </w:rPr>
    </w:lvl>
    <w:lvl w:ilvl="7" w:tplc="A8B22708" w:tentative="1">
      <w:start w:val="1"/>
      <w:numFmt w:val="bullet"/>
      <w:lvlText w:val=""/>
      <w:lvlJc w:val="left"/>
      <w:pPr>
        <w:tabs>
          <w:tab w:val="num" w:pos="5760"/>
        </w:tabs>
        <w:ind w:left="5760" w:hanging="360"/>
      </w:pPr>
      <w:rPr>
        <w:rFonts w:ascii="Wingdings" w:hAnsi="Wingdings" w:hint="default"/>
      </w:rPr>
    </w:lvl>
    <w:lvl w:ilvl="8" w:tplc="AEC8B5E4" w:tentative="1">
      <w:start w:val="1"/>
      <w:numFmt w:val="bullet"/>
      <w:lvlText w:val=""/>
      <w:lvlJc w:val="left"/>
      <w:pPr>
        <w:tabs>
          <w:tab w:val="num" w:pos="6480"/>
        </w:tabs>
        <w:ind w:left="6480" w:hanging="360"/>
      </w:pPr>
      <w:rPr>
        <w:rFonts w:ascii="Wingdings" w:hAnsi="Wingdings" w:hint="default"/>
      </w:rPr>
    </w:lvl>
  </w:abstractNum>
  <w:abstractNum w:abstractNumId="294">
    <w:nsid w:val="650F3A6D"/>
    <w:multiLevelType w:val="hybridMultilevel"/>
    <w:tmpl w:val="5478E1CE"/>
    <w:lvl w:ilvl="0" w:tplc="4F4A3590">
      <w:start w:val="1"/>
      <w:numFmt w:val="bullet"/>
      <w:lvlText w:val=""/>
      <w:lvlJc w:val="left"/>
      <w:pPr>
        <w:tabs>
          <w:tab w:val="num" w:pos="720"/>
        </w:tabs>
        <w:ind w:left="720" w:hanging="360"/>
      </w:pPr>
      <w:rPr>
        <w:rFonts w:ascii="Wingdings" w:hAnsi="Wingdings" w:hint="default"/>
      </w:rPr>
    </w:lvl>
    <w:lvl w:ilvl="1" w:tplc="49C8F3BA">
      <w:start w:val="1070"/>
      <w:numFmt w:val="bullet"/>
      <w:lvlText w:val="•"/>
      <w:lvlJc w:val="left"/>
      <w:pPr>
        <w:tabs>
          <w:tab w:val="num" w:pos="1440"/>
        </w:tabs>
        <w:ind w:left="1440" w:hanging="360"/>
      </w:pPr>
      <w:rPr>
        <w:rFonts w:ascii="Arial" w:hAnsi="Arial" w:hint="default"/>
      </w:rPr>
    </w:lvl>
    <w:lvl w:ilvl="2" w:tplc="DD688946" w:tentative="1">
      <w:start w:val="1"/>
      <w:numFmt w:val="bullet"/>
      <w:lvlText w:val=""/>
      <w:lvlJc w:val="left"/>
      <w:pPr>
        <w:tabs>
          <w:tab w:val="num" w:pos="2160"/>
        </w:tabs>
        <w:ind w:left="2160" w:hanging="360"/>
      </w:pPr>
      <w:rPr>
        <w:rFonts w:ascii="Wingdings" w:hAnsi="Wingdings" w:hint="default"/>
      </w:rPr>
    </w:lvl>
    <w:lvl w:ilvl="3" w:tplc="BF023E02" w:tentative="1">
      <w:start w:val="1"/>
      <w:numFmt w:val="bullet"/>
      <w:lvlText w:val=""/>
      <w:lvlJc w:val="left"/>
      <w:pPr>
        <w:tabs>
          <w:tab w:val="num" w:pos="2880"/>
        </w:tabs>
        <w:ind w:left="2880" w:hanging="360"/>
      </w:pPr>
      <w:rPr>
        <w:rFonts w:ascii="Wingdings" w:hAnsi="Wingdings" w:hint="default"/>
      </w:rPr>
    </w:lvl>
    <w:lvl w:ilvl="4" w:tplc="4FD2A130" w:tentative="1">
      <w:start w:val="1"/>
      <w:numFmt w:val="bullet"/>
      <w:lvlText w:val=""/>
      <w:lvlJc w:val="left"/>
      <w:pPr>
        <w:tabs>
          <w:tab w:val="num" w:pos="3600"/>
        </w:tabs>
        <w:ind w:left="3600" w:hanging="360"/>
      </w:pPr>
      <w:rPr>
        <w:rFonts w:ascii="Wingdings" w:hAnsi="Wingdings" w:hint="default"/>
      </w:rPr>
    </w:lvl>
    <w:lvl w:ilvl="5" w:tplc="48E60F62" w:tentative="1">
      <w:start w:val="1"/>
      <w:numFmt w:val="bullet"/>
      <w:lvlText w:val=""/>
      <w:lvlJc w:val="left"/>
      <w:pPr>
        <w:tabs>
          <w:tab w:val="num" w:pos="4320"/>
        </w:tabs>
        <w:ind w:left="4320" w:hanging="360"/>
      </w:pPr>
      <w:rPr>
        <w:rFonts w:ascii="Wingdings" w:hAnsi="Wingdings" w:hint="default"/>
      </w:rPr>
    </w:lvl>
    <w:lvl w:ilvl="6" w:tplc="66646AAA" w:tentative="1">
      <w:start w:val="1"/>
      <w:numFmt w:val="bullet"/>
      <w:lvlText w:val=""/>
      <w:lvlJc w:val="left"/>
      <w:pPr>
        <w:tabs>
          <w:tab w:val="num" w:pos="5040"/>
        </w:tabs>
        <w:ind w:left="5040" w:hanging="360"/>
      </w:pPr>
      <w:rPr>
        <w:rFonts w:ascii="Wingdings" w:hAnsi="Wingdings" w:hint="default"/>
      </w:rPr>
    </w:lvl>
    <w:lvl w:ilvl="7" w:tplc="55D64B32" w:tentative="1">
      <w:start w:val="1"/>
      <w:numFmt w:val="bullet"/>
      <w:lvlText w:val=""/>
      <w:lvlJc w:val="left"/>
      <w:pPr>
        <w:tabs>
          <w:tab w:val="num" w:pos="5760"/>
        </w:tabs>
        <w:ind w:left="5760" w:hanging="360"/>
      </w:pPr>
      <w:rPr>
        <w:rFonts w:ascii="Wingdings" w:hAnsi="Wingdings" w:hint="default"/>
      </w:rPr>
    </w:lvl>
    <w:lvl w:ilvl="8" w:tplc="4A144422" w:tentative="1">
      <w:start w:val="1"/>
      <w:numFmt w:val="bullet"/>
      <w:lvlText w:val=""/>
      <w:lvlJc w:val="left"/>
      <w:pPr>
        <w:tabs>
          <w:tab w:val="num" w:pos="6480"/>
        </w:tabs>
        <w:ind w:left="6480" w:hanging="360"/>
      </w:pPr>
      <w:rPr>
        <w:rFonts w:ascii="Wingdings" w:hAnsi="Wingdings" w:hint="default"/>
      </w:rPr>
    </w:lvl>
  </w:abstractNum>
  <w:abstractNum w:abstractNumId="295">
    <w:nsid w:val="6562356B"/>
    <w:multiLevelType w:val="hybridMultilevel"/>
    <w:tmpl w:val="0908B1A8"/>
    <w:lvl w:ilvl="0" w:tplc="31107FC0">
      <w:start w:val="1"/>
      <w:numFmt w:val="bullet"/>
      <w:lvlText w:val=""/>
      <w:lvlJc w:val="left"/>
      <w:pPr>
        <w:tabs>
          <w:tab w:val="num" w:pos="720"/>
        </w:tabs>
        <w:ind w:left="720" w:hanging="360"/>
      </w:pPr>
      <w:rPr>
        <w:rFonts w:ascii="Wingdings" w:hAnsi="Wingdings" w:hint="default"/>
      </w:rPr>
    </w:lvl>
    <w:lvl w:ilvl="1" w:tplc="58448DC0" w:tentative="1">
      <w:start w:val="1"/>
      <w:numFmt w:val="bullet"/>
      <w:lvlText w:val=""/>
      <w:lvlJc w:val="left"/>
      <w:pPr>
        <w:tabs>
          <w:tab w:val="num" w:pos="1440"/>
        </w:tabs>
        <w:ind w:left="1440" w:hanging="360"/>
      </w:pPr>
      <w:rPr>
        <w:rFonts w:ascii="Wingdings" w:hAnsi="Wingdings" w:hint="default"/>
      </w:rPr>
    </w:lvl>
    <w:lvl w:ilvl="2" w:tplc="6BDEA608" w:tentative="1">
      <w:start w:val="1"/>
      <w:numFmt w:val="bullet"/>
      <w:lvlText w:val=""/>
      <w:lvlJc w:val="left"/>
      <w:pPr>
        <w:tabs>
          <w:tab w:val="num" w:pos="2160"/>
        </w:tabs>
        <w:ind w:left="2160" w:hanging="360"/>
      </w:pPr>
      <w:rPr>
        <w:rFonts w:ascii="Wingdings" w:hAnsi="Wingdings" w:hint="default"/>
      </w:rPr>
    </w:lvl>
    <w:lvl w:ilvl="3" w:tplc="EBC47564" w:tentative="1">
      <w:start w:val="1"/>
      <w:numFmt w:val="bullet"/>
      <w:lvlText w:val=""/>
      <w:lvlJc w:val="left"/>
      <w:pPr>
        <w:tabs>
          <w:tab w:val="num" w:pos="2880"/>
        </w:tabs>
        <w:ind w:left="2880" w:hanging="360"/>
      </w:pPr>
      <w:rPr>
        <w:rFonts w:ascii="Wingdings" w:hAnsi="Wingdings" w:hint="default"/>
      </w:rPr>
    </w:lvl>
    <w:lvl w:ilvl="4" w:tplc="04F22A2A" w:tentative="1">
      <w:start w:val="1"/>
      <w:numFmt w:val="bullet"/>
      <w:lvlText w:val=""/>
      <w:lvlJc w:val="left"/>
      <w:pPr>
        <w:tabs>
          <w:tab w:val="num" w:pos="3600"/>
        </w:tabs>
        <w:ind w:left="3600" w:hanging="360"/>
      </w:pPr>
      <w:rPr>
        <w:rFonts w:ascii="Wingdings" w:hAnsi="Wingdings" w:hint="default"/>
      </w:rPr>
    </w:lvl>
    <w:lvl w:ilvl="5" w:tplc="FAF29C86" w:tentative="1">
      <w:start w:val="1"/>
      <w:numFmt w:val="bullet"/>
      <w:lvlText w:val=""/>
      <w:lvlJc w:val="left"/>
      <w:pPr>
        <w:tabs>
          <w:tab w:val="num" w:pos="4320"/>
        </w:tabs>
        <w:ind w:left="4320" w:hanging="360"/>
      </w:pPr>
      <w:rPr>
        <w:rFonts w:ascii="Wingdings" w:hAnsi="Wingdings" w:hint="default"/>
      </w:rPr>
    </w:lvl>
    <w:lvl w:ilvl="6" w:tplc="2B5495C2" w:tentative="1">
      <w:start w:val="1"/>
      <w:numFmt w:val="bullet"/>
      <w:lvlText w:val=""/>
      <w:lvlJc w:val="left"/>
      <w:pPr>
        <w:tabs>
          <w:tab w:val="num" w:pos="5040"/>
        </w:tabs>
        <w:ind w:left="5040" w:hanging="360"/>
      </w:pPr>
      <w:rPr>
        <w:rFonts w:ascii="Wingdings" w:hAnsi="Wingdings" w:hint="default"/>
      </w:rPr>
    </w:lvl>
    <w:lvl w:ilvl="7" w:tplc="992A6E78" w:tentative="1">
      <w:start w:val="1"/>
      <w:numFmt w:val="bullet"/>
      <w:lvlText w:val=""/>
      <w:lvlJc w:val="left"/>
      <w:pPr>
        <w:tabs>
          <w:tab w:val="num" w:pos="5760"/>
        </w:tabs>
        <w:ind w:left="5760" w:hanging="360"/>
      </w:pPr>
      <w:rPr>
        <w:rFonts w:ascii="Wingdings" w:hAnsi="Wingdings" w:hint="default"/>
      </w:rPr>
    </w:lvl>
    <w:lvl w:ilvl="8" w:tplc="8EBE89C0" w:tentative="1">
      <w:start w:val="1"/>
      <w:numFmt w:val="bullet"/>
      <w:lvlText w:val=""/>
      <w:lvlJc w:val="left"/>
      <w:pPr>
        <w:tabs>
          <w:tab w:val="num" w:pos="6480"/>
        </w:tabs>
        <w:ind w:left="6480" w:hanging="360"/>
      </w:pPr>
      <w:rPr>
        <w:rFonts w:ascii="Wingdings" w:hAnsi="Wingdings" w:hint="default"/>
      </w:rPr>
    </w:lvl>
  </w:abstractNum>
  <w:abstractNum w:abstractNumId="296">
    <w:nsid w:val="656C3B32"/>
    <w:multiLevelType w:val="hybridMultilevel"/>
    <w:tmpl w:val="62608A0C"/>
    <w:lvl w:ilvl="0" w:tplc="7FB029A4">
      <w:start w:val="1"/>
      <w:numFmt w:val="decimal"/>
      <w:lvlText w:val="%1."/>
      <w:lvlJc w:val="left"/>
      <w:pPr>
        <w:tabs>
          <w:tab w:val="num" w:pos="720"/>
        </w:tabs>
        <w:ind w:left="720" w:hanging="360"/>
      </w:pPr>
    </w:lvl>
    <w:lvl w:ilvl="1" w:tplc="F260DE9A" w:tentative="1">
      <w:start w:val="1"/>
      <w:numFmt w:val="decimal"/>
      <w:lvlText w:val="%2."/>
      <w:lvlJc w:val="left"/>
      <w:pPr>
        <w:tabs>
          <w:tab w:val="num" w:pos="1440"/>
        </w:tabs>
        <w:ind w:left="1440" w:hanging="360"/>
      </w:pPr>
    </w:lvl>
    <w:lvl w:ilvl="2" w:tplc="7A4E6AB2" w:tentative="1">
      <w:start w:val="1"/>
      <w:numFmt w:val="decimal"/>
      <w:lvlText w:val="%3."/>
      <w:lvlJc w:val="left"/>
      <w:pPr>
        <w:tabs>
          <w:tab w:val="num" w:pos="2160"/>
        </w:tabs>
        <w:ind w:left="2160" w:hanging="360"/>
      </w:pPr>
    </w:lvl>
    <w:lvl w:ilvl="3" w:tplc="B4CEEACE" w:tentative="1">
      <w:start w:val="1"/>
      <w:numFmt w:val="decimal"/>
      <w:lvlText w:val="%4."/>
      <w:lvlJc w:val="left"/>
      <w:pPr>
        <w:tabs>
          <w:tab w:val="num" w:pos="2880"/>
        </w:tabs>
        <w:ind w:left="2880" w:hanging="360"/>
      </w:pPr>
    </w:lvl>
    <w:lvl w:ilvl="4" w:tplc="A5309476" w:tentative="1">
      <w:start w:val="1"/>
      <w:numFmt w:val="decimal"/>
      <w:lvlText w:val="%5."/>
      <w:lvlJc w:val="left"/>
      <w:pPr>
        <w:tabs>
          <w:tab w:val="num" w:pos="3600"/>
        </w:tabs>
        <w:ind w:left="3600" w:hanging="360"/>
      </w:pPr>
    </w:lvl>
    <w:lvl w:ilvl="5" w:tplc="DFFA2254" w:tentative="1">
      <w:start w:val="1"/>
      <w:numFmt w:val="decimal"/>
      <w:lvlText w:val="%6."/>
      <w:lvlJc w:val="left"/>
      <w:pPr>
        <w:tabs>
          <w:tab w:val="num" w:pos="4320"/>
        </w:tabs>
        <w:ind w:left="4320" w:hanging="360"/>
      </w:pPr>
    </w:lvl>
    <w:lvl w:ilvl="6" w:tplc="47B2DF22" w:tentative="1">
      <w:start w:val="1"/>
      <w:numFmt w:val="decimal"/>
      <w:lvlText w:val="%7."/>
      <w:lvlJc w:val="left"/>
      <w:pPr>
        <w:tabs>
          <w:tab w:val="num" w:pos="5040"/>
        </w:tabs>
        <w:ind w:left="5040" w:hanging="360"/>
      </w:pPr>
    </w:lvl>
    <w:lvl w:ilvl="7" w:tplc="BBF06B26" w:tentative="1">
      <w:start w:val="1"/>
      <w:numFmt w:val="decimal"/>
      <w:lvlText w:val="%8."/>
      <w:lvlJc w:val="left"/>
      <w:pPr>
        <w:tabs>
          <w:tab w:val="num" w:pos="5760"/>
        </w:tabs>
        <w:ind w:left="5760" w:hanging="360"/>
      </w:pPr>
    </w:lvl>
    <w:lvl w:ilvl="8" w:tplc="1562B89E" w:tentative="1">
      <w:start w:val="1"/>
      <w:numFmt w:val="decimal"/>
      <w:lvlText w:val="%9."/>
      <w:lvlJc w:val="left"/>
      <w:pPr>
        <w:tabs>
          <w:tab w:val="num" w:pos="6480"/>
        </w:tabs>
        <w:ind w:left="6480" w:hanging="360"/>
      </w:pPr>
    </w:lvl>
  </w:abstractNum>
  <w:abstractNum w:abstractNumId="297">
    <w:nsid w:val="65FF39CC"/>
    <w:multiLevelType w:val="hybridMultilevel"/>
    <w:tmpl w:val="F8E65C40"/>
    <w:lvl w:ilvl="0" w:tplc="9B4AD57A">
      <w:start w:val="1"/>
      <w:numFmt w:val="bullet"/>
      <w:lvlText w:val=""/>
      <w:lvlJc w:val="left"/>
      <w:pPr>
        <w:tabs>
          <w:tab w:val="num" w:pos="720"/>
        </w:tabs>
        <w:ind w:left="720" w:hanging="360"/>
      </w:pPr>
      <w:rPr>
        <w:rFonts w:ascii="Wingdings" w:hAnsi="Wingdings" w:hint="default"/>
      </w:rPr>
    </w:lvl>
    <w:lvl w:ilvl="1" w:tplc="6512F076">
      <w:start w:val="1"/>
      <w:numFmt w:val="bullet"/>
      <w:lvlText w:val=""/>
      <w:lvlJc w:val="left"/>
      <w:pPr>
        <w:tabs>
          <w:tab w:val="num" w:pos="1440"/>
        </w:tabs>
        <w:ind w:left="1440" w:hanging="360"/>
      </w:pPr>
      <w:rPr>
        <w:rFonts w:ascii="Wingdings" w:hAnsi="Wingdings" w:hint="default"/>
      </w:rPr>
    </w:lvl>
    <w:lvl w:ilvl="2" w:tplc="794CEE36" w:tentative="1">
      <w:start w:val="1"/>
      <w:numFmt w:val="bullet"/>
      <w:lvlText w:val=""/>
      <w:lvlJc w:val="left"/>
      <w:pPr>
        <w:tabs>
          <w:tab w:val="num" w:pos="2160"/>
        </w:tabs>
        <w:ind w:left="2160" w:hanging="360"/>
      </w:pPr>
      <w:rPr>
        <w:rFonts w:ascii="Wingdings" w:hAnsi="Wingdings" w:hint="default"/>
      </w:rPr>
    </w:lvl>
    <w:lvl w:ilvl="3" w:tplc="224E6088" w:tentative="1">
      <w:start w:val="1"/>
      <w:numFmt w:val="bullet"/>
      <w:lvlText w:val=""/>
      <w:lvlJc w:val="left"/>
      <w:pPr>
        <w:tabs>
          <w:tab w:val="num" w:pos="2880"/>
        </w:tabs>
        <w:ind w:left="2880" w:hanging="360"/>
      </w:pPr>
      <w:rPr>
        <w:rFonts w:ascii="Wingdings" w:hAnsi="Wingdings" w:hint="default"/>
      </w:rPr>
    </w:lvl>
    <w:lvl w:ilvl="4" w:tplc="9582492C" w:tentative="1">
      <w:start w:val="1"/>
      <w:numFmt w:val="bullet"/>
      <w:lvlText w:val=""/>
      <w:lvlJc w:val="left"/>
      <w:pPr>
        <w:tabs>
          <w:tab w:val="num" w:pos="3600"/>
        </w:tabs>
        <w:ind w:left="3600" w:hanging="360"/>
      </w:pPr>
      <w:rPr>
        <w:rFonts w:ascii="Wingdings" w:hAnsi="Wingdings" w:hint="default"/>
      </w:rPr>
    </w:lvl>
    <w:lvl w:ilvl="5" w:tplc="8C08A436" w:tentative="1">
      <w:start w:val="1"/>
      <w:numFmt w:val="bullet"/>
      <w:lvlText w:val=""/>
      <w:lvlJc w:val="left"/>
      <w:pPr>
        <w:tabs>
          <w:tab w:val="num" w:pos="4320"/>
        </w:tabs>
        <w:ind w:left="4320" w:hanging="360"/>
      </w:pPr>
      <w:rPr>
        <w:rFonts w:ascii="Wingdings" w:hAnsi="Wingdings" w:hint="default"/>
      </w:rPr>
    </w:lvl>
    <w:lvl w:ilvl="6" w:tplc="3386E84E" w:tentative="1">
      <w:start w:val="1"/>
      <w:numFmt w:val="bullet"/>
      <w:lvlText w:val=""/>
      <w:lvlJc w:val="left"/>
      <w:pPr>
        <w:tabs>
          <w:tab w:val="num" w:pos="5040"/>
        </w:tabs>
        <w:ind w:left="5040" w:hanging="360"/>
      </w:pPr>
      <w:rPr>
        <w:rFonts w:ascii="Wingdings" w:hAnsi="Wingdings" w:hint="default"/>
      </w:rPr>
    </w:lvl>
    <w:lvl w:ilvl="7" w:tplc="94C8670E" w:tentative="1">
      <w:start w:val="1"/>
      <w:numFmt w:val="bullet"/>
      <w:lvlText w:val=""/>
      <w:lvlJc w:val="left"/>
      <w:pPr>
        <w:tabs>
          <w:tab w:val="num" w:pos="5760"/>
        </w:tabs>
        <w:ind w:left="5760" w:hanging="360"/>
      </w:pPr>
      <w:rPr>
        <w:rFonts w:ascii="Wingdings" w:hAnsi="Wingdings" w:hint="default"/>
      </w:rPr>
    </w:lvl>
    <w:lvl w:ilvl="8" w:tplc="20744372" w:tentative="1">
      <w:start w:val="1"/>
      <w:numFmt w:val="bullet"/>
      <w:lvlText w:val=""/>
      <w:lvlJc w:val="left"/>
      <w:pPr>
        <w:tabs>
          <w:tab w:val="num" w:pos="6480"/>
        </w:tabs>
        <w:ind w:left="6480" w:hanging="360"/>
      </w:pPr>
      <w:rPr>
        <w:rFonts w:ascii="Wingdings" w:hAnsi="Wingdings" w:hint="default"/>
      </w:rPr>
    </w:lvl>
  </w:abstractNum>
  <w:abstractNum w:abstractNumId="298">
    <w:nsid w:val="679104B1"/>
    <w:multiLevelType w:val="hybridMultilevel"/>
    <w:tmpl w:val="5BC0346E"/>
    <w:lvl w:ilvl="0" w:tplc="C64E2D14">
      <w:start w:val="1"/>
      <w:numFmt w:val="bullet"/>
      <w:lvlText w:val=""/>
      <w:lvlJc w:val="left"/>
      <w:pPr>
        <w:tabs>
          <w:tab w:val="num" w:pos="720"/>
        </w:tabs>
        <w:ind w:left="720" w:hanging="360"/>
      </w:pPr>
      <w:rPr>
        <w:rFonts w:ascii="Wingdings" w:hAnsi="Wingdings" w:hint="default"/>
      </w:rPr>
    </w:lvl>
    <w:lvl w:ilvl="1" w:tplc="E292B39C" w:tentative="1">
      <w:start w:val="1"/>
      <w:numFmt w:val="bullet"/>
      <w:lvlText w:val=""/>
      <w:lvlJc w:val="left"/>
      <w:pPr>
        <w:tabs>
          <w:tab w:val="num" w:pos="1440"/>
        </w:tabs>
        <w:ind w:left="1440" w:hanging="360"/>
      </w:pPr>
      <w:rPr>
        <w:rFonts w:ascii="Wingdings" w:hAnsi="Wingdings" w:hint="default"/>
      </w:rPr>
    </w:lvl>
    <w:lvl w:ilvl="2" w:tplc="F604977E" w:tentative="1">
      <w:start w:val="1"/>
      <w:numFmt w:val="bullet"/>
      <w:lvlText w:val=""/>
      <w:lvlJc w:val="left"/>
      <w:pPr>
        <w:tabs>
          <w:tab w:val="num" w:pos="2160"/>
        </w:tabs>
        <w:ind w:left="2160" w:hanging="360"/>
      </w:pPr>
      <w:rPr>
        <w:rFonts w:ascii="Wingdings" w:hAnsi="Wingdings" w:hint="default"/>
      </w:rPr>
    </w:lvl>
    <w:lvl w:ilvl="3" w:tplc="483A4E38" w:tentative="1">
      <w:start w:val="1"/>
      <w:numFmt w:val="bullet"/>
      <w:lvlText w:val=""/>
      <w:lvlJc w:val="left"/>
      <w:pPr>
        <w:tabs>
          <w:tab w:val="num" w:pos="2880"/>
        </w:tabs>
        <w:ind w:left="2880" w:hanging="360"/>
      </w:pPr>
      <w:rPr>
        <w:rFonts w:ascii="Wingdings" w:hAnsi="Wingdings" w:hint="default"/>
      </w:rPr>
    </w:lvl>
    <w:lvl w:ilvl="4" w:tplc="4C2CAE86" w:tentative="1">
      <w:start w:val="1"/>
      <w:numFmt w:val="bullet"/>
      <w:lvlText w:val=""/>
      <w:lvlJc w:val="left"/>
      <w:pPr>
        <w:tabs>
          <w:tab w:val="num" w:pos="3600"/>
        </w:tabs>
        <w:ind w:left="3600" w:hanging="360"/>
      </w:pPr>
      <w:rPr>
        <w:rFonts w:ascii="Wingdings" w:hAnsi="Wingdings" w:hint="default"/>
      </w:rPr>
    </w:lvl>
    <w:lvl w:ilvl="5" w:tplc="ED1E342A" w:tentative="1">
      <w:start w:val="1"/>
      <w:numFmt w:val="bullet"/>
      <w:lvlText w:val=""/>
      <w:lvlJc w:val="left"/>
      <w:pPr>
        <w:tabs>
          <w:tab w:val="num" w:pos="4320"/>
        </w:tabs>
        <w:ind w:left="4320" w:hanging="360"/>
      </w:pPr>
      <w:rPr>
        <w:rFonts w:ascii="Wingdings" w:hAnsi="Wingdings" w:hint="default"/>
      </w:rPr>
    </w:lvl>
    <w:lvl w:ilvl="6" w:tplc="AD481514" w:tentative="1">
      <w:start w:val="1"/>
      <w:numFmt w:val="bullet"/>
      <w:lvlText w:val=""/>
      <w:lvlJc w:val="left"/>
      <w:pPr>
        <w:tabs>
          <w:tab w:val="num" w:pos="5040"/>
        </w:tabs>
        <w:ind w:left="5040" w:hanging="360"/>
      </w:pPr>
      <w:rPr>
        <w:rFonts w:ascii="Wingdings" w:hAnsi="Wingdings" w:hint="default"/>
      </w:rPr>
    </w:lvl>
    <w:lvl w:ilvl="7" w:tplc="E9DE878A" w:tentative="1">
      <w:start w:val="1"/>
      <w:numFmt w:val="bullet"/>
      <w:lvlText w:val=""/>
      <w:lvlJc w:val="left"/>
      <w:pPr>
        <w:tabs>
          <w:tab w:val="num" w:pos="5760"/>
        </w:tabs>
        <w:ind w:left="5760" w:hanging="360"/>
      </w:pPr>
      <w:rPr>
        <w:rFonts w:ascii="Wingdings" w:hAnsi="Wingdings" w:hint="default"/>
      </w:rPr>
    </w:lvl>
    <w:lvl w:ilvl="8" w:tplc="5DFC1AC4" w:tentative="1">
      <w:start w:val="1"/>
      <w:numFmt w:val="bullet"/>
      <w:lvlText w:val=""/>
      <w:lvlJc w:val="left"/>
      <w:pPr>
        <w:tabs>
          <w:tab w:val="num" w:pos="6480"/>
        </w:tabs>
        <w:ind w:left="6480" w:hanging="360"/>
      </w:pPr>
      <w:rPr>
        <w:rFonts w:ascii="Wingdings" w:hAnsi="Wingdings" w:hint="default"/>
      </w:rPr>
    </w:lvl>
  </w:abstractNum>
  <w:abstractNum w:abstractNumId="299">
    <w:nsid w:val="67CA040A"/>
    <w:multiLevelType w:val="hybridMultilevel"/>
    <w:tmpl w:val="4DEA7976"/>
    <w:lvl w:ilvl="0" w:tplc="1292AF2C">
      <w:start w:val="1"/>
      <w:numFmt w:val="bullet"/>
      <w:lvlText w:val=""/>
      <w:lvlJc w:val="left"/>
      <w:pPr>
        <w:tabs>
          <w:tab w:val="num" w:pos="720"/>
        </w:tabs>
        <w:ind w:left="720" w:hanging="360"/>
      </w:pPr>
      <w:rPr>
        <w:rFonts w:ascii="Wingdings" w:hAnsi="Wingdings" w:hint="default"/>
      </w:rPr>
    </w:lvl>
    <w:lvl w:ilvl="1" w:tplc="AAD07F16">
      <w:start w:val="1"/>
      <w:numFmt w:val="bullet"/>
      <w:lvlText w:val=""/>
      <w:lvlJc w:val="left"/>
      <w:pPr>
        <w:tabs>
          <w:tab w:val="num" w:pos="1440"/>
        </w:tabs>
        <w:ind w:left="1440" w:hanging="360"/>
      </w:pPr>
      <w:rPr>
        <w:rFonts w:ascii="Wingdings" w:hAnsi="Wingdings" w:hint="default"/>
      </w:rPr>
    </w:lvl>
    <w:lvl w:ilvl="2" w:tplc="D23CC108" w:tentative="1">
      <w:start w:val="1"/>
      <w:numFmt w:val="bullet"/>
      <w:lvlText w:val=""/>
      <w:lvlJc w:val="left"/>
      <w:pPr>
        <w:tabs>
          <w:tab w:val="num" w:pos="2160"/>
        </w:tabs>
        <w:ind w:left="2160" w:hanging="360"/>
      </w:pPr>
      <w:rPr>
        <w:rFonts w:ascii="Wingdings" w:hAnsi="Wingdings" w:hint="default"/>
      </w:rPr>
    </w:lvl>
    <w:lvl w:ilvl="3" w:tplc="E9DC4728" w:tentative="1">
      <w:start w:val="1"/>
      <w:numFmt w:val="bullet"/>
      <w:lvlText w:val=""/>
      <w:lvlJc w:val="left"/>
      <w:pPr>
        <w:tabs>
          <w:tab w:val="num" w:pos="2880"/>
        </w:tabs>
        <w:ind w:left="2880" w:hanging="360"/>
      </w:pPr>
      <w:rPr>
        <w:rFonts w:ascii="Wingdings" w:hAnsi="Wingdings" w:hint="default"/>
      </w:rPr>
    </w:lvl>
    <w:lvl w:ilvl="4" w:tplc="3D5429C0" w:tentative="1">
      <w:start w:val="1"/>
      <w:numFmt w:val="bullet"/>
      <w:lvlText w:val=""/>
      <w:lvlJc w:val="left"/>
      <w:pPr>
        <w:tabs>
          <w:tab w:val="num" w:pos="3600"/>
        </w:tabs>
        <w:ind w:left="3600" w:hanging="360"/>
      </w:pPr>
      <w:rPr>
        <w:rFonts w:ascii="Wingdings" w:hAnsi="Wingdings" w:hint="default"/>
      </w:rPr>
    </w:lvl>
    <w:lvl w:ilvl="5" w:tplc="1AC696A0" w:tentative="1">
      <w:start w:val="1"/>
      <w:numFmt w:val="bullet"/>
      <w:lvlText w:val=""/>
      <w:lvlJc w:val="left"/>
      <w:pPr>
        <w:tabs>
          <w:tab w:val="num" w:pos="4320"/>
        </w:tabs>
        <w:ind w:left="4320" w:hanging="360"/>
      </w:pPr>
      <w:rPr>
        <w:rFonts w:ascii="Wingdings" w:hAnsi="Wingdings" w:hint="default"/>
      </w:rPr>
    </w:lvl>
    <w:lvl w:ilvl="6" w:tplc="EE5028AC" w:tentative="1">
      <w:start w:val="1"/>
      <w:numFmt w:val="bullet"/>
      <w:lvlText w:val=""/>
      <w:lvlJc w:val="left"/>
      <w:pPr>
        <w:tabs>
          <w:tab w:val="num" w:pos="5040"/>
        </w:tabs>
        <w:ind w:left="5040" w:hanging="360"/>
      </w:pPr>
      <w:rPr>
        <w:rFonts w:ascii="Wingdings" w:hAnsi="Wingdings" w:hint="default"/>
      </w:rPr>
    </w:lvl>
    <w:lvl w:ilvl="7" w:tplc="A3A47924" w:tentative="1">
      <w:start w:val="1"/>
      <w:numFmt w:val="bullet"/>
      <w:lvlText w:val=""/>
      <w:lvlJc w:val="left"/>
      <w:pPr>
        <w:tabs>
          <w:tab w:val="num" w:pos="5760"/>
        </w:tabs>
        <w:ind w:left="5760" w:hanging="360"/>
      </w:pPr>
      <w:rPr>
        <w:rFonts w:ascii="Wingdings" w:hAnsi="Wingdings" w:hint="default"/>
      </w:rPr>
    </w:lvl>
    <w:lvl w:ilvl="8" w:tplc="BC06E54C" w:tentative="1">
      <w:start w:val="1"/>
      <w:numFmt w:val="bullet"/>
      <w:lvlText w:val=""/>
      <w:lvlJc w:val="left"/>
      <w:pPr>
        <w:tabs>
          <w:tab w:val="num" w:pos="6480"/>
        </w:tabs>
        <w:ind w:left="6480" w:hanging="360"/>
      </w:pPr>
      <w:rPr>
        <w:rFonts w:ascii="Wingdings" w:hAnsi="Wingdings" w:hint="default"/>
      </w:rPr>
    </w:lvl>
  </w:abstractNum>
  <w:abstractNum w:abstractNumId="300">
    <w:nsid w:val="67FA2FEF"/>
    <w:multiLevelType w:val="hybridMultilevel"/>
    <w:tmpl w:val="47E0B7A6"/>
    <w:lvl w:ilvl="0" w:tplc="D7101796">
      <w:start w:val="1"/>
      <w:numFmt w:val="bullet"/>
      <w:lvlText w:val=""/>
      <w:lvlJc w:val="left"/>
      <w:pPr>
        <w:tabs>
          <w:tab w:val="num" w:pos="720"/>
        </w:tabs>
        <w:ind w:left="720" w:hanging="360"/>
      </w:pPr>
      <w:rPr>
        <w:rFonts w:ascii="Wingdings" w:hAnsi="Wingdings" w:hint="default"/>
      </w:rPr>
    </w:lvl>
    <w:lvl w:ilvl="1" w:tplc="38C6573C">
      <w:start w:val="1"/>
      <w:numFmt w:val="bullet"/>
      <w:lvlText w:val=""/>
      <w:lvlJc w:val="left"/>
      <w:pPr>
        <w:tabs>
          <w:tab w:val="num" w:pos="1440"/>
        </w:tabs>
        <w:ind w:left="1440" w:hanging="360"/>
      </w:pPr>
      <w:rPr>
        <w:rFonts w:ascii="Wingdings" w:hAnsi="Wingdings" w:hint="default"/>
      </w:rPr>
    </w:lvl>
    <w:lvl w:ilvl="2" w:tplc="30B4ED84" w:tentative="1">
      <w:start w:val="1"/>
      <w:numFmt w:val="bullet"/>
      <w:lvlText w:val=""/>
      <w:lvlJc w:val="left"/>
      <w:pPr>
        <w:tabs>
          <w:tab w:val="num" w:pos="2160"/>
        </w:tabs>
        <w:ind w:left="2160" w:hanging="360"/>
      </w:pPr>
      <w:rPr>
        <w:rFonts w:ascii="Wingdings" w:hAnsi="Wingdings" w:hint="default"/>
      </w:rPr>
    </w:lvl>
    <w:lvl w:ilvl="3" w:tplc="938038C6" w:tentative="1">
      <w:start w:val="1"/>
      <w:numFmt w:val="bullet"/>
      <w:lvlText w:val=""/>
      <w:lvlJc w:val="left"/>
      <w:pPr>
        <w:tabs>
          <w:tab w:val="num" w:pos="2880"/>
        </w:tabs>
        <w:ind w:left="2880" w:hanging="360"/>
      </w:pPr>
      <w:rPr>
        <w:rFonts w:ascii="Wingdings" w:hAnsi="Wingdings" w:hint="default"/>
      </w:rPr>
    </w:lvl>
    <w:lvl w:ilvl="4" w:tplc="88E0A4E4" w:tentative="1">
      <w:start w:val="1"/>
      <w:numFmt w:val="bullet"/>
      <w:lvlText w:val=""/>
      <w:lvlJc w:val="left"/>
      <w:pPr>
        <w:tabs>
          <w:tab w:val="num" w:pos="3600"/>
        </w:tabs>
        <w:ind w:left="3600" w:hanging="360"/>
      </w:pPr>
      <w:rPr>
        <w:rFonts w:ascii="Wingdings" w:hAnsi="Wingdings" w:hint="default"/>
      </w:rPr>
    </w:lvl>
    <w:lvl w:ilvl="5" w:tplc="6FCED0A8" w:tentative="1">
      <w:start w:val="1"/>
      <w:numFmt w:val="bullet"/>
      <w:lvlText w:val=""/>
      <w:lvlJc w:val="left"/>
      <w:pPr>
        <w:tabs>
          <w:tab w:val="num" w:pos="4320"/>
        </w:tabs>
        <w:ind w:left="4320" w:hanging="360"/>
      </w:pPr>
      <w:rPr>
        <w:rFonts w:ascii="Wingdings" w:hAnsi="Wingdings" w:hint="default"/>
      </w:rPr>
    </w:lvl>
    <w:lvl w:ilvl="6" w:tplc="3A4E46BA" w:tentative="1">
      <w:start w:val="1"/>
      <w:numFmt w:val="bullet"/>
      <w:lvlText w:val=""/>
      <w:lvlJc w:val="left"/>
      <w:pPr>
        <w:tabs>
          <w:tab w:val="num" w:pos="5040"/>
        </w:tabs>
        <w:ind w:left="5040" w:hanging="360"/>
      </w:pPr>
      <w:rPr>
        <w:rFonts w:ascii="Wingdings" w:hAnsi="Wingdings" w:hint="default"/>
      </w:rPr>
    </w:lvl>
    <w:lvl w:ilvl="7" w:tplc="C96EF7D8" w:tentative="1">
      <w:start w:val="1"/>
      <w:numFmt w:val="bullet"/>
      <w:lvlText w:val=""/>
      <w:lvlJc w:val="left"/>
      <w:pPr>
        <w:tabs>
          <w:tab w:val="num" w:pos="5760"/>
        </w:tabs>
        <w:ind w:left="5760" w:hanging="360"/>
      </w:pPr>
      <w:rPr>
        <w:rFonts w:ascii="Wingdings" w:hAnsi="Wingdings" w:hint="default"/>
      </w:rPr>
    </w:lvl>
    <w:lvl w:ilvl="8" w:tplc="B88A0CA8" w:tentative="1">
      <w:start w:val="1"/>
      <w:numFmt w:val="bullet"/>
      <w:lvlText w:val=""/>
      <w:lvlJc w:val="left"/>
      <w:pPr>
        <w:tabs>
          <w:tab w:val="num" w:pos="6480"/>
        </w:tabs>
        <w:ind w:left="6480" w:hanging="360"/>
      </w:pPr>
      <w:rPr>
        <w:rFonts w:ascii="Wingdings" w:hAnsi="Wingdings" w:hint="default"/>
      </w:rPr>
    </w:lvl>
  </w:abstractNum>
  <w:abstractNum w:abstractNumId="301">
    <w:nsid w:val="68542194"/>
    <w:multiLevelType w:val="hybridMultilevel"/>
    <w:tmpl w:val="CA48E552"/>
    <w:lvl w:ilvl="0" w:tplc="F68CF852">
      <w:start w:val="1"/>
      <w:numFmt w:val="bullet"/>
      <w:lvlText w:val=""/>
      <w:lvlJc w:val="left"/>
      <w:pPr>
        <w:tabs>
          <w:tab w:val="num" w:pos="720"/>
        </w:tabs>
        <w:ind w:left="720" w:hanging="360"/>
      </w:pPr>
      <w:rPr>
        <w:rFonts w:ascii="Wingdings" w:hAnsi="Wingdings" w:hint="default"/>
      </w:rPr>
    </w:lvl>
    <w:lvl w:ilvl="1" w:tplc="E60AA9F0">
      <w:start w:val="1095"/>
      <w:numFmt w:val="bullet"/>
      <w:lvlText w:val="•"/>
      <w:lvlJc w:val="left"/>
      <w:pPr>
        <w:tabs>
          <w:tab w:val="num" w:pos="1440"/>
        </w:tabs>
        <w:ind w:left="1440" w:hanging="360"/>
      </w:pPr>
      <w:rPr>
        <w:rFonts w:ascii="Arial" w:hAnsi="Arial" w:hint="default"/>
      </w:rPr>
    </w:lvl>
    <w:lvl w:ilvl="2" w:tplc="D9D8F252" w:tentative="1">
      <w:start w:val="1"/>
      <w:numFmt w:val="bullet"/>
      <w:lvlText w:val=""/>
      <w:lvlJc w:val="left"/>
      <w:pPr>
        <w:tabs>
          <w:tab w:val="num" w:pos="2160"/>
        </w:tabs>
        <w:ind w:left="2160" w:hanging="360"/>
      </w:pPr>
      <w:rPr>
        <w:rFonts w:ascii="Wingdings" w:hAnsi="Wingdings" w:hint="default"/>
      </w:rPr>
    </w:lvl>
    <w:lvl w:ilvl="3" w:tplc="FB4A0D5C" w:tentative="1">
      <w:start w:val="1"/>
      <w:numFmt w:val="bullet"/>
      <w:lvlText w:val=""/>
      <w:lvlJc w:val="left"/>
      <w:pPr>
        <w:tabs>
          <w:tab w:val="num" w:pos="2880"/>
        </w:tabs>
        <w:ind w:left="2880" w:hanging="360"/>
      </w:pPr>
      <w:rPr>
        <w:rFonts w:ascii="Wingdings" w:hAnsi="Wingdings" w:hint="default"/>
      </w:rPr>
    </w:lvl>
    <w:lvl w:ilvl="4" w:tplc="D2E8C6B2" w:tentative="1">
      <w:start w:val="1"/>
      <w:numFmt w:val="bullet"/>
      <w:lvlText w:val=""/>
      <w:lvlJc w:val="left"/>
      <w:pPr>
        <w:tabs>
          <w:tab w:val="num" w:pos="3600"/>
        </w:tabs>
        <w:ind w:left="3600" w:hanging="360"/>
      </w:pPr>
      <w:rPr>
        <w:rFonts w:ascii="Wingdings" w:hAnsi="Wingdings" w:hint="default"/>
      </w:rPr>
    </w:lvl>
    <w:lvl w:ilvl="5" w:tplc="4378B352" w:tentative="1">
      <w:start w:val="1"/>
      <w:numFmt w:val="bullet"/>
      <w:lvlText w:val=""/>
      <w:lvlJc w:val="left"/>
      <w:pPr>
        <w:tabs>
          <w:tab w:val="num" w:pos="4320"/>
        </w:tabs>
        <w:ind w:left="4320" w:hanging="360"/>
      </w:pPr>
      <w:rPr>
        <w:rFonts w:ascii="Wingdings" w:hAnsi="Wingdings" w:hint="default"/>
      </w:rPr>
    </w:lvl>
    <w:lvl w:ilvl="6" w:tplc="C7627DEC" w:tentative="1">
      <w:start w:val="1"/>
      <w:numFmt w:val="bullet"/>
      <w:lvlText w:val=""/>
      <w:lvlJc w:val="left"/>
      <w:pPr>
        <w:tabs>
          <w:tab w:val="num" w:pos="5040"/>
        </w:tabs>
        <w:ind w:left="5040" w:hanging="360"/>
      </w:pPr>
      <w:rPr>
        <w:rFonts w:ascii="Wingdings" w:hAnsi="Wingdings" w:hint="default"/>
      </w:rPr>
    </w:lvl>
    <w:lvl w:ilvl="7" w:tplc="39028FC8" w:tentative="1">
      <w:start w:val="1"/>
      <w:numFmt w:val="bullet"/>
      <w:lvlText w:val=""/>
      <w:lvlJc w:val="left"/>
      <w:pPr>
        <w:tabs>
          <w:tab w:val="num" w:pos="5760"/>
        </w:tabs>
        <w:ind w:left="5760" w:hanging="360"/>
      </w:pPr>
      <w:rPr>
        <w:rFonts w:ascii="Wingdings" w:hAnsi="Wingdings" w:hint="default"/>
      </w:rPr>
    </w:lvl>
    <w:lvl w:ilvl="8" w:tplc="5CB4BAAE" w:tentative="1">
      <w:start w:val="1"/>
      <w:numFmt w:val="bullet"/>
      <w:lvlText w:val=""/>
      <w:lvlJc w:val="left"/>
      <w:pPr>
        <w:tabs>
          <w:tab w:val="num" w:pos="6480"/>
        </w:tabs>
        <w:ind w:left="6480" w:hanging="360"/>
      </w:pPr>
      <w:rPr>
        <w:rFonts w:ascii="Wingdings" w:hAnsi="Wingdings" w:hint="default"/>
      </w:rPr>
    </w:lvl>
  </w:abstractNum>
  <w:abstractNum w:abstractNumId="302">
    <w:nsid w:val="6A2B4CA0"/>
    <w:multiLevelType w:val="hybridMultilevel"/>
    <w:tmpl w:val="965CB986"/>
    <w:lvl w:ilvl="0" w:tplc="D144C7B2">
      <w:start w:val="1"/>
      <w:numFmt w:val="bullet"/>
      <w:lvlText w:val=""/>
      <w:lvlJc w:val="left"/>
      <w:pPr>
        <w:tabs>
          <w:tab w:val="num" w:pos="720"/>
        </w:tabs>
        <w:ind w:left="720" w:hanging="360"/>
      </w:pPr>
      <w:rPr>
        <w:rFonts w:ascii="Wingdings" w:hAnsi="Wingdings" w:hint="default"/>
      </w:rPr>
    </w:lvl>
    <w:lvl w:ilvl="1" w:tplc="9738BE66">
      <w:start w:val="720"/>
      <w:numFmt w:val="bullet"/>
      <w:lvlText w:val="•"/>
      <w:lvlJc w:val="left"/>
      <w:pPr>
        <w:tabs>
          <w:tab w:val="num" w:pos="1440"/>
        </w:tabs>
        <w:ind w:left="1440" w:hanging="360"/>
      </w:pPr>
      <w:rPr>
        <w:rFonts w:ascii="Arial" w:hAnsi="Arial" w:hint="default"/>
      </w:rPr>
    </w:lvl>
    <w:lvl w:ilvl="2" w:tplc="0A687916" w:tentative="1">
      <w:start w:val="1"/>
      <w:numFmt w:val="bullet"/>
      <w:lvlText w:val=""/>
      <w:lvlJc w:val="left"/>
      <w:pPr>
        <w:tabs>
          <w:tab w:val="num" w:pos="2160"/>
        </w:tabs>
        <w:ind w:left="2160" w:hanging="360"/>
      </w:pPr>
      <w:rPr>
        <w:rFonts w:ascii="Wingdings" w:hAnsi="Wingdings" w:hint="default"/>
      </w:rPr>
    </w:lvl>
    <w:lvl w:ilvl="3" w:tplc="B34A91D8" w:tentative="1">
      <w:start w:val="1"/>
      <w:numFmt w:val="bullet"/>
      <w:lvlText w:val=""/>
      <w:lvlJc w:val="left"/>
      <w:pPr>
        <w:tabs>
          <w:tab w:val="num" w:pos="2880"/>
        </w:tabs>
        <w:ind w:left="2880" w:hanging="360"/>
      </w:pPr>
      <w:rPr>
        <w:rFonts w:ascii="Wingdings" w:hAnsi="Wingdings" w:hint="default"/>
      </w:rPr>
    </w:lvl>
    <w:lvl w:ilvl="4" w:tplc="9BE2D836" w:tentative="1">
      <w:start w:val="1"/>
      <w:numFmt w:val="bullet"/>
      <w:lvlText w:val=""/>
      <w:lvlJc w:val="left"/>
      <w:pPr>
        <w:tabs>
          <w:tab w:val="num" w:pos="3600"/>
        </w:tabs>
        <w:ind w:left="3600" w:hanging="360"/>
      </w:pPr>
      <w:rPr>
        <w:rFonts w:ascii="Wingdings" w:hAnsi="Wingdings" w:hint="default"/>
      </w:rPr>
    </w:lvl>
    <w:lvl w:ilvl="5" w:tplc="108073CA" w:tentative="1">
      <w:start w:val="1"/>
      <w:numFmt w:val="bullet"/>
      <w:lvlText w:val=""/>
      <w:lvlJc w:val="left"/>
      <w:pPr>
        <w:tabs>
          <w:tab w:val="num" w:pos="4320"/>
        </w:tabs>
        <w:ind w:left="4320" w:hanging="360"/>
      </w:pPr>
      <w:rPr>
        <w:rFonts w:ascii="Wingdings" w:hAnsi="Wingdings" w:hint="default"/>
      </w:rPr>
    </w:lvl>
    <w:lvl w:ilvl="6" w:tplc="9FA6461A" w:tentative="1">
      <w:start w:val="1"/>
      <w:numFmt w:val="bullet"/>
      <w:lvlText w:val=""/>
      <w:lvlJc w:val="left"/>
      <w:pPr>
        <w:tabs>
          <w:tab w:val="num" w:pos="5040"/>
        </w:tabs>
        <w:ind w:left="5040" w:hanging="360"/>
      </w:pPr>
      <w:rPr>
        <w:rFonts w:ascii="Wingdings" w:hAnsi="Wingdings" w:hint="default"/>
      </w:rPr>
    </w:lvl>
    <w:lvl w:ilvl="7" w:tplc="D9FAF758" w:tentative="1">
      <w:start w:val="1"/>
      <w:numFmt w:val="bullet"/>
      <w:lvlText w:val=""/>
      <w:lvlJc w:val="left"/>
      <w:pPr>
        <w:tabs>
          <w:tab w:val="num" w:pos="5760"/>
        </w:tabs>
        <w:ind w:left="5760" w:hanging="360"/>
      </w:pPr>
      <w:rPr>
        <w:rFonts w:ascii="Wingdings" w:hAnsi="Wingdings" w:hint="default"/>
      </w:rPr>
    </w:lvl>
    <w:lvl w:ilvl="8" w:tplc="6BD64B06" w:tentative="1">
      <w:start w:val="1"/>
      <w:numFmt w:val="bullet"/>
      <w:lvlText w:val=""/>
      <w:lvlJc w:val="left"/>
      <w:pPr>
        <w:tabs>
          <w:tab w:val="num" w:pos="6480"/>
        </w:tabs>
        <w:ind w:left="6480" w:hanging="360"/>
      </w:pPr>
      <w:rPr>
        <w:rFonts w:ascii="Wingdings" w:hAnsi="Wingdings" w:hint="default"/>
      </w:rPr>
    </w:lvl>
  </w:abstractNum>
  <w:abstractNum w:abstractNumId="303">
    <w:nsid w:val="6AC25EF1"/>
    <w:multiLevelType w:val="hybridMultilevel"/>
    <w:tmpl w:val="17F0C6DA"/>
    <w:lvl w:ilvl="0" w:tplc="1BB2C4D8">
      <w:start w:val="1"/>
      <w:numFmt w:val="bullet"/>
      <w:lvlText w:val=""/>
      <w:lvlJc w:val="left"/>
      <w:pPr>
        <w:tabs>
          <w:tab w:val="num" w:pos="720"/>
        </w:tabs>
        <w:ind w:left="720" w:hanging="360"/>
      </w:pPr>
      <w:rPr>
        <w:rFonts w:ascii="Wingdings" w:hAnsi="Wingdings" w:hint="default"/>
      </w:rPr>
    </w:lvl>
    <w:lvl w:ilvl="1" w:tplc="0F908AEA">
      <w:start w:val="1269"/>
      <w:numFmt w:val="bullet"/>
      <w:lvlText w:val="•"/>
      <w:lvlJc w:val="left"/>
      <w:pPr>
        <w:tabs>
          <w:tab w:val="num" w:pos="1440"/>
        </w:tabs>
        <w:ind w:left="1440" w:hanging="360"/>
      </w:pPr>
      <w:rPr>
        <w:rFonts w:ascii="Arial" w:hAnsi="Arial" w:hint="default"/>
      </w:rPr>
    </w:lvl>
    <w:lvl w:ilvl="2" w:tplc="A2A4F5C4" w:tentative="1">
      <w:start w:val="1"/>
      <w:numFmt w:val="bullet"/>
      <w:lvlText w:val=""/>
      <w:lvlJc w:val="left"/>
      <w:pPr>
        <w:tabs>
          <w:tab w:val="num" w:pos="2160"/>
        </w:tabs>
        <w:ind w:left="2160" w:hanging="360"/>
      </w:pPr>
      <w:rPr>
        <w:rFonts w:ascii="Wingdings" w:hAnsi="Wingdings" w:hint="default"/>
      </w:rPr>
    </w:lvl>
    <w:lvl w:ilvl="3" w:tplc="F9027CE6" w:tentative="1">
      <w:start w:val="1"/>
      <w:numFmt w:val="bullet"/>
      <w:lvlText w:val=""/>
      <w:lvlJc w:val="left"/>
      <w:pPr>
        <w:tabs>
          <w:tab w:val="num" w:pos="2880"/>
        </w:tabs>
        <w:ind w:left="2880" w:hanging="360"/>
      </w:pPr>
      <w:rPr>
        <w:rFonts w:ascii="Wingdings" w:hAnsi="Wingdings" w:hint="default"/>
      </w:rPr>
    </w:lvl>
    <w:lvl w:ilvl="4" w:tplc="FE4C3B10" w:tentative="1">
      <w:start w:val="1"/>
      <w:numFmt w:val="bullet"/>
      <w:lvlText w:val=""/>
      <w:lvlJc w:val="left"/>
      <w:pPr>
        <w:tabs>
          <w:tab w:val="num" w:pos="3600"/>
        </w:tabs>
        <w:ind w:left="3600" w:hanging="360"/>
      </w:pPr>
      <w:rPr>
        <w:rFonts w:ascii="Wingdings" w:hAnsi="Wingdings" w:hint="default"/>
      </w:rPr>
    </w:lvl>
    <w:lvl w:ilvl="5" w:tplc="2E6EAB48" w:tentative="1">
      <w:start w:val="1"/>
      <w:numFmt w:val="bullet"/>
      <w:lvlText w:val=""/>
      <w:lvlJc w:val="left"/>
      <w:pPr>
        <w:tabs>
          <w:tab w:val="num" w:pos="4320"/>
        </w:tabs>
        <w:ind w:left="4320" w:hanging="360"/>
      </w:pPr>
      <w:rPr>
        <w:rFonts w:ascii="Wingdings" w:hAnsi="Wingdings" w:hint="default"/>
      </w:rPr>
    </w:lvl>
    <w:lvl w:ilvl="6" w:tplc="56F42CBA" w:tentative="1">
      <w:start w:val="1"/>
      <w:numFmt w:val="bullet"/>
      <w:lvlText w:val=""/>
      <w:lvlJc w:val="left"/>
      <w:pPr>
        <w:tabs>
          <w:tab w:val="num" w:pos="5040"/>
        </w:tabs>
        <w:ind w:left="5040" w:hanging="360"/>
      </w:pPr>
      <w:rPr>
        <w:rFonts w:ascii="Wingdings" w:hAnsi="Wingdings" w:hint="default"/>
      </w:rPr>
    </w:lvl>
    <w:lvl w:ilvl="7" w:tplc="52528E20" w:tentative="1">
      <w:start w:val="1"/>
      <w:numFmt w:val="bullet"/>
      <w:lvlText w:val=""/>
      <w:lvlJc w:val="left"/>
      <w:pPr>
        <w:tabs>
          <w:tab w:val="num" w:pos="5760"/>
        </w:tabs>
        <w:ind w:left="5760" w:hanging="360"/>
      </w:pPr>
      <w:rPr>
        <w:rFonts w:ascii="Wingdings" w:hAnsi="Wingdings" w:hint="default"/>
      </w:rPr>
    </w:lvl>
    <w:lvl w:ilvl="8" w:tplc="E1E0E294" w:tentative="1">
      <w:start w:val="1"/>
      <w:numFmt w:val="bullet"/>
      <w:lvlText w:val=""/>
      <w:lvlJc w:val="left"/>
      <w:pPr>
        <w:tabs>
          <w:tab w:val="num" w:pos="6480"/>
        </w:tabs>
        <w:ind w:left="6480" w:hanging="360"/>
      </w:pPr>
      <w:rPr>
        <w:rFonts w:ascii="Wingdings" w:hAnsi="Wingdings" w:hint="default"/>
      </w:rPr>
    </w:lvl>
  </w:abstractNum>
  <w:abstractNum w:abstractNumId="304">
    <w:nsid w:val="6AF740F1"/>
    <w:multiLevelType w:val="hybridMultilevel"/>
    <w:tmpl w:val="21AE9534"/>
    <w:lvl w:ilvl="0" w:tplc="97EA6DA0">
      <w:start w:val="1"/>
      <w:numFmt w:val="bullet"/>
      <w:lvlText w:val=""/>
      <w:lvlJc w:val="left"/>
      <w:pPr>
        <w:tabs>
          <w:tab w:val="num" w:pos="720"/>
        </w:tabs>
        <w:ind w:left="720" w:hanging="360"/>
      </w:pPr>
      <w:rPr>
        <w:rFonts w:ascii="Wingdings" w:hAnsi="Wingdings" w:hint="default"/>
      </w:rPr>
    </w:lvl>
    <w:lvl w:ilvl="1" w:tplc="153CEC76" w:tentative="1">
      <w:start w:val="1"/>
      <w:numFmt w:val="bullet"/>
      <w:lvlText w:val=""/>
      <w:lvlJc w:val="left"/>
      <w:pPr>
        <w:tabs>
          <w:tab w:val="num" w:pos="1440"/>
        </w:tabs>
        <w:ind w:left="1440" w:hanging="360"/>
      </w:pPr>
      <w:rPr>
        <w:rFonts w:ascii="Wingdings" w:hAnsi="Wingdings" w:hint="default"/>
      </w:rPr>
    </w:lvl>
    <w:lvl w:ilvl="2" w:tplc="30C2D75C" w:tentative="1">
      <w:start w:val="1"/>
      <w:numFmt w:val="bullet"/>
      <w:lvlText w:val=""/>
      <w:lvlJc w:val="left"/>
      <w:pPr>
        <w:tabs>
          <w:tab w:val="num" w:pos="2160"/>
        </w:tabs>
        <w:ind w:left="2160" w:hanging="360"/>
      </w:pPr>
      <w:rPr>
        <w:rFonts w:ascii="Wingdings" w:hAnsi="Wingdings" w:hint="default"/>
      </w:rPr>
    </w:lvl>
    <w:lvl w:ilvl="3" w:tplc="9EFE1C7A" w:tentative="1">
      <w:start w:val="1"/>
      <w:numFmt w:val="bullet"/>
      <w:lvlText w:val=""/>
      <w:lvlJc w:val="left"/>
      <w:pPr>
        <w:tabs>
          <w:tab w:val="num" w:pos="2880"/>
        </w:tabs>
        <w:ind w:left="2880" w:hanging="360"/>
      </w:pPr>
      <w:rPr>
        <w:rFonts w:ascii="Wingdings" w:hAnsi="Wingdings" w:hint="default"/>
      </w:rPr>
    </w:lvl>
    <w:lvl w:ilvl="4" w:tplc="F6525888" w:tentative="1">
      <w:start w:val="1"/>
      <w:numFmt w:val="bullet"/>
      <w:lvlText w:val=""/>
      <w:lvlJc w:val="left"/>
      <w:pPr>
        <w:tabs>
          <w:tab w:val="num" w:pos="3600"/>
        </w:tabs>
        <w:ind w:left="3600" w:hanging="360"/>
      </w:pPr>
      <w:rPr>
        <w:rFonts w:ascii="Wingdings" w:hAnsi="Wingdings" w:hint="default"/>
      </w:rPr>
    </w:lvl>
    <w:lvl w:ilvl="5" w:tplc="B0D67FDE" w:tentative="1">
      <w:start w:val="1"/>
      <w:numFmt w:val="bullet"/>
      <w:lvlText w:val=""/>
      <w:lvlJc w:val="left"/>
      <w:pPr>
        <w:tabs>
          <w:tab w:val="num" w:pos="4320"/>
        </w:tabs>
        <w:ind w:left="4320" w:hanging="360"/>
      </w:pPr>
      <w:rPr>
        <w:rFonts w:ascii="Wingdings" w:hAnsi="Wingdings" w:hint="default"/>
      </w:rPr>
    </w:lvl>
    <w:lvl w:ilvl="6" w:tplc="F5B4A80C" w:tentative="1">
      <w:start w:val="1"/>
      <w:numFmt w:val="bullet"/>
      <w:lvlText w:val=""/>
      <w:lvlJc w:val="left"/>
      <w:pPr>
        <w:tabs>
          <w:tab w:val="num" w:pos="5040"/>
        </w:tabs>
        <w:ind w:left="5040" w:hanging="360"/>
      </w:pPr>
      <w:rPr>
        <w:rFonts w:ascii="Wingdings" w:hAnsi="Wingdings" w:hint="default"/>
      </w:rPr>
    </w:lvl>
    <w:lvl w:ilvl="7" w:tplc="3DB6FFAC" w:tentative="1">
      <w:start w:val="1"/>
      <w:numFmt w:val="bullet"/>
      <w:lvlText w:val=""/>
      <w:lvlJc w:val="left"/>
      <w:pPr>
        <w:tabs>
          <w:tab w:val="num" w:pos="5760"/>
        </w:tabs>
        <w:ind w:left="5760" w:hanging="360"/>
      </w:pPr>
      <w:rPr>
        <w:rFonts w:ascii="Wingdings" w:hAnsi="Wingdings" w:hint="default"/>
      </w:rPr>
    </w:lvl>
    <w:lvl w:ilvl="8" w:tplc="1666A2D8" w:tentative="1">
      <w:start w:val="1"/>
      <w:numFmt w:val="bullet"/>
      <w:lvlText w:val=""/>
      <w:lvlJc w:val="left"/>
      <w:pPr>
        <w:tabs>
          <w:tab w:val="num" w:pos="6480"/>
        </w:tabs>
        <w:ind w:left="6480" w:hanging="360"/>
      </w:pPr>
      <w:rPr>
        <w:rFonts w:ascii="Wingdings" w:hAnsi="Wingdings" w:hint="default"/>
      </w:rPr>
    </w:lvl>
  </w:abstractNum>
  <w:abstractNum w:abstractNumId="305">
    <w:nsid w:val="6B822B31"/>
    <w:multiLevelType w:val="hybridMultilevel"/>
    <w:tmpl w:val="845E79E2"/>
    <w:lvl w:ilvl="0" w:tplc="356A85C8">
      <w:start w:val="1"/>
      <w:numFmt w:val="bullet"/>
      <w:lvlText w:val=""/>
      <w:lvlJc w:val="left"/>
      <w:pPr>
        <w:tabs>
          <w:tab w:val="num" w:pos="720"/>
        </w:tabs>
        <w:ind w:left="720" w:hanging="360"/>
      </w:pPr>
      <w:rPr>
        <w:rFonts w:ascii="Wingdings" w:hAnsi="Wingdings" w:hint="default"/>
      </w:rPr>
    </w:lvl>
    <w:lvl w:ilvl="1" w:tplc="C986C6C0">
      <w:start w:val="557"/>
      <w:numFmt w:val="bullet"/>
      <w:lvlText w:val="•"/>
      <w:lvlJc w:val="left"/>
      <w:pPr>
        <w:tabs>
          <w:tab w:val="num" w:pos="1440"/>
        </w:tabs>
        <w:ind w:left="1440" w:hanging="360"/>
      </w:pPr>
      <w:rPr>
        <w:rFonts w:ascii="Arial" w:hAnsi="Arial" w:hint="default"/>
      </w:rPr>
    </w:lvl>
    <w:lvl w:ilvl="2" w:tplc="63BC82C6" w:tentative="1">
      <w:start w:val="1"/>
      <w:numFmt w:val="bullet"/>
      <w:lvlText w:val=""/>
      <w:lvlJc w:val="left"/>
      <w:pPr>
        <w:tabs>
          <w:tab w:val="num" w:pos="2160"/>
        </w:tabs>
        <w:ind w:left="2160" w:hanging="360"/>
      </w:pPr>
      <w:rPr>
        <w:rFonts w:ascii="Wingdings" w:hAnsi="Wingdings" w:hint="default"/>
      </w:rPr>
    </w:lvl>
    <w:lvl w:ilvl="3" w:tplc="5022808E" w:tentative="1">
      <w:start w:val="1"/>
      <w:numFmt w:val="bullet"/>
      <w:lvlText w:val=""/>
      <w:lvlJc w:val="left"/>
      <w:pPr>
        <w:tabs>
          <w:tab w:val="num" w:pos="2880"/>
        </w:tabs>
        <w:ind w:left="2880" w:hanging="360"/>
      </w:pPr>
      <w:rPr>
        <w:rFonts w:ascii="Wingdings" w:hAnsi="Wingdings" w:hint="default"/>
      </w:rPr>
    </w:lvl>
    <w:lvl w:ilvl="4" w:tplc="586E0830" w:tentative="1">
      <w:start w:val="1"/>
      <w:numFmt w:val="bullet"/>
      <w:lvlText w:val=""/>
      <w:lvlJc w:val="left"/>
      <w:pPr>
        <w:tabs>
          <w:tab w:val="num" w:pos="3600"/>
        </w:tabs>
        <w:ind w:left="3600" w:hanging="360"/>
      </w:pPr>
      <w:rPr>
        <w:rFonts w:ascii="Wingdings" w:hAnsi="Wingdings" w:hint="default"/>
      </w:rPr>
    </w:lvl>
    <w:lvl w:ilvl="5" w:tplc="8DAA2622" w:tentative="1">
      <w:start w:val="1"/>
      <w:numFmt w:val="bullet"/>
      <w:lvlText w:val=""/>
      <w:lvlJc w:val="left"/>
      <w:pPr>
        <w:tabs>
          <w:tab w:val="num" w:pos="4320"/>
        </w:tabs>
        <w:ind w:left="4320" w:hanging="360"/>
      </w:pPr>
      <w:rPr>
        <w:rFonts w:ascii="Wingdings" w:hAnsi="Wingdings" w:hint="default"/>
      </w:rPr>
    </w:lvl>
    <w:lvl w:ilvl="6" w:tplc="4BFEBA16" w:tentative="1">
      <w:start w:val="1"/>
      <w:numFmt w:val="bullet"/>
      <w:lvlText w:val=""/>
      <w:lvlJc w:val="left"/>
      <w:pPr>
        <w:tabs>
          <w:tab w:val="num" w:pos="5040"/>
        </w:tabs>
        <w:ind w:left="5040" w:hanging="360"/>
      </w:pPr>
      <w:rPr>
        <w:rFonts w:ascii="Wingdings" w:hAnsi="Wingdings" w:hint="default"/>
      </w:rPr>
    </w:lvl>
    <w:lvl w:ilvl="7" w:tplc="60783678" w:tentative="1">
      <w:start w:val="1"/>
      <w:numFmt w:val="bullet"/>
      <w:lvlText w:val=""/>
      <w:lvlJc w:val="left"/>
      <w:pPr>
        <w:tabs>
          <w:tab w:val="num" w:pos="5760"/>
        </w:tabs>
        <w:ind w:left="5760" w:hanging="360"/>
      </w:pPr>
      <w:rPr>
        <w:rFonts w:ascii="Wingdings" w:hAnsi="Wingdings" w:hint="default"/>
      </w:rPr>
    </w:lvl>
    <w:lvl w:ilvl="8" w:tplc="F2A075AC" w:tentative="1">
      <w:start w:val="1"/>
      <w:numFmt w:val="bullet"/>
      <w:lvlText w:val=""/>
      <w:lvlJc w:val="left"/>
      <w:pPr>
        <w:tabs>
          <w:tab w:val="num" w:pos="6480"/>
        </w:tabs>
        <w:ind w:left="6480" w:hanging="360"/>
      </w:pPr>
      <w:rPr>
        <w:rFonts w:ascii="Wingdings" w:hAnsi="Wingdings" w:hint="default"/>
      </w:rPr>
    </w:lvl>
  </w:abstractNum>
  <w:abstractNum w:abstractNumId="306">
    <w:nsid w:val="6B876B1F"/>
    <w:multiLevelType w:val="hybridMultilevel"/>
    <w:tmpl w:val="9FCCBFD4"/>
    <w:lvl w:ilvl="0" w:tplc="D12AB6F4">
      <w:start w:val="1"/>
      <w:numFmt w:val="bullet"/>
      <w:lvlText w:val=""/>
      <w:lvlJc w:val="left"/>
      <w:pPr>
        <w:tabs>
          <w:tab w:val="num" w:pos="720"/>
        </w:tabs>
        <w:ind w:left="720" w:hanging="360"/>
      </w:pPr>
      <w:rPr>
        <w:rFonts w:ascii="Wingdings" w:hAnsi="Wingdings" w:hint="default"/>
      </w:rPr>
    </w:lvl>
    <w:lvl w:ilvl="1" w:tplc="38F46CFC" w:tentative="1">
      <w:start w:val="1"/>
      <w:numFmt w:val="bullet"/>
      <w:lvlText w:val=""/>
      <w:lvlJc w:val="left"/>
      <w:pPr>
        <w:tabs>
          <w:tab w:val="num" w:pos="1440"/>
        </w:tabs>
        <w:ind w:left="1440" w:hanging="360"/>
      </w:pPr>
      <w:rPr>
        <w:rFonts w:ascii="Wingdings" w:hAnsi="Wingdings" w:hint="default"/>
      </w:rPr>
    </w:lvl>
    <w:lvl w:ilvl="2" w:tplc="939063D2" w:tentative="1">
      <w:start w:val="1"/>
      <w:numFmt w:val="bullet"/>
      <w:lvlText w:val=""/>
      <w:lvlJc w:val="left"/>
      <w:pPr>
        <w:tabs>
          <w:tab w:val="num" w:pos="2160"/>
        </w:tabs>
        <w:ind w:left="2160" w:hanging="360"/>
      </w:pPr>
      <w:rPr>
        <w:rFonts w:ascii="Wingdings" w:hAnsi="Wingdings" w:hint="default"/>
      </w:rPr>
    </w:lvl>
    <w:lvl w:ilvl="3" w:tplc="EB84DCAA" w:tentative="1">
      <w:start w:val="1"/>
      <w:numFmt w:val="bullet"/>
      <w:lvlText w:val=""/>
      <w:lvlJc w:val="left"/>
      <w:pPr>
        <w:tabs>
          <w:tab w:val="num" w:pos="2880"/>
        </w:tabs>
        <w:ind w:left="2880" w:hanging="360"/>
      </w:pPr>
      <w:rPr>
        <w:rFonts w:ascii="Wingdings" w:hAnsi="Wingdings" w:hint="default"/>
      </w:rPr>
    </w:lvl>
    <w:lvl w:ilvl="4" w:tplc="15501ED8" w:tentative="1">
      <w:start w:val="1"/>
      <w:numFmt w:val="bullet"/>
      <w:lvlText w:val=""/>
      <w:lvlJc w:val="left"/>
      <w:pPr>
        <w:tabs>
          <w:tab w:val="num" w:pos="3600"/>
        </w:tabs>
        <w:ind w:left="3600" w:hanging="360"/>
      </w:pPr>
      <w:rPr>
        <w:rFonts w:ascii="Wingdings" w:hAnsi="Wingdings" w:hint="default"/>
      </w:rPr>
    </w:lvl>
    <w:lvl w:ilvl="5" w:tplc="A95CC606" w:tentative="1">
      <w:start w:val="1"/>
      <w:numFmt w:val="bullet"/>
      <w:lvlText w:val=""/>
      <w:lvlJc w:val="left"/>
      <w:pPr>
        <w:tabs>
          <w:tab w:val="num" w:pos="4320"/>
        </w:tabs>
        <w:ind w:left="4320" w:hanging="360"/>
      </w:pPr>
      <w:rPr>
        <w:rFonts w:ascii="Wingdings" w:hAnsi="Wingdings" w:hint="default"/>
      </w:rPr>
    </w:lvl>
    <w:lvl w:ilvl="6" w:tplc="81D8AB3A" w:tentative="1">
      <w:start w:val="1"/>
      <w:numFmt w:val="bullet"/>
      <w:lvlText w:val=""/>
      <w:lvlJc w:val="left"/>
      <w:pPr>
        <w:tabs>
          <w:tab w:val="num" w:pos="5040"/>
        </w:tabs>
        <w:ind w:left="5040" w:hanging="360"/>
      </w:pPr>
      <w:rPr>
        <w:rFonts w:ascii="Wingdings" w:hAnsi="Wingdings" w:hint="default"/>
      </w:rPr>
    </w:lvl>
    <w:lvl w:ilvl="7" w:tplc="7DBAD15C" w:tentative="1">
      <w:start w:val="1"/>
      <w:numFmt w:val="bullet"/>
      <w:lvlText w:val=""/>
      <w:lvlJc w:val="left"/>
      <w:pPr>
        <w:tabs>
          <w:tab w:val="num" w:pos="5760"/>
        </w:tabs>
        <w:ind w:left="5760" w:hanging="360"/>
      </w:pPr>
      <w:rPr>
        <w:rFonts w:ascii="Wingdings" w:hAnsi="Wingdings" w:hint="default"/>
      </w:rPr>
    </w:lvl>
    <w:lvl w:ilvl="8" w:tplc="5D668C5E" w:tentative="1">
      <w:start w:val="1"/>
      <w:numFmt w:val="bullet"/>
      <w:lvlText w:val=""/>
      <w:lvlJc w:val="left"/>
      <w:pPr>
        <w:tabs>
          <w:tab w:val="num" w:pos="6480"/>
        </w:tabs>
        <w:ind w:left="6480" w:hanging="360"/>
      </w:pPr>
      <w:rPr>
        <w:rFonts w:ascii="Wingdings" w:hAnsi="Wingdings" w:hint="default"/>
      </w:rPr>
    </w:lvl>
  </w:abstractNum>
  <w:abstractNum w:abstractNumId="307">
    <w:nsid w:val="6B986DEE"/>
    <w:multiLevelType w:val="hybridMultilevel"/>
    <w:tmpl w:val="2490298E"/>
    <w:lvl w:ilvl="0" w:tplc="A094FE6C">
      <w:start w:val="1"/>
      <w:numFmt w:val="bullet"/>
      <w:lvlText w:val=""/>
      <w:lvlJc w:val="left"/>
      <w:pPr>
        <w:tabs>
          <w:tab w:val="num" w:pos="720"/>
        </w:tabs>
        <w:ind w:left="720" w:hanging="360"/>
      </w:pPr>
      <w:rPr>
        <w:rFonts w:ascii="Wingdings" w:hAnsi="Wingdings" w:hint="default"/>
      </w:rPr>
    </w:lvl>
    <w:lvl w:ilvl="1" w:tplc="034019CC">
      <w:start w:val="1"/>
      <w:numFmt w:val="bullet"/>
      <w:lvlText w:val=""/>
      <w:lvlJc w:val="left"/>
      <w:pPr>
        <w:tabs>
          <w:tab w:val="num" w:pos="1440"/>
        </w:tabs>
        <w:ind w:left="1440" w:hanging="360"/>
      </w:pPr>
      <w:rPr>
        <w:rFonts w:ascii="Wingdings" w:hAnsi="Wingdings" w:hint="default"/>
      </w:rPr>
    </w:lvl>
    <w:lvl w:ilvl="2" w:tplc="E9806D84" w:tentative="1">
      <w:start w:val="1"/>
      <w:numFmt w:val="bullet"/>
      <w:lvlText w:val=""/>
      <w:lvlJc w:val="left"/>
      <w:pPr>
        <w:tabs>
          <w:tab w:val="num" w:pos="2160"/>
        </w:tabs>
        <w:ind w:left="2160" w:hanging="360"/>
      </w:pPr>
      <w:rPr>
        <w:rFonts w:ascii="Wingdings" w:hAnsi="Wingdings" w:hint="default"/>
      </w:rPr>
    </w:lvl>
    <w:lvl w:ilvl="3" w:tplc="C0D2E016" w:tentative="1">
      <w:start w:val="1"/>
      <w:numFmt w:val="bullet"/>
      <w:lvlText w:val=""/>
      <w:lvlJc w:val="left"/>
      <w:pPr>
        <w:tabs>
          <w:tab w:val="num" w:pos="2880"/>
        </w:tabs>
        <w:ind w:left="2880" w:hanging="360"/>
      </w:pPr>
      <w:rPr>
        <w:rFonts w:ascii="Wingdings" w:hAnsi="Wingdings" w:hint="default"/>
      </w:rPr>
    </w:lvl>
    <w:lvl w:ilvl="4" w:tplc="391A2686" w:tentative="1">
      <w:start w:val="1"/>
      <w:numFmt w:val="bullet"/>
      <w:lvlText w:val=""/>
      <w:lvlJc w:val="left"/>
      <w:pPr>
        <w:tabs>
          <w:tab w:val="num" w:pos="3600"/>
        </w:tabs>
        <w:ind w:left="3600" w:hanging="360"/>
      </w:pPr>
      <w:rPr>
        <w:rFonts w:ascii="Wingdings" w:hAnsi="Wingdings" w:hint="default"/>
      </w:rPr>
    </w:lvl>
    <w:lvl w:ilvl="5" w:tplc="2D6E5D22" w:tentative="1">
      <w:start w:val="1"/>
      <w:numFmt w:val="bullet"/>
      <w:lvlText w:val=""/>
      <w:lvlJc w:val="left"/>
      <w:pPr>
        <w:tabs>
          <w:tab w:val="num" w:pos="4320"/>
        </w:tabs>
        <w:ind w:left="4320" w:hanging="360"/>
      </w:pPr>
      <w:rPr>
        <w:rFonts w:ascii="Wingdings" w:hAnsi="Wingdings" w:hint="default"/>
      </w:rPr>
    </w:lvl>
    <w:lvl w:ilvl="6" w:tplc="6AC23698" w:tentative="1">
      <w:start w:val="1"/>
      <w:numFmt w:val="bullet"/>
      <w:lvlText w:val=""/>
      <w:lvlJc w:val="left"/>
      <w:pPr>
        <w:tabs>
          <w:tab w:val="num" w:pos="5040"/>
        </w:tabs>
        <w:ind w:left="5040" w:hanging="360"/>
      </w:pPr>
      <w:rPr>
        <w:rFonts w:ascii="Wingdings" w:hAnsi="Wingdings" w:hint="default"/>
      </w:rPr>
    </w:lvl>
    <w:lvl w:ilvl="7" w:tplc="D660D752" w:tentative="1">
      <w:start w:val="1"/>
      <w:numFmt w:val="bullet"/>
      <w:lvlText w:val=""/>
      <w:lvlJc w:val="left"/>
      <w:pPr>
        <w:tabs>
          <w:tab w:val="num" w:pos="5760"/>
        </w:tabs>
        <w:ind w:left="5760" w:hanging="360"/>
      </w:pPr>
      <w:rPr>
        <w:rFonts w:ascii="Wingdings" w:hAnsi="Wingdings" w:hint="default"/>
      </w:rPr>
    </w:lvl>
    <w:lvl w:ilvl="8" w:tplc="11F4430A" w:tentative="1">
      <w:start w:val="1"/>
      <w:numFmt w:val="bullet"/>
      <w:lvlText w:val=""/>
      <w:lvlJc w:val="left"/>
      <w:pPr>
        <w:tabs>
          <w:tab w:val="num" w:pos="6480"/>
        </w:tabs>
        <w:ind w:left="6480" w:hanging="360"/>
      </w:pPr>
      <w:rPr>
        <w:rFonts w:ascii="Wingdings" w:hAnsi="Wingdings" w:hint="default"/>
      </w:rPr>
    </w:lvl>
  </w:abstractNum>
  <w:abstractNum w:abstractNumId="308">
    <w:nsid w:val="6BDB09D9"/>
    <w:multiLevelType w:val="hybridMultilevel"/>
    <w:tmpl w:val="E432E704"/>
    <w:lvl w:ilvl="0" w:tplc="28F6DF3E">
      <w:start w:val="1"/>
      <w:numFmt w:val="bullet"/>
      <w:lvlText w:val=""/>
      <w:lvlJc w:val="left"/>
      <w:pPr>
        <w:tabs>
          <w:tab w:val="num" w:pos="720"/>
        </w:tabs>
        <w:ind w:left="720" w:hanging="360"/>
      </w:pPr>
      <w:rPr>
        <w:rFonts w:ascii="Wingdings" w:hAnsi="Wingdings" w:hint="default"/>
      </w:rPr>
    </w:lvl>
    <w:lvl w:ilvl="1" w:tplc="0F742E60">
      <w:start w:val="498"/>
      <w:numFmt w:val="bullet"/>
      <w:lvlText w:val="•"/>
      <w:lvlJc w:val="left"/>
      <w:pPr>
        <w:tabs>
          <w:tab w:val="num" w:pos="1440"/>
        </w:tabs>
        <w:ind w:left="1440" w:hanging="360"/>
      </w:pPr>
      <w:rPr>
        <w:rFonts w:ascii="Arial" w:hAnsi="Arial" w:hint="default"/>
      </w:rPr>
    </w:lvl>
    <w:lvl w:ilvl="2" w:tplc="7BC4A85C" w:tentative="1">
      <w:start w:val="1"/>
      <w:numFmt w:val="bullet"/>
      <w:lvlText w:val=""/>
      <w:lvlJc w:val="left"/>
      <w:pPr>
        <w:tabs>
          <w:tab w:val="num" w:pos="2160"/>
        </w:tabs>
        <w:ind w:left="2160" w:hanging="360"/>
      </w:pPr>
      <w:rPr>
        <w:rFonts w:ascii="Wingdings" w:hAnsi="Wingdings" w:hint="default"/>
      </w:rPr>
    </w:lvl>
    <w:lvl w:ilvl="3" w:tplc="6F8A6D00" w:tentative="1">
      <w:start w:val="1"/>
      <w:numFmt w:val="bullet"/>
      <w:lvlText w:val=""/>
      <w:lvlJc w:val="left"/>
      <w:pPr>
        <w:tabs>
          <w:tab w:val="num" w:pos="2880"/>
        </w:tabs>
        <w:ind w:left="2880" w:hanging="360"/>
      </w:pPr>
      <w:rPr>
        <w:rFonts w:ascii="Wingdings" w:hAnsi="Wingdings" w:hint="default"/>
      </w:rPr>
    </w:lvl>
    <w:lvl w:ilvl="4" w:tplc="38B61C20" w:tentative="1">
      <w:start w:val="1"/>
      <w:numFmt w:val="bullet"/>
      <w:lvlText w:val=""/>
      <w:lvlJc w:val="left"/>
      <w:pPr>
        <w:tabs>
          <w:tab w:val="num" w:pos="3600"/>
        </w:tabs>
        <w:ind w:left="3600" w:hanging="360"/>
      </w:pPr>
      <w:rPr>
        <w:rFonts w:ascii="Wingdings" w:hAnsi="Wingdings" w:hint="default"/>
      </w:rPr>
    </w:lvl>
    <w:lvl w:ilvl="5" w:tplc="5CF2451E" w:tentative="1">
      <w:start w:val="1"/>
      <w:numFmt w:val="bullet"/>
      <w:lvlText w:val=""/>
      <w:lvlJc w:val="left"/>
      <w:pPr>
        <w:tabs>
          <w:tab w:val="num" w:pos="4320"/>
        </w:tabs>
        <w:ind w:left="4320" w:hanging="360"/>
      </w:pPr>
      <w:rPr>
        <w:rFonts w:ascii="Wingdings" w:hAnsi="Wingdings" w:hint="default"/>
      </w:rPr>
    </w:lvl>
    <w:lvl w:ilvl="6" w:tplc="0D8E8080" w:tentative="1">
      <w:start w:val="1"/>
      <w:numFmt w:val="bullet"/>
      <w:lvlText w:val=""/>
      <w:lvlJc w:val="left"/>
      <w:pPr>
        <w:tabs>
          <w:tab w:val="num" w:pos="5040"/>
        </w:tabs>
        <w:ind w:left="5040" w:hanging="360"/>
      </w:pPr>
      <w:rPr>
        <w:rFonts w:ascii="Wingdings" w:hAnsi="Wingdings" w:hint="default"/>
      </w:rPr>
    </w:lvl>
    <w:lvl w:ilvl="7" w:tplc="194006C6" w:tentative="1">
      <w:start w:val="1"/>
      <w:numFmt w:val="bullet"/>
      <w:lvlText w:val=""/>
      <w:lvlJc w:val="left"/>
      <w:pPr>
        <w:tabs>
          <w:tab w:val="num" w:pos="5760"/>
        </w:tabs>
        <w:ind w:left="5760" w:hanging="360"/>
      </w:pPr>
      <w:rPr>
        <w:rFonts w:ascii="Wingdings" w:hAnsi="Wingdings" w:hint="default"/>
      </w:rPr>
    </w:lvl>
    <w:lvl w:ilvl="8" w:tplc="1E4E0242" w:tentative="1">
      <w:start w:val="1"/>
      <w:numFmt w:val="bullet"/>
      <w:lvlText w:val=""/>
      <w:lvlJc w:val="left"/>
      <w:pPr>
        <w:tabs>
          <w:tab w:val="num" w:pos="6480"/>
        </w:tabs>
        <w:ind w:left="6480" w:hanging="360"/>
      </w:pPr>
      <w:rPr>
        <w:rFonts w:ascii="Wingdings" w:hAnsi="Wingdings" w:hint="default"/>
      </w:rPr>
    </w:lvl>
  </w:abstractNum>
  <w:abstractNum w:abstractNumId="309">
    <w:nsid w:val="6BF60B72"/>
    <w:multiLevelType w:val="hybridMultilevel"/>
    <w:tmpl w:val="685E70FA"/>
    <w:lvl w:ilvl="0" w:tplc="AB8473D8">
      <w:start w:val="1"/>
      <w:numFmt w:val="bullet"/>
      <w:lvlText w:val=""/>
      <w:lvlJc w:val="left"/>
      <w:pPr>
        <w:tabs>
          <w:tab w:val="num" w:pos="720"/>
        </w:tabs>
        <w:ind w:left="720" w:hanging="360"/>
      </w:pPr>
      <w:rPr>
        <w:rFonts w:ascii="Wingdings" w:hAnsi="Wingdings" w:hint="default"/>
      </w:rPr>
    </w:lvl>
    <w:lvl w:ilvl="1" w:tplc="C6C86904">
      <w:start w:val="1682"/>
      <w:numFmt w:val="bullet"/>
      <w:lvlText w:val="•"/>
      <w:lvlJc w:val="left"/>
      <w:pPr>
        <w:tabs>
          <w:tab w:val="num" w:pos="1440"/>
        </w:tabs>
        <w:ind w:left="1440" w:hanging="360"/>
      </w:pPr>
      <w:rPr>
        <w:rFonts w:ascii="Arial" w:hAnsi="Arial" w:hint="default"/>
      </w:rPr>
    </w:lvl>
    <w:lvl w:ilvl="2" w:tplc="46269FB4" w:tentative="1">
      <w:start w:val="1"/>
      <w:numFmt w:val="bullet"/>
      <w:lvlText w:val=""/>
      <w:lvlJc w:val="left"/>
      <w:pPr>
        <w:tabs>
          <w:tab w:val="num" w:pos="2160"/>
        </w:tabs>
        <w:ind w:left="2160" w:hanging="360"/>
      </w:pPr>
      <w:rPr>
        <w:rFonts w:ascii="Wingdings" w:hAnsi="Wingdings" w:hint="default"/>
      </w:rPr>
    </w:lvl>
    <w:lvl w:ilvl="3" w:tplc="5E7AE252" w:tentative="1">
      <w:start w:val="1"/>
      <w:numFmt w:val="bullet"/>
      <w:lvlText w:val=""/>
      <w:lvlJc w:val="left"/>
      <w:pPr>
        <w:tabs>
          <w:tab w:val="num" w:pos="2880"/>
        </w:tabs>
        <w:ind w:left="2880" w:hanging="360"/>
      </w:pPr>
      <w:rPr>
        <w:rFonts w:ascii="Wingdings" w:hAnsi="Wingdings" w:hint="default"/>
      </w:rPr>
    </w:lvl>
    <w:lvl w:ilvl="4" w:tplc="E79CC902" w:tentative="1">
      <w:start w:val="1"/>
      <w:numFmt w:val="bullet"/>
      <w:lvlText w:val=""/>
      <w:lvlJc w:val="left"/>
      <w:pPr>
        <w:tabs>
          <w:tab w:val="num" w:pos="3600"/>
        </w:tabs>
        <w:ind w:left="3600" w:hanging="360"/>
      </w:pPr>
      <w:rPr>
        <w:rFonts w:ascii="Wingdings" w:hAnsi="Wingdings" w:hint="default"/>
      </w:rPr>
    </w:lvl>
    <w:lvl w:ilvl="5" w:tplc="D9169CE4" w:tentative="1">
      <w:start w:val="1"/>
      <w:numFmt w:val="bullet"/>
      <w:lvlText w:val=""/>
      <w:lvlJc w:val="left"/>
      <w:pPr>
        <w:tabs>
          <w:tab w:val="num" w:pos="4320"/>
        </w:tabs>
        <w:ind w:left="4320" w:hanging="360"/>
      </w:pPr>
      <w:rPr>
        <w:rFonts w:ascii="Wingdings" w:hAnsi="Wingdings" w:hint="default"/>
      </w:rPr>
    </w:lvl>
    <w:lvl w:ilvl="6" w:tplc="6A2A6ACA" w:tentative="1">
      <w:start w:val="1"/>
      <w:numFmt w:val="bullet"/>
      <w:lvlText w:val=""/>
      <w:lvlJc w:val="left"/>
      <w:pPr>
        <w:tabs>
          <w:tab w:val="num" w:pos="5040"/>
        </w:tabs>
        <w:ind w:left="5040" w:hanging="360"/>
      </w:pPr>
      <w:rPr>
        <w:rFonts w:ascii="Wingdings" w:hAnsi="Wingdings" w:hint="default"/>
      </w:rPr>
    </w:lvl>
    <w:lvl w:ilvl="7" w:tplc="5DFE3E8A" w:tentative="1">
      <w:start w:val="1"/>
      <w:numFmt w:val="bullet"/>
      <w:lvlText w:val=""/>
      <w:lvlJc w:val="left"/>
      <w:pPr>
        <w:tabs>
          <w:tab w:val="num" w:pos="5760"/>
        </w:tabs>
        <w:ind w:left="5760" w:hanging="360"/>
      </w:pPr>
      <w:rPr>
        <w:rFonts w:ascii="Wingdings" w:hAnsi="Wingdings" w:hint="default"/>
      </w:rPr>
    </w:lvl>
    <w:lvl w:ilvl="8" w:tplc="BD36597C" w:tentative="1">
      <w:start w:val="1"/>
      <w:numFmt w:val="bullet"/>
      <w:lvlText w:val=""/>
      <w:lvlJc w:val="left"/>
      <w:pPr>
        <w:tabs>
          <w:tab w:val="num" w:pos="6480"/>
        </w:tabs>
        <w:ind w:left="6480" w:hanging="360"/>
      </w:pPr>
      <w:rPr>
        <w:rFonts w:ascii="Wingdings" w:hAnsi="Wingdings" w:hint="default"/>
      </w:rPr>
    </w:lvl>
  </w:abstractNum>
  <w:abstractNum w:abstractNumId="310">
    <w:nsid w:val="6C0D7099"/>
    <w:multiLevelType w:val="hybridMultilevel"/>
    <w:tmpl w:val="BDAC0D50"/>
    <w:lvl w:ilvl="0" w:tplc="3C607996">
      <w:start w:val="1"/>
      <w:numFmt w:val="bullet"/>
      <w:lvlText w:val=""/>
      <w:lvlJc w:val="left"/>
      <w:pPr>
        <w:tabs>
          <w:tab w:val="num" w:pos="720"/>
        </w:tabs>
        <w:ind w:left="720" w:hanging="360"/>
      </w:pPr>
      <w:rPr>
        <w:rFonts w:ascii="Wingdings" w:hAnsi="Wingdings" w:hint="default"/>
      </w:rPr>
    </w:lvl>
    <w:lvl w:ilvl="1" w:tplc="CA70A2A2" w:tentative="1">
      <w:start w:val="1"/>
      <w:numFmt w:val="bullet"/>
      <w:lvlText w:val=""/>
      <w:lvlJc w:val="left"/>
      <w:pPr>
        <w:tabs>
          <w:tab w:val="num" w:pos="1440"/>
        </w:tabs>
        <w:ind w:left="1440" w:hanging="360"/>
      </w:pPr>
      <w:rPr>
        <w:rFonts w:ascii="Wingdings" w:hAnsi="Wingdings" w:hint="default"/>
      </w:rPr>
    </w:lvl>
    <w:lvl w:ilvl="2" w:tplc="B3FC4070" w:tentative="1">
      <w:start w:val="1"/>
      <w:numFmt w:val="bullet"/>
      <w:lvlText w:val=""/>
      <w:lvlJc w:val="left"/>
      <w:pPr>
        <w:tabs>
          <w:tab w:val="num" w:pos="2160"/>
        </w:tabs>
        <w:ind w:left="2160" w:hanging="360"/>
      </w:pPr>
      <w:rPr>
        <w:rFonts w:ascii="Wingdings" w:hAnsi="Wingdings" w:hint="default"/>
      </w:rPr>
    </w:lvl>
    <w:lvl w:ilvl="3" w:tplc="70B404F2" w:tentative="1">
      <w:start w:val="1"/>
      <w:numFmt w:val="bullet"/>
      <w:lvlText w:val=""/>
      <w:lvlJc w:val="left"/>
      <w:pPr>
        <w:tabs>
          <w:tab w:val="num" w:pos="2880"/>
        </w:tabs>
        <w:ind w:left="2880" w:hanging="360"/>
      </w:pPr>
      <w:rPr>
        <w:rFonts w:ascii="Wingdings" w:hAnsi="Wingdings" w:hint="default"/>
      </w:rPr>
    </w:lvl>
    <w:lvl w:ilvl="4" w:tplc="286ABD92" w:tentative="1">
      <w:start w:val="1"/>
      <w:numFmt w:val="bullet"/>
      <w:lvlText w:val=""/>
      <w:lvlJc w:val="left"/>
      <w:pPr>
        <w:tabs>
          <w:tab w:val="num" w:pos="3600"/>
        </w:tabs>
        <w:ind w:left="3600" w:hanging="360"/>
      </w:pPr>
      <w:rPr>
        <w:rFonts w:ascii="Wingdings" w:hAnsi="Wingdings" w:hint="default"/>
      </w:rPr>
    </w:lvl>
    <w:lvl w:ilvl="5" w:tplc="21AC1F7C" w:tentative="1">
      <w:start w:val="1"/>
      <w:numFmt w:val="bullet"/>
      <w:lvlText w:val=""/>
      <w:lvlJc w:val="left"/>
      <w:pPr>
        <w:tabs>
          <w:tab w:val="num" w:pos="4320"/>
        </w:tabs>
        <w:ind w:left="4320" w:hanging="360"/>
      </w:pPr>
      <w:rPr>
        <w:rFonts w:ascii="Wingdings" w:hAnsi="Wingdings" w:hint="default"/>
      </w:rPr>
    </w:lvl>
    <w:lvl w:ilvl="6" w:tplc="55DA27AE" w:tentative="1">
      <w:start w:val="1"/>
      <w:numFmt w:val="bullet"/>
      <w:lvlText w:val=""/>
      <w:lvlJc w:val="left"/>
      <w:pPr>
        <w:tabs>
          <w:tab w:val="num" w:pos="5040"/>
        </w:tabs>
        <w:ind w:left="5040" w:hanging="360"/>
      </w:pPr>
      <w:rPr>
        <w:rFonts w:ascii="Wingdings" w:hAnsi="Wingdings" w:hint="default"/>
      </w:rPr>
    </w:lvl>
    <w:lvl w:ilvl="7" w:tplc="92C663CE" w:tentative="1">
      <w:start w:val="1"/>
      <w:numFmt w:val="bullet"/>
      <w:lvlText w:val=""/>
      <w:lvlJc w:val="left"/>
      <w:pPr>
        <w:tabs>
          <w:tab w:val="num" w:pos="5760"/>
        </w:tabs>
        <w:ind w:left="5760" w:hanging="360"/>
      </w:pPr>
      <w:rPr>
        <w:rFonts w:ascii="Wingdings" w:hAnsi="Wingdings" w:hint="default"/>
      </w:rPr>
    </w:lvl>
    <w:lvl w:ilvl="8" w:tplc="6CCE9030" w:tentative="1">
      <w:start w:val="1"/>
      <w:numFmt w:val="bullet"/>
      <w:lvlText w:val=""/>
      <w:lvlJc w:val="left"/>
      <w:pPr>
        <w:tabs>
          <w:tab w:val="num" w:pos="6480"/>
        </w:tabs>
        <w:ind w:left="6480" w:hanging="360"/>
      </w:pPr>
      <w:rPr>
        <w:rFonts w:ascii="Wingdings" w:hAnsi="Wingdings" w:hint="default"/>
      </w:rPr>
    </w:lvl>
  </w:abstractNum>
  <w:abstractNum w:abstractNumId="311">
    <w:nsid w:val="6C2A453A"/>
    <w:multiLevelType w:val="hybridMultilevel"/>
    <w:tmpl w:val="2E46B2E0"/>
    <w:lvl w:ilvl="0" w:tplc="BCB04D94">
      <w:start w:val="1"/>
      <w:numFmt w:val="bullet"/>
      <w:lvlText w:val=""/>
      <w:lvlJc w:val="left"/>
      <w:pPr>
        <w:tabs>
          <w:tab w:val="num" w:pos="720"/>
        </w:tabs>
        <w:ind w:left="720" w:hanging="360"/>
      </w:pPr>
      <w:rPr>
        <w:rFonts w:ascii="Wingdings" w:hAnsi="Wingdings" w:hint="default"/>
      </w:rPr>
    </w:lvl>
    <w:lvl w:ilvl="1" w:tplc="BF940F1C">
      <w:start w:val="753"/>
      <w:numFmt w:val="bullet"/>
      <w:lvlText w:val="•"/>
      <w:lvlJc w:val="left"/>
      <w:pPr>
        <w:tabs>
          <w:tab w:val="num" w:pos="1440"/>
        </w:tabs>
        <w:ind w:left="1440" w:hanging="360"/>
      </w:pPr>
      <w:rPr>
        <w:rFonts w:ascii="Arial" w:hAnsi="Arial" w:hint="default"/>
      </w:rPr>
    </w:lvl>
    <w:lvl w:ilvl="2" w:tplc="2AD2FD66" w:tentative="1">
      <w:start w:val="1"/>
      <w:numFmt w:val="bullet"/>
      <w:lvlText w:val=""/>
      <w:lvlJc w:val="left"/>
      <w:pPr>
        <w:tabs>
          <w:tab w:val="num" w:pos="2160"/>
        </w:tabs>
        <w:ind w:left="2160" w:hanging="360"/>
      </w:pPr>
      <w:rPr>
        <w:rFonts w:ascii="Wingdings" w:hAnsi="Wingdings" w:hint="default"/>
      </w:rPr>
    </w:lvl>
    <w:lvl w:ilvl="3" w:tplc="0080A054" w:tentative="1">
      <w:start w:val="1"/>
      <w:numFmt w:val="bullet"/>
      <w:lvlText w:val=""/>
      <w:lvlJc w:val="left"/>
      <w:pPr>
        <w:tabs>
          <w:tab w:val="num" w:pos="2880"/>
        </w:tabs>
        <w:ind w:left="2880" w:hanging="360"/>
      </w:pPr>
      <w:rPr>
        <w:rFonts w:ascii="Wingdings" w:hAnsi="Wingdings" w:hint="default"/>
      </w:rPr>
    </w:lvl>
    <w:lvl w:ilvl="4" w:tplc="2EA85DA4" w:tentative="1">
      <w:start w:val="1"/>
      <w:numFmt w:val="bullet"/>
      <w:lvlText w:val=""/>
      <w:lvlJc w:val="left"/>
      <w:pPr>
        <w:tabs>
          <w:tab w:val="num" w:pos="3600"/>
        </w:tabs>
        <w:ind w:left="3600" w:hanging="360"/>
      </w:pPr>
      <w:rPr>
        <w:rFonts w:ascii="Wingdings" w:hAnsi="Wingdings" w:hint="default"/>
      </w:rPr>
    </w:lvl>
    <w:lvl w:ilvl="5" w:tplc="D8D4E8A0" w:tentative="1">
      <w:start w:val="1"/>
      <w:numFmt w:val="bullet"/>
      <w:lvlText w:val=""/>
      <w:lvlJc w:val="left"/>
      <w:pPr>
        <w:tabs>
          <w:tab w:val="num" w:pos="4320"/>
        </w:tabs>
        <w:ind w:left="4320" w:hanging="360"/>
      </w:pPr>
      <w:rPr>
        <w:rFonts w:ascii="Wingdings" w:hAnsi="Wingdings" w:hint="default"/>
      </w:rPr>
    </w:lvl>
    <w:lvl w:ilvl="6" w:tplc="F5741406" w:tentative="1">
      <w:start w:val="1"/>
      <w:numFmt w:val="bullet"/>
      <w:lvlText w:val=""/>
      <w:lvlJc w:val="left"/>
      <w:pPr>
        <w:tabs>
          <w:tab w:val="num" w:pos="5040"/>
        </w:tabs>
        <w:ind w:left="5040" w:hanging="360"/>
      </w:pPr>
      <w:rPr>
        <w:rFonts w:ascii="Wingdings" w:hAnsi="Wingdings" w:hint="default"/>
      </w:rPr>
    </w:lvl>
    <w:lvl w:ilvl="7" w:tplc="A330E0F0" w:tentative="1">
      <w:start w:val="1"/>
      <w:numFmt w:val="bullet"/>
      <w:lvlText w:val=""/>
      <w:lvlJc w:val="left"/>
      <w:pPr>
        <w:tabs>
          <w:tab w:val="num" w:pos="5760"/>
        </w:tabs>
        <w:ind w:left="5760" w:hanging="360"/>
      </w:pPr>
      <w:rPr>
        <w:rFonts w:ascii="Wingdings" w:hAnsi="Wingdings" w:hint="default"/>
      </w:rPr>
    </w:lvl>
    <w:lvl w:ilvl="8" w:tplc="0F58DF0C" w:tentative="1">
      <w:start w:val="1"/>
      <w:numFmt w:val="bullet"/>
      <w:lvlText w:val=""/>
      <w:lvlJc w:val="left"/>
      <w:pPr>
        <w:tabs>
          <w:tab w:val="num" w:pos="6480"/>
        </w:tabs>
        <w:ind w:left="6480" w:hanging="360"/>
      </w:pPr>
      <w:rPr>
        <w:rFonts w:ascii="Wingdings" w:hAnsi="Wingdings" w:hint="default"/>
      </w:rPr>
    </w:lvl>
  </w:abstractNum>
  <w:abstractNum w:abstractNumId="312">
    <w:nsid w:val="6C485398"/>
    <w:multiLevelType w:val="hybridMultilevel"/>
    <w:tmpl w:val="5FEA0DF2"/>
    <w:lvl w:ilvl="0" w:tplc="4C466A8E">
      <w:start w:val="3"/>
      <w:numFmt w:val="decimal"/>
      <w:lvlText w:val="%1."/>
      <w:lvlJc w:val="left"/>
      <w:pPr>
        <w:tabs>
          <w:tab w:val="num" w:pos="720"/>
        </w:tabs>
        <w:ind w:left="720" w:hanging="360"/>
      </w:pPr>
    </w:lvl>
    <w:lvl w:ilvl="1" w:tplc="55003204" w:tentative="1">
      <w:start w:val="1"/>
      <w:numFmt w:val="decimal"/>
      <w:lvlText w:val="%2."/>
      <w:lvlJc w:val="left"/>
      <w:pPr>
        <w:tabs>
          <w:tab w:val="num" w:pos="1440"/>
        </w:tabs>
        <w:ind w:left="1440" w:hanging="360"/>
      </w:pPr>
    </w:lvl>
    <w:lvl w:ilvl="2" w:tplc="50E4CE76" w:tentative="1">
      <w:start w:val="1"/>
      <w:numFmt w:val="decimal"/>
      <w:lvlText w:val="%3."/>
      <w:lvlJc w:val="left"/>
      <w:pPr>
        <w:tabs>
          <w:tab w:val="num" w:pos="2160"/>
        </w:tabs>
        <w:ind w:left="2160" w:hanging="360"/>
      </w:pPr>
    </w:lvl>
    <w:lvl w:ilvl="3" w:tplc="23143B60" w:tentative="1">
      <w:start w:val="1"/>
      <w:numFmt w:val="decimal"/>
      <w:lvlText w:val="%4."/>
      <w:lvlJc w:val="left"/>
      <w:pPr>
        <w:tabs>
          <w:tab w:val="num" w:pos="2880"/>
        </w:tabs>
        <w:ind w:left="2880" w:hanging="360"/>
      </w:pPr>
    </w:lvl>
    <w:lvl w:ilvl="4" w:tplc="3F5C08FC" w:tentative="1">
      <w:start w:val="1"/>
      <w:numFmt w:val="decimal"/>
      <w:lvlText w:val="%5."/>
      <w:lvlJc w:val="left"/>
      <w:pPr>
        <w:tabs>
          <w:tab w:val="num" w:pos="3600"/>
        </w:tabs>
        <w:ind w:left="3600" w:hanging="360"/>
      </w:pPr>
    </w:lvl>
    <w:lvl w:ilvl="5" w:tplc="01A0C26E" w:tentative="1">
      <w:start w:val="1"/>
      <w:numFmt w:val="decimal"/>
      <w:lvlText w:val="%6."/>
      <w:lvlJc w:val="left"/>
      <w:pPr>
        <w:tabs>
          <w:tab w:val="num" w:pos="4320"/>
        </w:tabs>
        <w:ind w:left="4320" w:hanging="360"/>
      </w:pPr>
    </w:lvl>
    <w:lvl w:ilvl="6" w:tplc="726CFF6E" w:tentative="1">
      <w:start w:val="1"/>
      <w:numFmt w:val="decimal"/>
      <w:lvlText w:val="%7."/>
      <w:lvlJc w:val="left"/>
      <w:pPr>
        <w:tabs>
          <w:tab w:val="num" w:pos="5040"/>
        </w:tabs>
        <w:ind w:left="5040" w:hanging="360"/>
      </w:pPr>
    </w:lvl>
    <w:lvl w:ilvl="7" w:tplc="A2B0B444" w:tentative="1">
      <w:start w:val="1"/>
      <w:numFmt w:val="decimal"/>
      <w:lvlText w:val="%8."/>
      <w:lvlJc w:val="left"/>
      <w:pPr>
        <w:tabs>
          <w:tab w:val="num" w:pos="5760"/>
        </w:tabs>
        <w:ind w:left="5760" w:hanging="360"/>
      </w:pPr>
    </w:lvl>
    <w:lvl w:ilvl="8" w:tplc="3B14EEC8" w:tentative="1">
      <w:start w:val="1"/>
      <w:numFmt w:val="decimal"/>
      <w:lvlText w:val="%9."/>
      <w:lvlJc w:val="left"/>
      <w:pPr>
        <w:tabs>
          <w:tab w:val="num" w:pos="6480"/>
        </w:tabs>
        <w:ind w:left="6480" w:hanging="360"/>
      </w:pPr>
    </w:lvl>
  </w:abstractNum>
  <w:abstractNum w:abstractNumId="313">
    <w:nsid w:val="6C717706"/>
    <w:multiLevelType w:val="hybridMultilevel"/>
    <w:tmpl w:val="D526C874"/>
    <w:lvl w:ilvl="0" w:tplc="B608C940">
      <w:start w:val="1"/>
      <w:numFmt w:val="bullet"/>
      <w:lvlText w:val=""/>
      <w:lvlJc w:val="left"/>
      <w:pPr>
        <w:tabs>
          <w:tab w:val="num" w:pos="720"/>
        </w:tabs>
        <w:ind w:left="720" w:hanging="360"/>
      </w:pPr>
      <w:rPr>
        <w:rFonts w:ascii="Wingdings" w:hAnsi="Wingdings" w:hint="default"/>
      </w:rPr>
    </w:lvl>
    <w:lvl w:ilvl="1" w:tplc="3F004F24">
      <w:start w:val="1226"/>
      <w:numFmt w:val="bullet"/>
      <w:lvlText w:val="•"/>
      <w:lvlJc w:val="left"/>
      <w:pPr>
        <w:tabs>
          <w:tab w:val="num" w:pos="1440"/>
        </w:tabs>
        <w:ind w:left="1440" w:hanging="360"/>
      </w:pPr>
      <w:rPr>
        <w:rFonts w:ascii="Arial" w:hAnsi="Arial" w:hint="default"/>
      </w:rPr>
    </w:lvl>
    <w:lvl w:ilvl="2" w:tplc="8FCADBFA" w:tentative="1">
      <w:start w:val="1"/>
      <w:numFmt w:val="bullet"/>
      <w:lvlText w:val=""/>
      <w:lvlJc w:val="left"/>
      <w:pPr>
        <w:tabs>
          <w:tab w:val="num" w:pos="2160"/>
        </w:tabs>
        <w:ind w:left="2160" w:hanging="360"/>
      </w:pPr>
      <w:rPr>
        <w:rFonts w:ascii="Wingdings" w:hAnsi="Wingdings" w:hint="default"/>
      </w:rPr>
    </w:lvl>
    <w:lvl w:ilvl="3" w:tplc="7E5C159C" w:tentative="1">
      <w:start w:val="1"/>
      <w:numFmt w:val="bullet"/>
      <w:lvlText w:val=""/>
      <w:lvlJc w:val="left"/>
      <w:pPr>
        <w:tabs>
          <w:tab w:val="num" w:pos="2880"/>
        </w:tabs>
        <w:ind w:left="2880" w:hanging="360"/>
      </w:pPr>
      <w:rPr>
        <w:rFonts w:ascii="Wingdings" w:hAnsi="Wingdings" w:hint="default"/>
      </w:rPr>
    </w:lvl>
    <w:lvl w:ilvl="4" w:tplc="507CF836" w:tentative="1">
      <w:start w:val="1"/>
      <w:numFmt w:val="bullet"/>
      <w:lvlText w:val=""/>
      <w:lvlJc w:val="left"/>
      <w:pPr>
        <w:tabs>
          <w:tab w:val="num" w:pos="3600"/>
        </w:tabs>
        <w:ind w:left="3600" w:hanging="360"/>
      </w:pPr>
      <w:rPr>
        <w:rFonts w:ascii="Wingdings" w:hAnsi="Wingdings" w:hint="default"/>
      </w:rPr>
    </w:lvl>
    <w:lvl w:ilvl="5" w:tplc="ECCCDA40" w:tentative="1">
      <w:start w:val="1"/>
      <w:numFmt w:val="bullet"/>
      <w:lvlText w:val=""/>
      <w:lvlJc w:val="left"/>
      <w:pPr>
        <w:tabs>
          <w:tab w:val="num" w:pos="4320"/>
        </w:tabs>
        <w:ind w:left="4320" w:hanging="360"/>
      </w:pPr>
      <w:rPr>
        <w:rFonts w:ascii="Wingdings" w:hAnsi="Wingdings" w:hint="default"/>
      </w:rPr>
    </w:lvl>
    <w:lvl w:ilvl="6" w:tplc="533A2840" w:tentative="1">
      <w:start w:val="1"/>
      <w:numFmt w:val="bullet"/>
      <w:lvlText w:val=""/>
      <w:lvlJc w:val="left"/>
      <w:pPr>
        <w:tabs>
          <w:tab w:val="num" w:pos="5040"/>
        </w:tabs>
        <w:ind w:left="5040" w:hanging="360"/>
      </w:pPr>
      <w:rPr>
        <w:rFonts w:ascii="Wingdings" w:hAnsi="Wingdings" w:hint="default"/>
      </w:rPr>
    </w:lvl>
    <w:lvl w:ilvl="7" w:tplc="67D258AE" w:tentative="1">
      <w:start w:val="1"/>
      <w:numFmt w:val="bullet"/>
      <w:lvlText w:val=""/>
      <w:lvlJc w:val="left"/>
      <w:pPr>
        <w:tabs>
          <w:tab w:val="num" w:pos="5760"/>
        </w:tabs>
        <w:ind w:left="5760" w:hanging="360"/>
      </w:pPr>
      <w:rPr>
        <w:rFonts w:ascii="Wingdings" w:hAnsi="Wingdings" w:hint="default"/>
      </w:rPr>
    </w:lvl>
    <w:lvl w:ilvl="8" w:tplc="6C5C9066" w:tentative="1">
      <w:start w:val="1"/>
      <w:numFmt w:val="bullet"/>
      <w:lvlText w:val=""/>
      <w:lvlJc w:val="left"/>
      <w:pPr>
        <w:tabs>
          <w:tab w:val="num" w:pos="6480"/>
        </w:tabs>
        <w:ind w:left="6480" w:hanging="360"/>
      </w:pPr>
      <w:rPr>
        <w:rFonts w:ascii="Wingdings" w:hAnsi="Wingdings" w:hint="default"/>
      </w:rPr>
    </w:lvl>
  </w:abstractNum>
  <w:abstractNum w:abstractNumId="314">
    <w:nsid w:val="6CD6144D"/>
    <w:multiLevelType w:val="hybridMultilevel"/>
    <w:tmpl w:val="165C0C24"/>
    <w:lvl w:ilvl="0" w:tplc="3E98D36A">
      <w:start w:val="1"/>
      <w:numFmt w:val="bullet"/>
      <w:lvlText w:val=""/>
      <w:lvlJc w:val="left"/>
      <w:pPr>
        <w:tabs>
          <w:tab w:val="num" w:pos="720"/>
        </w:tabs>
        <w:ind w:left="720" w:hanging="360"/>
      </w:pPr>
      <w:rPr>
        <w:rFonts w:ascii="Wingdings" w:hAnsi="Wingdings" w:hint="default"/>
      </w:rPr>
    </w:lvl>
    <w:lvl w:ilvl="1" w:tplc="0B66880C">
      <w:start w:val="1152"/>
      <w:numFmt w:val="bullet"/>
      <w:lvlText w:val="•"/>
      <w:lvlJc w:val="left"/>
      <w:pPr>
        <w:tabs>
          <w:tab w:val="num" w:pos="1440"/>
        </w:tabs>
        <w:ind w:left="1440" w:hanging="360"/>
      </w:pPr>
      <w:rPr>
        <w:rFonts w:ascii="Arial" w:hAnsi="Arial" w:hint="default"/>
      </w:rPr>
    </w:lvl>
    <w:lvl w:ilvl="2" w:tplc="A4BE94F4" w:tentative="1">
      <w:start w:val="1"/>
      <w:numFmt w:val="bullet"/>
      <w:lvlText w:val=""/>
      <w:lvlJc w:val="left"/>
      <w:pPr>
        <w:tabs>
          <w:tab w:val="num" w:pos="2160"/>
        </w:tabs>
        <w:ind w:left="2160" w:hanging="360"/>
      </w:pPr>
      <w:rPr>
        <w:rFonts w:ascii="Wingdings" w:hAnsi="Wingdings" w:hint="default"/>
      </w:rPr>
    </w:lvl>
    <w:lvl w:ilvl="3" w:tplc="CBB6BDBC" w:tentative="1">
      <w:start w:val="1"/>
      <w:numFmt w:val="bullet"/>
      <w:lvlText w:val=""/>
      <w:lvlJc w:val="left"/>
      <w:pPr>
        <w:tabs>
          <w:tab w:val="num" w:pos="2880"/>
        </w:tabs>
        <w:ind w:left="2880" w:hanging="360"/>
      </w:pPr>
      <w:rPr>
        <w:rFonts w:ascii="Wingdings" w:hAnsi="Wingdings" w:hint="default"/>
      </w:rPr>
    </w:lvl>
    <w:lvl w:ilvl="4" w:tplc="5BEE2526" w:tentative="1">
      <w:start w:val="1"/>
      <w:numFmt w:val="bullet"/>
      <w:lvlText w:val=""/>
      <w:lvlJc w:val="left"/>
      <w:pPr>
        <w:tabs>
          <w:tab w:val="num" w:pos="3600"/>
        </w:tabs>
        <w:ind w:left="3600" w:hanging="360"/>
      </w:pPr>
      <w:rPr>
        <w:rFonts w:ascii="Wingdings" w:hAnsi="Wingdings" w:hint="default"/>
      </w:rPr>
    </w:lvl>
    <w:lvl w:ilvl="5" w:tplc="739453FC" w:tentative="1">
      <w:start w:val="1"/>
      <w:numFmt w:val="bullet"/>
      <w:lvlText w:val=""/>
      <w:lvlJc w:val="left"/>
      <w:pPr>
        <w:tabs>
          <w:tab w:val="num" w:pos="4320"/>
        </w:tabs>
        <w:ind w:left="4320" w:hanging="360"/>
      </w:pPr>
      <w:rPr>
        <w:rFonts w:ascii="Wingdings" w:hAnsi="Wingdings" w:hint="default"/>
      </w:rPr>
    </w:lvl>
    <w:lvl w:ilvl="6" w:tplc="3E8E48DC" w:tentative="1">
      <w:start w:val="1"/>
      <w:numFmt w:val="bullet"/>
      <w:lvlText w:val=""/>
      <w:lvlJc w:val="left"/>
      <w:pPr>
        <w:tabs>
          <w:tab w:val="num" w:pos="5040"/>
        </w:tabs>
        <w:ind w:left="5040" w:hanging="360"/>
      </w:pPr>
      <w:rPr>
        <w:rFonts w:ascii="Wingdings" w:hAnsi="Wingdings" w:hint="default"/>
      </w:rPr>
    </w:lvl>
    <w:lvl w:ilvl="7" w:tplc="9EA6AD9E" w:tentative="1">
      <w:start w:val="1"/>
      <w:numFmt w:val="bullet"/>
      <w:lvlText w:val=""/>
      <w:lvlJc w:val="left"/>
      <w:pPr>
        <w:tabs>
          <w:tab w:val="num" w:pos="5760"/>
        </w:tabs>
        <w:ind w:left="5760" w:hanging="360"/>
      </w:pPr>
      <w:rPr>
        <w:rFonts w:ascii="Wingdings" w:hAnsi="Wingdings" w:hint="default"/>
      </w:rPr>
    </w:lvl>
    <w:lvl w:ilvl="8" w:tplc="2828E4A4" w:tentative="1">
      <w:start w:val="1"/>
      <w:numFmt w:val="bullet"/>
      <w:lvlText w:val=""/>
      <w:lvlJc w:val="left"/>
      <w:pPr>
        <w:tabs>
          <w:tab w:val="num" w:pos="6480"/>
        </w:tabs>
        <w:ind w:left="6480" w:hanging="360"/>
      </w:pPr>
      <w:rPr>
        <w:rFonts w:ascii="Wingdings" w:hAnsi="Wingdings" w:hint="default"/>
      </w:rPr>
    </w:lvl>
  </w:abstractNum>
  <w:abstractNum w:abstractNumId="315">
    <w:nsid w:val="6DA77984"/>
    <w:multiLevelType w:val="hybridMultilevel"/>
    <w:tmpl w:val="2AA6A564"/>
    <w:lvl w:ilvl="0" w:tplc="6CD4974E">
      <w:start w:val="1"/>
      <w:numFmt w:val="bullet"/>
      <w:lvlText w:val=""/>
      <w:lvlJc w:val="left"/>
      <w:pPr>
        <w:tabs>
          <w:tab w:val="num" w:pos="720"/>
        </w:tabs>
        <w:ind w:left="720" w:hanging="360"/>
      </w:pPr>
      <w:rPr>
        <w:rFonts w:ascii="Wingdings" w:hAnsi="Wingdings" w:hint="default"/>
      </w:rPr>
    </w:lvl>
    <w:lvl w:ilvl="1" w:tplc="EF505C94">
      <w:start w:val="1"/>
      <w:numFmt w:val="bullet"/>
      <w:lvlText w:val=""/>
      <w:lvlJc w:val="left"/>
      <w:pPr>
        <w:tabs>
          <w:tab w:val="num" w:pos="1440"/>
        </w:tabs>
        <w:ind w:left="1440" w:hanging="360"/>
      </w:pPr>
      <w:rPr>
        <w:rFonts w:ascii="Wingdings" w:hAnsi="Wingdings" w:hint="default"/>
      </w:rPr>
    </w:lvl>
    <w:lvl w:ilvl="2" w:tplc="2FB6D9D8" w:tentative="1">
      <w:start w:val="1"/>
      <w:numFmt w:val="bullet"/>
      <w:lvlText w:val=""/>
      <w:lvlJc w:val="left"/>
      <w:pPr>
        <w:tabs>
          <w:tab w:val="num" w:pos="2160"/>
        </w:tabs>
        <w:ind w:left="2160" w:hanging="360"/>
      </w:pPr>
      <w:rPr>
        <w:rFonts w:ascii="Wingdings" w:hAnsi="Wingdings" w:hint="default"/>
      </w:rPr>
    </w:lvl>
    <w:lvl w:ilvl="3" w:tplc="E9F2B036" w:tentative="1">
      <w:start w:val="1"/>
      <w:numFmt w:val="bullet"/>
      <w:lvlText w:val=""/>
      <w:lvlJc w:val="left"/>
      <w:pPr>
        <w:tabs>
          <w:tab w:val="num" w:pos="2880"/>
        </w:tabs>
        <w:ind w:left="2880" w:hanging="360"/>
      </w:pPr>
      <w:rPr>
        <w:rFonts w:ascii="Wingdings" w:hAnsi="Wingdings" w:hint="default"/>
      </w:rPr>
    </w:lvl>
    <w:lvl w:ilvl="4" w:tplc="7A768D2C" w:tentative="1">
      <w:start w:val="1"/>
      <w:numFmt w:val="bullet"/>
      <w:lvlText w:val=""/>
      <w:lvlJc w:val="left"/>
      <w:pPr>
        <w:tabs>
          <w:tab w:val="num" w:pos="3600"/>
        </w:tabs>
        <w:ind w:left="3600" w:hanging="360"/>
      </w:pPr>
      <w:rPr>
        <w:rFonts w:ascii="Wingdings" w:hAnsi="Wingdings" w:hint="default"/>
      </w:rPr>
    </w:lvl>
    <w:lvl w:ilvl="5" w:tplc="5868FF6C" w:tentative="1">
      <w:start w:val="1"/>
      <w:numFmt w:val="bullet"/>
      <w:lvlText w:val=""/>
      <w:lvlJc w:val="left"/>
      <w:pPr>
        <w:tabs>
          <w:tab w:val="num" w:pos="4320"/>
        </w:tabs>
        <w:ind w:left="4320" w:hanging="360"/>
      </w:pPr>
      <w:rPr>
        <w:rFonts w:ascii="Wingdings" w:hAnsi="Wingdings" w:hint="default"/>
      </w:rPr>
    </w:lvl>
    <w:lvl w:ilvl="6" w:tplc="5FA6F67C" w:tentative="1">
      <w:start w:val="1"/>
      <w:numFmt w:val="bullet"/>
      <w:lvlText w:val=""/>
      <w:lvlJc w:val="left"/>
      <w:pPr>
        <w:tabs>
          <w:tab w:val="num" w:pos="5040"/>
        </w:tabs>
        <w:ind w:left="5040" w:hanging="360"/>
      </w:pPr>
      <w:rPr>
        <w:rFonts w:ascii="Wingdings" w:hAnsi="Wingdings" w:hint="default"/>
      </w:rPr>
    </w:lvl>
    <w:lvl w:ilvl="7" w:tplc="8C8A02E2" w:tentative="1">
      <w:start w:val="1"/>
      <w:numFmt w:val="bullet"/>
      <w:lvlText w:val=""/>
      <w:lvlJc w:val="left"/>
      <w:pPr>
        <w:tabs>
          <w:tab w:val="num" w:pos="5760"/>
        </w:tabs>
        <w:ind w:left="5760" w:hanging="360"/>
      </w:pPr>
      <w:rPr>
        <w:rFonts w:ascii="Wingdings" w:hAnsi="Wingdings" w:hint="default"/>
      </w:rPr>
    </w:lvl>
    <w:lvl w:ilvl="8" w:tplc="FE46719E" w:tentative="1">
      <w:start w:val="1"/>
      <w:numFmt w:val="bullet"/>
      <w:lvlText w:val=""/>
      <w:lvlJc w:val="left"/>
      <w:pPr>
        <w:tabs>
          <w:tab w:val="num" w:pos="6480"/>
        </w:tabs>
        <w:ind w:left="6480" w:hanging="360"/>
      </w:pPr>
      <w:rPr>
        <w:rFonts w:ascii="Wingdings" w:hAnsi="Wingdings" w:hint="default"/>
      </w:rPr>
    </w:lvl>
  </w:abstractNum>
  <w:abstractNum w:abstractNumId="316">
    <w:nsid w:val="6DAC3FA8"/>
    <w:multiLevelType w:val="hybridMultilevel"/>
    <w:tmpl w:val="B87CF2E4"/>
    <w:lvl w:ilvl="0" w:tplc="A4862A96">
      <w:start w:val="1"/>
      <w:numFmt w:val="bullet"/>
      <w:lvlText w:val=""/>
      <w:lvlJc w:val="left"/>
      <w:pPr>
        <w:tabs>
          <w:tab w:val="num" w:pos="720"/>
        </w:tabs>
        <w:ind w:left="720" w:hanging="360"/>
      </w:pPr>
      <w:rPr>
        <w:rFonts w:ascii="Wingdings" w:hAnsi="Wingdings" w:hint="default"/>
      </w:rPr>
    </w:lvl>
    <w:lvl w:ilvl="1" w:tplc="3AFA041E" w:tentative="1">
      <w:start w:val="1"/>
      <w:numFmt w:val="bullet"/>
      <w:lvlText w:val=""/>
      <w:lvlJc w:val="left"/>
      <w:pPr>
        <w:tabs>
          <w:tab w:val="num" w:pos="1440"/>
        </w:tabs>
        <w:ind w:left="1440" w:hanging="360"/>
      </w:pPr>
      <w:rPr>
        <w:rFonts w:ascii="Wingdings" w:hAnsi="Wingdings" w:hint="default"/>
      </w:rPr>
    </w:lvl>
    <w:lvl w:ilvl="2" w:tplc="55DAE5D6" w:tentative="1">
      <w:start w:val="1"/>
      <w:numFmt w:val="bullet"/>
      <w:lvlText w:val=""/>
      <w:lvlJc w:val="left"/>
      <w:pPr>
        <w:tabs>
          <w:tab w:val="num" w:pos="2160"/>
        </w:tabs>
        <w:ind w:left="2160" w:hanging="360"/>
      </w:pPr>
      <w:rPr>
        <w:rFonts w:ascii="Wingdings" w:hAnsi="Wingdings" w:hint="default"/>
      </w:rPr>
    </w:lvl>
    <w:lvl w:ilvl="3" w:tplc="EBDAA502" w:tentative="1">
      <w:start w:val="1"/>
      <w:numFmt w:val="bullet"/>
      <w:lvlText w:val=""/>
      <w:lvlJc w:val="left"/>
      <w:pPr>
        <w:tabs>
          <w:tab w:val="num" w:pos="2880"/>
        </w:tabs>
        <w:ind w:left="2880" w:hanging="360"/>
      </w:pPr>
      <w:rPr>
        <w:rFonts w:ascii="Wingdings" w:hAnsi="Wingdings" w:hint="default"/>
      </w:rPr>
    </w:lvl>
    <w:lvl w:ilvl="4" w:tplc="BE4636CA" w:tentative="1">
      <w:start w:val="1"/>
      <w:numFmt w:val="bullet"/>
      <w:lvlText w:val=""/>
      <w:lvlJc w:val="left"/>
      <w:pPr>
        <w:tabs>
          <w:tab w:val="num" w:pos="3600"/>
        </w:tabs>
        <w:ind w:left="3600" w:hanging="360"/>
      </w:pPr>
      <w:rPr>
        <w:rFonts w:ascii="Wingdings" w:hAnsi="Wingdings" w:hint="default"/>
      </w:rPr>
    </w:lvl>
    <w:lvl w:ilvl="5" w:tplc="55C27638" w:tentative="1">
      <w:start w:val="1"/>
      <w:numFmt w:val="bullet"/>
      <w:lvlText w:val=""/>
      <w:lvlJc w:val="left"/>
      <w:pPr>
        <w:tabs>
          <w:tab w:val="num" w:pos="4320"/>
        </w:tabs>
        <w:ind w:left="4320" w:hanging="360"/>
      </w:pPr>
      <w:rPr>
        <w:rFonts w:ascii="Wingdings" w:hAnsi="Wingdings" w:hint="default"/>
      </w:rPr>
    </w:lvl>
    <w:lvl w:ilvl="6" w:tplc="A5506E26" w:tentative="1">
      <w:start w:val="1"/>
      <w:numFmt w:val="bullet"/>
      <w:lvlText w:val=""/>
      <w:lvlJc w:val="left"/>
      <w:pPr>
        <w:tabs>
          <w:tab w:val="num" w:pos="5040"/>
        </w:tabs>
        <w:ind w:left="5040" w:hanging="360"/>
      </w:pPr>
      <w:rPr>
        <w:rFonts w:ascii="Wingdings" w:hAnsi="Wingdings" w:hint="default"/>
      </w:rPr>
    </w:lvl>
    <w:lvl w:ilvl="7" w:tplc="2F0667DA" w:tentative="1">
      <w:start w:val="1"/>
      <w:numFmt w:val="bullet"/>
      <w:lvlText w:val=""/>
      <w:lvlJc w:val="left"/>
      <w:pPr>
        <w:tabs>
          <w:tab w:val="num" w:pos="5760"/>
        </w:tabs>
        <w:ind w:left="5760" w:hanging="360"/>
      </w:pPr>
      <w:rPr>
        <w:rFonts w:ascii="Wingdings" w:hAnsi="Wingdings" w:hint="default"/>
      </w:rPr>
    </w:lvl>
    <w:lvl w:ilvl="8" w:tplc="78DCF076" w:tentative="1">
      <w:start w:val="1"/>
      <w:numFmt w:val="bullet"/>
      <w:lvlText w:val=""/>
      <w:lvlJc w:val="left"/>
      <w:pPr>
        <w:tabs>
          <w:tab w:val="num" w:pos="6480"/>
        </w:tabs>
        <w:ind w:left="6480" w:hanging="360"/>
      </w:pPr>
      <w:rPr>
        <w:rFonts w:ascii="Wingdings" w:hAnsi="Wingdings" w:hint="default"/>
      </w:rPr>
    </w:lvl>
  </w:abstractNum>
  <w:abstractNum w:abstractNumId="317">
    <w:nsid w:val="6DAF1681"/>
    <w:multiLevelType w:val="hybridMultilevel"/>
    <w:tmpl w:val="25FA501A"/>
    <w:lvl w:ilvl="0" w:tplc="69E01434">
      <w:start w:val="1"/>
      <w:numFmt w:val="bullet"/>
      <w:lvlText w:val=""/>
      <w:lvlJc w:val="left"/>
      <w:pPr>
        <w:tabs>
          <w:tab w:val="num" w:pos="720"/>
        </w:tabs>
        <w:ind w:left="720" w:hanging="360"/>
      </w:pPr>
      <w:rPr>
        <w:rFonts w:ascii="Wingdings" w:hAnsi="Wingdings" w:hint="default"/>
      </w:rPr>
    </w:lvl>
    <w:lvl w:ilvl="1" w:tplc="5686BB32" w:tentative="1">
      <w:start w:val="1"/>
      <w:numFmt w:val="bullet"/>
      <w:lvlText w:val=""/>
      <w:lvlJc w:val="left"/>
      <w:pPr>
        <w:tabs>
          <w:tab w:val="num" w:pos="1440"/>
        </w:tabs>
        <w:ind w:left="1440" w:hanging="360"/>
      </w:pPr>
      <w:rPr>
        <w:rFonts w:ascii="Wingdings" w:hAnsi="Wingdings" w:hint="default"/>
      </w:rPr>
    </w:lvl>
    <w:lvl w:ilvl="2" w:tplc="1DA496BC" w:tentative="1">
      <w:start w:val="1"/>
      <w:numFmt w:val="bullet"/>
      <w:lvlText w:val=""/>
      <w:lvlJc w:val="left"/>
      <w:pPr>
        <w:tabs>
          <w:tab w:val="num" w:pos="2160"/>
        </w:tabs>
        <w:ind w:left="2160" w:hanging="360"/>
      </w:pPr>
      <w:rPr>
        <w:rFonts w:ascii="Wingdings" w:hAnsi="Wingdings" w:hint="default"/>
      </w:rPr>
    </w:lvl>
    <w:lvl w:ilvl="3" w:tplc="341EA90E" w:tentative="1">
      <w:start w:val="1"/>
      <w:numFmt w:val="bullet"/>
      <w:lvlText w:val=""/>
      <w:lvlJc w:val="left"/>
      <w:pPr>
        <w:tabs>
          <w:tab w:val="num" w:pos="2880"/>
        </w:tabs>
        <w:ind w:left="2880" w:hanging="360"/>
      </w:pPr>
      <w:rPr>
        <w:rFonts w:ascii="Wingdings" w:hAnsi="Wingdings" w:hint="default"/>
      </w:rPr>
    </w:lvl>
    <w:lvl w:ilvl="4" w:tplc="12FE1816" w:tentative="1">
      <w:start w:val="1"/>
      <w:numFmt w:val="bullet"/>
      <w:lvlText w:val=""/>
      <w:lvlJc w:val="left"/>
      <w:pPr>
        <w:tabs>
          <w:tab w:val="num" w:pos="3600"/>
        </w:tabs>
        <w:ind w:left="3600" w:hanging="360"/>
      </w:pPr>
      <w:rPr>
        <w:rFonts w:ascii="Wingdings" w:hAnsi="Wingdings" w:hint="default"/>
      </w:rPr>
    </w:lvl>
    <w:lvl w:ilvl="5" w:tplc="6404675A" w:tentative="1">
      <w:start w:val="1"/>
      <w:numFmt w:val="bullet"/>
      <w:lvlText w:val=""/>
      <w:lvlJc w:val="left"/>
      <w:pPr>
        <w:tabs>
          <w:tab w:val="num" w:pos="4320"/>
        </w:tabs>
        <w:ind w:left="4320" w:hanging="360"/>
      </w:pPr>
      <w:rPr>
        <w:rFonts w:ascii="Wingdings" w:hAnsi="Wingdings" w:hint="default"/>
      </w:rPr>
    </w:lvl>
    <w:lvl w:ilvl="6" w:tplc="4F6A2676" w:tentative="1">
      <w:start w:val="1"/>
      <w:numFmt w:val="bullet"/>
      <w:lvlText w:val=""/>
      <w:lvlJc w:val="left"/>
      <w:pPr>
        <w:tabs>
          <w:tab w:val="num" w:pos="5040"/>
        </w:tabs>
        <w:ind w:left="5040" w:hanging="360"/>
      </w:pPr>
      <w:rPr>
        <w:rFonts w:ascii="Wingdings" w:hAnsi="Wingdings" w:hint="default"/>
      </w:rPr>
    </w:lvl>
    <w:lvl w:ilvl="7" w:tplc="EE40A770" w:tentative="1">
      <w:start w:val="1"/>
      <w:numFmt w:val="bullet"/>
      <w:lvlText w:val=""/>
      <w:lvlJc w:val="left"/>
      <w:pPr>
        <w:tabs>
          <w:tab w:val="num" w:pos="5760"/>
        </w:tabs>
        <w:ind w:left="5760" w:hanging="360"/>
      </w:pPr>
      <w:rPr>
        <w:rFonts w:ascii="Wingdings" w:hAnsi="Wingdings" w:hint="default"/>
      </w:rPr>
    </w:lvl>
    <w:lvl w:ilvl="8" w:tplc="0A5EF518" w:tentative="1">
      <w:start w:val="1"/>
      <w:numFmt w:val="bullet"/>
      <w:lvlText w:val=""/>
      <w:lvlJc w:val="left"/>
      <w:pPr>
        <w:tabs>
          <w:tab w:val="num" w:pos="6480"/>
        </w:tabs>
        <w:ind w:left="6480" w:hanging="360"/>
      </w:pPr>
      <w:rPr>
        <w:rFonts w:ascii="Wingdings" w:hAnsi="Wingdings" w:hint="default"/>
      </w:rPr>
    </w:lvl>
  </w:abstractNum>
  <w:abstractNum w:abstractNumId="318">
    <w:nsid w:val="6E310C49"/>
    <w:multiLevelType w:val="hybridMultilevel"/>
    <w:tmpl w:val="ED509D2E"/>
    <w:lvl w:ilvl="0" w:tplc="969A419E">
      <w:start w:val="1"/>
      <w:numFmt w:val="bullet"/>
      <w:lvlText w:val=""/>
      <w:lvlJc w:val="left"/>
      <w:pPr>
        <w:tabs>
          <w:tab w:val="num" w:pos="720"/>
        </w:tabs>
        <w:ind w:left="720" w:hanging="360"/>
      </w:pPr>
      <w:rPr>
        <w:rFonts w:ascii="Wingdings" w:hAnsi="Wingdings" w:hint="default"/>
      </w:rPr>
    </w:lvl>
    <w:lvl w:ilvl="1" w:tplc="C0146FB0" w:tentative="1">
      <w:start w:val="1"/>
      <w:numFmt w:val="bullet"/>
      <w:lvlText w:val=""/>
      <w:lvlJc w:val="left"/>
      <w:pPr>
        <w:tabs>
          <w:tab w:val="num" w:pos="1440"/>
        </w:tabs>
        <w:ind w:left="1440" w:hanging="360"/>
      </w:pPr>
      <w:rPr>
        <w:rFonts w:ascii="Wingdings" w:hAnsi="Wingdings" w:hint="default"/>
      </w:rPr>
    </w:lvl>
    <w:lvl w:ilvl="2" w:tplc="0C6E23C6" w:tentative="1">
      <w:start w:val="1"/>
      <w:numFmt w:val="bullet"/>
      <w:lvlText w:val=""/>
      <w:lvlJc w:val="left"/>
      <w:pPr>
        <w:tabs>
          <w:tab w:val="num" w:pos="2160"/>
        </w:tabs>
        <w:ind w:left="2160" w:hanging="360"/>
      </w:pPr>
      <w:rPr>
        <w:rFonts w:ascii="Wingdings" w:hAnsi="Wingdings" w:hint="default"/>
      </w:rPr>
    </w:lvl>
    <w:lvl w:ilvl="3" w:tplc="DB6EC3B6" w:tentative="1">
      <w:start w:val="1"/>
      <w:numFmt w:val="bullet"/>
      <w:lvlText w:val=""/>
      <w:lvlJc w:val="left"/>
      <w:pPr>
        <w:tabs>
          <w:tab w:val="num" w:pos="2880"/>
        </w:tabs>
        <w:ind w:left="2880" w:hanging="360"/>
      </w:pPr>
      <w:rPr>
        <w:rFonts w:ascii="Wingdings" w:hAnsi="Wingdings" w:hint="default"/>
      </w:rPr>
    </w:lvl>
    <w:lvl w:ilvl="4" w:tplc="D4D4858E" w:tentative="1">
      <w:start w:val="1"/>
      <w:numFmt w:val="bullet"/>
      <w:lvlText w:val=""/>
      <w:lvlJc w:val="left"/>
      <w:pPr>
        <w:tabs>
          <w:tab w:val="num" w:pos="3600"/>
        </w:tabs>
        <w:ind w:left="3600" w:hanging="360"/>
      </w:pPr>
      <w:rPr>
        <w:rFonts w:ascii="Wingdings" w:hAnsi="Wingdings" w:hint="default"/>
      </w:rPr>
    </w:lvl>
    <w:lvl w:ilvl="5" w:tplc="346EE470" w:tentative="1">
      <w:start w:val="1"/>
      <w:numFmt w:val="bullet"/>
      <w:lvlText w:val=""/>
      <w:lvlJc w:val="left"/>
      <w:pPr>
        <w:tabs>
          <w:tab w:val="num" w:pos="4320"/>
        </w:tabs>
        <w:ind w:left="4320" w:hanging="360"/>
      </w:pPr>
      <w:rPr>
        <w:rFonts w:ascii="Wingdings" w:hAnsi="Wingdings" w:hint="default"/>
      </w:rPr>
    </w:lvl>
    <w:lvl w:ilvl="6" w:tplc="1CA64D40" w:tentative="1">
      <w:start w:val="1"/>
      <w:numFmt w:val="bullet"/>
      <w:lvlText w:val=""/>
      <w:lvlJc w:val="left"/>
      <w:pPr>
        <w:tabs>
          <w:tab w:val="num" w:pos="5040"/>
        </w:tabs>
        <w:ind w:left="5040" w:hanging="360"/>
      </w:pPr>
      <w:rPr>
        <w:rFonts w:ascii="Wingdings" w:hAnsi="Wingdings" w:hint="default"/>
      </w:rPr>
    </w:lvl>
    <w:lvl w:ilvl="7" w:tplc="DE16934A" w:tentative="1">
      <w:start w:val="1"/>
      <w:numFmt w:val="bullet"/>
      <w:lvlText w:val=""/>
      <w:lvlJc w:val="left"/>
      <w:pPr>
        <w:tabs>
          <w:tab w:val="num" w:pos="5760"/>
        </w:tabs>
        <w:ind w:left="5760" w:hanging="360"/>
      </w:pPr>
      <w:rPr>
        <w:rFonts w:ascii="Wingdings" w:hAnsi="Wingdings" w:hint="default"/>
      </w:rPr>
    </w:lvl>
    <w:lvl w:ilvl="8" w:tplc="1414B83E" w:tentative="1">
      <w:start w:val="1"/>
      <w:numFmt w:val="bullet"/>
      <w:lvlText w:val=""/>
      <w:lvlJc w:val="left"/>
      <w:pPr>
        <w:tabs>
          <w:tab w:val="num" w:pos="6480"/>
        </w:tabs>
        <w:ind w:left="6480" w:hanging="360"/>
      </w:pPr>
      <w:rPr>
        <w:rFonts w:ascii="Wingdings" w:hAnsi="Wingdings" w:hint="default"/>
      </w:rPr>
    </w:lvl>
  </w:abstractNum>
  <w:abstractNum w:abstractNumId="319">
    <w:nsid w:val="6E4E6375"/>
    <w:multiLevelType w:val="hybridMultilevel"/>
    <w:tmpl w:val="8EC23BCE"/>
    <w:lvl w:ilvl="0" w:tplc="CE4CE3C6">
      <w:start w:val="1"/>
      <w:numFmt w:val="bullet"/>
      <w:lvlText w:val=""/>
      <w:lvlJc w:val="left"/>
      <w:pPr>
        <w:tabs>
          <w:tab w:val="num" w:pos="720"/>
        </w:tabs>
        <w:ind w:left="720" w:hanging="360"/>
      </w:pPr>
      <w:rPr>
        <w:rFonts w:ascii="Wingdings" w:hAnsi="Wingdings" w:hint="default"/>
      </w:rPr>
    </w:lvl>
    <w:lvl w:ilvl="1" w:tplc="A418BC06" w:tentative="1">
      <w:start w:val="1"/>
      <w:numFmt w:val="bullet"/>
      <w:lvlText w:val=""/>
      <w:lvlJc w:val="left"/>
      <w:pPr>
        <w:tabs>
          <w:tab w:val="num" w:pos="1440"/>
        </w:tabs>
        <w:ind w:left="1440" w:hanging="360"/>
      </w:pPr>
      <w:rPr>
        <w:rFonts w:ascii="Wingdings" w:hAnsi="Wingdings" w:hint="default"/>
      </w:rPr>
    </w:lvl>
    <w:lvl w:ilvl="2" w:tplc="B47EB42C" w:tentative="1">
      <w:start w:val="1"/>
      <w:numFmt w:val="bullet"/>
      <w:lvlText w:val=""/>
      <w:lvlJc w:val="left"/>
      <w:pPr>
        <w:tabs>
          <w:tab w:val="num" w:pos="2160"/>
        </w:tabs>
        <w:ind w:left="2160" w:hanging="360"/>
      </w:pPr>
      <w:rPr>
        <w:rFonts w:ascii="Wingdings" w:hAnsi="Wingdings" w:hint="default"/>
      </w:rPr>
    </w:lvl>
    <w:lvl w:ilvl="3" w:tplc="89504EBA" w:tentative="1">
      <w:start w:val="1"/>
      <w:numFmt w:val="bullet"/>
      <w:lvlText w:val=""/>
      <w:lvlJc w:val="left"/>
      <w:pPr>
        <w:tabs>
          <w:tab w:val="num" w:pos="2880"/>
        </w:tabs>
        <w:ind w:left="2880" w:hanging="360"/>
      </w:pPr>
      <w:rPr>
        <w:rFonts w:ascii="Wingdings" w:hAnsi="Wingdings" w:hint="default"/>
      </w:rPr>
    </w:lvl>
    <w:lvl w:ilvl="4" w:tplc="96141D4A" w:tentative="1">
      <w:start w:val="1"/>
      <w:numFmt w:val="bullet"/>
      <w:lvlText w:val=""/>
      <w:lvlJc w:val="left"/>
      <w:pPr>
        <w:tabs>
          <w:tab w:val="num" w:pos="3600"/>
        </w:tabs>
        <w:ind w:left="3600" w:hanging="360"/>
      </w:pPr>
      <w:rPr>
        <w:rFonts w:ascii="Wingdings" w:hAnsi="Wingdings" w:hint="default"/>
      </w:rPr>
    </w:lvl>
    <w:lvl w:ilvl="5" w:tplc="1B3890A2" w:tentative="1">
      <w:start w:val="1"/>
      <w:numFmt w:val="bullet"/>
      <w:lvlText w:val=""/>
      <w:lvlJc w:val="left"/>
      <w:pPr>
        <w:tabs>
          <w:tab w:val="num" w:pos="4320"/>
        </w:tabs>
        <w:ind w:left="4320" w:hanging="360"/>
      </w:pPr>
      <w:rPr>
        <w:rFonts w:ascii="Wingdings" w:hAnsi="Wingdings" w:hint="default"/>
      </w:rPr>
    </w:lvl>
    <w:lvl w:ilvl="6" w:tplc="20408BC4" w:tentative="1">
      <w:start w:val="1"/>
      <w:numFmt w:val="bullet"/>
      <w:lvlText w:val=""/>
      <w:lvlJc w:val="left"/>
      <w:pPr>
        <w:tabs>
          <w:tab w:val="num" w:pos="5040"/>
        </w:tabs>
        <w:ind w:left="5040" w:hanging="360"/>
      </w:pPr>
      <w:rPr>
        <w:rFonts w:ascii="Wingdings" w:hAnsi="Wingdings" w:hint="default"/>
      </w:rPr>
    </w:lvl>
    <w:lvl w:ilvl="7" w:tplc="738C51C2" w:tentative="1">
      <w:start w:val="1"/>
      <w:numFmt w:val="bullet"/>
      <w:lvlText w:val=""/>
      <w:lvlJc w:val="left"/>
      <w:pPr>
        <w:tabs>
          <w:tab w:val="num" w:pos="5760"/>
        </w:tabs>
        <w:ind w:left="5760" w:hanging="360"/>
      </w:pPr>
      <w:rPr>
        <w:rFonts w:ascii="Wingdings" w:hAnsi="Wingdings" w:hint="default"/>
      </w:rPr>
    </w:lvl>
    <w:lvl w:ilvl="8" w:tplc="E448585C" w:tentative="1">
      <w:start w:val="1"/>
      <w:numFmt w:val="bullet"/>
      <w:lvlText w:val=""/>
      <w:lvlJc w:val="left"/>
      <w:pPr>
        <w:tabs>
          <w:tab w:val="num" w:pos="6480"/>
        </w:tabs>
        <w:ind w:left="6480" w:hanging="360"/>
      </w:pPr>
      <w:rPr>
        <w:rFonts w:ascii="Wingdings" w:hAnsi="Wingdings" w:hint="default"/>
      </w:rPr>
    </w:lvl>
  </w:abstractNum>
  <w:abstractNum w:abstractNumId="320">
    <w:nsid w:val="6E9511DA"/>
    <w:multiLevelType w:val="hybridMultilevel"/>
    <w:tmpl w:val="28C8F16C"/>
    <w:lvl w:ilvl="0" w:tplc="50262822">
      <w:start w:val="1"/>
      <w:numFmt w:val="bullet"/>
      <w:lvlText w:val=""/>
      <w:lvlJc w:val="left"/>
      <w:pPr>
        <w:tabs>
          <w:tab w:val="num" w:pos="720"/>
        </w:tabs>
        <w:ind w:left="720" w:hanging="360"/>
      </w:pPr>
      <w:rPr>
        <w:rFonts w:ascii="Wingdings" w:hAnsi="Wingdings" w:hint="default"/>
      </w:rPr>
    </w:lvl>
    <w:lvl w:ilvl="1" w:tplc="FED6F81C" w:tentative="1">
      <w:start w:val="1"/>
      <w:numFmt w:val="bullet"/>
      <w:lvlText w:val=""/>
      <w:lvlJc w:val="left"/>
      <w:pPr>
        <w:tabs>
          <w:tab w:val="num" w:pos="1440"/>
        </w:tabs>
        <w:ind w:left="1440" w:hanging="360"/>
      </w:pPr>
      <w:rPr>
        <w:rFonts w:ascii="Wingdings" w:hAnsi="Wingdings" w:hint="default"/>
      </w:rPr>
    </w:lvl>
    <w:lvl w:ilvl="2" w:tplc="EDC8A0DA" w:tentative="1">
      <w:start w:val="1"/>
      <w:numFmt w:val="bullet"/>
      <w:lvlText w:val=""/>
      <w:lvlJc w:val="left"/>
      <w:pPr>
        <w:tabs>
          <w:tab w:val="num" w:pos="2160"/>
        </w:tabs>
        <w:ind w:left="2160" w:hanging="360"/>
      </w:pPr>
      <w:rPr>
        <w:rFonts w:ascii="Wingdings" w:hAnsi="Wingdings" w:hint="default"/>
      </w:rPr>
    </w:lvl>
    <w:lvl w:ilvl="3" w:tplc="412A6562" w:tentative="1">
      <w:start w:val="1"/>
      <w:numFmt w:val="bullet"/>
      <w:lvlText w:val=""/>
      <w:lvlJc w:val="left"/>
      <w:pPr>
        <w:tabs>
          <w:tab w:val="num" w:pos="2880"/>
        </w:tabs>
        <w:ind w:left="2880" w:hanging="360"/>
      </w:pPr>
      <w:rPr>
        <w:rFonts w:ascii="Wingdings" w:hAnsi="Wingdings" w:hint="default"/>
      </w:rPr>
    </w:lvl>
    <w:lvl w:ilvl="4" w:tplc="BD5269C4" w:tentative="1">
      <w:start w:val="1"/>
      <w:numFmt w:val="bullet"/>
      <w:lvlText w:val=""/>
      <w:lvlJc w:val="left"/>
      <w:pPr>
        <w:tabs>
          <w:tab w:val="num" w:pos="3600"/>
        </w:tabs>
        <w:ind w:left="3600" w:hanging="360"/>
      </w:pPr>
      <w:rPr>
        <w:rFonts w:ascii="Wingdings" w:hAnsi="Wingdings" w:hint="default"/>
      </w:rPr>
    </w:lvl>
    <w:lvl w:ilvl="5" w:tplc="F8545220" w:tentative="1">
      <w:start w:val="1"/>
      <w:numFmt w:val="bullet"/>
      <w:lvlText w:val=""/>
      <w:lvlJc w:val="left"/>
      <w:pPr>
        <w:tabs>
          <w:tab w:val="num" w:pos="4320"/>
        </w:tabs>
        <w:ind w:left="4320" w:hanging="360"/>
      </w:pPr>
      <w:rPr>
        <w:rFonts w:ascii="Wingdings" w:hAnsi="Wingdings" w:hint="default"/>
      </w:rPr>
    </w:lvl>
    <w:lvl w:ilvl="6" w:tplc="EFFAD7E0" w:tentative="1">
      <w:start w:val="1"/>
      <w:numFmt w:val="bullet"/>
      <w:lvlText w:val=""/>
      <w:lvlJc w:val="left"/>
      <w:pPr>
        <w:tabs>
          <w:tab w:val="num" w:pos="5040"/>
        </w:tabs>
        <w:ind w:left="5040" w:hanging="360"/>
      </w:pPr>
      <w:rPr>
        <w:rFonts w:ascii="Wingdings" w:hAnsi="Wingdings" w:hint="default"/>
      </w:rPr>
    </w:lvl>
    <w:lvl w:ilvl="7" w:tplc="56C6628A" w:tentative="1">
      <w:start w:val="1"/>
      <w:numFmt w:val="bullet"/>
      <w:lvlText w:val=""/>
      <w:lvlJc w:val="left"/>
      <w:pPr>
        <w:tabs>
          <w:tab w:val="num" w:pos="5760"/>
        </w:tabs>
        <w:ind w:left="5760" w:hanging="360"/>
      </w:pPr>
      <w:rPr>
        <w:rFonts w:ascii="Wingdings" w:hAnsi="Wingdings" w:hint="default"/>
      </w:rPr>
    </w:lvl>
    <w:lvl w:ilvl="8" w:tplc="C72A1EC2" w:tentative="1">
      <w:start w:val="1"/>
      <w:numFmt w:val="bullet"/>
      <w:lvlText w:val=""/>
      <w:lvlJc w:val="left"/>
      <w:pPr>
        <w:tabs>
          <w:tab w:val="num" w:pos="6480"/>
        </w:tabs>
        <w:ind w:left="6480" w:hanging="360"/>
      </w:pPr>
      <w:rPr>
        <w:rFonts w:ascii="Wingdings" w:hAnsi="Wingdings" w:hint="default"/>
      </w:rPr>
    </w:lvl>
  </w:abstractNum>
  <w:abstractNum w:abstractNumId="321">
    <w:nsid w:val="6EC30006"/>
    <w:multiLevelType w:val="hybridMultilevel"/>
    <w:tmpl w:val="24FAD39A"/>
    <w:lvl w:ilvl="0" w:tplc="63C26E0E">
      <w:start w:val="1"/>
      <w:numFmt w:val="bullet"/>
      <w:lvlText w:val="•"/>
      <w:lvlJc w:val="left"/>
      <w:pPr>
        <w:tabs>
          <w:tab w:val="num" w:pos="720"/>
        </w:tabs>
        <w:ind w:left="720" w:hanging="360"/>
      </w:pPr>
      <w:rPr>
        <w:rFonts w:ascii="Arial" w:hAnsi="Arial" w:hint="default"/>
      </w:rPr>
    </w:lvl>
    <w:lvl w:ilvl="1" w:tplc="A4D4DCFE">
      <w:start w:val="1"/>
      <w:numFmt w:val="bullet"/>
      <w:lvlText w:val="•"/>
      <w:lvlJc w:val="left"/>
      <w:pPr>
        <w:tabs>
          <w:tab w:val="num" w:pos="1440"/>
        </w:tabs>
        <w:ind w:left="1440" w:hanging="360"/>
      </w:pPr>
      <w:rPr>
        <w:rFonts w:ascii="Arial" w:hAnsi="Arial" w:hint="default"/>
      </w:rPr>
    </w:lvl>
    <w:lvl w:ilvl="2" w:tplc="9A0AE5D4" w:tentative="1">
      <w:start w:val="1"/>
      <w:numFmt w:val="bullet"/>
      <w:lvlText w:val="•"/>
      <w:lvlJc w:val="left"/>
      <w:pPr>
        <w:tabs>
          <w:tab w:val="num" w:pos="2160"/>
        </w:tabs>
        <w:ind w:left="2160" w:hanging="360"/>
      </w:pPr>
      <w:rPr>
        <w:rFonts w:ascii="Arial" w:hAnsi="Arial" w:hint="default"/>
      </w:rPr>
    </w:lvl>
    <w:lvl w:ilvl="3" w:tplc="BABC4FFA" w:tentative="1">
      <w:start w:val="1"/>
      <w:numFmt w:val="bullet"/>
      <w:lvlText w:val="•"/>
      <w:lvlJc w:val="left"/>
      <w:pPr>
        <w:tabs>
          <w:tab w:val="num" w:pos="2880"/>
        </w:tabs>
        <w:ind w:left="2880" w:hanging="360"/>
      </w:pPr>
      <w:rPr>
        <w:rFonts w:ascii="Arial" w:hAnsi="Arial" w:hint="default"/>
      </w:rPr>
    </w:lvl>
    <w:lvl w:ilvl="4" w:tplc="B6E61B60" w:tentative="1">
      <w:start w:val="1"/>
      <w:numFmt w:val="bullet"/>
      <w:lvlText w:val="•"/>
      <w:lvlJc w:val="left"/>
      <w:pPr>
        <w:tabs>
          <w:tab w:val="num" w:pos="3600"/>
        </w:tabs>
        <w:ind w:left="3600" w:hanging="360"/>
      </w:pPr>
      <w:rPr>
        <w:rFonts w:ascii="Arial" w:hAnsi="Arial" w:hint="default"/>
      </w:rPr>
    </w:lvl>
    <w:lvl w:ilvl="5" w:tplc="89A045C0" w:tentative="1">
      <w:start w:val="1"/>
      <w:numFmt w:val="bullet"/>
      <w:lvlText w:val="•"/>
      <w:lvlJc w:val="left"/>
      <w:pPr>
        <w:tabs>
          <w:tab w:val="num" w:pos="4320"/>
        </w:tabs>
        <w:ind w:left="4320" w:hanging="360"/>
      </w:pPr>
      <w:rPr>
        <w:rFonts w:ascii="Arial" w:hAnsi="Arial" w:hint="default"/>
      </w:rPr>
    </w:lvl>
    <w:lvl w:ilvl="6" w:tplc="4B58C1B4" w:tentative="1">
      <w:start w:val="1"/>
      <w:numFmt w:val="bullet"/>
      <w:lvlText w:val="•"/>
      <w:lvlJc w:val="left"/>
      <w:pPr>
        <w:tabs>
          <w:tab w:val="num" w:pos="5040"/>
        </w:tabs>
        <w:ind w:left="5040" w:hanging="360"/>
      </w:pPr>
      <w:rPr>
        <w:rFonts w:ascii="Arial" w:hAnsi="Arial" w:hint="default"/>
      </w:rPr>
    </w:lvl>
    <w:lvl w:ilvl="7" w:tplc="B49A0DCA" w:tentative="1">
      <w:start w:val="1"/>
      <w:numFmt w:val="bullet"/>
      <w:lvlText w:val="•"/>
      <w:lvlJc w:val="left"/>
      <w:pPr>
        <w:tabs>
          <w:tab w:val="num" w:pos="5760"/>
        </w:tabs>
        <w:ind w:left="5760" w:hanging="360"/>
      </w:pPr>
      <w:rPr>
        <w:rFonts w:ascii="Arial" w:hAnsi="Arial" w:hint="default"/>
      </w:rPr>
    </w:lvl>
    <w:lvl w:ilvl="8" w:tplc="4566C2C4" w:tentative="1">
      <w:start w:val="1"/>
      <w:numFmt w:val="bullet"/>
      <w:lvlText w:val="•"/>
      <w:lvlJc w:val="left"/>
      <w:pPr>
        <w:tabs>
          <w:tab w:val="num" w:pos="6480"/>
        </w:tabs>
        <w:ind w:left="6480" w:hanging="360"/>
      </w:pPr>
      <w:rPr>
        <w:rFonts w:ascii="Arial" w:hAnsi="Arial" w:hint="default"/>
      </w:rPr>
    </w:lvl>
  </w:abstractNum>
  <w:abstractNum w:abstractNumId="322">
    <w:nsid w:val="6FD51742"/>
    <w:multiLevelType w:val="hybridMultilevel"/>
    <w:tmpl w:val="083425B8"/>
    <w:lvl w:ilvl="0" w:tplc="643A917A">
      <w:start w:val="1"/>
      <w:numFmt w:val="bullet"/>
      <w:lvlText w:val=""/>
      <w:lvlJc w:val="left"/>
      <w:pPr>
        <w:tabs>
          <w:tab w:val="num" w:pos="720"/>
        </w:tabs>
        <w:ind w:left="720" w:hanging="360"/>
      </w:pPr>
      <w:rPr>
        <w:rFonts w:ascii="Wingdings" w:hAnsi="Wingdings" w:hint="default"/>
      </w:rPr>
    </w:lvl>
    <w:lvl w:ilvl="1" w:tplc="91D03DC8">
      <w:start w:val="1"/>
      <w:numFmt w:val="bullet"/>
      <w:lvlText w:val=""/>
      <w:lvlJc w:val="left"/>
      <w:pPr>
        <w:tabs>
          <w:tab w:val="num" w:pos="1440"/>
        </w:tabs>
        <w:ind w:left="1440" w:hanging="360"/>
      </w:pPr>
      <w:rPr>
        <w:rFonts w:ascii="Wingdings" w:hAnsi="Wingdings" w:hint="default"/>
      </w:rPr>
    </w:lvl>
    <w:lvl w:ilvl="2" w:tplc="B09CE788" w:tentative="1">
      <w:start w:val="1"/>
      <w:numFmt w:val="bullet"/>
      <w:lvlText w:val=""/>
      <w:lvlJc w:val="left"/>
      <w:pPr>
        <w:tabs>
          <w:tab w:val="num" w:pos="2160"/>
        </w:tabs>
        <w:ind w:left="2160" w:hanging="360"/>
      </w:pPr>
      <w:rPr>
        <w:rFonts w:ascii="Wingdings" w:hAnsi="Wingdings" w:hint="default"/>
      </w:rPr>
    </w:lvl>
    <w:lvl w:ilvl="3" w:tplc="CABAE3EE" w:tentative="1">
      <w:start w:val="1"/>
      <w:numFmt w:val="bullet"/>
      <w:lvlText w:val=""/>
      <w:lvlJc w:val="left"/>
      <w:pPr>
        <w:tabs>
          <w:tab w:val="num" w:pos="2880"/>
        </w:tabs>
        <w:ind w:left="2880" w:hanging="360"/>
      </w:pPr>
      <w:rPr>
        <w:rFonts w:ascii="Wingdings" w:hAnsi="Wingdings" w:hint="default"/>
      </w:rPr>
    </w:lvl>
    <w:lvl w:ilvl="4" w:tplc="AA3080C4" w:tentative="1">
      <w:start w:val="1"/>
      <w:numFmt w:val="bullet"/>
      <w:lvlText w:val=""/>
      <w:lvlJc w:val="left"/>
      <w:pPr>
        <w:tabs>
          <w:tab w:val="num" w:pos="3600"/>
        </w:tabs>
        <w:ind w:left="3600" w:hanging="360"/>
      </w:pPr>
      <w:rPr>
        <w:rFonts w:ascii="Wingdings" w:hAnsi="Wingdings" w:hint="default"/>
      </w:rPr>
    </w:lvl>
    <w:lvl w:ilvl="5" w:tplc="4726ECBC" w:tentative="1">
      <w:start w:val="1"/>
      <w:numFmt w:val="bullet"/>
      <w:lvlText w:val=""/>
      <w:lvlJc w:val="left"/>
      <w:pPr>
        <w:tabs>
          <w:tab w:val="num" w:pos="4320"/>
        </w:tabs>
        <w:ind w:left="4320" w:hanging="360"/>
      </w:pPr>
      <w:rPr>
        <w:rFonts w:ascii="Wingdings" w:hAnsi="Wingdings" w:hint="default"/>
      </w:rPr>
    </w:lvl>
    <w:lvl w:ilvl="6" w:tplc="71C6226C" w:tentative="1">
      <w:start w:val="1"/>
      <w:numFmt w:val="bullet"/>
      <w:lvlText w:val=""/>
      <w:lvlJc w:val="left"/>
      <w:pPr>
        <w:tabs>
          <w:tab w:val="num" w:pos="5040"/>
        </w:tabs>
        <w:ind w:left="5040" w:hanging="360"/>
      </w:pPr>
      <w:rPr>
        <w:rFonts w:ascii="Wingdings" w:hAnsi="Wingdings" w:hint="default"/>
      </w:rPr>
    </w:lvl>
    <w:lvl w:ilvl="7" w:tplc="0CCC5F84" w:tentative="1">
      <w:start w:val="1"/>
      <w:numFmt w:val="bullet"/>
      <w:lvlText w:val=""/>
      <w:lvlJc w:val="left"/>
      <w:pPr>
        <w:tabs>
          <w:tab w:val="num" w:pos="5760"/>
        </w:tabs>
        <w:ind w:left="5760" w:hanging="360"/>
      </w:pPr>
      <w:rPr>
        <w:rFonts w:ascii="Wingdings" w:hAnsi="Wingdings" w:hint="default"/>
      </w:rPr>
    </w:lvl>
    <w:lvl w:ilvl="8" w:tplc="DA0CC0E0" w:tentative="1">
      <w:start w:val="1"/>
      <w:numFmt w:val="bullet"/>
      <w:lvlText w:val=""/>
      <w:lvlJc w:val="left"/>
      <w:pPr>
        <w:tabs>
          <w:tab w:val="num" w:pos="6480"/>
        </w:tabs>
        <w:ind w:left="6480" w:hanging="360"/>
      </w:pPr>
      <w:rPr>
        <w:rFonts w:ascii="Wingdings" w:hAnsi="Wingdings" w:hint="default"/>
      </w:rPr>
    </w:lvl>
  </w:abstractNum>
  <w:abstractNum w:abstractNumId="323">
    <w:nsid w:val="6FED1609"/>
    <w:multiLevelType w:val="hybridMultilevel"/>
    <w:tmpl w:val="1F80E682"/>
    <w:lvl w:ilvl="0" w:tplc="A2FAD614">
      <w:start w:val="1"/>
      <w:numFmt w:val="bullet"/>
      <w:lvlText w:val=""/>
      <w:lvlJc w:val="left"/>
      <w:pPr>
        <w:tabs>
          <w:tab w:val="num" w:pos="720"/>
        </w:tabs>
        <w:ind w:left="720" w:hanging="360"/>
      </w:pPr>
      <w:rPr>
        <w:rFonts w:ascii="Wingdings" w:hAnsi="Wingdings" w:hint="default"/>
      </w:rPr>
    </w:lvl>
    <w:lvl w:ilvl="1" w:tplc="54326A22">
      <w:start w:val="1"/>
      <w:numFmt w:val="bullet"/>
      <w:lvlText w:val=""/>
      <w:lvlJc w:val="left"/>
      <w:pPr>
        <w:tabs>
          <w:tab w:val="num" w:pos="1440"/>
        </w:tabs>
        <w:ind w:left="1440" w:hanging="360"/>
      </w:pPr>
      <w:rPr>
        <w:rFonts w:ascii="Wingdings" w:hAnsi="Wingdings" w:hint="default"/>
      </w:rPr>
    </w:lvl>
    <w:lvl w:ilvl="2" w:tplc="2730E97E">
      <w:start w:val="1"/>
      <w:numFmt w:val="bullet"/>
      <w:lvlText w:val=""/>
      <w:lvlJc w:val="left"/>
      <w:pPr>
        <w:tabs>
          <w:tab w:val="num" w:pos="2160"/>
        </w:tabs>
        <w:ind w:left="2160" w:hanging="360"/>
      </w:pPr>
      <w:rPr>
        <w:rFonts w:ascii="Wingdings" w:hAnsi="Wingdings" w:hint="default"/>
      </w:rPr>
    </w:lvl>
    <w:lvl w:ilvl="3" w:tplc="4590FEB4" w:tentative="1">
      <w:start w:val="1"/>
      <w:numFmt w:val="bullet"/>
      <w:lvlText w:val=""/>
      <w:lvlJc w:val="left"/>
      <w:pPr>
        <w:tabs>
          <w:tab w:val="num" w:pos="2880"/>
        </w:tabs>
        <w:ind w:left="2880" w:hanging="360"/>
      </w:pPr>
      <w:rPr>
        <w:rFonts w:ascii="Wingdings" w:hAnsi="Wingdings" w:hint="default"/>
      </w:rPr>
    </w:lvl>
    <w:lvl w:ilvl="4" w:tplc="F65CC862" w:tentative="1">
      <w:start w:val="1"/>
      <w:numFmt w:val="bullet"/>
      <w:lvlText w:val=""/>
      <w:lvlJc w:val="left"/>
      <w:pPr>
        <w:tabs>
          <w:tab w:val="num" w:pos="3600"/>
        </w:tabs>
        <w:ind w:left="3600" w:hanging="360"/>
      </w:pPr>
      <w:rPr>
        <w:rFonts w:ascii="Wingdings" w:hAnsi="Wingdings" w:hint="default"/>
      </w:rPr>
    </w:lvl>
    <w:lvl w:ilvl="5" w:tplc="03FC26C6" w:tentative="1">
      <w:start w:val="1"/>
      <w:numFmt w:val="bullet"/>
      <w:lvlText w:val=""/>
      <w:lvlJc w:val="left"/>
      <w:pPr>
        <w:tabs>
          <w:tab w:val="num" w:pos="4320"/>
        </w:tabs>
        <w:ind w:left="4320" w:hanging="360"/>
      </w:pPr>
      <w:rPr>
        <w:rFonts w:ascii="Wingdings" w:hAnsi="Wingdings" w:hint="default"/>
      </w:rPr>
    </w:lvl>
    <w:lvl w:ilvl="6" w:tplc="D9EA7E10" w:tentative="1">
      <w:start w:val="1"/>
      <w:numFmt w:val="bullet"/>
      <w:lvlText w:val=""/>
      <w:lvlJc w:val="left"/>
      <w:pPr>
        <w:tabs>
          <w:tab w:val="num" w:pos="5040"/>
        </w:tabs>
        <w:ind w:left="5040" w:hanging="360"/>
      </w:pPr>
      <w:rPr>
        <w:rFonts w:ascii="Wingdings" w:hAnsi="Wingdings" w:hint="default"/>
      </w:rPr>
    </w:lvl>
    <w:lvl w:ilvl="7" w:tplc="BD12E0E6" w:tentative="1">
      <w:start w:val="1"/>
      <w:numFmt w:val="bullet"/>
      <w:lvlText w:val=""/>
      <w:lvlJc w:val="left"/>
      <w:pPr>
        <w:tabs>
          <w:tab w:val="num" w:pos="5760"/>
        </w:tabs>
        <w:ind w:left="5760" w:hanging="360"/>
      </w:pPr>
      <w:rPr>
        <w:rFonts w:ascii="Wingdings" w:hAnsi="Wingdings" w:hint="default"/>
      </w:rPr>
    </w:lvl>
    <w:lvl w:ilvl="8" w:tplc="7A52240C" w:tentative="1">
      <w:start w:val="1"/>
      <w:numFmt w:val="bullet"/>
      <w:lvlText w:val=""/>
      <w:lvlJc w:val="left"/>
      <w:pPr>
        <w:tabs>
          <w:tab w:val="num" w:pos="6480"/>
        </w:tabs>
        <w:ind w:left="6480" w:hanging="360"/>
      </w:pPr>
      <w:rPr>
        <w:rFonts w:ascii="Wingdings" w:hAnsi="Wingdings" w:hint="default"/>
      </w:rPr>
    </w:lvl>
  </w:abstractNum>
  <w:abstractNum w:abstractNumId="324">
    <w:nsid w:val="701B0E1F"/>
    <w:multiLevelType w:val="hybridMultilevel"/>
    <w:tmpl w:val="D204958A"/>
    <w:lvl w:ilvl="0" w:tplc="6212B0F4">
      <w:start w:val="1"/>
      <w:numFmt w:val="bullet"/>
      <w:lvlText w:val=""/>
      <w:lvlJc w:val="left"/>
      <w:pPr>
        <w:tabs>
          <w:tab w:val="num" w:pos="720"/>
        </w:tabs>
        <w:ind w:left="720" w:hanging="360"/>
      </w:pPr>
      <w:rPr>
        <w:rFonts w:ascii="Wingdings" w:hAnsi="Wingdings" w:hint="default"/>
      </w:rPr>
    </w:lvl>
    <w:lvl w:ilvl="1" w:tplc="1BE6CA4A" w:tentative="1">
      <w:start w:val="1"/>
      <w:numFmt w:val="bullet"/>
      <w:lvlText w:val=""/>
      <w:lvlJc w:val="left"/>
      <w:pPr>
        <w:tabs>
          <w:tab w:val="num" w:pos="1440"/>
        </w:tabs>
        <w:ind w:left="1440" w:hanging="360"/>
      </w:pPr>
      <w:rPr>
        <w:rFonts w:ascii="Wingdings" w:hAnsi="Wingdings" w:hint="default"/>
      </w:rPr>
    </w:lvl>
    <w:lvl w:ilvl="2" w:tplc="09706932" w:tentative="1">
      <w:start w:val="1"/>
      <w:numFmt w:val="bullet"/>
      <w:lvlText w:val=""/>
      <w:lvlJc w:val="left"/>
      <w:pPr>
        <w:tabs>
          <w:tab w:val="num" w:pos="2160"/>
        </w:tabs>
        <w:ind w:left="2160" w:hanging="360"/>
      </w:pPr>
      <w:rPr>
        <w:rFonts w:ascii="Wingdings" w:hAnsi="Wingdings" w:hint="default"/>
      </w:rPr>
    </w:lvl>
    <w:lvl w:ilvl="3" w:tplc="FB98AAE6" w:tentative="1">
      <w:start w:val="1"/>
      <w:numFmt w:val="bullet"/>
      <w:lvlText w:val=""/>
      <w:lvlJc w:val="left"/>
      <w:pPr>
        <w:tabs>
          <w:tab w:val="num" w:pos="2880"/>
        </w:tabs>
        <w:ind w:left="2880" w:hanging="360"/>
      </w:pPr>
      <w:rPr>
        <w:rFonts w:ascii="Wingdings" w:hAnsi="Wingdings" w:hint="default"/>
      </w:rPr>
    </w:lvl>
    <w:lvl w:ilvl="4" w:tplc="A8928928" w:tentative="1">
      <w:start w:val="1"/>
      <w:numFmt w:val="bullet"/>
      <w:lvlText w:val=""/>
      <w:lvlJc w:val="left"/>
      <w:pPr>
        <w:tabs>
          <w:tab w:val="num" w:pos="3600"/>
        </w:tabs>
        <w:ind w:left="3600" w:hanging="360"/>
      </w:pPr>
      <w:rPr>
        <w:rFonts w:ascii="Wingdings" w:hAnsi="Wingdings" w:hint="default"/>
      </w:rPr>
    </w:lvl>
    <w:lvl w:ilvl="5" w:tplc="3B00CC4A" w:tentative="1">
      <w:start w:val="1"/>
      <w:numFmt w:val="bullet"/>
      <w:lvlText w:val=""/>
      <w:lvlJc w:val="left"/>
      <w:pPr>
        <w:tabs>
          <w:tab w:val="num" w:pos="4320"/>
        </w:tabs>
        <w:ind w:left="4320" w:hanging="360"/>
      </w:pPr>
      <w:rPr>
        <w:rFonts w:ascii="Wingdings" w:hAnsi="Wingdings" w:hint="default"/>
      </w:rPr>
    </w:lvl>
    <w:lvl w:ilvl="6" w:tplc="E2125C82" w:tentative="1">
      <w:start w:val="1"/>
      <w:numFmt w:val="bullet"/>
      <w:lvlText w:val=""/>
      <w:lvlJc w:val="left"/>
      <w:pPr>
        <w:tabs>
          <w:tab w:val="num" w:pos="5040"/>
        </w:tabs>
        <w:ind w:left="5040" w:hanging="360"/>
      </w:pPr>
      <w:rPr>
        <w:rFonts w:ascii="Wingdings" w:hAnsi="Wingdings" w:hint="default"/>
      </w:rPr>
    </w:lvl>
    <w:lvl w:ilvl="7" w:tplc="3B3CC4C4" w:tentative="1">
      <w:start w:val="1"/>
      <w:numFmt w:val="bullet"/>
      <w:lvlText w:val=""/>
      <w:lvlJc w:val="left"/>
      <w:pPr>
        <w:tabs>
          <w:tab w:val="num" w:pos="5760"/>
        </w:tabs>
        <w:ind w:left="5760" w:hanging="360"/>
      </w:pPr>
      <w:rPr>
        <w:rFonts w:ascii="Wingdings" w:hAnsi="Wingdings" w:hint="default"/>
      </w:rPr>
    </w:lvl>
    <w:lvl w:ilvl="8" w:tplc="28800BCC" w:tentative="1">
      <w:start w:val="1"/>
      <w:numFmt w:val="bullet"/>
      <w:lvlText w:val=""/>
      <w:lvlJc w:val="left"/>
      <w:pPr>
        <w:tabs>
          <w:tab w:val="num" w:pos="6480"/>
        </w:tabs>
        <w:ind w:left="6480" w:hanging="360"/>
      </w:pPr>
      <w:rPr>
        <w:rFonts w:ascii="Wingdings" w:hAnsi="Wingdings" w:hint="default"/>
      </w:rPr>
    </w:lvl>
  </w:abstractNum>
  <w:abstractNum w:abstractNumId="325">
    <w:nsid w:val="708C7DE1"/>
    <w:multiLevelType w:val="hybridMultilevel"/>
    <w:tmpl w:val="FDE24C4A"/>
    <w:lvl w:ilvl="0" w:tplc="48C4F39A">
      <w:start w:val="1"/>
      <w:numFmt w:val="bullet"/>
      <w:lvlText w:val=""/>
      <w:lvlJc w:val="left"/>
      <w:pPr>
        <w:tabs>
          <w:tab w:val="num" w:pos="720"/>
        </w:tabs>
        <w:ind w:left="720" w:hanging="360"/>
      </w:pPr>
      <w:rPr>
        <w:rFonts w:ascii="Wingdings" w:hAnsi="Wingdings" w:hint="default"/>
      </w:rPr>
    </w:lvl>
    <w:lvl w:ilvl="1" w:tplc="129A0660">
      <w:start w:val="1060"/>
      <w:numFmt w:val="bullet"/>
      <w:lvlText w:val="•"/>
      <w:lvlJc w:val="left"/>
      <w:pPr>
        <w:tabs>
          <w:tab w:val="num" w:pos="1440"/>
        </w:tabs>
        <w:ind w:left="1440" w:hanging="360"/>
      </w:pPr>
      <w:rPr>
        <w:rFonts w:ascii="Arial" w:hAnsi="Arial" w:hint="default"/>
      </w:rPr>
    </w:lvl>
    <w:lvl w:ilvl="2" w:tplc="CADCD61C" w:tentative="1">
      <w:start w:val="1"/>
      <w:numFmt w:val="bullet"/>
      <w:lvlText w:val=""/>
      <w:lvlJc w:val="left"/>
      <w:pPr>
        <w:tabs>
          <w:tab w:val="num" w:pos="2160"/>
        </w:tabs>
        <w:ind w:left="2160" w:hanging="360"/>
      </w:pPr>
      <w:rPr>
        <w:rFonts w:ascii="Wingdings" w:hAnsi="Wingdings" w:hint="default"/>
      </w:rPr>
    </w:lvl>
    <w:lvl w:ilvl="3" w:tplc="7A021B06" w:tentative="1">
      <w:start w:val="1"/>
      <w:numFmt w:val="bullet"/>
      <w:lvlText w:val=""/>
      <w:lvlJc w:val="left"/>
      <w:pPr>
        <w:tabs>
          <w:tab w:val="num" w:pos="2880"/>
        </w:tabs>
        <w:ind w:left="2880" w:hanging="360"/>
      </w:pPr>
      <w:rPr>
        <w:rFonts w:ascii="Wingdings" w:hAnsi="Wingdings" w:hint="default"/>
      </w:rPr>
    </w:lvl>
    <w:lvl w:ilvl="4" w:tplc="3D148142" w:tentative="1">
      <w:start w:val="1"/>
      <w:numFmt w:val="bullet"/>
      <w:lvlText w:val=""/>
      <w:lvlJc w:val="left"/>
      <w:pPr>
        <w:tabs>
          <w:tab w:val="num" w:pos="3600"/>
        </w:tabs>
        <w:ind w:left="3600" w:hanging="360"/>
      </w:pPr>
      <w:rPr>
        <w:rFonts w:ascii="Wingdings" w:hAnsi="Wingdings" w:hint="default"/>
      </w:rPr>
    </w:lvl>
    <w:lvl w:ilvl="5" w:tplc="463E3E2C" w:tentative="1">
      <w:start w:val="1"/>
      <w:numFmt w:val="bullet"/>
      <w:lvlText w:val=""/>
      <w:lvlJc w:val="left"/>
      <w:pPr>
        <w:tabs>
          <w:tab w:val="num" w:pos="4320"/>
        </w:tabs>
        <w:ind w:left="4320" w:hanging="360"/>
      </w:pPr>
      <w:rPr>
        <w:rFonts w:ascii="Wingdings" w:hAnsi="Wingdings" w:hint="default"/>
      </w:rPr>
    </w:lvl>
    <w:lvl w:ilvl="6" w:tplc="75ACCC0E" w:tentative="1">
      <w:start w:val="1"/>
      <w:numFmt w:val="bullet"/>
      <w:lvlText w:val=""/>
      <w:lvlJc w:val="left"/>
      <w:pPr>
        <w:tabs>
          <w:tab w:val="num" w:pos="5040"/>
        </w:tabs>
        <w:ind w:left="5040" w:hanging="360"/>
      </w:pPr>
      <w:rPr>
        <w:rFonts w:ascii="Wingdings" w:hAnsi="Wingdings" w:hint="default"/>
      </w:rPr>
    </w:lvl>
    <w:lvl w:ilvl="7" w:tplc="EB32A022" w:tentative="1">
      <w:start w:val="1"/>
      <w:numFmt w:val="bullet"/>
      <w:lvlText w:val=""/>
      <w:lvlJc w:val="left"/>
      <w:pPr>
        <w:tabs>
          <w:tab w:val="num" w:pos="5760"/>
        </w:tabs>
        <w:ind w:left="5760" w:hanging="360"/>
      </w:pPr>
      <w:rPr>
        <w:rFonts w:ascii="Wingdings" w:hAnsi="Wingdings" w:hint="default"/>
      </w:rPr>
    </w:lvl>
    <w:lvl w:ilvl="8" w:tplc="9F389E3C" w:tentative="1">
      <w:start w:val="1"/>
      <w:numFmt w:val="bullet"/>
      <w:lvlText w:val=""/>
      <w:lvlJc w:val="left"/>
      <w:pPr>
        <w:tabs>
          <w:tab w:val="num" w:pos="6480"/>
        </w:tabs>
        <w:ind w:left="6480" w:hanging="360"/>
      </w:pPr>
      <w:rPr>
        <w:rFonts w:ascii="Wingdings" w:hAnsi="Wingdings" w:hint="default"/>
      </w:rPr>
    </w:lvl>
  </w:abstractNum>
  <w:abstractNum w:abstractNumId="326">
    <w:nsid w:val="7119151E"/>
    <w:multiLevelType w:val="hybridMultilevel"/>
    <w:tmpl w:val="A7CCCF30"/>
    <w:lvl w:ilvl="0" w:tplc="162E30E0">
      <w:start w:val="1"/>
      <w:numFmt w:val="bullet"/>
      <w:lvlText w:val=""/>
      <w:lvlJc w:val="left"/>
      <w:pPr>
        <w:tabs>
          <w:tab w:val="num" w:pos="720"/>
        </w:tabs>
        <w:ind w:left="720" w:hanging="360"/>
      </w:pPr>
      <w:rPr>
        <w:rFonts w:ascii="Wingdings" w:hAnsi="Wingdings" w:hint="default"/>
      </w:rPr>
    </w:lvl>
    <w:lvl w:ilvl="1" w:tplc="48541E4A" w:tentative="1">
      <w:start w:val="1"/>
      <w:numFmt w:val="bullet"/>
      <w:lvlText w:val=""/>
      <w:lvlJc w:val="left"/>
      <w:pPr>
        <w:tabs>
          <w:tab w:val="num" w:pos="1440"/>
        </w:tabs>
        <w:ind w:left="1440" w:hanging="360"/>
      </w:pPr>
      <w:rPr>
        <w:rFonts w:ascii="Wingdings" w:hAnsi="Wingdings" w:hint="default"/>
      </w:rPr>
    </w:lvl>
    <w:lvl w:ilvl="2" w:tplc="42983E7C" w:tentative="1">
      <w:start w:val="1"/>
      <w:numFmt w:val="bullet"/>
      <w:lvlText w:val=""/>
      <w:lvlJc w:val="left"/>
      <w:pPr>
        <w:tabs>
          <w:tab w:val="num" w:pos="2160"/>
        </w:tabs>
        <w:ind w:left="2160" w:hanging="360"/>
      </w:pPr>
      <w:rPr>
        <w:rFonts w:ascii="Wingdings" w:hAnsi="Wingdings" w:hint="default"/>
      </w:rPr>
    </w:lvl>
    <w:lvl w:ilvl="3" w:tplc="88A23D0C" w:tentative="1">
      <w:start w:val="1"/>
      <w:numFmt w:val="bullet"/>
      <w:lvlText w:val=""/>
      <w:lvlJc w:val="left"/>
      <w:pPr>
        <w:tabs>
          <w:tab w:val="num" w:pos="2880"/>
        </w:tabs>
        <w:ind w:left="2880" w:hanging="360"/>
      </w:pPr>
      <w:rPr>
        <w:rFonts w:ascii="Wingdings" w:hAnsi="Wingdings" w:hint="default"/>
      </w:rPr>
    </w:lvl>
    <w:lvl w:ilvl="4" w:tplc="5A70F298" w:tentative="1">
      <w:start w:val="1"/>
      <w:numFmt w:val="bullet"/>
      <w:lvlText w:val=""/>
      <w:lvlJc w:val="left"/>
      <w:pPr>
        <w:tabs>
          <w:tab w:val="num" w:pos="3600"/>
        </w:tabs>
        <w:ind w:left="3600" w:hanging="360"/>
      </w:pPr>
      <w:rPr>
        <w:rFonts w:ascii="Wingdings" w:hAnsi="Wingdings" w:hint="default"/>
      </w:rPr>
    </w:lvl>
    <w:lvl w:ilvl="5" w:tplc="584CAF76" w:tentative="1">
      <w:start w:val="1"/>
      <w:numFmt w:val="bullet"/>
      <w:lvlText w:val=""/>
      <w:lvlJc w:val="left"/>
      <w:pPr>
        <w:tabs>
          <w:tab w:val="num" w:pos="4320"/>
        </w:tabs>
        <w:ind w:left="4320" w:hanging="360"/>
      </w:pPr>
      <w:rPr>
        <w:rFonts w:ascii="Wingdings" w:hAnsi="Wingdings" w:hint="default"/>
      </w:rPr>
    </w:lvl>
    <w:lvl w:ilvl="6" w:tplc="B74C8F4E" w:tentative="1">
      <w:start w:val="1"/>
      <w:numFmt w:val="bullet"/>
      <w:lvlText w:val=""/>
      <w:lvlJc w:val="left"/>
      <w:pPr>
        <w:tabs>
          <w:tab w:val="num" w:pos="5040"/>
        </w:tabs>
        <w:ind w:left="5040" w:hanging="360"/>
      </w:pPr>
      <w:rPr>
        <w:rFonts w:ascii="Wingdings" w:hAnsi="Wingdings" w:hint="default"/>
      </w:rPr>
    </w:lvl>
    <w:lvl w:ilvl="7" w:tplc="048EF764" w:tentative="1">
      <w:start w:val="1"/>
      <w:numFmt w:val="bullet"/>
      <w:lvlText w:val=""/>
      <w:lvlJc w:val="left"/>
      <w:pPr>
        <w:tabs>
          <w:tab w:val="num" w:pos="5760"/>
        </w:tabs>
        <w:ind w:left="5760" w:hanging="360"/>
      </w:pPr>
      <w:rPr>
        <w:rFonts w:ascii="Wingdings" w:hAnsi="Wingdings" w:hint="default"/>
      </w:rPr>
    </w:lvl>
    <w:lvl w:ilvl="8" w:tplc="4126E506" w:tentative="1">
      <w:start w:val="1"/>
      <w:numFmt w:val="bullet"/>
      <w:lvlText w:val=""/>
      <w:lvlJc w:val="left"/>
      <w:pPr>
        <w:tabs>
          <w:tab w:val="num" w:pos="6480"/>
        </w:tabs>
        <w:ind w:left="6480" w:hanging="360"/>
      </w:pPr>
      <w:rPr>
        <w:rFonts w:ascii="Wingdings" w:hAnsi="Wingdings" w:hint="default"/>
      </w:rPr>
    </w:lvl>
  </w:abstractNum>
  <w:abstractNum w:abstractNumId="327">
    <w:nsid w:val="71784DA7"/>
    <w:multiLevelType w:val="hybridMultilevel"/>
    <w:tmpl w:val="76180752"/>
    <w:lvl w:ilvl="0" w:tplc="43A44974">
      <w:start w:val="1"/>
      <w:numFmt w:val="bullet"/>
      <w:lvlText w:val=""/>
      <w:lvlJc w:val="left"/>
      <w:pPr>
        <w:tabs>
          <w:tab w:val="num" w:pos="720"/>
        </w:tabs>
        <w:ind w:left="720" w:hanging="360"/>
      </w:pPr>
      <w:rPr>
        <w:rFonts w:ascii="Wingdings" w:hAnsi="Wingdings" w:hint="default"/>
      </w:rPr>
    </w:lvl>
    <w:lvl w:ilvl="1" w:tplc="357423EE">
      <w:start w:val="1082"/>
      <w:numFmt w:val="bullet"/>
      <w:lvlText w:val="•"/>
      <w:lvlJc w:val="left"/>
      <w:pPr>
        <w:tabs>
          <w:tab w:val="num" w:pos="1440"/>
        </w:tabs>
        <w:ind w:left="1440" w:hanging="360"/>
      </w:pPr>
      <w:rPr>
        <w:rFonts w:ascii="Arial" w:hAnsi="Arial" w:hint="default"/>
      </w:rPr>
    </w:lvl>
    <w:lvl w:ilvl="2" w:tplc="E9E248B8" w:tentative="1">
      <w:start w:val="1"/>
      <w:numFmt w:val="bullet"/>
      <w:lvlText w:val=""/>
      <w:lvlJc w:val="left"/>
      <w:pPr>
        <w:tabs>
          <w:tab w:val="num" w:pos="2160"/>
        </w:tabs>
        <w:ind w:left="2160" w:hanging="360"/>
      </w:pPr>
      <w:rPr>
        <w:rFonts w:ascii="Wingdings" w:hAnsi="Wingdings" w:hint="default"/>
      </w:rPr>
    </w:lvl>
    <w:lvl w:ilvl="3" w:tplc="09A0BA2A" w:tentative="1">
      <w:start w:val="1"/>
      <w:numFmt w:val="bullet"/>
      <w:lvlText w:val=""/>
      <w:lvlJc w:val="left"/>
      <w:pPr>
        <w:tabs>
          <w:tab w:val="num" w:pos="2880"/>
        </w:tabs>
        <w:ind w:left="2880" w:hanging="360"/>
      </w:pPr>
      <w:rPr>
        <w:rFonts w:ascii="Wingdings" w:hAnsi="Wingdings" w:hint="default"/>
      </w:rPr>
    </w:lvl>
    <w:lvl w:ilvl="4" w:tplc="6B0874BA" w:tentative="1">
      <w:start w:val="1"/>
      <w:numFmt w:val="bullet"/>
      <w:lvlText w:val=""/>
      <w:lvlJc w:val="left"/>
      <w:pPr>
        <w:tabs>
          <w:tab w:val="num" w:pos="3600"/>
        </w:tabs>
        <w:ind w:left="3600" w:hanging="360"/>
      </w:pPr>
      <w:rPr>
        <w:rFonts w:ascii="Wingdings" w:hAnsi="Wingdings" w:hint="default"/>
      </w:rPr>
    </w:lvl>
    <w:lvl w:ilvl="5" w:tplc="723E1A0A" w:tentative="1">
      <w:start w:val="1"/>
      <w:numFmt w:val="bullet"/>
      <w:lvlText w:val=""/>
      <w:lvlJc w:val="left"/>
      <w:pPr>
        <w:tabs>
          <w:tab w:val="num" w:pos="4320"/>
        </w:tabs>
        <w:ind w:left="4320" w:hanging="360"/>
      </w:pPr>
      <w:rPr>
        <w:rFonts w:ascii="Wingdings" w:hAnsi="Wingdings" w:hint="default"/>
      </w:rPr>
    </w:lvl>
    <w:lvl w:ilvl="6" w:tplc="56D827EA" w:tentative="1">
      <w:start w:val="1"/>
      <w:numFmt w:val="bullet"/>
      <w:lvlText w:val=""/>
      <w:lvlJc w:val="left"/>
      <w:pPr>
        <w:tabs>
          <w:tab w:val="num" w:pos="5040"/>
        </w:tabs>
        <w:ind w:left="5040" w:hanging="360"/>
      </w:pPr>
      <w:rPr>
        <w:rFonts w:ascii="Wingdings" w:hAnsi="Wingdings" w:hint="default"/>
      </w:rPr>
    </w:lvl>
    <w:lvl w:ilvl="7" w:tplc="A72247DE" w:tentative="1">
      <w:start w:val="1"/>
      <w:numFmt w:val="bullet"/>
      <w:lvlText w:val=""/>
      <w:lvlJc w:val="left"/>
      <w:pPr>
        <w:tabs>
          <w:tab w:val="num" w:pos="5760"/>
        </w:tabs>
        <w:ind w:left="5760" w:hanging="360"/>
      </w:pPr>
      <w:rPr>
        <w:rFonts w:ascii="Wingdings" w:hAnsi="Wingdings" w:hint="default"/>
      </w:rPr>
    </w:lvl>
    <w:lvl w:ilvl="8" w:tplc="93E4214E" w:tentative="1">
      <w:start w:val="1"/>
      <w:numFmt w:val="bullet"/>
      <w:lvlText w:val=""/>
      <w:lvlJc w:val="left"/>
      <w:pPr>
        <w:tabs>
          <w:tab w:val="num" w:pos="6480"/>
        </w:tabs>
        <w:ind w:left="6480" w:hanging="360"/>
      </w:pPr>
      <w:rPr>
        <w:rFonts w:ascii="Wingdings" w:hAnsi="Wingdings" w:hint="default"/>
      </w:rPr>
    </w:lvl>
  </w:abstractNum>
  <w:abstractNum w:abstractNumId="328">
    <w:nsid w:val="71797BA8"/>
    <w:multiLevelType w:val="hybridMultilevel"/>
    <w:tmpl w:val="60B8D018"/>
    <w:lvl w:ilvl="0" w:tplc="CF0EFEE2">
      <w:start w:val="1"/>
      <w:numFmt w:val="bullet"/>
      <w:lvlText w:val=""/>
      <w:lvlJc w:val="left"/>
      <w:pPr>
        <w:tabs>
          <w:tab w:val="num" w:pos="720"/>
        </w:tabs>
        <w:ind w:left="720" w:hanging="360"/>
      </w:pPr>
      <w:rPr>
        <w:rFonts w:ascii="Wingdings" w:hAnsi="Wingdings" w:hint="default"/>
      </w:rPr>
    </w:lvl>
    <w:lvl w:ilvl="1" w:tplc="BCB4CAF2" w:tentative="1">
      <w:start w:val="1"/>
      <w:numFmt w:val="bullet"/>
      <w:lvlText w:val=""/>
      <w:lvlJc w:val="left"/>
      <w:pPr>
        <w:tabs>
          <w:tab w:val="num" w:pos="1440"/>
        </w:tabs>
        <w:ind w:left="1440" w:hanging="360"/>
      </w:pPr>
      <w:rPr>
        <w:rFonts w:ascii="Wingdings" w:hAnsi="Wingdings" w:hint="default"/>
      </w:rPr>
    </w:lvl>
    <w:lvl w:ilvl="2" w:tplc="43B27F6E" w:tentative="1">
      <w:start w:val="1"/>
      <w:numFmt w:val="bullet"/>
      <w:lvlText w:val=""/>
      <w:lvlJc w:val="left"/>
      <w:pPr>
        <w:tabs>
          <w:tab w:val="num" w:pos="2160"/>
        </w:tabs>
        <w:ind w:left="2160" w:hanging="360"/>
      </w:pPr>
      <w:rPr>
        <w:rFonts w:ascii="Wingdings" w:hAnsi="Wingdings" w:hint="default"/>
      </w:rPr>
    </w:lvl>
    <w:lvl w:ilvl="3" w:tplc="20C47EEA" w:tentative="1">
      <w:start w:val="1"/>
      <w:numFmt w:val="bullet"/>
      <w:lvlText w:val=""/>
      <w:lvlJc w:val="left"/>
      <w:pPr>
        <w:tabs>
          <w:tab w:val="num" w:pos="2880"/>
        </w:tabs>
        <w:ind w:left="2880" w:hanging="360"/>
      </w:pPr>
      <w:rPr>
        <w:rFonts w:ascii="Wingdings" w:hAnsi="Wingdings" w:hint="default"/>
      </w:rPr>
    </w:lvl>
    <w:lvl w:ilvl="4" w:tplc="7B5E5F56" w:tentative="1">
      <w:start w:val="1"/>
      <w:numFmt w:val="bullet"/>
      <w:lvlText w:val=""/>
      <w:lvlJc w:val="left"/>
      <w:pPr>
        <w:tabs>
          <w:tab w:val="num" w:pos="3600"/>
        </w:tabs>
        <w:ind w:left="3600" w:hanging="360"/>
      </w:pPr>
      <w:rPr>
        <w:rFonts w:ascii="Wingdings" w:hAnsi="Wingdings" w:hint="default"/>
      </w:rPr>
    </w:lvl>
    <w:lvl w:ilvl="5" w:tplc="C3CE4BC4" w:tentative="1">
      <w:start w:val="1"/>
      <w:numFmt w:val="bullet"/>
      <w:lvlText w:val=""/>
      <w:lvlJc w:val="left"/>
      <w:pPr>
        <w:tabs>
          <w:tab w:val="num" w:pos="4320"/>
        </w:tabs>
        <w:ind w:left="4320" w:hanging="360"/>
      </w:pPr>
      <w:rPr>
        <w:rFonts w:ascii="Wingdings" w:hAnsi="Wingdings" w:hint="default"/>
      </w:rPr>
    </w:lvl>
    <w:lvl w:ilvl="6" w:tplc="ED9AAEA0" w:tentative="1">
      <w:start w:val="1"/>
      <w:numFmt w:val="bullet"/>
      <w:lvlText w:val=""/>
      <w:lvlJc w:val="left"/>
      <w:pPr>
        <w:tabs>
          <w:tab w:val="num" w:pos="5040"/>
        </w:tabs>
        <w:ind w:left="5040" w:hanging="360"/>
      </w:pPr>
      <w:rPr>
        <w:rFonts w:ascii="Wingdings" w:hAnsi="Wingdings" w:hint="default"/>
      </w:rPr>
    </w:lvl>
    <w:lvl w:ilvl="7" w:tplc="A0E60850" w:tentative="1">
      <w:start w:val="1"/>
      <w:numFmt w:val="bullet"/>
      <w:lvlText w:val=""/>
      <w:lvlJc w:val="left"/>
      <w:pPr>
        <w:tabs>
          <w:tab w:val="num" w:pos="5760"/>
        </w:tabs>
        <w:ind w:left="5760" w:hanging="360"/>
      </w:pPr>
      <w:rPr>
        <w:rFonts w:ascii="Wingdings" w:hAnsi="Wingdings" w:hint="default"/>
      </w:rPr>
    </w:lvl>
    <w:lvl w:ilvl="8" w:tplc="3398DDB8" w:tentative="1">
      <w:start w:val="1"/>
      <w:numFmt w:val="bullet"/>
      <w:lvlText w:val=""/>
      <w:lvlJc w:val="left"/>
      <w:pPr>
        <w:tabs>
          <w:tab w:val="num" w:pos="6480"/>
        </w:tabs>
        <w:ind w:left="6480" w:hanging="360"/>
      </w:pPr>
      <w:rPr>
        <w:rFonts w:ascii="Wingdings" w:hAnsi="Wingdings" w:hint="default"/>
      </w:rPr>
    </w:lvl>
  </w:abstractNum>
  <w:abstractNum w:abstractNumId="329">
    <w:nsid w:val="71EF3870"/>
    <w:multiLevelType w:val="hybridMultilevel"/>
    <w:tmpl w:val="DD20AEDE"/>
    <w:lvl w:ilvl="0" w:tplc="F87AFB70">
      <w:start w:val="1"/>
      <w:numFmt w:val="bullet"/>
      <w:lvlText w:val=""/>
      <w:lvlJc w:val="left"/>
      <w:pPr>
        <w:tabs>
          <w:tab w:val="num" w:pos="720"/>
        </w:tabs>
        <w:ind w:left="720" w:hanging="360"/>
      </w:pPr>
      <w:rPr>
        <w:rFonts w:ascii="Wingdings" w:hAnsi="Wingdings" w:hint="default"/>
      </w:rPr>
    </w:lvl>
    <w:lvl w:ilvl="1" w:tplc="C57A9258">
      <w:start w:val="753"/>
      <w:numFmt w:val="bullet"/>
      <w:lvlText w:val="•"/>
      <w:lvlJc w:val="left"/>
      <w:pPr>
        <w:tabs>
          <w:tab w:val="num" w:pos="1440"/>
        </w:tabs>
        <w:ind w:left="1440" w:hanging="360"/>
      </w:pPr>
      <w:rPr>
        <w:rFonts w:ascii="Arial" w:hAnsi="Arial" w:hint="default"/>
      </w:rPr>
    </w:lvl>
    <w:lvl w:ilvl="2" w:tplc="CF6AAA9E" w:tentative="1">
      <w:start w:val="1"/>
      <w:numFmt w:val="bullet"/>
      <w:lvlText w:val=""/>
      <w:lvlJc w:val="left"/>
      <w:pPr>
        <w:tabs>
          <w:tab w:val="num" w:pos="2160"/>
        </w:tabs>
        <w:ind w:left="2160" w:hanging="360"/>
      </w:pPr>
      <w:rPr>
        <w:rFonts w:ascii="Wingdings" w:hAnsi="Wingdings" w:hint="default"/>
      </w:rPr>
    </w:lvl>
    <w:lvl w:ilvl="3" w:tplc="F654AE38" w:tentative="1">
      <w:start w:val="1"/>
      <w:numFmt w:val="bullet"/>
      <w:lvlText w:val=""/>
      <w:lvlJc w:val="left"/>
      <w:pPr>
        <w:tabs>
          <w:tab w:val="num" w:pos="2880"/>
        </w:tabs>
        <w:ind w:left="2880" w:hanging="360"/>
      </w:pPr>
      <w:rPr>
        <w:rFonts w:ascii="Wingdings" w:hAnsi="Wingdings" w:hint="default"/>
      </w:rPr>
    </w:lvl>
    <w:lvl w:ilvl="4" w:tplc="13F270A2" w:tentative="1">
      <w:start w:val="1"/>
      <w:numFmt w:val="bullet"/>
      <w:lvlText w:val=""/>
      <w:lvlJc w:val="left"/>
      <w:pPr>
        <w:tabs>
          <w:tab w:val="num" w:pos="3600"/>
        </w:tabs>
        <w:ind w:left="3600" w:hanging="360"/>
      </w:pPr>
      <w:rPr>
        <w:rFonts w:ascii="Wingdings" w:hAnsi="Wingdings" w:hint="default"/>
      </w:rPr>
    </w:lvl>
    <w:lvl w:ilvl="5" w:tplc="5FBC2522" w:tentative="1">
      <w:start w:val="1"/>
      <w:numFmt w:val="bullet"/>
      <w:lvlText w:val=""/>
      <w:lvlJc w:val="left"/>
      <w:pPr>
        <w:tabs>
          <w:tab w:val="num" w:pos="4320"/>
        </w:tabs>
        <w:ind w:left="4320" w:hanging="360"/>
      </w:pPr>
      <w:rPr>
        <w:rFonts w:ascii="Wingdings" w:hAnsi="Wingdings" w:hint="default"/>
      </w:rPr>
    </w:lvl>
    <w:lvl w:ilvl="6" w:tplc="091013B6" w:tentative="1">
      <w:start w:val="1"/>
      <w:numFmt w:val="bullet"/>
      <w:lvlText w:val=""/>
      <w:lvlJc w:val="left"/>
      <w:pPr>
        <w:tabs>
          <w:tab w:val="num" w:pos="5040"/>
        </w:tabs>
        <w:ind w:left="5040" w:hanging="360"/>
      </w:pPr>
      <w:rPr>
        <w:rFonts w:ascii="Wingdings" w:hAnsi="Wingdings" w:hint="default"/>
      </w:rPr>
    </w:lvl>
    <w:lvl w:ilvl="7" w:tplc="947CEBD0" w:tentative="1">
      <w:start w:val="1"/>
      <w:numFmt w:val="bullet"/>
      <w:lvlText w:val=""/>
      <w:lvlJc w:val="left"/>
      <w:pPr>
        <w:tabs>
          <w:tab w:val="num" w:pos="5760"/>
        </w:tabs>
        <w:ind w:left="5760" w:hanging="360"/>
      </w:pPr>
      <w:rPr>
        <w:rFonts w:ascii="Wingdings" w:hAnsi="Wingdings" w:hint="default"/>
      </w:rPr>
    </w:lvl>
    <w:lvl w:ilvl="8" w:tplc="3F62F73E" w:tentative="1">
      <w:start w:val="1"/>
      <w:numFmt w:val="bullet"/>
      <w:lvlText w:val=""/>
      <w:lvlJc w:val="left"/>
      <w:pPr>
        <w:tabs>
          <w:tab w:val="num" w:pos="6480"/>
        </w:tabs>
        <w:ind w:left="6480" w:hanging="360"/>
      </w:pPr>
      <w:rPr>
        <w:rFonts w:ascii="Wingdings" w:hAnsi="Wingdings" w:hint="default"/>
      </w:rPr>
    </w:lvl>
  </w:abstractNum>
  <w:abstractNum w:abstractNumId="330">
    <w:nsid w:val="72527B9E"/>
    <w:multiLevelType w:val="hybridMultilevel"/>
    <w:tmpl w:val="3C0E3B4A"/>
    <w:lvl w:ilvl="0" w:tplc="DF5C851C">
      <w:start w:val="1"/>
      <w:numFmt w:val="bullet"/>
      <w:lvlText w:val=""/>
      <w:lvlJc w:val="left"/>
      <w:pPr>
        <w:tabs>
          <w:tab w:val="num" w:pos="720"/>
        </w:tabs>
        <w:ind w:left="720" w:hanging="360"/>
      </w:pPr>
      <w:rPr>
        <w:rFonts w:ascii="Wingdings" w:hAnsi="Wingdings" w:hint="default"/>
      </w:rPr>
    </w:lvl>
    <w:lvl w:ilvl="1" w:tplc="057CCD02">
      <w:start w:val="1850"/>
      <w:numFmt w:val="bullet"/>
      <w:lvlText w:val="•"/>
      <w:lvlJc w:val="left"/>
      <w:pPr>
        <w:tabs>
          <w:tab w:val="num" w:pos="1440"/>
        </w:tabs>
        <w:ind w:left="1440" w:hanging="360"/>
      </w:pPr>
      <w:rPr>
        <w:rFonts w:ascii="Arial" w:hAnsi="Arial" w:hint="default"/>
      </w:rPr>
    </w:lvl>
    <w:lvl w:ilvl="2" w:tplc="7CA8CC58" w:tentative="1">
      <w:start w:val="1"/>
      <w:numFmt w:val="bullet"/>
      <w:lvlText w:val=""/>
      <w:lvlJc w:val="left"/>
      <w:pPr>
        <w:tabs>
          <w:tab w:val="num" w:pos="2160"/>
        </w:tabs>
        <w:ind w:left="2160" w:hanging="360"/>
      </w:pPr>
      <w:rPr>
        <w:rFonts w:ascii="Wingdings" w:hAnsi="Wingdings" w:hint="default"/>
      </w:rPr>
    </w:lvl>
    <w:lvl w:ilvl="3" w:tplc="CA6AE4E0" w:tentative="1">
      <w:start w:val="1"/>
      <w:numFmt w:val="bullet"/>
      <w:lvlText w:val=""/>
      <w:lvlJc w:val="left"/>
      <w:pPr>
        <w:tabs>
          <w:tab w:val="num" w:pos="2880"/>
        </w:tabs>
        <w:ind w:left="2880" w:hanging="360"/>
      </w:pPr>
      <w:rPr>
        <w:rFonts w:ascii="Wingdings" w:hAnsi="Wingdings" w:hint="default"/>
      </w:rPr>
    </w:lvl>
    <w:lvl w:ilvl="4" w:tplc="056662B4" w:tentative="1">
      <w:start w:val="1"/>
      <w:numFmt w:val="bullet"/>
      <w:lvlText w:val=""/>
      <w:lvlJc w:val="left"/>
      <w:pPr>
        <w:tabs>
          <w:tab w:val="num" w:pos="3600"/>
        </w:tabs>
        <w:ind w:left="3600" w:hanging="360"/>
      </w:pPr>
      <w:rPr>
        <w:rFonts w:ascii="Wingdings" w:hAnsi="Wingdings" w:hint="default"/>
      </w:rPr>
    </w:lvl>
    <w:lvl w:ilvl="5" w:tplc="05141A48" w:tentative="1">
      <w:start w:val="1"/>
      <w:numFmt w:val="bullet"/>
      <w:lvlText w:val=""/>
      <w:lvlJc w:val="left"/>
      <w:pPr>
        <w:tabs>
          <w:tab w:val="num" w:pos="4320"/>
        </w:tabs>
        <w:ind w:left="4320" w:hanging="360"/>
      </w:pPr>
      <w:rPr>
        <w:rFonts w:ascii="Wingdings" w:hAnsi="Wingdings" w:hint="default"/>
      </w:rPr>
    </w:lvl>
    <w:lvl w:ilvl="6" w:tplc="82A2E1B6" w:tentative="1">
      <w:start w:val="1"/>
      <w:numFmt w:val="bullet"/>
      <w:lvlText w:val=""/>
      <w:lvlJc w:val="left"/>
      <w:pPr>
        <w:tabs>
          <w:tab w:val="num" w:pos="5040"/>
        </w:tabs>
        <w:ind w:left="5040" w:hanging="360"/>
      </w:pPr>
      <w:rPr>
        <w:rFonts w:ascii="Wingdings" w:hAnsi="Wingdings" w:hint="default"/>
      </w:rPr>
    </w:lvl>
    <w:lvl w:ilvl="7" w:tplc="8A1E3B94" w:tentative="1">
      <w:start w:val="1"/>
      <w:numFmt w:val="bullet"/>
      <w:lvlText w:val=""/>
      <w:lvlJc w:val="left"/>
      <w:pPr>
        <w:tabs>
          <w:tab w:val="num" w:pos="5760"/>
        </w:tabs>
        <w:ind w:left="5760" w:hanging="360"/>
      </w:pPr>
      <w:rPr>
        <w:rFonts w:ascii="Wingdings" w:hAnsi="Wingdings" w:hint="default"/>
      </w:rPr>
    </w:lvl>
    <w:lvl w:ilvl="8" w:tplc="22F0C854" w:tentative="1">
      <w:start w:val="1"/>
      <w:numFmt w:val="bullet"/>
      <w:lvlText w:val=""/>
      <w:lvlJc w:val="left"/>
      <w:pPr>
        <w:tabs>
          <w:tab w:val="num" w:pos="6480"/>
        </w:tabs>
        <w:ind w:left="6480" w:hanging="360"/>
      </w:pPr>
      <w:rPr>
        <w:rFonts w:ascii="Wingdings" w:hAnsi="Wingdings" w:hint="default"/>
      </w:rPr>
    </w:lvl>
  </w:abstractNum>
  <w:abstractNum w:abstractNumId="331">
    <w:nsid w:val="72532B36"/>
    <w:multiLevelType w:val="hybridMultilevel"/>
    <w:tmpl w:val="CDCCAE40"/>
    <w:lvl w:ilvl="0" w:tplc="4682467E">
      <w:start w:val="1"/>
      <w:numFmt w:val="bullet"/>
      <w:lvlText w:val=""/>
      <w:lvlJc w:val="left"/>
      <w:pPr>
        <w:tabs>
          <w:tab w:val="num" w:pos="720"/>
        </w:tabs>
        <w:ind w:left="720" w:hanging="360"/>
      </w:pPr>
      <w:rPr>
        <w:rFonts w:ascii="Wingdings" w:hAnsi="Wingdings" w:hint="default"/>
      </w:rPr>
    </w:lvl>
    <w:lvl w:ilvl="1" w:tplc="9EE2EE18" w:tentative="1">
      <w:start w:val="1"/>
      <w:numFmt w:val="bullet"/>
      <w:lvlText w:val=""/>
      <w:lvlJc w:val="left"/>
      <w:pPr>
        <w:tabs>
          <w:tab w:val="num" w:pos="1440"/>
        </w:tabs>
        <w:ind w:left="1440" w:hanging="360"/>
      </w:pPr>
      <w:rPr>
        <w:rFonts w:ascii="Wingdings" w:hAnsi="Wingdings" w:hint="default"/>
      </w:rPr>
    </w:lvl>
    <w:lvl w:ilvl="2" w:tplc="98CE9496" w:tentative="1">
      <w:start w:val="1"/>
      <w:numFmt w:val="bullet"/>
      <w:lvlText w:val=""/>
      <w:lvlJc w:val="left"/>
      <w:pPr>
        <w:tabs>
          <w:tab w:val="num" w:pos="2160"/>
        </w:tabs>
        <w:ind w:left="2160" w:hanging="360"/>
      </w:pPr>
      <w:rPr>
        <w:rFonts w:ascii="Wingdings" w:hAnsi="Wingdings" w:hint="default"/>
      </w:rPr>
    </w:lvl>
    <w:lvl w:ilvl="3" w:tplc="D87237A0" w:tentative="1">
      <w:start w:val="1"/>
      <w:numFmt w:val="bullet"/>
      <w:lvlText w:val=""/>
      <w:lvlJc w:val="left"/>
      <w:pPr>
        <w:tabs>
          <w:tab w:val="num" w:pos="2880"/>
        </w:tabs>
        <w:ind w:left="2880" w:hanging="360"/>
      </w:pPr>
      <w:rPr>
        <w:rFonts w:ascii="Wingdings" w:hAnsi="Wingdings" w:hint="default"/>
      </w:rPr>
    </w:lvl>
    <w:lvl w:ilvl="4" w:tplc="728CFC1A" w:tentative="1">
      <w:start w:val="1"/>
      <w:numFmt w:val="bullet"/>
      <w:lvlText w:val=""/>
      <w:lvlJc w:val="left"/>
      <w:pPr>
        <w:tabs>
          <w:tab w:val="num" w:pos="3600"/>
        </w:tabs>
        <w:ind w:left="3600" w:hanging="360"/>
      </w:pPr>
      <w:rPr>
        <w:rFonts w:ascii="Wingdings" w:hAnsi="Wingdings" w:hint="default"/>
      </w:rPr>
    </w:lvl>
    <w:lvl w:ilvl="5" w:tplc="0C88154A" w:tentative="1">
      <w:start w:val="1"/>
      <w:numFmt w:val="bullet"/>
      <w:lvlText w:val=""/>
      <w:lvlJc w:val="left"/>
      <w:pPr>
        <w:tabs>
          <w:tab w:val="num" w:pos="4320"/>
        </w:tabs>
        <w:ind w:left="4320" w:hanging="360"/>
      </w:pPr>
      <w:rPr>
        <w:rFonts w:ascii="Wingdings" w:hAnsi="Wingdings" w:hint="default"/>
      </w:rPr>
    </w:lvl>
    <w:lvl w:ilvl="6" w:tplc="3216DC32" w:tentative="1">
      <w:start w:val="1"/>
      <w:numFmt w:val="bullet"/>
      <w:lvlText w:val=""/>
      <w:lvlJc w:val="left"/>
      <w:pPr>
        <w:tabs>
          <w:tab w:val="num" w:pos="5040"/>
        </w:tabs>
        <w:ind w:left="5040" w:hanging="360"/>
      </w:pPr>
      <w:rPr>
        <w:rFonts w:ascii="Wingdings" w:hAnsi="Wingdings" w:hint="default"/>
      </w:rPr>
    </w:lvl>
    <w:lvl w:ilvl="7" w:tplc="0C046400" w:tentative="1">
      <w:start w:val="1"/>
      <w:numFmt w:val="bullet"/>
      <w:lvlText w:val=""/>
      <w:lvlJc w:val="left"/>
      <w:pPr>
        <w:tabs>
          <w:tab w:val="num" w:pos="5760"/>
        </w:tabs>
        <w:ind w:left="5760" w:hanging="360"/>
      </w:pPr>
      <w:rPr>
        <w:rFonts w:ascii="Wingdings" w:hAnsi="Wingdings" w:hint="default"/>
      </w:rPr>
    </w:lvl>
    <w:lvl w:ilvl="8" w:tplc="B39E530A" w:tentative="1">
      <w:start w:val="1"/>
      <w:numFmt w:val="bullet"/>
      <w:lvlText w:val=""/>
      <w:lvlJc w:val="left"/>
      <w:pPr>
        <w:tabs>
          <w:tab w:val="num" w:pos="6480"/>
        </w:tabs>
        <w:ind w:left="6480" w:hanging="360"/>
      </w:pPr>
      <w:rPr>
        <w:rFonts w:ascii="Wingdings" w:hAnsi="Wingdings" w:hint="default"/>
      </w:rPr>
    </w:lvl>
  </w:abstractNum>
  <w:abstractNum w:abstractNumId="332">
    <w:nsid w:val="72CC42DF"/>
    <w:multiLevelType w:val="hybridMultilevel"/>
    <w:tmpl w:val="431ABCDE"/>
    <w:lvl w:ilvl="0" w:tplc="25582136">
      <w:start w:val="1"/>
      <w:numFmt w:val="bullet"/>
      <w:lvlText w:val=""/>
      <w:lvlJc w:val="left"/>
      <w:pPr>
        <w:tabs>
          <w:tab w:val="num" w:pos="720"/>
        </w:tabs>
        <w:ind w:left="720" w:hanging="360"/>
      </w:pPr>
      <w:rPr>
        <w:rFonts w:ascii="Wingdings" w:hAnsi="Wingdings" w:hint="default"/>
      </w:rPr>
    </w:lvl>
    <w:lvl w:ilvl="1" w:tplc="78442684">
      <w:start w:val="8806"/>
      <w:numFmt w:val="bullet"/>
      <w:lvlText w:val="•"/>
      <w:lvlJc w:val="left"/>
      <w:pPr>
        <w:tabs>
          <w:tab w:val="num" w:pos="1440"/>
        </w:tabs>
        <w:ind w:left="1440" w:hanging="360"/>
      </w:pPr>
      <w:rPr>
        <w:rFonts w:ascii="Arial" w:hAnsi="Arial" w:hint="default"/>
      </w:rPr>
    </w:lvl>
    <w:lvl w:ilvl="2" w:tplc="1264C992" w:tentative="1">
      <w:start w:val="1"/>
      <w:numFmt w:val="bullet"/>
      <w:lvlText w:val=""/>
      <w:lvlJc w:val="left"/>
      <w:pPr>
        <w:tabs>
          <w:tab w:val="num" w:pos="2160"/>
        </w:tabs>
        <w:ind w:left="2160" w:hanging="360"/>
      </w:pPr>
      <w:rPr>
        <w:rFonts w:ascii="Wingdings" w:hAnsi="Wingdings" w:hint="default"/>
      </w:rPr>
    </w:lvl>
    <w:lvl w:ilvl="3" w:tplc="9D20415C" w:tentative="1">
      <w:start w:val="1"/>
      <w:numFmt w:val="bullet"/>
      <w:lvlText w:val=""/>
      <w:lvlJc w:val="left"/>
      <w:pPr>
        <w:tabs>
          <w:tab w:val="num" w:pos="2880"/>
        </w:tabs>
        <w:ind w:left="2880" w:hanging="360"/>
      </w:pPr>
      <w:rPr>
        <w:rFonts w:ascii="Wingdings" w:hAnsi="Wingdings" w:hint="default"/>
      </w:rPr>
    </w:lvl>
    <w:lvl w:ilvl="4" w:tplc="BF22F0AA" w:tentative="1">
      <w:start w:val="1"/>
      <w:numFmt w:val="bullet"/>
      <w:lvlText w:val=""/>
      <w:lvlJc w:val="left"/>
      <w:pPr>
        <w:tabs>
          <w:tab w:val="num" w:pos="3600"/>
        </w:tabs>
        <w:ind w:left="3600" w:hanging="360"/>
      </w:pPr>
      <w:rPr>
        <w:rFonts w:ascii="Wingdings" w:hAnsi="Wingdings" w:hint="default"/>
      </w:rPr>
    </w:lvl>
    <w:lvl w:ilvl="5" w:tplc="2F006A0A" w:tentative="1">
      <w:start w:val="1"/>
      <w:numFmt w:val="bullet"/>
      <w:lvlText w:val=""/>
      <w:lvlJc w:val="left"/>
      <w:pPr>
        <w:tabs>
          <w:tab w:val="num" w:pos="4320"/>
        </w:tabs>
        <w:ind w:left="4320" w:hanging="360"/>
      </w:pPr>
      <w:rPr>
        <w:rFonts w:ascii="Wingdings" w:hAnsi="Wingdings" w:hint="default"/>
      </w:rPr>
    </w:lvl>
    <w:lvl w:ilvl="6" w:tplc="9AAAE260" w:tentative="1">
      <w:start w:val="1"/>
      <w:numFmt w:val="bullet"/>
      <w:lvlText w:val=""/>
      <w:lvlJc w:val="left"/>
      <w:pPr>
        <w:tabs>
          <w:tab w:val="num" w:pos="5040"/>
        </w:tabs>
        <w:ind w:left="5040" w:hanging="360"/>
      </w:pPr>
      <w:rPr>
        <w:rFonts w:ascii="Wingdings" w:hAnsi="Wingdings" w:hint="default"/>
      </w:rPr>
    </w:lvl>
    <w:lvl w:ilvl="7" w:tplc="39D4C7E4" w:tentative="1">
      <w:start w:val="1"/>
      <w:numFmt w:val="bullet"/>
      <w:lvlText w:val=""/>
      <w:lvlJc w:val="left"/>
      <w:pPr>
        <w:tabs>
          <w:tab w:val="num" w:pos="5760"/>
        </w:tabs>
        <w:ind w:left="5760" w:hanging="360"/>
      </w:pPr>
      <w:rPr>
        <w:rFonts w:ascii="Wingdings" w:hAnsi="Wingdings" w:hint="default"/>
      </w:rPr>
    </w:lvl>
    <w:lvl w:ilvl="8" w:tplc="0F8A8A80" w:tentative="1">
      <w:start w:val="1"/>
      <w:numFmt w:val="bullet"/>
      <w:lvlText w:val=""/>
      <w:lvlJc w:val="left"/>
      <w:pPr>
        <w:tabs>
          <w:tab w:val="num" w:pos="6480"/>
        </w:tabs>
        <w:ind w:left="6480" w:hanging="360"/>
      </w:pPr>
      <w:rPr>
        <w:rFonts w:ascii="Wingdings" w:hAnsi="Wingdings" w:hint="default"/>
      </w:rPr>
    </w:lvl>
  </w:abstractNum>
  <w:abstractNum w:abstractNumId="333">
    <w:nsid w:val="72E802AA"/>
    <w:multiLevelType w:val="hybridMultilevel"/>
    <w:tmpl w:val="E92867F4"/>
    <w:lvl w:ilvl="0" w:tplc="929862CE">
      <w:start w:val="1"/>
      <w:numFmt w:val="bullet"/>
      <w:lvlText w:val=""/>
      <w:lvlJc w:val="left"/>
      <w:pPr>
        <w:tabs>
          <w:tab w:val="num" w:pos="720"/>
        </w:tabs>
        <w:ind w:left="720" w:hanging="360"/>
      </w:pPr>
      <w:rPr>
        <w:rFonts w:ascii="Wingdings" w:hAnsi="Wingdings" w:hint="default"/>
      </w:rPr>
    </w:lvl>
    <w:lvl w:ilvl="1" w:tplc="0676420E" w:tentative="1">
      <w:start w:val="1"/>
      <w:numFmt w:val="bullet"/>
      <w:lvlText w:val=""/>
      <w:lvlJc w:val="left"/>
      <w:pPr>
        <w:tabs>
          <w:tab w:val="num" w:pos="1440"/>
        </w:tabs>
        <w:ind w:left="1440" w:hanging="360"/>
      </w:pPr>
      <w:rPr>
        <w:rFonts w:ascii="Wingdings" w:hAnsi="Wingdings" w:hint="default"/>
      </w:rPr>
    </w:lvl>
    <w:lvl w:ilvl="2" w:tplc="810AD85C" w:tentative="1">
      <w:start w:val="1"/>
      <w:numFmt w:val="bullet"/>
      <w:lvlText w:val=""/>
      <w:lvlJc w:val="left"/>
      <w:pPr>
        <w:tabs>
          <w:tab w:val="num" w:pos="2160"/>
        </w:tabs>
        <w:ind w:left="2160" w:hanging="360"/>
      </w:pPr>
      <w:rPr>
        <w:rFonts w:ascii="Wingdings" w:hAnsi="Wingdings" w:hint="default"/>
      </w:rPr>
    </w:lvl>
    <w:lvl w:ilvl="3" w:tplc="D71A7B02" w:tentative="1">
      <w:start w:val="1"/>
      <w:numFmt w:val="bullet"/>
      <w:lvlText w:val=""/>
      <w:lvlJc w:val="left"/>
      <w:pPr>
        <w:tabs>
          <w:tab w:val="num" w:pos="2880"/>
        </w:tabs>
        <w:ind w:left="2880" w:hanging="360"/>
      </w:pPr>
      <w:rPr>
        <w:rFonts w:ascii="Wingdings" w:hAnsi="Wingdings" w:hint="default"/>
      </w:rPr>
    </w:lvl>
    <w:lvl w:ilvl="4" w:tplc="9B0CB8F6" w:tentative="1">
      <w:start w:val="1"/>
      <w:numFmt w:val="bullet"/>
      <w:lvlText w:val=""/>
      <w:lvlJc w:val="left"/>
      <w:pPr>
        <w:tabs>
          <w:tab w:val="num" w:pos="3600"/>
        </w:tabs>
        <w:ind w:left="3600" w:hanging="360"/>
      </w:pPr>
      <w:rPr>
        <w:rFonts w:ascii="Wingdings" w:hAnsi="Wingdings" w:hint="default"/>
      </w:rPr>
    </w:lvl>
    <w:lvl w:ilvl="5" w:tplc="3E4A172A" w:tentative="1">
      <w:start w:val="1"/>
      <w:numFmt w:val="bullet"/>
      <w:lvlText w:val=""/>
      <w:lvlJc w:val="left"/>
      <w:pPr>
        <w:tabs>
          <w:tab w:val="num" w:pos="4320"/>
        </w:tabs>
        <w:ind w:left="4320" w:hanging="360"/>
      </w:pPr>
      <w:rPr>
        <w:rFonts w:ascii="Wingdings" w:hAnsi="Wingdings" w:hint="default"/>
      </w:rPr>
    </w:lvl>
    <w:lvl w:ilvl="6" w:tplc="2D1E53D0" w:tentative="1">
      <w:start w:val="1"/>
      <w:numFmt w:val="bullet"/>
      <w:lvlText w:val=""/>
      <w:lvlJc w:val="left"/>
      <w:pPr>
        <w:tabs>
          <w:tab w:val="num" w:pos="5040"/>
        </w:tabs>
        <w:ind w:left="5040" w:hanging="360"/>
      </w:pPr>
      <w:rPr>
        <w:rFonts w:ascii="Wingdings" w:hAnsi="Wingdings" w:hint="default"/>
      </w:rPr>
    </w:lvl>
    <w:lvl w:ilvl="7" w:tplc="A98E2FB2" w:tentative="1">
      <w:start w:val="1"/>
      <w:numFmt w:val="bullet"/>
      <w:lvlText w:val=""/>
      <w:lvlJc w:val="left"/>
      <w:pPr>
        <w:tabs>
          <w:tab w:val="num" w:pos="5760"/>
        </w:tabs>
        <w:ind w:left="5760" w:hanging="360"/>
      </w:pPr>
      <w:rPr>
        <w:rFonts w:ascii="Wingdings" w:hAnsi="Wingdings" w:hint="default"/>
      </w:rPr>
    </w:lvl>
    <w:lvl w:ilvl="8" w:tplc="045C9BB2" w:tentative="1">
      <w:start w:val="1"/>
      <w:numFmt w:val="bullet"/>
      <w:lvlText w:val=""/>
      <w:lvlJc w:val="left"/>
      <w:pPr>
        <w:tabs>
          <w:tab w:val="num" w:pos="6480"/>
        </w:tabs>
        <w:ind w:left="6480" w:hanging="360"/>
      </w:pPr>
      <w:rPr>
        <w:rFonts w:ascii="Wingdings" w:hAnsi="Wingdings" w:hint="default"/>
      </w:rPr>
    </w:lvl>
  </w:abstractNum>
  <w:abstractNum w:abstractNumId="334">
    <w:nsid w:val="74286EB4"/>
    <w:multiLevelType w:val="hybridMultilevel"/>
    <w:tmpl w:val="72B02EFA"/>
    <w:lvl w:ilvl="0" w:tplc="8BB081A8">
      <w:start w:val="1"/>
      <w:numFmt w:val="bullet"/>
      <w:lvlText w:val=""/>
      <w:lvlJc w:val="left"/>
      <w:pPr>
        <w:tabs>
          <w:tab w:val="num" w:pos="720"/>
        </w:tabs>
        <w:ind w:left="720" w:hanging="360"/>
      </w:pPr>
      <w:rPr>
        <w:rFonts w:ascii="Wingdings" w:hAnsi="Wingdings" w:hint="default"/>
      </w:rPr>
    </w:lvl>
    <w:lvl w:ilvl="1" w:tplc="90BE7500" w:tentative="1">
      <w:start w:val="1"/>
      <w:numFmt w:val="bullet"/>
      <w:lvlText w:val=""/>
      <w:lvlJc w:val="left"/>
      <w:pPr>
        <w:tabs>
          <w:tab w:val="num" w:pos="1440"/>
        </w:tabs>
        <w:ind w:left="1440" w:hanging="360"/>
      </w:pPr>
      <w:rPr>
        <w:rFonts w:ascii="Wingdings" w:hAnsi="Wingdings" w:hint="default"/>
      </w:rPr>
    </w:lvl>
    <w:lvl w:ilvl="2" w:tplc="05165640" w:tentative="1">
      <w:start w:val="1"/>
      <w:numFmt w:val="bullet"/>
      <w:lvlText w:val=""/>
      <w:lvlJc w:val="left"/>
      <w:pPr>
        <w:tabs>
          <w:tab w:val="num" w:pos="2160"/>
        </w:tabs>
        <w:ind w:left="2160" w:hanging="360"/>
      </w:pPr>
      <w:rPr>
        <w:rFonts w:ascii="Wingdings" w:hAnsi="Wingdings" w:hint="default"/>
      </w:rPr>
    </w:lvl>
    <w:lvl w:ilvl="3" w:tplc="6DAA8A00" w:tentative="1">
      <w:start w:val="1"/>
      <w:numFmt w:val="bullet"/>
      <w:lvlText w:val=""/>
      <w:lvlJc w:val="left"/>
      <w:pPr>
        <w:tabs>
          <w:tab w:val="num" w:pos="2880"/>
        </w:tabs>
        <w:ind w:left="2880" w:hanging="360"/>
      </w:pPr>
      <w:rPr>
        <w:rFonts w:ascii="Wingdings" w:hAnsi="Wingdings" w:hint="default"/>
      </w:rPr>
    </w:lvl>
    <w:lvl w:ilvl="4" w:tplc="8CD2E6AA" w:tentative="1">
      <w:start w:val="1"/>
      <w:numFmt w:val="bullet"/>
      <w:lvlText w:val=""/>
      <w:lvlJc w:val="left"/>
      <w:pPr>
        <w:tabs>
          <w:tab w:val="num" w:pos="3600"/>
        </w:tabs>
        <w:ind w:left="3600" w:hanging="360"/>
      </w:pPr>
      <w:rPr>
        <w:rFonts w:ascii="Wingdings" w:hAnsi="Wingdings" w:hint="default"/>
      </w:rPr>
    </w:lvl>
    <w:lvl w:ilvl="5" w:tplc="C5B0A992" w:tentative="1">
      <w:start w:val="1"/>
      <w:numFmt w:val="bullet"/>
      <w:lvlText w:val=""/>
      <w:lvlJc w:val="left"/>
      <w:pPr>
        <w:tabs>
          <w:tab w:val="num" w:pos="4320"/>
        </w:tabs>
        <w:ind w:left="4320" w:hanging="360"/>
      </w:pPr>
      <w:rPr>
        <w:rFonts w:ascii="Wingdings" w:hAnsi="Wingdings" w:hint="default"/>
      </w:rPr>
    </w:lvl>
    <w:lvl w:ilvl="6" w:tplc="F0E8A1C6" w:tentative="1">
      <w:start w:val="1"/>
      <w:numFmt w:val="bullet"/>
      <w:lvlText w:val=""/>
      <w:lvlJc w:val="left"/>
      <w:pPr>
        <w:tabs>
          <w:tab w:val="num" w:pos="5040"/>
        </w:tabs>
        <w:ind w:left="5040" w:hanging="360"/>
      </w:pPr>
      <w:rPr>
        <w:rFonts w:ascii="Wingdings" w:hAnsi="Wingdings" w:hint="default"/>
      </w:rPr>
    </w:lvl>
    <w:lvl w:ilvl="7" w:tplc="C4C2C2B6" w:tentative="1">
      <w:start w:val="1"/>
      <w:numFmt w:val="bullet"/>
      <w:lvlText w:val=""/>
      <w:lvlJc w:val="left"/>
      <w:pPr>
        <w:tabs>
          <w:tab w:val="num" w:pos="5760"/>
        </w:tabs>
        <w:ind w:left="5760" w:hanging="360"/>
      </w:pPr>
      <w:rPr>
        <w:rFonts w:ascii="Wingdings" w:hAnsi="Wingdings" w:hint="default"/>
      </w:rPr>
    </w:lvl>
    <w:lvl w:ilvl="8" w:tplc="70F85A58" w:tentative="1">
      <w:start w:val="1"/>
      <w:numFmt w:val="bullet"/>
      <w:lvlText w:val=""/>
      <w:lvlJc w:val="left"/>
      <w:pPr>
        <w:tabs>
          <w:tab w:val="num" w:pos="6480"/>
        </w:tabs>
        <w:ind w:left="6480" w:hanging="360"/>
      </w:pPr>
      <w:rPr>
        <w:rFonts w:ascii="Wingdings" w:hAnsi="Wingdings" w:hint="default"/>
      </w:rPr>
    </w:lvl>
  </w:abstractNum>
  <w:abstractNum w:abstractNumId="335">
    <w:nsid w:val="742D3FB1"/>
    <w:multiLevelType w:val="hybridMultilevel"/>
    <w:tmpl w:val="5D5852F6"/>
    <w:lvl w:ilvl="0" w:tplc="2060867A">
      <w:start w:val="1"/>
      <w:numFmt w:val="bullet"/>
      <w:lvlText w:val=""/>
      <w:lvlJc w:val="left"/>
      <w:pPr>
        <w:tabs>
          <w:tab w:val="num" w:pos="720"/>
        </w:tabs>
        <w:ind w:left="720" w:hanging="360"/>
      </w:pPr>
      <w:rPr>
        <w:rFonts w:ascii="Wingdings" w:hAnsi="Wingdings" w:hint="default"/>
      </w:rPr>
    </w:lvl>
    <w:lvl w:ilvl="1" w:tplc="61C88B82" w:tentative="1">
      <w:start w:val="1"/>
      <w:numFmt w:val="bullet"/>
      <w:lvlText w:val=""/>
      <w:lvlJc w:val="left"/>
      <w:pPr>
        <w:tabs>
          <w:tab w:val="num" w:pos="1440"/>
        </w:tabs>
        <w:ind w:left="1440" w:hanging="360"/>
      </w:pPr>
      <w:rPr>
        <w:rFonts w:ascii="Wingdings" w:hAnsi="Wingdings" w:hint="default"/>
      </w:rPr>
    </w:lvl>
    <w:lvl w:ilvl="2" w:tplc="97EE2BBE" w:tentative="1">
      <w:start w:val="1"/>
      <w:numFmt w:val="bullet"/>
      <w:lvlText w:val=""/>
      <w:lvlJc w:val="left"/>
      <w:pPr>
        <w:tabs>
          <w:tab w:val="num" w:pos="2160"/>
        </w:tabs>
        <w:ind w:left="2160" w:hanging="360"/>
      </w:pPr>
      <w:rPr>
        <w:rFonts w:ascii="Wingdings" w:hAnsi="Wingdings" w:hint="default"/>
      </w:rPr>
    </w:lvl>
    <w:lvl w:ilvl="3" w:tplc="6DFE1566" w:tentative="1">
      <w:start w:val="1"/>
      <w:numFmt w:val="bullet"/>
      <w:lvlText w:val=""/>
      <w:lvlJc w:val="left"/>
      <w:pPr>
        <w:tabs>
          <w:tab w:val="num" w:pos="2880"/>
        </w:tabs>
        <w:ind w:left="2880" w:hanging="360"/>
      </w:pPr>
      <w:rPr>
        <w:rFonts w:ascii="Wingdings" w:hAnsi="Wingdings" w:hint="default"/>
      </w:rPr>
    </w:lvl>
    <w:lvl w:ilvl="4" w:tplc="4B52E5F2" w:tentative="1">
      <w:start w:val="1"/>
      <w:numFmt w:val="bullet"/>
      <w:lvlText w:val=""/>
      <w:lvlJc w:val="left"/>
      <w:pPr>
        <w:tabs>
          <w:tab w:val="num" w:pos="3600"/>
        </w:tabs>
        <w:ind w:left="3600" w:hanging="360"/>
      </w:pPr>
      <w:rPr>
        <w:rFonts w:ascii="Wingdings" w:hAnsi="Wingdings" w:hint="default"/>
      </w:rPr>
    </w:lvl>
    <w:lvl w:ilvl="5" w:tplc="39B68006" w:tentative="1">
      <w:start w:val="1"/>
      <w:numFmt w:val="bullet"/>
      <w:lvlText w:val=""/>
      <w:lvlJc w:val="left"/>
      <w:pPr>
        <w:tabs>
          <w:tab w:val="num" w:pos="4320"/>
        </w:tabs>
        <w:ind w:left="4320" w:hanging="360"/>
      </w:pPr>
      <w:rPr>
        <w:rFonts w:ascii="Wingdings" w:hAnsi="Wingdings" w:hint="default"/>
      </w:rPr>
    </w:lvl>
    <w:lvl w:ilvl="6" w:tplc="C56415C4" w:tentative="1">
      <w:start w:val="1"/>
      <w:numFmt w:val="bullet"/>
      <w:lvlText w:val=""/>
      <w:lvlJc w:val="left"/>
      <w:pPr>
        <w:tabs>
          <w:tab w:val="num" w:pos="5040"/>
        </w:tabs>
        <w:ind w:left="5040" w:hanging="360"/>
      </w:pPr>
      <w:rPr>
        <w:rFonts w:ascii="Wingdings" w:hAnsi="Wingdings" w:hint="default"/>
      </w:rPr>
    </w:lvl>
    <w:lvl w:ilvl="7" w:tplc="6BDEC4A0" w:tentative="1">
      <w:start w:val="1"/>
      <w:numFmt w:val="bullet"/>
      <w:lvlText w:val=""/>
      <w:lvlJc w:val="left"/>
      <w:pPr>
        <w:tabs>
          <w:tab w:val="num" w:pos="5760"/>
        </w:tabs>
        <w:ind w:left="5760" w:hanging="360"/>
      </w:pPr>
      <w:rPr>
        <w:rFonts w:ascii="Wingdings" w:hAnsi="Wingdings" w:hint="default"/>
      </w:rPr>
    </w:lvl>
    <w:lvl w:ilvl="8" w:tplc="E38CFEDA" w:tentative="1">
      <w:start w:val="1"/>
      <w:numFmt w:val="bullet"/>
      <w:lvlText w:val=""/>
      <w:lvlJc w:val="left"/>
      <w:pPr>
        <w:tabs>
          <w:tab w:val="num" w:pos="6480"/>
        </w:tabs>
        <w:ind w:left="6480" w:hanging="360"/>
      </w:pPr>
      <w:rPr>
        <w:rFonts w:ascii="Wingdings" w:hAnsi="Wingdings" w:hint="default"/>
      </w:rPr>
    </w:lvl>
  </w:abstractNum>
  <w:abstractNum w:abstractNumId="336">
    <w:nsid w:val="74830CBF"/>
    <w:multiLevelType w:val="hybridMultilevel"/>
    <w:tmpl w:val="4560CE58"/>
    <w:lvl w:ilvl="0" w:tplc="B4C46D7C">
      <w:start w:val="1"/>
      <w:numFmt w:val="bullet"/>
      <w:lvlText w:val=""/>
      <w:lvlJc w:val="left"/>
      <w:pPr>
        <w:tabs>
          <w:tab w:val="num" w:pos="720"/>
        </w:tabs>
        <w:ind w:left="720" w:hanging="360"/>
      </w:pPr>
      <w:rPr>
        <w:rFonts w:ascii="Wingdings" w:hAnsi="Wingdings" w:hint="default"/>
      </w:rPr>
    </w:lvl>
    <w:lvl w:ilvl="1" w:tplc="CB889A76">
      <w:start w:val="1"/>
      <w:numFmt w:val="bullet"/>
      <w:lvlText w:val=""/>
      <w:lvlJc w:val="left"/>
      <w:pPr>
        <w:tabs>
          <w:tab w:val="num" w:pos="1440"/>
        </w:tabs>
        <w:ind w:left="1440" w:hanging="360"/>
      </w:pPr>
      <w:rPr>
        <w:rFonts w:ascii="Wingdings" w:hAnsi="Wingdings" w:hint="default"/>
      </w:rPr>
    </w:lvl>
    <w:lvl w:ilvl="2" w:tplc="22C67B58" w:tentative="1">
      <w:start w:val="1"/>
      <w:numFmt w:val="bullet"/>
      <w:lvlText w:val=""/>
      <w:lvlJc w:val="left"/>
      <w:pPr>
        <w:tabs>
          <w:tab w:val="num" w:pos="2160"/>
        </w:tabs>
        <w:ind w:left="2160" w:hanging="360"/>
      </w:pPr>
      <w:rPr>
        <w:rFonts w:ascii="Wingdings" w:hAnsi="Wingdings" w:hint="default"/>
      </w:rPr>
    </w:lvl>
    <w:lvl w:ilvl="3" w:tplc="439045EC" w:tentative="1">
      <w:start w:val="1"/>
      <w:numFmt w:val="bullet"/>
      <w:lvlText w:val=""/>
      <w:lvlJc w:val="left"/>
      <w:pPr>
        <w:tabs>
          <w:tab w:val="num" w:pos="2880"/>
        </w:tabs>
        <w:ind w:left="2880" w:hanging="360"/>
      </w:pPr>
      <w:rPr>
        <w:rFonts w:ascii="Wingdings" w:hAnsi="Wingdings" w:hint="default"/>
      </w:rPr>
    </w:lvl>
    <w:lvl w:ilvl="4" w:tplc="E95E6D88" w:tentative="1">
      <w:start w:val="1"/>
      <w:numFmt w:val="bullet"/>
      <w:lvlText w:val=""/>
      <w:lvlJc w:val="left"/>
      <w:pPr>
        <w:tabs>
          <w:tab w:val="num" w:pos="3600"/>
        </w:tabs>
        <w:ind w:left="3600" w:hanging="360"/>
      </w:pPr>
      <w:rPr>
        <w:rFonts w:ascii="Wingdings" w:hAnsi="Wingdings" w:hint="default"/>
      </w:rPr>
    </w:lvl>
    <w:lvl w:ilvl="5" w:tplc="614E83D6" w:tentative="1">
      <w:start w:val="1"/>
      <w:numFmt w:val="bullet"/>
      <w:lvlText w:val=""/>
      <w:lvlJc w:val="left"/>
      <w:pPr>
        <w:tabs>
          <w:tab w:val="num" w:pos="4320"/>
        </w:tabs>
        <w:ind w:left="4320" w:hanging="360"/>
      </w:pPr>
      <w:rPr>
        <w:rFonts w:ascii="Wingdings" w:hAnsi="Wingdings" w:hint="default"/>
      </w:rPr>
    </w:lvl>
    <w:lvl w:ilvl="6" w:tplc="222A0E8C" w:tentative="1">
      <w:start w:val="1"/>
      <w:numFmt w:val="bullet"/>
      <w:lvlText w:val=""/>
      <w:lvlJc w:val="left"/>
      <w:pPr>
        <w:tabs>
          <w:tab w:val="num" w:pos="5040"/>
        </w:tabs>
        <w:ind w:left="5040" w:hanging="360"/>
      </w:pPr>
      <w:rPr>
        <w:rFonts w:ascii="Wingdings" w:hAnsi="Wingdings" w:hint="default"/>
      </w:rPr>
    </w:lvl>
    <w:lvl w:ilvl="7" w:tplc="5EB8271A" w:tentative="1">
      <w:start w:val="1"/>
      <w:numFmt w:val="bullet"/>
      <w:lvlText w:val=""/>
      <w:lvlJc w:val="left"/>
      <w:pPr>
        <w:tabs>
          <w:tab w:val="num" w:pos="5760"/>
        </w:tabs>
        <w:ind w:left="5760" w:hanging="360"/>
      </w:pPr>
      <w:rPr>
        <w:rFonts w:ascii="Wingdings" w:hAnsi="Wingdings" w:hint="default"/>
      </w:rPr>
    </w:lvl>
    <w:lvl w:ilvl="8" w:tplc="9AC2A524" w:tentative="1">
      <w:start w:val="1"/>
      <w:numFmt w:val="bullet"/>
      <w:lvlText w:val=""/>
      <w:lvlJc w:val="left"/>
      <w:pPr>
        <w:tabs>
          <w:tab w:val="num" w:pos="6480"/>
        </w:tabs>
        <w:ind w:left="6480" w:hanging="360"/>
      </w:pPr>
      <w:rPr>
        <w:rFonts w:ascii="Wingdings" w:hAnsi="Wingdings" w:hint="default"/>
      </w:rPr>
    </w:lvl>
  </w:abstractNum>
  <w:abstractNum w:abstractNumId="337">
    <w:nsid w:val="74B220AB"/>
    <w:multiLevelType w:val="hybridMultilevel"/>
    <w:tmpl w:val="0E7E4D82"/>
    <w:lvl w:ilvl="0" w:tplc="F6BC30B4">
      <w:start w:val="1"/>
      <w:numFmt w:val="bullet"/>
      <w:lvlText w:val=""/>
      <w:lvlJc w:val="left"/>
      <w:pPr>
        <w:tabs>
          <w:tab w:val="num" w:pos="720"/>
        </w:tabs>
        <w:ind w:left="720" w:hanging="360"/>
      </w:pPr>
      <w:rPr>
        <w:rFonts w:ascii="Wingdings" w:hAnsi="Wingdings" w:hint="default"/>
      </w:rPr>
    </w:lvl>
    <w:lvl w:ilvl="1" w:tplc="F40C1218" w:tentative="1">
      <w:start w:val="1"/>
      <w:numFmt w:val="bullet"/>
      <w:lvlText w:val=""/>
      <w:lvlJc w:val="left"/>
      <w:pPr>
        <w:tabs>
          <w:tab w:val="num" w:pos="1440"/>
        </w:tabs>
        <w:ind w:left="1440" w:hanging="360"/>
      </w:pPr>
      <w:rPr>
        <w:rFonts w:ascii="Wingdings" w:hAnsi="Wingdings" w:hint="default"/>
      </w:rPr>
    </w:lvl>
    <w:lvl w:ilvl="2" w:tplc="91EA3A6C" w:tentative="1">
      <w:start w:val="1"/>
      <w:numFmt w:val="bullet"/>
      <w:lvlText w:val=""/>
      <w:lvlJc w:val="left"/>
      <w:pPr>
        <w:tabs>
          <w:tab w:val="num" w:pos="2160"/>
        </w:tabs>
        <w:ind w:left="2160" w:hanging="360"/>
      </w:pPr>
      <w:rPr>
        <w:rFonts w:ascii="Wingdings" w:hAnsi="Wingdings" w:hint="default"/>
      </w:rPr>
    </w:lvl>
    <w:lvl w:ilvl="3" w:tplc="C0C6F88E" w:tentative="1">
      <w:start w:val="1"/>
      <w:numFmt w:val="bullet"/>
      <w:lvlText w:val=""/>
      <w:lvlJc w:val="left"/>
      <w:pPr>
        <w:tabs>
          <w:tab w:val="num" w:pos="2880"/>
        </w:tabs>
        <w:ind w:left="2880" w:hanging="360"/>
      </w:pPr>
      <w:rPr>
        <w:rFonts w:ascii="Wingdings" w:hAnsi="Wingdings" w:hint="default"/>
      </w:rPr>
    </w:lvl>
    <w:lvl w:ilvl="4" w:tplc="0D665698" w:tentative="1">
      <w:start w:val="1"/>
      <w:numFmt w:val="bullet"/>
      <w:lvlText w:val=""/>
      <w:lvlJc w:val="left"/>
      <w:pPr>
        <w:tabs>
          <w:tab w:val="num" w:pos="3600"/>
        </w:tabs>
        <w:ind w:left="3600" w:hanging="360"/>
      </w:pPr>
      <w:rPr>
        <w:rFonts w:ascii="Wingdings" w:hAnsi="Wingdings" w:hint="default"/>
      </w:rPr>
    </w:lvl>
    <w:lvl w:ilvl="5" w:tplc="61D80C86" w:tentative="1">
      <w:start w:val="1"/>
      <w:numFmt w:val="bullet"/>
      <w:lvlText w:val=""/>
      <w:lvlJc w:val="left"/>
      <w:pPr>
        <w:tabs>
          <w:tab w:val="num" w:pos="4320"/>
        </w:tabs>
        <w:ind w:left="4320" w:hanging="360"/>
      </w:pPr>
      <w:rPr>
        <w:rFonts w:ascii="Wingdings" w:hAnsi="Wingdings" w:hint="default"/>
      </w:rPr>
    </w:lvl>
    <w:lvl w:ilvl="6" w:tplc="CF56C64E" w:tentative="1">
      <w:start w:val="1"/>
      <w:numFmt w:val="bullet"/>
      <w:lvlText w:val=""/>
      <w:lvlJc w:val="left"/>
      <w:pPr>
        <w:tabs>
          <w:tab w:val="num" w:pos="5040"/>
        </w:tabs>
        <w:ind w:left="5040" w:hanging="360"/>
      </w:pPr>
      <w:rPr>
        <w:rFonts w:ascii="Wingdings" w:hAnsi="Wingdings" w:hint="default"/>
      </w:rPr>
    </w:lvl>
    <w:lvl w:ilvl="7" w:tplc="29061068" w:tentative="1">
      <w:start w:val="1"/>
      <w:numFmt w:val="bullet"/>
      <w:lvlText w:val=""/>
      <w:lvlJc w:val="left"/>
      <w:pPr>
        <w:tabs>
          <w:tab w:val="num" w:pos="5760"/>
        </w:tabs>
        <w:ind w:left="5760" w:hanging="360"/>
      </w:pPr>
      <w:rPr>
        <w:rFonts w:ascii="Wingdings" w:hAnsi="Wingdings" w:hint="default"/>
      </w:rPr>
    </w:lvl>
    <w:lvl w:ilvl="8" w:tplc="C5CA5100" w:tentative="1">
      <w:start w:val="1"/>
      <w:numFmt w:val="bullet"/>
      <w:lvlText w:val=""/>
      <w:lvlJc w:val="left"/>
      <w:pPr>
        <w:tabs>
          <w:tab w:val="num" w:pos="6480"/>
        </w:tabs>
        <w:ind w:left="6480" w:hanging="360"/>
      </w:pPr>
      <w:rPr>
        <w:rFonts w:ascii="Wingdings" w:hAnsi="Wingdings" w:hint="default"/>
      </w:rPr>
    </w:lvl>
  </w:abstractNum>
  <w:abstractNum w:abstractNumId="338">
    <w:nsid w:val="74E54E1A"/>
    <w:multiLevelType w:val="hybridMultilevel"/>
    <w:tmpl w:val="182A7038"/>
    <w:lvl w:ilvl="0" w:tplc="7E3ADDCC">
      <w:start w:val="1"/>
      <w:numFmt w:val="bullet"/>
      <w:lvlText w:val=""/>
      <w:lvlJc w:val="left"/>
      <w:pPr>
        <w:tabs>
          <w:tab w:val="num" w:pos="720"/>
        </w:tabs>
        <w:ind w:left="720" w:hanging="360"/>
      </w:pPr>
      <w:rPr>
        <w:rFonts w:ascii="Wingdings" w:hAnsi="Wingdings" w:hint="default"/>
      </w:rPr>
    </w:lvl>
    <w:lvl w:ilvl="1" w:tplc="541C0A0C" w:tentative="1">
      <w:start w:val="1"/>
      <w:numFmt w:val="bullet"/>
      <w:lvlText w:val=""/>
      <w:lvlJc w:val="left"/>
      <w:pPr>
        <w:tabs>
          <w:tab w:val="num" w:pos="1440"/>
        </w:tabs>
        <w:ind w:left="1440" w:hanging="360"/>
      </w:pPr>
      <w:rPr>
        <w:rFonts w:ascii="Wingdings" w:hAnsi="Wingdings" w:hint="default"/>
      </w:rPr>
    </w:lvl>
    <w:lvl w:ilvl="2" w:tplc="B74A0EA6" w:tentative="1">
      <w:start w:val="1"/>
      <w:numFmt w:val="bullet"/>
      <w:lvlText w:val=""/>
      <w:lvlJc w:val="left"/>
      <w:pPr>
        <w:tabs>
          <w:tab w:val="num" w:pos="2160"/>
        </w:tabs>
        <w:ind w:left="2160" w:hanging="360"/>
      </w:pPr>
      <w:rPr>
        <w:rFonts w:ascii="Wingdings" w:hAnsi="Wingdings" w:hint="default"/>
      </w:rPr>
    </w:lvl>
    <w:lvl w:ilvl="3" w:tplc="52BAFC4A" w:tentative="1">
      <w:start w:val="1"/>
      <w:numFmt w:val="bullet"/>
      <w:lvlText w:val=""/>
      <w:lvlJc w:val="left"/>
      <w:pPr>
        <w:tabs>
          <w:tab w:val="num" w:pos="2880"/>
        </w:tabs>
        <w:ind w:left="2880" w:hanging="360"/>
      </w:pPr>
      <w:rPr>
        <w:rFonts w:ascii="Wingdings" w:hAnsi="Wingdings" w:hint="default"/>
      </w:rPr>
    </w:lvl>
    <w:lvl w:ilvl="4" w:tplc="65E80172" w:tentative="1">
      <w:start w:val="1"/>
      <w:numFmt w:val="bullet"/>
      <w:lvlText w:val=""/>
      <w:lvlJc w:val="left"/>
      <w:pPr>
        <w:tabs>
          <w:tab w:val="num" w:pos="3600"/>
        </w:tabs>
        <w:ind w:left="3600" w:hanging="360"/>
      </w:pPr>
      <w:rPr>
        <w:rFonts w:ascii="Wingdings" w:hAnsi="Wingdings" w:hint="default"/>
      </w:rPr>
    </w:lvl>
    <w:lvl w:ilvl="5" w:tplc="E5CC52F4" w:tentative="1">
      <w:start w:val="1"/>
      <w:numFmt w:val="bullet"/>
      <w:lvlText w:val=""/>
      <w:lvlJc w:val="left"/>
      <w:pPr>
        <w:tabs>
          <w:tab w:val="num" w:pos="4320"/>
        </w:tabs>
        <w:ind w:left="4320" w:hanging="360"/>
      </w:pPr>
      <w:rPr>
        <w:rFonts w:ascii="Wingdings" w:hAnsi="Wingdings" w:hint="default"/>
      </w:rPr>
    </w:lvl>
    <w:lvl w:ilvl="6" w:tplc="DE5AD7B0" w:tentative="1">
      <w:start w:val="1"/>
      <w:numFmt w:val="bullet"/>
      <w:lvlText w:val=""/>
      <w:lvlJc w:val="left"/>
      <w:pPr>
        <w:tabs>
          <w:tab w:val="num" w:pos="5040"/>
        </w:tabs>
        <w:ind w:left="5040" w:hanging="360"/>
      </w:pPr>
      <w:rPr>
        <w:rFonts w:ascii="Wingdings" w:hAnsi="Wingdings" w:hint="default"/>
      </w:rPr>
    </w:lvl>
    <w:lvl w:ilvl="7" w:tplc="0EB246AE" w:tentative="1">
      <w:start w:val="1"/>
      <w:numFmt w:val="bullet"/>
      <w:lvlText w:val=""/>
      <w:lvlJc w:val="left"/>
      <w:pPr>
        <w:tabs>
          <w:tab w:val="num" w:pos="5760"/>
        </w:tabs>
        <w:ind w:left="5760" w:hanging="360"/>
      </w:pPr>
      <w:rPr>
        <w:rFonts w:ascii="Wingdings" w:hAnsi="Wingdings" w:hint="default"/>
      </w:rPr>
    </w:lvl>
    <w:lvl w:ilvl="8" w:tplc="E786B66E" w:tentative="1">
      <w:start w:val="1"/>
      <w:numFmt w:val="bullet"/>
      <w:lvlText w:val=""/>
      <w:lvlJc w:val="left"/>
      <w:pPr>
        <w:tabs>
          <w:tab w:val="num" w:pos="6480"/>
        </w:tabs>
        <w:ind w:left="6480" w:hanging="360"/>
      </w:pPr>
      <w:rPr>
        <w:rFonts w:ascii="Wingdings" w:hAnsi="Wingdings" w:hint="default"/>
      </w:rPr>
    </w:lvl>
  </w:abstractNum>
  <w:abstractNum w:abstractNumId="339">
    <w:nsid w:val="751F6F34"/>
    <w:multiLevelType w:val="hybridMultilevel"/>
    <w:tmpl w:val="EB7817B0"/>
    <w:lvl w:ilvl="0" w:tplc="36F269E8">
      <w:start w:val="1"/>
      <w:numFmt w:val="bullet"/>
      <w:lvlText w:val=""/>
      <w:lvlJc w:val="left"/>
      <w:pPr>
        <w:tabs>
          <w:tab w:val="num" w:pos="720"/>
        </w:tabs>
        <w:ind w:left="720" w:hanging="360"/>
      </w:pPr>
      <w:rPr>
        <w:rFonts w:ascii="Wingdings" w:hAnsi="Wingdings" w:hint="default"/>
      </w:rPr>
    </w:lvl>
    <w:lvl w:ilvl="1" w:tplc="4AB2E1F4" w:tentative="1">
      <w:start w:val="1"/>
      <w:numFmt w:val="bullet"/>
      <w:lvlText w:val=""/>
      <w:lvlJc w:val="left"/>
      <w:pPr>
        <w:tabs>
          <w:tab w:val="num" w:pos="1440"/>
        </w:tabs>
        <w:ind w:left="1440" w:hanging="360"/>
      </w:pPr>
      <w:rPr>
        <w:rFonts w:ascii="Wingdings" w:hAnsi="Wingdings" w:hint="default"/>
      </w:rPr>
    </w:lvl>
    <w:lvl w:ilvl="2" w:tplc="0CEC1C98" w:tentative="1">
      <w:start w:val="1"/>
      <w:numFmt w:val="bullet"/>
      <w:lvlText w:val=""/>
      <w:lvlJc w:val="left"/>
      <w:pPr>
        <w:tabs>
          <w:tab w:val="num" w:pos="2160"/>
        </w:tabs>
        <w:ind w:left="2160" w:hanging="360"/>
      </w:pPr>
      <w:rPr>
        <w:rFonts w:ascii="Wingdings" w:hAnsi="Wingdings" w:hint="default"/>
      </w:rPr>
    </w:lvl>
    <w:lvl w:ilvl="3" w:tplc="4484ED6A" w:tentative="1">
      <w:start w:val="1"/>
      <w:numFmt w:val="bullet"/>
      <w:lvlText w:val=""/>
      <w:lvlJc w:val="left"/>
      <w:pPr>
        <w:tabs>
          <w:tab w:val="num" w:pos="2880"/>
        </w:tabs>
        <w:ind w:left="2880" w:hanging="360"/>
      </w:pPr>
      <w:rPr>
        <w:rFonts w:ascii="Wingdings" w:hAnsi="Wingdings" w:hint="default"/>
      </w:rPr>
    </w:lvl>
    <w:lvl w:ilvl="4" w:tplc="B5005A6C" w:tentative="1">
      <w:start w:val="1"/>
      <w:numFmt w:val="bullet"/>
      <w:lvlText w:val=""/>
      <w:lvlJc w:val="left"/>
      <w:pPr>
        <w:tabs>
          <w:tab w:val="num" w:pos="3600"/>
        </w:tabs>
        <w:ind w:left="3600" w:hanging="360"/>
      </w:pPr>
      <w:rPr>
        <w:rFonts w:ascii="Wingdings" w:hAnsi="Wingdings" w:hint="default"/>
      </w:rPr>
    </w:lvl>
    <w:lvl w:ilvl="5" w:tplc="6150B2EC" w:tentative="1">
      <w:start w:val="1"/>
      <w:numFmt w:val="bullet"/>
      <w:lvlText w:val=""/>
      <w:lvlJc w:val="left"/>
      <w:pPr>
        <w:tabs>
          <w:tab w:val="num" w:pos="4320"/>
        </w:tabs>
        <w:ind w:left="4320" w:hanging="360"/>
      </w:pPr>
      <w:rPr>
        <w:rFonts w:ascii="Wingdings" w:hAnsi="Wingdings" w:hint="default"/>
      </w:rPr>
    </w:lvl>
    <w:lvl w:ilvl="6" w:tplc="7A2A168A" w:tentative="1">
      <w:start w:val="1"/>
      <w:numFmt w:val="bullet"/>
      <w:lvlText w:val=""/>
      <w:lvlJc w:val="left"/>
      <w:pPr>
        <w:tabs>
          <w:tab w:val="num" w:pos="5040"/>
        </w:tabs>
        <w:ind w:left="5040" w:hanging="360"/>
      </w:pPr>
      <w:rPr>
        <w:rFonts w:ascii="Wingdings" w:hAnsi="Wingdings" w:hint="default"/>
      </w:rPr>
    </w:lvl>
    <w:lvl w:ilvl="7" w:tplc="22BCD592" w:tentative="1">
      <w:start w:val="1"/>
      <w:numFmt w:val="bullet"/>
      <w:lvlText w:val=""/>
      <w:lvlJc w:val="left"/>
      <w:pPr>
        <w:tabs>
          <w:tab w:val="num" w:pos="5760"/>
        </w:tabs>
        <w:ind w:left="5760" w:hanging="360"/>
      </w:pPr>
      <w:rPr>
        <w:rFonts w:ascii="Wingdings" w:hAnsi="Wingdings" w:hint="default"/>
      </w:rPr>
    </w:lvl>
    <w:lvl w:ilvl="8" w:tplc="B9AC69B8" w:tentative="1">
      <w:start w:val="1"/>
      <w:numFmt w:val="bullet"/>
      <w:lvlText w:val=""/>
      <w:lvlJc w:val="left"/>
      <w:pPr>
        <w:tabs>
          <w:tab w:val="num" w:pos="6480"/>
        </w:tabs>
        <w:ind w:left="6480" w:hanging="360"/>
      </w:pPr>
      <w:rPr>
        <w:rFonts w:ascii="Wingdings" w:hAnsi="Wingdings" w:hint="default"/>
      </w:rPr>
    </w:lvl>
  </w:abstractNum>
  <w:abstractNum w:abstractNumId="340">
    <w:nsid w:val="75941097"/>
    <w:multiLevelType w:val="hybridMultilevel"/>
    <w:tmpl w:val="3D5EB36C"/>
    <w:lvl w:ilvl="0" w:tplc="ADE81026">
      <w:start w:val="1"/>
      <w:numFmt w:val="bullet"/>
      <w:lvlText w:val=""/>
      <w:lvlJc w:val="left"/>
      <w:pPr>
        <w:tabs>
          <w:tab w:val="num" w:pos="720"/>
        </w:tabs>
        <w:ind w:left="720" w:hanging="360"/>
      </w:pPr>
      <w:rPr>
        <w:rFonts w:ascii="Wingdings" w:hAnsi="Wingdings" w:hint="default"/>
      </w:rPr>
    </w:lvl>
    <w:lvl w:ilvl="1" w:tplc="C890D7CA" w:tentative="1">
      <w:start w:val="1"/>
      <w:numFmt w:val="bullet"/>
      <w:lvlText w:val=""/>
      <w:lvlJc w:val="left"/>
      <w:pPr>
        <w:tabs>
          <w:tab w:val="num" w:pos="1440"/>
        </w:tabs>
        <w:ind w:left="1440" w:hanging="360"/>
      </w:pPr>
      <w:rPr>
        <w:rFonts w:ascii="Wingdings" w:hAnsi="Wingdings" w:hint="default"/>
      </w:rPr>
    </w:lvl>
    <w:lvl w:ilvl="2" w:tplc="0A5A5DB4" w:tentative="1">
      <w:start w:val="1"/>
      <w:numFmt w:val="bullet"/>
      <w:lvlText w:val=""/>
      <w:lvlJc w:val="left"/>
      <w:pPr>
        <w:tabs>
          <w:tab w:val="num" w:pos="2160"/>
        </w:tabs>
        <w:ind w:left="2160" w:hanging="360"/>
      </w:pPr>
      <w:rPr>
        <w:rFonts w:ascii="Wingdings" w:hAnsi="Wingdings" w:hint="default"/>
      </w:rPr>
    </w:lvl>
    <w:lvl w:ilvl="3" w:tplc="3F8C4446" w:tentative="1">
      <w:start w:val="1"/>
      <w:numFmt w:val="bullet"/>
      <w:lvlText w:val=""/>
      <w:lvlJc w:val="left"/>
      <w:pPr>
        <w:tabs>
          <w:tab w:val="num" w:pos="2880"/>
        </w:tabs>
        <w:ind w:left="2880" w:hanging="360"/>
      </w:pPr>
      <w:rPr>
        <w:rFonts w:ascii="Wingdings" w:hAnsi="Wingdings" w:hint="default"/>
      </w:rPr>
    </w:lvl>
    <w:lvl w:ilvl="4" w:tplc="8BDC0C32" w:tentative="1">
      <w:start w:val="1"/>
      <w:numFmt w:val="bullet"/>
      <w:lvlText w:val=""/>
      <w:lvlJc w:val="left"/>
      <w:pPr>
        <w:tabs>
          <w:tab w:val="num" w:pos="3600"/>
        </w:tabs>
        <w:ind w:left="3600" w:hanging="360"/>
      </w:pPr>
      <w:rPr>
        <w:rFonts w:ascii="Wingdings" w:hAnsi="Wingdings" w:hint="default"/>
      </w:rPr>
    </w:lvl>
    <w:lvl w:ilvl="5" w:tplc="210AF894" w:tentative="1">
      <w:start w:val="1"/>
      <w:numFmt w:val="bullet"/>
      <w:lvlText w:val=""/>
      <w:lvlJc w:val="left"/>
      <w:pPr>
        <w:tabs>
          <w:tab w:val="num" w:pos="4320"/>
        </w:tabs>
        <w:ind w:left="4320" w:hanging="360"/>
      </w:pPr>
      <w:rPr>
        <w:rFonts w:ascii="Wingdings" w:hAnsi="Wingdings" w:hint="default"/>
      </w:rPr>
    </w:lvl>
    <w:lvl w:ilvl="6" w:tplc="FEA24AF8" w:tentative="1">
      <w:start w:val="1"/>
      <w:numFmt w:val="bullet"/>
      <w:lvlText w:val=""/>
      <w:lvlJc w:val="left"/>
      <w:pPr>
        <w:tabs>
          <w:tab w:val="num" w:pos="5040"/>
        </w:tabs>
        <w:ind w:left="5040" w:hanging="360"/>
      </w:pPr>
      <w:rPr>
        <w:rFonts w:ascii="Wingdings" w:hAnsi="Wingdings" w:hint="default"/>
      </w:rPr>
    </w:lvl>
    <w:lvl w:ilvl="7" w:tplc="8C88DC06" w:tentative="1">
      <w:start w:val="1"/>
      <w:numFmt w:val="bullet"/>
      <w:lvlText w:val=""/>
      <w:lvlJc w:val="left"/>
      <w:pPr>
        <w:tabs>
          <w:tab w:val="num" w:pos="5760"/>
        </w:tabs>
        <w:ind w:left="5760" w:hanging="360"/>
      </w:pPr>
      <w:rPr>
        <w:rFonts w:ascii="Wingdings" w:hAnsi="Wingdings" w:hint="default"/>
      </w:rPr>
    </w:lvl>
    <w:lvl w:ilvl="8" w:tplc="4E92A9D8" w:tentative="1">
      <w:start w:val="1"/>
      <w:numFmt w:val="bullet"/>
      <w:lvlText w:val=""/>
      <w:lvlJc w:val="left"/>
      <w:pPr>
        <w:tabs>
          <w:tab w:val="num" w:pos="6480"/>
        </w:tabs>
        <w:ind w:left="6480" w:hanging="360"/>
      </w:pPr>
      <w:rPr>
        <w:rFonts w:ascii="Wingdings" w:hAnsi="Wingdings" w:hint="default"/>
      </w:rPr>
    </w:lvl>
  </w:abstractNum>
  <w:abstractNum w:abstractNumId="341">
    <w:nsid w:val="75E778CD"/>
    <w:multiLevelType w:val="hybridMultilevel"/>
    <w:tmpl w:val="48D6865A"/>
    <w:lvl w:ilvl="0" w:tplc="AC5CBA76">
      <w:start w:val="1"/>
      <w:numFmt w:val="bullet"/>
      <w:lvlText w:val=""/>
      <w:lvlJc w:val="left"/>
      <w:pPr>
        <w:tabs>
          <w:tab w:val="num" w:pos="720"/>
        </w:tabs>
        <w:ind w:left="720" w:hanging="360"/>
      </w:pPr>
      <w:rPr>
        <w:rFonts w:ascii="Wingdings" w:hAnsi="Wingdings" w:hint="default"/>
      </w:rPr>
    </w:lvl>
    <w:lvl w:ilvl="1" w:tplc="E9AC2142" w:tentative="1">
      <w:start w:val="1"/>
      <w:numFmt w:val="bullet"/>
      <w:lvlText w:val=""/>
      <w:lvlJc w:val="left"/>
      <w:pPr>
        <w:tabs>
          <w:tab w:val="num" w:pos="1440"/>
        </w:tabs>
        <w:ind w:left="1440" w:hanging="360"/>
      </w:pPr>
      <w:rPr>
        <w:rFonts w:ascii="Wingdings" w:hAnsi="Wingdings" w:hint="default"/>
      </w:rPr>
    </w:lvl>
    <w:lvl w:ilvl="2" w:tplc="4178F0C2" w:tentative="1">
      <w:start w:val="1"/>
      <w:numFmt w:val="bullet"/>
      <w:lvlText w:val=""/>
      <w:lvlJc w:val="left"/>
      <w:pPr>
        <w:tabs>
          <w:tab w:val="num" w:pos="2160"/>
        </w:tabs>
        <w:ind w:left="2160" w:hanging="360"/>
      </w:pPr>
      <w:rPr>
        <w:rFonts w:ascii="Wingdings" w:hAnsi="Wingdings" w:hint="default"/>
      </w:rPr>
    </w:lvl>
    <w:lvl w:ilvl="3" w:tplc="CCA6A604" w:tentative="1">
      <w:start w:val="1"/>
      <w:numFmt w:val="bullet"/>
      <w:lvlText w:val=""/>
      <w:lvlJc w:val="left"/>
      <w:pPr>
        <w:tabs>
          <w:tab w:val="num" w:pos="2880"/>
        </w:tabs>
        <w:ind w:left="2880" w:hanging="360"/>
      </w:pPr>
      <w:rPr>
        <w:rFonts w:ascii="Wingdings" w:hAnsi="Wingdings" w:hint="default"/>
      </w:rPr>
    </w:lvl>
    <w:lvl w:ilvl="4" w:tplc="5CFC9810" w:tentative="1">
      <w:start w:val="1"/>
      <w:numFmt w:val="bullet"/>
      <w:lvlText w:val=""/>
      <w:lvlJc w:val="left"/>
      <w:pPr>
        <w:tabs>
          <w:tab w:val="num" w:pos="3600"/>
        </w:tabs>
        <w:ind w:left="3600" w:hanging="360"/>
      </w:pPr>
      <w:rPr>
        <w:rFonts w:ascii="Wingdings" w:hAnsi="Wingdings" w:hint="default"/>
      </w:rPr>
    </w:lvl>
    <w:lvl w:ilvl="5" w:tplc="46D003DC" w:tentative="1">
      <w:start w:val="1"/>
      <w:numFmt w:val="bullet"/>
      <w:lvlText w:val=""/>
      <w:lvlJc w:val="left"/>
      <w:pPr>
        <w:tabs>
          <w:tab w:val="num" w:pos="4320"/>
        </w:tabs>
        <w:ind w:left="4320" w:hanging="360"/>
      </w:pPr>
      <w:rPr>
        <w:rFonts w:ascii="Wingdings" w:hAnsi="Wingdings" w:hint="default"/>
      </w:rPr>
    </w:lvl>
    <w:lvl w:ilvl="6" w:tplc="5FEA0DDE" w:tentative="1">
      <w:start w:val="1"/>
      <w:numFmt w:val="bullet"/>
      <w:lvlText w:val=""/>
      <w:lvlJc w:val="left"/>
      <w:pPr>
        <w:tabs>
          <w:tab w:val="num" w:pos="5040"/>
        </w:tabs>
        <w:ind w:left="5040" w:hanging="360"/>
      </w:pPr>
      <w:rPr>
        <w:rFonts w:ascii="Wingdings" w:hAnsi="Wingdings" w:hint="default"/>
      </w:rPr>
    </w:lvl>
    <w:lvl w:ilvl="7" w:tplc="3A7ADCAC" w:tentative="1">
      <w:start w:val="1"/>
      <w:numFmt w:val="bullet"/>
      <w:lvlText w:val=""/>
      <w:lvlJc w:val="left"/>
      <w:pPr>
        <w:tabs>
          <w:tab w:val="num" w:pos="5760"/>
        </w:tabs>
        <w:ind w:left="5760" w:hanging="360"/>
      </w:pPr>
      <w:rPr>
        <w:rFonts w:ascii="Wingdings" w:hAnsi="Wingdings" w:hint="default"/>
      </w:rPr>
    </w:lvl>
    <w:lvl w:ilvl="8" w:tplc="3A542652" w:tentative="1">
      <w:start w:val="1"/>
      <w:numFmt w:val="bullet"/>
      <w:lvlText w:val=""/>
      <w:lvlJc w:val="left"/>
      <w:pPr>
        <w:tabs>
          <w:tab w:val="num" w:pos="6480"/>
        </w:tabs>
        <w:ind w:left="6480" w:hanging="360"/>
      </w:pPr>
      <w:rPr>
        <w:rFonts w:ascii="Wingdings" w:hAnsi="Wingdings" w:hint="default"/>
      </w:rPr>
    </w:lvl>
  </w:abstractNum>
  <w:abstractNum w:abstractNumId="342">
    <w:nsid w:val="762D6376"/>
    <w:multiLevelType w:val="hybridMultilevel"/>
    <w:tmpl w:val="DF729D8A"/>
    <w:lvl w:ilvl="0" w:tplc="4A0061A0">
      <w:start w:val="1"/>
      <w:numFmt w:val="bullet"/>
      <w:lvlText w:val=""/>
      <w:lvlJc w:val="left"/>
      <w:pPr>
        <w:tabs>
          <w:tab w:val="num" w:pos="720"/>
        </w:tabs>
        <w:ind w:left="720" w:hanging="360"/>
      </w:pPr>
      <w:rPr>
        <w:rFonts w:ascii="Wingdings" w:hAnsi="Wingdings" w:hint="default"/>
      </w:rPr>
    </w:lvl>
    <w:lvl w:ilvl="1" w:tplc="92DA3BCE" w:tentative="1">
      <w:start w:val="1"/>
      <w:numFmt w:val="bullet"/>
      <w:lvlText w:val=""/>
      <w:lvlJc w:val="left"/>
      <w:pPr>
        <w:tabs>
          <w:tab w:val="num" w:pos="1440"/>
        </w:tabs>
        <w:ind w:left="1440" w:hanging="360"/>
      </w:pPr>
      <w:rPr>
        <w:rFonts w:ascii="Wingdings" w:hAnsi="Wingdings" w:hint="default"/>
      </w:rPr>
    </w:lvl>
    <w:lvl w:ilvl="2" w:tplc="DCCAE2C8" w:tentative="1">
      <w:start w:val="1"/>
      <w:numFmt w:val="bullet"/>
      <w:lvlText w:val=""/>
      <w:lvlJc w:val="left"/>
      <w:pPr>
        <w:tabs>
          <w:tab w:val="num" w:pos="2160"/>
        </w:tabs>
        <w:ind w:left="2160" w:hanging="360"/>
      </w:pPr>
      <w:rPr>
        <w:rFonts w:ascii="Wingdings" w:hAnsi="Wingdings" w:hint="default"/>
      </w:rPr>
    </w:lvl>
    <w:lvl w:ilvl="3" w:tplc="C3122594" w:tentative="1">
      <w:start w:val="1"/>
      <w:numFmt w:val="bullet"/>
      <w:lvlText w:val=""/>
      <w:lvlJc w:val="left"/>
      <w:pPr>
        <w:tabs>
          <w:tab w:val="num" w:pos="2880"/>
        </w:tabs>
        <w:ind w:left="2880" w:hanging="360"/>
      </w:pPr>
      <w:rPr>
        <w:rFonts w:ascii="Wingdings" w:hAnsi="Wingdings" w:hint="default"/>
      </w:rPr>
    </w:lvl>
    <w:lvl w:ilvl="4" w:tplc="2C1ECCDC" w:tentative="1">
      <w:start w:val="1"/>
      <w:numFmt w:val="bullet"/>
      <w:lvlText w:val=""/>
      <w:lvlJc w:val="left"/>
      <w:pPr>
        <w:tabs>
          <w:tab w:val="num" w:pos="3600"/>
        </w:tabs>
        <w:ind w:left="3600" w:hanging="360"/>
      </w:pPr>
      <w:rPr>
        <w:rFonts w:ascii="Wingdings" w:hAnsi="Wingdings" w:hint="default"/>
      </w:rPr>
    </w:lvl>
    <w:lvl w:ilvl="5" w:tplc="A5BA4BC2" w:tentative="1">
      <w:start w:val="1"/>
      <w:numFmt w:val="bullet"/>
      <w:lvlText w:val=""/>
      <w:lvlJc w:val="left"/>
      <w:pPr>
        <w:tabs>
          <w:tab w:val="num" w:pos="4320"/>
        </w:tabs>
        <w:ind w:left="4320" w:hanging="360"/>
      </w:pPr>
      <w:rPr>
        <w:rFonts w:ascii="Wingdings" w:hAnsi="Wingdings" w:hint="default"/>
      </w:rPr>
    </w:lvl>
    <w:lvl w:ilvl="6" w:tplc="E3AE3852" w:tentative="1">
      <w:start w:val="1"/>
      <w:numFmt w:val="bullet"/>
      <w:lvlText w:val=""/>
      <w:lvlJc w:val="left"/>
      <w:pPr>
        <w:tabs>
          <w:tab w:val="num" w:pos="5040"/>
        </w:tabs>
        <w:ind w:left="5040" w:hanging="360"/>
      </w:pPr>
      <w:rPr>
        <w:rFonts w:ascii="Wingdings" w:hAnsi="Wingdings" w:hint="default"/>
      </w:rPr>
    </w:lvl>
    <w:lvl w:ilvl="7" w:tplc="13AE7D56" w:tentative="1">
      <w:start w:val="1"/>
      <w:numFmt w:val="bullet"/>
      <w:lvlText w:val=""/>
      <w:lvlJc w:val="left"/>
      <w:pPr>
        <w:tabs>
          <w:tab w:val="num" w:pos="5760"/>
        </w:tabs>
        <w:ind w:left="5760" w:hanging="360"/>
      </w:pPr>
      <w:rPr>
        <w:rFonts w:ascii="Wingdings" w:hAnsi="Wingdings" w:hint="default"/>
      </w:rPr>
    </w:lvl>
    <w:lvl w:ilvl="8" w:tplc="D5CEC460" w:tentative="1">
      <w:start w:val="1"/>
      <w:numFmt w:val="bullet"/>
      <w:lvlText w:val=""/>
      <w:lvlJc w:val="left"/>
      <w:pPr>
        <w:tabs>
          <w:tab w:val="num" w:pos="6480"/>
        </w:tabs>
        <w:ind w:left="6480" w:hanging="360"/>
      </w:pPr>
      <w:rPr>
        <w:rFonts w:ascii="Wingdings" w:hAnsi="Wingdings" w:hint="default"/>
      </w:rPr>
    </w:lvl>
  </w:abstractNum>
  <w:abstractNum w:abstractNumId="343">
    <w:nsid w:val="765C6D4D"/>
    <w:multiLevelType w:val="hybridMultilevel"/>
    <w:tmpl w:val="ED40634A"/>
    <w:lvl w:ilvl="0" w:tplc="7458F616">
      <w:start w:val="1"/>
      <w:numFmt w:val="bullet"/>
      <w:lvlText w:val=""/>
      <w:lvlJc w:val="left"/>
      <w:pPr>
        <w:tabs>
          <w:tab w:val="num" w:pos="720"/>
        </w:tabs>
        <w:ind w:left="720" w:hanging="360"/>
      </w:pPr>
      <w:rPr>
        <w:rFonts w:ascii="Wingdings" w:hAnsi="Wingdings" w:hint="default"/>
      </w:rPr>
    </w:lvl>
    <w:lvl w:ilvl="1" w:tplc="68063646">
      <w:start w:val="1"/>
      <w:numFmt w:val="bullet"/>
      <w:lvlText w:val=""/>
      <w:lvlJc w:val="left"/>
      <w:pPr>
        <w:tabs>
          <w:tab w:val="num" w:pos="1440"/>
        </w:tabs>
        <w:ind w:left="1440" w:hanging="360"/>
      </w:pPr>
      <w:rPr>
        <w:rFonts w:ascii="Wingdings" w:hAnsi="Wingdings" w:hint="default"/>
      </w:rPr>
    </w:lvl>
    <w:lvl w:ilvl="2" w:tplc="723868AE" w:tentative="1">
      <w:start w:val="1"/>
      <w:numFmt w:val="bullet"/>
      <w:lvlText w:val=""/>
      <w:lvlJc w:val="left"/>
      <w:pPr>
        <w:tabs>
          <w:tab w:val="num" w:pos="2160"/>
        </w:tabs>
        <w:ind w:left="2160" w:hanging="360"/>
      </w:pPr>
      <w:rPr>
        <w:rFonts w:ascii="Wingdings" w:hAnsi="Wingdings" w:hint="default"/>
      </w:rPr>
    </w:lvl>
    <w:lvl w:ilvl="3" w:tplc="6AF6C1AC" w:tentative="1">
      <w:start w:val="1"/>
      <w:numFmt w:val="bullet"/>
      <w:lvlText w:val=""/>
      <w:lvlJc w:val="left"/>
      <w:pPr>
        <w:tabs>
          <w:tab w:val="num" w:pos="2880"/>
        </w:tabs>
        <w:ind w:left="2880" w:hanging="360"/>
      </w:pPr>
      <w:rPr>
        <w:rFonts w:ascii="Wingdings" w:hAnsi="Wingdings" w:hint="default"/>
      </w:rPr>
    </w:lvl>
    <w:lvl w:ilvl="4" w:tplc="6240914A" w:tentative="1">
      <w:start w:val="1"/>
      <w:numFmt w:val="bullet"/>
      <w:lvlText w:val=""/>
      <w:lvlJc w:val="left"/>
      <w:pPr>
        <w:tabs>
          <w:tab w:val="num" w:pos="3600"/>
        </w:tabs>
        <w:ind w:left="3600" w:hanging="360"/>
      </w:pPr>
      <w:rPr>
        <w:rFonts w:ascii="Wingdings" w:hAnsi="Wingdings" w:hint="default"/>
      </w:rPr>
    </w:lvl>
    <w:lvl w:ilvl="5" w:tplc="4B740822" w:tentative="1">
      <w:start w:val="1"/>
      <w:numFmt w:val="bullet"/>
      <w:lvlText w:val=""/>
      <w:lvlJc w:val="left"/>
      <w:pPr>
        <w:tabs>
          <w:tab w:val="num" w:pos="4320"/>
        </w:tabs>
        <w:ind w:left="4320" w:hanging="360"/>
      </w:pPr>
      <w:rPr>
        <w:rFonts w:ascii="Wingdings" w:hAnsi="Wingdings" w:hint="default"/>
      </w:rPr>
    </w:lvl>
    <w:lvl w:ilvl="6" w:tplc="59A6CE8C" w:tentative="1">
      <w:start w:val="1"/>
      <w:numFmt w:val="bullet"/>
      <w:lvlText w:val=""/>
      <w:lvlJc w:val="left"/>
      <w:pPr>
        <w:tabs>
          <w:tab w:val="num" w:pos="5040"/>
        </w:tabs>
        <w:ind w:left="5040" w:hanging="360"/>
      </w:pPr>
      <w:rPr>
        <w:rFonts w:ascii="Wingdings" w:hAnsi="Wingdings" w:hint="default"/>
      </w:rPr>
    </w:lvl>
    <w:lvl w:ilvl="7" w:tplc="5F141842" w:tentative="1">
      <w:start w:val="1"/>
      <w:numFmt w:val="bullet"/>
      <w:lvlText w:val=""/>
      <w:lvlJc w:val="left"/>
      <w:pPr>
        <w:tabs>
          <w:tab w:val="num" w:pos="5760"/>
        </w:tabs>
        <w:ind w:left="5760" w:hanging="360"/>
      </w:pPr>
      <w:rPr>
        <w:rFonts w:ascii="Wingdings" w:hAnsi="Wingdings" w:hint="default"/>
      </w:rPr>
    </w:lvl>
    <w:lvl w:ilvl="8" w:tplc="24E4CBE0" w:tentative="1">
      <w:start w:val="1"/>
      <w:numFmt w:val="bullet"/>
      <w:lvlText w:val=""/>
      <w:lvlJc w:val="left"/>
      <w:pPr>
        <w:tabs>
          <w:tab w:val="num" w:pos="6480"/>
        </w:tabs>
        <w:ind w:left="6480" w:hanging="360"/>
      </w:pPr>
      <w:rPr>
        <w:rFonts w:ascii="Wingdings" w:hAnsi="Wingdings" w:hint="default"/>
      </w:rPr>
    </w:lvl>
  </w:abstractNum>
  <w:abstractNum w:abstractNumId="344">
    <w:nsid w:val="76BF57CB"/>
    <w:multiLevelType w:val="hybridMultilevel"/>
    <w:tmpl w:val="A92C92F2"/>
    <w:lvl w:ilvl="0" w:tplc="D5BC31A2">
      <w:start w:val="1"/>
      <w:numFmt w:val="bullet"/>
      <w:lvlText w:val="-"/>
      <w:lvlJc w:val="left"/>
      <w:pPr>
        <w:tabs>
          <w:tab w:val="num" w:pos="720"/>
        </w:tabs>
        <w:ind w:left="720" w:hanging="360"/>
      </w:pPr>
      <w:rPr>
        <w:rFonts w:ascii="Arial" w:hAnsi="Arial" w:hint="default"/>
      </w:rPr>
    </w:lvl>
    <w:lvl w:ilvl="1" w:tplc="94843666" w:tentative="1">
      <w:start w:val="1"/>
      <w:numFmt w:val="bullet"/>
      <w:lvlText w:val="-"/>
      <w:lvlJc w:val="left"/>
      <w:pPr>
        <w:tabs>
          <w:tab w:val="num" w:pos="1440"/>
        </w:tabs>
        <w:ind w:left="1440" w:hanging="360"/>
      </w:pPr>
      <w:rPr>
        <w:rFonts w:ascii="Arial" w:hAnsi="Arial" w:hint="default"/>
      </w:rPr>
    </w:lvl>
    <w:lvl w:ilvl="2" w:tplc="4AE6EAAE" w:tentative="1">
      <w:start w:val="1"/>
      <w:numFmt w:val="bullet"/>
      <w:lvlText w:val="-"/>
      <w:lvlJc w:val="left"/>
      <w:pPr>
        <w:tabs>
          <w:tab w:val="num" w:pos="2160"/>
        </w:tabs>
        <w:ind w:left="2160" w:hanging="360"/>
      </w:pPr>
      <w:rPr>
        <w:rFonts w:ascii="Arial" w:hAnsi="Arial" w:hint="default"/>
      </w:rPr>
    </w:lvl>
    <w:lvl w:ilvl="3" w:tplc="A0AA1C4C" w:tentative="1">
      <w:start w:val="1"/>
      <w:numFmt w:val="bullet"/>
      <w:lvlText w:val="-"/>
      <w:lvlJc w:val="left"/>
      <w:pPr>
        <w:tabs>
          <w:tab w:val="num" w:pos="2880"/>
        </w:tabs>
        <w:ind w:left="2880" w:hanging="360"/>
      </w:pPr>
      <w:rPr>
        <w:rFonts w:ascii="Arial" w:hAnsi="Arial" w:hint="default"/>
      </w:rPr>
    </w:lvl>
    <w:lvl w:ilvl="4" w:tplc="E3FE209A" w:tentative="1">
      <w:start w:val="1"/>
      <w:numFmt w:val="bullet"/>
      <w:lvlText w:val="-"/>
      <w:lvlJc w:val="left"/>
      <w:pPr>
        <w:tabs>
          <w:tab w:val="num" w:pos="3600"/>
        </w:tabs>
        <w:ind w:left="3600" w:hanging="360"/>
      </w:pPr>
      <w:rPr>
        <w:rFonts w:ascii="Arial" w:hAnsi="Arial" w:hint="default"/>
      </w:rPr>
    </w:lvl>
    <w:lvl w:ilvl="5" w:tplc="14127D48" w:tentative="1">
      <w:start w:val="1"/>
      <w:numFmt w:val="bullet"/>
      <w:lvlText w:val="-"/>
      <w:lvlJc w:val="left"/>
      <w:pPr>
        <w:tabs>
          <w:tab w:val="num" w:pos="4320"/>
        </w:tabs>
        <w:ind w:left="4320" w:hanging="360"/>
      </w:pPr>
      <w:rPr>
        <w:rFonts w:ascii="Arial" w:hAnsi="Arial" w:hint="default"/>
      </w:rPr>
    </w:lvl>
    <w:lvl w:ilvl="6" w:tplc="D62E63F6" w:tentative="1">
      <w:start w:val="1"/>
      <w:numFmt w:val="bullet"/>
      <w:lvlText w:val="-"/>
      <w:lvlJc w:val="left"/>
      <w:pPr>
        <w:tabs>
          <w:tab w:val="num" w:pos="5040"/>
        </w:tabs>
        <w:ind w:left="5040" w:hanging="360"/>
      </w:pPr>
      <w:rPr>
        <w:rFonts w:ascii="Arial" w:hAnsi="Arial" w:hint="default"/>
      </w:rPr>
    </w:lvl>
    <w:lvl w:ilvl="7" w:tplc="6324E20A" w:tentative="1">
      <w:start w:val="1"/>
      <w:numFmt w:val="bullet"/>
      <w:lvlText w:val="-"/>
      <w:lvlJc w:val="left"/>
      <w:pPr>
        <w:tabs>
          <w:tab w:val="num" w:pos="5760"/>
        </w:tabs>
        <w:ind w:left="5760" w:hanging="360"/>
      </w:pPr>
      <w:rPr>
        <w:rFonts w:ascii="Arial" w:hAnsi="Arial" w:hint="default"/>
      </w:rPr>
    </w:lvl>
    <w:lvl w:ilvl="8" w:tplc="577A6ABE" w:tentative="1">
      <w:start w:val="1"/>
      <w:numFmt w:val="bullet"/>
      <w:lvlText w:val="-"/>
      <w:lvlJc w:val="left"/>
      <w:pPr>
        <w:tabs>
          <w:tab w:val="num" w:pos="6480"/>
        </w:tabs>
        <w:ind w:left="6480" w:hanging="360"/>
      </w:pPr>
      <w:rPr>
        <w:rFonts w:ascii="Arial" w:hAnsi="Arial" w:hint="default"/>
      </w:rPr>
    </w:lvl>
  </w:abstractNum>
  <w:abstractNum w:abstractNumId="345">
    <w:nsid w:val="76EF72D8"/>
    <w:multiLevelType w:val="hybridMultilevel"/>
    <w:tmpl w:val="2264DE74"/>
    <w:lvl w:ilvl="0" w:tplc="877AFBC2">
      <w:start w:val="1"/>
      <w:numFmt w:val="bullet"/>
      <w:lvlText w:val=""/>
      <w:lvlJc w:val="left"/>
      <w:pPr>
        <w:tabs>
          <w:tab w:val="num" w:pos="720"/>
        </w:tabs>
        <w:ind w:left="720" w:hanging="360"/>
      </w:pPr>
      <w:rPr>
        <w:rFonts w:ascii="Wingdings" w:hAnsi="Wingdings" w:hint="default"/>
      </w:rPr>
    </w:lvl>
    <w:lvl w:ilvl="1" w:tplc="0C128462" w:tentative="1">
      <w:start w:val="1"/>
      <w:numFmt w:val="bullet"/>
      <w:lvlText w:val=""/>
      <w:lvlJc w:val="left"/>
      <w:pPr>
        <w:tabs>
          <w:tab w:val="num" w:pos="1440"/>
        </w:tabs>
        <w:ind w:left="1440" w:hanging="360"/>
      </w:pPr>
      <w:rPr>
        <w:rFonts w:ascii="Wingdings" w:hAnsi="Wingdings" w:hint="default"/>
      </w:rPr>
    </w:lvl>
    <w:lvl w:ilvl="2" w:tplc="3E500256" w:tentative="1">
      <w:start w:val="1"/>
      <w:numFmt w:val="bullet"/>
      <w:lvlText w:val=""/>
      <w:lvlJc w:val="left"/>
      <w:pPr>
        <w:tabs>
          <w:tab w:val="num" w:pos="2160"/>
        </w:tabs>
        <w:ind w:left="2160" w:hanging="360"/>
      </w:pPr>
      <w:rPr>
        <w:rFonts w:ascii="Wingdings" w:hAnsi="Wingdings" w:hint="default"/>
      </w:rPr>
    </w:lvl>
    <w:lvl w:ilvl="3" w:tplc="E488CF8A" w:tentative="1">
      <w:start w:val="1"/>
      <w:numFmt w:val="bullet"/>
      <w:lvlText w:val=""/>
      <w:lvlJc w:val="left"/>
      <w:pPr>
        <w:tabs>
          <w:tab w:val="num" w:pos="2880"/>
        </w:tabs>
        <w:ind w:left="2880" w:hanging="360"/>
      </w:pPr>
      <w:rPr>
        <w:rFonts w:ascii="Wingdings" w:hAnsi="Wingdings" w:hint="default"/>
      </w:rPr>
    </w:lvl>
    <w:lvl w:ilvl="4" w:tplc="8DFA2698" w:tentative="1">
      <w:start w:val="1"/>
      <w:numFmt w:val="bullet"/>
      <w:lvlText w:val=""/>
      <w:lvlJc w:val="left"/>
      <w:pPr>
        <w:tabs>
          <w:tab w:val="num" w:pos="3600"/>
        </w:tabs>
        <w:ind w:left="3600" w:hanging="360"/>
      </w:pPr>
      <w:rPr>
        <w:rFonts w:ascii="Wingdings" w:hAnsi="Wingdings" w:hint="default"/>
      </w:rPr>
    </w:lvl>
    <w:lvl w:ilvl="5" w:tplc="F212386E" w:tentative="1">
      <w:start w:val="1"/>
      <w:numFmt w:val="bullet"/>
      <w:lvlText w:val=""/>
      <w:lvlJc w:val="left"/>
      <w:pPr>
        <w:tabs>
          <w:tab w:val="num" w:pos="4320"/>
        </w:tabs>
        <w:ind w:left="4320" w:hanging="360"/>
      </w:pPr>
      <w:rPr>
        <w:rFonts w:ascii="Wingdings" w:hAnsi="Wingdings" w:hint="default"/>
      </w:rPr>
    </w:lvl>
    <w:lvl w:ilvl="6" w:tplc="4E0CB5C0" w:tentative="1">
      <w:start w:val="1"/>
      <w:numFmt w:val="bullet"/>
      <w:lvlText w:val=""/>
      <w:lvlJc w:val="left"/>
      <w:pPr>
        <w:tabs>
          <w:tab w:val="num" w:pos="5040"/>
        </w:tabs>
        <w:ind w:left="5040" w:hanging="360"/>
      </w:pPr>
      <w:rPr>
        <w:rFonts w:ascii="Wingdings" w:hAnsi="Wingdings" w:hint="default"/>
      </w:rPr>
    </w:lvl>
    <w:lvl w:ilvl="7" w:tplc="0220E768" w:tentative="1">
      <w:start w:val="1"/>
      <w:numFmt w:val="bullet"/>
      <w:lvlText w:val=""/>
      <w:lvlJc w:val="left"/>
      <w:pPr>
        <w:tabs>
          <w:tab w:val="num" w:pos="5760"/>
        </w:tabs>
        <w:ind w:left="5760" w:hanging="360"/>
      </w:pPr>
      <w:rPr>
        <w:rFonts w:ascii="Wingdings" w:hAnsi="Wingdings" w:hint="default"/>
      </w:rPr>
    </w:lvl>
    <w:lvl w:ilvl="8" w:tplc="020CD030" w:tentative="1">
      <w:start w:val="1"/>
      <w:numFmt w:val="bullet"/>
      <w:lvlText w:val=""/>
      <w:lvlJc w:val="left"/>
      <w:pPr>
        <w:tabs>
          <w:tab w:val="num" w:pos="6480"/>
        </w:tabs>
        <w:ind w:left="6480" w:hanging="360"/>
      </w:pPr>
      <w:rPr>
        <w:rFonts w:ascii="Wingdings" w:hAnsi="Wingdings" w:hint="default"/>
      </w:rPr>
    </w:lvl>
  </w:abstractNum>
  <w:abstractNum w:abstractNumId="346">
    <w:nsid w:val="76FF6B31"/>
    <w:multiLevelType w:val="hybridMultilevel"/>
    <w:tmpl w:val="EAD4575E"/>
    <w:lvl w:ilvl="0" w:tplc="2A1CDCFE">
      <w:start w:val="1"/>
      <w:numFmt w:val="bullet"/>
      <w:lvlText w:val=""/>
      <w:lvlJc w:val="left"/>
      <w:pPr>
        <w:tabs>
          <w:tab w:val="num" w:pos="720"/>
        </w:tabs>
        <w:ind w:left="720" w:hanging="360"/>
      </w:pPr>
      <w:rPr>
        <w:rFonts w:ascii="Wingdings" w:hAnsi="Wingdings" w:hint="default"/>
      </w:rPr>
    </w:lvl>
    <w:lvl w:ilvl="1" w:tplc="8AE60FB4">
      <w:start w:val="565"/>
      <w:numFmt w:val="bullet"/>
      <w:lvlText w:val="•"/>
      <w:lvlJc w:val="left"/>
      <w:pPr>
        <w:tabs>
          <w:tab w:val="num" w:pos="1440"/>
        </w:tabs>
        <w:ind w:left="1440" w:hanging="360"/>
      </w:pPr>
      <w:rPr>
        <w:rFonts w:ascii="Arial" w:hAnsi="Arial" w:hint="default"/>
      </w:rPr>
    </w:lvl>
    <w:lvl w:ilvl="2" w:tplc="C2AA8458" w:tentative="1">
      <w:start w:val="1"/>
      <w:numFmt w:val="bullet"/>
      <w:lvlText w:val=""/>
      <w:lvlJc w:val="left"/>
      <w:pPr>
        <w:tabs>
          <w:tab w:val="num" w:pos="2160"/>
        </w:tabs>
        <w:ind w:left="2160" w:hanging="360"/>
      </w:pPr>
      <w:rPr>
        <w:rFonts w:ascii="Wingdings" w:hAnsi="Wingdings" w:hint="default"/>
      </w:rPr>
    </w:lvl>
    <w:lvl w:ilvl="3" w:tplc="848A1F8E" w:tentative="1">
      <w:start w:val="1"/>
      <w:numFmt w:val="bullet"/>
      <w:lvlText w:val=""/>
      <w:lvlJc w:val="left"/>
      <w:pPr>
        <w:tabs>
          <w:tab w:val="num" w:pos="2880"/>
        </w:tabs>
        <w:ind w:left="2880" w:hanging="360"/>
      </w:pPr>
      <w:rPr>
        <w:rFonts w:ascii="Wingdings" w:hAnsi="Wingdings" w:hint="default"/>
      </w:rPr>
    </w:lvl>
    <w:lvl w:ilvl="4" w:tplc="03A679C2" w:tentative="1">
      <w:start w:val="1"/>
      <w:numFmt w:val="bullet"/>
      <w:lvlText w:val=""/>
      <w:lvlJc w:val="left"/>
      <w:pPr>
        <w:tabs>
          <w:tab w:val="num" w:pos="3600"/>
        </w:tabs>
        <w:ind w:left="3600" w:hanging="360"/>
      </w:pPr>
      <w:rPr>
        <w:rFonts w:ascii="Wingdings" w:hAnsi="Wingdings" w:hint="default"/>
      </w:rPr>
    </w:lvl>
    <w:lvl w:ilvl="5" w:tplc="650AA5DC" w:tentative="1">
      <w:start w:val="1"/>
      <w:numFmt w:val="bullet"/>
      <w:lvlText w:val=""/>
      <w:lvlJc w:val="left"/>
      <w:pPr>
        <w:tabs>
          <w:tab w:val="num" w:pos="4320"/>
        </w:tabs>
        <w:ind w:left="4320" w:hanging="360"/>
      </w:pPr>
      <w:rPr>
        <w:rFonts w:ascii="Wingdings" w:hAnsi="Wingdings" w:hint="default"/>
      </w:rPr>
    </w:lvl>
    <w:lvl w:ilvl="6" w:tplc="77A6AD9C" w:tentative="1">
      <w:start w:val="1"/>
      <w:numFmt w:val="bullet"/>
      <w:lvlText w:val=""/>
      <w:lvlJc w:val="left"/>
      <w:pPr>
        <w:tabs>
          <w:tab w:val="num" w:pos="5040"/>
        </w:tabs>
        <w:ind w:left="5040" w:hanging="360"/>
      </w:pPr>
      <w:rPr>
        <w:rFonts w:ascii="Wingdings" w:hAnsi="Wingdings" w:hint="default"/>
      </w:rPr>
    </w:lvl>
    <w:lvl w:ilvl="7" w:tplc="EA58B760" w:tentative="1">
      <w:start w:val="1"/>
      <w:numFmt w:val="bullet"/>
      <w:lvlText w:val=""/>
      <w:lvlJc w:val="left"/>
      <w:pPr>
        <w:tabs>
          <w:tab w:val="num" w:pos="5760"/>
        </w:tabs>
        <w:ind w:left="5760" w:hanging="360"/>
      </w:pPr>
      <w:rPr>
        <w:rFonts w:ascii="Wingdings" w:hAnsi="Wingdings" w:hint="default"/>
      </w:rPr>
    </w:lvl>
    <w:lvl w:ilvl="8" w:tplc="6F22F68C" w:tentative="1">
      <w:start w:val="1"/>
      <w:numFmt w:val="bullet"/>
      <w:lvlText w:val=""/>
      <w:lvlJc w:val="left"/>
      <w:pPr>
        <w:tabs>
          <w:tab w:val="num" w:pos="6480"/>
        </w:tabs>
        <w:ind w:left="6480" w:hanging="360"/>
      </w:pPr>
      <w:rPr>
        <w:rFonts w:ascii="Wingdings" w:hAnsi="Wingdings" w:hint="default"/>
      </w:rPr>
    </w:lvl>
  </w:abstractNum>
  <w:abstractNum w:abstractNumId="347">
    <w:nsid w:val="771B2B5B"/>
    <w:multiLevelType w:val="hybridMultilevel"/>
    <w:tmpl w:val="FDE00F8C"/>
    <w:lvl w:ilvl="0" w:tplc="D2583ABA">
      <w:start w:val="1"/>
      <w:numFmt w:val="bullet"/>
      <w:lvlText w:val=""/>
      <w:lvlJc w:val="left"/>
      <w:pPr>
        <w:tabs>
          <w:tab w:val="num" w:pos="720"/>
        </w:tabs>
        <w:ind w:left="720" w:hanging="360"/>
      </w:pPr>
      <w:rPr>
        <w:rFonts w:ascii="Wingdings" w:hAnsi="Wingdings" w:hint="default"/>
      </w:rPr>
    </w:lvl>
    <w:lvl w:ilvl="1" w:tplc="3B94122C" w:tentative="1">
      <w:start w:val="1"/>
      <w:numFmt w:val="bullet"/>
      <w:lvlText w:val=""/>
      <w:lvlJc w:val="left"/>
      <w:pPr>
        <w:tabs>
          <w:tab w:val="num" w:pos="1440"/>
        </w:tabs>
        <w:ind w:left="1440" w:hanging="360"/>
      </w:pPr>
      <w:rPr>
        <w:rFonts w:ascii="Wingdings" w:hAnsi="Wingdings" w:hint="default"/>
      </w:rPr>
    </w:lvl>
    <w:lvl w:ilvl="2" w:tplc="5FF6E898" w:tentative="1">
      <w:start w:val="1"/>
      <w:numFmt w:val="bullet"/>
      <w:lvlText w:val=""/>
      <w:lvlJc w:val="left"/>
      <w:pPr>
        <w:tabs>
          <w:tab w:val="num" w:pos="2160"/>
        </w:tabs>
        <w:ind w:left="2160" w:hanging="360"/>
      </w:pPr>
      <w:rPr>
        <w:rFonts w:ascii="Wingdings" w:hAnsi="Wingdings" w:hint="default"/>
      </w:rPr>
    </w:lvl>
    <w:lvl w:ilvl="3" w:tplc="B57AB67C" w:tentative="1">
      <w:start w:val="1"/>
      <w:numFmt w:val="bullet"/>
      <w:lvlText w:val=""/>
      <w:lvlJc w:val="left"/>
      <w:pPr>
        <w:tabs>
          <w:tab w:val="num" w:pos="2880"/>
        </w:tabs>
        <w:ind w:left="2880" w:hanging="360"/>
      </w:pPr>
      <w:rPr>
        <w:rFonts w:ascii="Wingdings" w:hAnsi="Wingdings" w:hint="default"/>
      </w:rPr>
    </w:lvl>
    <w:lvl w:ilvl="4" w:tplc="26365AAA" w:tentative="1">
      <w:start w:val="1"/>
      <w:numFmt w:val="bullet"/>
      <w:lvlText w:val=""/>
      <w:lvlJc w:val="left"/>
      <w:pPr>
        <w:tabs>
          <w:tab w:val="num" w:pos="3600"/>
        </w:tabs>
        <w:ind w:left="3600" w:hanging="360"/>
      </w:pPr>
      <w:rPr>
        <w:rFonts w:ascii="Wingdings" w:hAnsi="Wingdings" w:hint="default"/>
      </w:rPr>
    </w:lvl>
    <w:lvl w:ilvl="5" w:tplc="BD54F8DC" w:tentative="1">
      <w:start w:val="1"/>
      <w:numFmt w:val="bullet"/>
      <w:lvlText w:val=""/>
      <w:lvlJc w:val="left"/>
      <w:pPr>
        <w:tabs>
          <w:tab w:val="num" w:pos="4320"/>
        </w:tabs>
        <w:ind w:left="4320" w:hanging="360"/>
      </w:pPr>
      <w:rPr>
        <w:rFonts w:ascii="Wingdings" w:hAnsi="Wingdings" w:hint="default"/>
      </w:rPr>
    </w:lvl>
    <w:lvl w:ilvl="6" w:tplc="D29430B6" w:tentative="1">
      <w:start w:val="1"/>
      <w:numFmt w:val="bullet"/>
      <w:lvlText w:val=""/>
      <w:lvlJc w:val="left"/>
      <w:pPr>
        <w:tabs>
          <w:tab w:val="num" w:pos="5040"/>
        </w:tabs>
        <w:ind w:left="5040" w:hanging="360"/>
      </w:pPr>
      <w:rPr>
        <w:rFonts w:ascii="Wingdings" w:hAnsi="Wingdings" w:hint="default"/>
      </w:rPr>
    </w:lvl>
    <w:lvl w:ilvl="7" w:tplc="456A5A76" w:tentative="1">
      <w:start w:val="1"/>
      <w:numFmt w:val="bullet"/>
      <w:lvlText w:val=""/>
      <w:lvlJc w:val="left"/>
      <w:pPr>
        <w:tabs>
          <w:tab w:val="num" w:pos="5760"/>
        </w:tabs>
        <w:ind w:left="5760" w:hanging="360"/>
      </w:pPr>
      <w:rPr>
        <w:rFonts w:ascii="Wingdings" w:hAnsi="Wingdings" w:hint="default"/>
      </w:rPr>
    </w:lvl>
    <w:lvl w:ilvl="8" w:tplc="B9847AEE" w:tentative="1">
      <w:start w:val="1"/>
      <w:numFmt w:val="bullet"/>
      <w:lvlText w:val=""/>
      <w:lvlJc w:val="left"/>
      <w:pPr>
        <w:tabs>
          <w:tab w:val="num" w:pos="6480"/>
        </w:tabs>
        <w:ind w:left="6480" w:hanging="360"/>
      </w:pPr>
      <w:rPr>
        <w:rFonts w:ascii="Wingdings" w:hAnsi="Wingdings" w:hint="default"/>
      </w:rPr>
    </w:lvl>
  </w:abstractNum>
  <w:abstractNum w:abstractNumId="348">
    <w:nsid w:val="77DF0AD7"/>
    <w:multiLevelType w:val="hybridMultilevel"/>
    <w:tmpl w:val="FFA293C8"/>
    <w:lvl w:ilvl="0" w:tplc="0A0E2BE2">
      <w:start w:val="1"/>
      <w:numFmt w:val="bullet"/>
      <w:lvlText w:val=""/>
      <w:lvlJc w:val="left"/>
      <w:pPr>
        <w:tabs>
          <w:tab w:val="num" w:pos="720"/>
        </w:tabs>
        <w:ind w:left="720" w:hanging="360"/>
      </w:pPr>
      <w:rPr>
        <w:rFonts w:ascii="Wingdings" w:hAnsi="Wingdings" w:hint="default"/>
      </w:rPr>
    </w:lvl>
    <w:lvl w:ilvl="1" w:tplc="E33C0B24">
      <w:start w:val="1"/>
      <w:numFmt w:val="bullet"/>
      <w:lvlText w:val=""/>
      <w:lvlJc w:val="left"/>
      <w:pPr>
        <w:tabs>
          <w:tab w:val="num" w:pos="1440"/>
        </w:tabs>
        <w:ind w:left="1440" w:hanging="360"/>
      </w:pPr>
      <w:rPr>
        <w:rFonts w:ascii="Wingdings" w:hAnsi="Wingdings" w:hint="default"/>
      </w:rPr>
    </w:lvl>
    <w:lvl w:ilvl="2" w:tplc="AF8C34CC" w:tentative="1">
      <w:start w:val="1"/>
      <w:numFmt w:val="bullet"/>
      <w:lvlText w:val=""/>
      <w:lvlJc w:val="left"/>
      <w:pPr>
        <w:tabs>
          <w:tab w:val="num" w:pos="2160"/>
        </w:tabs>
        <w:ind w:left="2160" w:hanging="360"/>
      </w:pPr>
      <w:rPr>
        <w:rFonts w:ascii="Wingdings" w:hAnsi="Wingdings" w:hint="default"/>
      </w:rPr>
    </w:lvl>
    <w:lvl w:ilvl="3" w:tplc="D0D4CD60" w:tentative="1">
      <w:start w:val="1"/>
      <w:numFmt w:val="bullet"/>
      <w:lvlText w:val=""/>
      <w:lvlJc w:val="left"/>
      <w:pPr>
        <w:tabs>
          <w:tab w:val="num" w:pos="2880"/>
        </w:tabs>
        <w:ind w:left="2880" w:hanging="360"/>
      </w:pPr>
      <w:rPr>
        <w:rFonts w:ascii="Wingdings" w:hAnsi="Wingdings" w:hint="default"/>
      </w:rPr>
    </w:lvl>
    <w:lvl w:ilvl="4" w:tplc="68D65266" w:tentative="1">
      <w:start w:val="1"/>
      <w:numFmt w:val="bullet"/>
      <w:lvlText w:val=""/>
      <w:lvlJc w:val="left"/>
      <w:pPr>
        <w:tabs>
          <w:tab w:val="num" w:pos="3600"/>
        </w:tabs>
        <w:ind w:left="3600" w:hanging="360"/>
      </w:pPr>
      <w:rPr>
        <w:rFonts w:ascii="Wingdings" w:hAnsi="Wingdings" w:hint="default"/>
      </w:rPr>
    </w:lvl>
    <w:lvl w:ilvl="5" w:tplc="95D81620" w:tentative="1">
      <w:start w:val="1"/>
      <w:numFmt w:val="bullet"/>
      <w:lvlText w:val=""/>
      <w:lvlJc w:val="left"/>
      <w:pPr>
        <w:tabs>
          <w:tab w:val="num" w:pos="4320"/>
        </w:tabs>
        <w:ind w:left="4320" w:hanging="360"/>
      </w:pPr>
      <w:rPr>
        <w:rFonts w:ascii="Wingdings" w:hAnsi="Wingdings" w:hint="default"/>
      </w:rPr>
    </w:lvl>
    <w:lvl w:ilvl="6" w:tplc="1856ECD0" w:tentative="1">
      <w:start w:val="1"/>
      <w:numFmt w:val="bullet"/>
      <w:lvlText w:val=""/>
      <w:lvlJc w:val="left"/>
      <w:pPr>
        <w:tabs>
          <w:tab w:val="num" w:pos="5040"/>
        </w:tabs>
        <w:ind w:left="5040" w:hanging="360"/>
      </w:pPr>
      <w:rPr>
        <w:rFonts w:ascii="Wingdings" w:hAnsi="Wingdings" w:hint="default"/>
      </w:rPr>
    </w:lvl>
    <w:lvl w:ilvl="7" w:tplc="72CA1CFA" w:tentative="1">
      <w:start w:val="1"/>
      <w:numFmt w:val="bullet"/>
      <w:lvlText w:val=""/>
      <w:lvlJc w:val="left"/>
      <w:pPr>
        <w:tabs>
          <w:tab w:val="num" w:pos="5760"/>
        </w:tabs>
        <w:ind w:left="5760" w:hanging="360"/>
      </w:pPr>
      <w:rPr>
        <w:rFonts w:ascii="Wingdings" w:hAnsi="Wingdings" w:hint="default"/>
      </w:rPr>
    </w:lvl>
    <w:lvl w:ilvl="8" w:tplc="0C4E8C40" w:tentative="1">
      <w:start w:val="1"/>
      <w:numFmt w:val="bullet"/>
      <w:lvlText w:val=""/>
      <w:lvlJc w:val="left"/>
      <w:pPr>
        <w:tabs>
          <w:tab w:val="num" w:pos="6480"/>
        </w:tabs>
        <w:ind w:left="6480" w:hanging="360"/>
      </w:pPr>
      <w:rPr>
        <w:rFonts w:ascii="Wingdings" w:hAnsi="Wingdings" w:hint="default"/>
      </w:rPr>
    </w:lvl>
  </w:abstractNum>
  <w:abstractNum w:abstractNumId="349">
    <w:nsid w:val="785E0B46"/>
    <w:multiLevelType w:val="hybridMultilevel"/>
    <w:tmpl w:val="81FE85EA"/>
    <w:lvl w:ilvl="0" w:tplc="D304D15C">
      <w:start w:val="1"/>
      <w:numFmt w:val="bullet"/>
      <w:lvlText w:val=""/>
      <w:lvlJc w:val="left"/>
      <w:pPr>
        <w:tabs>
          <w:tab w:val="num" w:pos="720"/>
        </w:tabs>
        <w:ind w:left="720" w:hanging="360"/>
      </w:pPr>
      <w:rPr>
        <w:rFonts w:ascii="Wingdings" w:hAnsi="Wingdings" w:hint="default"/>
      </w:rPr>
    </w:lvl>
    <w:lvl w:ilvl="1" w:tplc="649C4DF4" w:tentative="1">
      <w:start w:val="1"/>
      <w:numFmt w:val="bullet"/>
      <w:lvlText w:val=""/>
      <w:lvlJc w:val="left"/>
      <w:pPr>
        <w:tabs>
          <w:tab w:val="num" w:pos="1440"/>
        </w:tabs>
        <w:ind w:left="1440" w:hanging="360"/>
      </w:pPr>
      <w:rPr>
        <w:rFonts w:ascii="Wingdings" w:hAnsi="Wingdings" w:hint="default"/>
      </w:rPr>
    </w:lvl>
    <w:lvl w:ilvl="2" w:tplc="018A8DBA" w:tentative="1">
      <w:start w:val="1"/>
      <w:numFmt w:val="bullet"/>
      <w:lvlText w:val=""/>
      <w:lvlJc w:val="left"/>
      <w:pPr>
        <w:tabs>
          <w:tab w:val="num" w:pos="2160"/>
        </w:tabs>
        <w:ind w:left="2160" w:hanging="360"/>
      </w:pPr>
      <w:rPr>
        <w:rFonts w:ascii="Wingdings" w:hAnsi="Wingdings" w:hint="default"/>
      </w:rPr>
    </w:lvl>
    <w:lvl w:ilvl="3" w:tplc="9FF4BE9C" w:tentative="1">
      <w:start w:val="1"/>
      <w:numFmt w:val="bullet"/>
      <w:lvlText w:val=""/>
      <w:lvlJc w:val="left"/>
      <w:pPr>
        <w:tabs>
          <w:tab w:val="num" w:pos="2880"/>
        </w:tabs>
        <w:ind w:left="2880" w:hanging="360"/>
      </w:pPr>
      <w:rPr>
        <w:rFonts w:ascii="Wingdings" w:hAnsi="Wingdings" w:hint="default"/>
      </w:rPr>
    </w:lvl>
    <w:lvl w:ilvl="4" w:tplc="0D028AAC" w:tentative="1">
      <w:start w:val="1"/>
      <w:numFmt w:val="bullet"/>
      <w:lvlText w:val=""/>
      <w:lvlJc w:val="left"/>
      <w:pPr>
        <w:tabs>
          <w:tab w:val="num" w:pos="3600"/>
        </w:tabs>
        <w:ind w:left="3600" w:hanging="360"/>
      </w:pPr>
      <w:rPr>
        <w:rFonts w:ascii="Wingdings" w:hAnsi="Wingdings" w:hint="default"/>
      </w:rPr>
    </w:lvl>
    <w:lvl w:ilvl="5" w:tplc="49F80348" w:tentative="1">
      <w:start w:val="1"/>
      <w:numFmt w:val="bullet"/>
      <w:lvlText w:val=""/>
      <w:lvlJc w:val="left"/>
      <w:pPr>
        <w:tabs>
          <w:tab w:val="num" w:pos="4320"/>
        </w:tabs>
        <w:ind w:left="4320" w:hanging="360"/>
      </w:pPr>
      <w:rPr>
        <w:rFonts w:ascii="Wingdings" w:hAnsi="Wingdings" w:hint="default"/>
      </w:rPr>
    </w:lvl>
    <w:lvl w:ilvl="6" w:tplc="45FA0AF0" w:tentative="1">
      <w:start w:val="1"/>
      <w:numFmt w:val="bullet"/>
      <w:lvlText w:val=""/>
      <w:lvlJc w:val="left"/>
      <w:pPr>
        <w:tabs>
          <w:tab w:val="num" w:pos="5040"/>
        </w:tabs>
        <w:ind w:left="5040" w:hanging="360"/>
      </w:pPr>
      <w:rPr>
        <w:rFonts w:ascii="Wingdings" w:hAnsi="Wingdings" w:hint="default"/>
      </w:rPr>
    </w:lvl>
    <w:lvl w:ilvl="7" w:tplc="E68E6D4E" w:tentative="1">
      <w:start w:val="1"/>
      <w:numFmt w:val="bullet"/>
      <w:lvlText w:val=""/>
      <w:lvlJc w:val="left"/>
      <w:pPr>
        <w:tabs>
          <w:tab w:val="num" w:pos="5760"/>
        </w:tabs>
        <w:ind w:left="5760" w:hanging="360"/>
      </w:pPr>
      <w:rPr>
        <w:rFonts w:ascii="Wingdings" w:hAnsi="Wingdings" w:hint="default"/>
      </w:rPr>
    </w:lvl>
    <w:lvl w:ilvl="8" w:tplc="E640E58C" w:tentative="1">
      <w:start w:val="1"/>
      <w:numFmt w:val="bullet"/>
      <w:lvlText w:val=""/>
      <w:lvlJc w:val="left"/>
      <w:pPr>
        <w:tabs>
          <w:tab w:val="num" w:pos="6480"/>
        </w:tabs>
        <w:ind w:left="6480" w:hanging="360"/>
      </w:pPr>
      <w:rPr>
        <w:rFonts w:ascii="Wingdings" w:hAnsi="Wingdings" w:hint="default"/>
      </w:rPr>
    </w:lvl>
  </w:abstractNum>
  <w:abstractNum w:abstractNumId="350">
    <w:nsid w:val="78744CAA"/>
    <w:multiLevelType w:val="hybridMultilevel"/>
    <w:tmpl w:val="D7EABF86"/>
    <w:lvl w:ilvl="0" w:tplc="201C506C">
      <w:start w:val="1"/>
      <w:numFmt w:val="bullet"/>
      <w:lvlText w:val=""/>
      <w:lvlJc w:val="left"/>
      <w:pPr>
        <w:tabs>
          <w:tab w:val="num" w:pos="720"/>
        </w:tabs>
        <w:ind w:left="720" w:hanging="360"/>
      </w:pPr>
      <w:rPr>
        <w:rFonts w:ascii="Wingdings" w:hAnsi="Wingdings" w:hint="default"/>
      </w:rPr>
    </w:lvl>
    <w:lvl w:ilvl="1" w:tplc="D7183462" w:tentative="1">
      <w:start w:val="1"/>
      <w:numFmt w:val="bullet"/>
      <w:lvlText w:val=""/>
      <w:lvlJc w:val="left"/>
      <w:pPr>
        <w:tabs>
          <w:tab w:val="num" w:pos="1440"/>
        </w:tabs>
        <w:ind w:left="1440" w:hanging="360"/>
      </w:pPr>
      <w:rPr>
        <w:rFonts w:ascii="Wingdings" w:hAnsi="Wingdings" w:hint="default"/>
      </w:rPr>
    </w:lvl>
    <w:lvl w:ilvl="2" w:tplc="078CCB18" w:tentative="1">
      <w:start w:val="1"/>
      <w:numFmt w:val="bullet"/>
      <w:lvlText w:val=""/>
      <w:lvlJc w:val="left"/>
      <w:pPr>
        <w:tabs>
          <w:tab w:val="num" w:pos="2160"/>
        </w:tabs>
        <w:ind w:left="2160" w:hanging="360"/>
      </w:pPr>
      <w:rPr>
        <w:rFonts w:ascii="Wingdings" w:hAnsi="Wingdings" w:hint="default"/>
      </w:rPr>
    </w:lvl>
    <w:lvl w:ilvl="3" w:tplc="F10AC934" w:tentative="1">
      <w:start w:val="1"/>
      <w:numFmt w:val="bullet"/>
      <w:lvlText w:val=""/>
      <w:lvlJc w:val="left"/>
      <w:pPr>
        <w:tabs>
          <w:tab w:val="num" w:pos="2880"/>
        </w:tabs>
        <w:ind w:left="2880" w:hanging="360"/>
      </w:pPr>
      <w:rPr>
        <w:rFonts w:ascii="Wingdings" w:hAnsi="Wingdings" w:hint="default"/>
      </w:rPr>
    </w:lvl>
    <w:lvl w:ilvl="4" w:tplc="61D82534" w:tentative="1">
      <w:start w:val="1"/>
      <w:numFmt w:val="bullet"/>
      <w:lvlText w:val=""/>
      <w:lvlJc w:val="left"/>
      <w:pPr>
        <w:tabs>
          <w:tab w:val="num" w:pos="3600"/>
        </w:tabs>
        <w:ind w:left="3600" w:hanging="360"/>
      </w:pPr>
      <w:rPr>
        <w:rFonts w:ascii="Wingdings" w:hAnsi="Wingdings" w:hint="default"/>
      </w:rPr>
    </w:lvl>
    <w:lvl w:ilvl="5" w:tplc="A80AF6AA" w:tentative="1">
      <w:start w:val="1"/>
      <w:numFmt w:val="bullet"/>
      <w:lvlText w:val=""/>
      <w:lvlJc w:val="left"/>
      <w:pPr>
        <w:tabs>
          <w:tab w:val="num" w:pos="4320"/>
        </w:tabs>
        <w:ind w:left="4320" w:hanging="360"/>
      </w:pPr>
      <w:rPr>
        <w:rFonts w:ascii="Wingdings" w:hAnsi="Wingdings" w:hint="default"/>
      </w:rPr>
    </w:lvl>
    <w:lvl w:ilvl="6" w:tplc="65D06D4A" w:tentative="1">
      <w:start w:val="1"/>
      <w:numFmt w:val="bullet"/>
      <w:lvlText w:val=""/>
      <w:lvlJc w:val="left"/>
      <w:pPr>
        <w:tabs>
          <w:tab w:val="num" w:pos="5040"/>
        </w:tabs>
        <w:ind w:left="5040" w:hanging="360"/>
      </w:pPr>
      <w:rPr>
        <w:rFonts w:ascii="Wingdings" w:hAnsi="Wingdings" w:hint="default"/>
      </w:rPr>
    </w:lvl>
    <w:lvl w:ilvl="7" w:tplc="4B2EBCD2" w:tentative="1">
      <w:start w:val="1"/>
      <w:numFmt w:val="bullet"/>
      <w:lvlText w:val=""/>
      <w:lvlJc w:val="left"/>
      <w:pPr>
        <w:tabs>
          <w:tab w:val="num" w:pos="5760"/>
        </w:tabs>
        <w:ind w:left="5760" w:hanging="360"/>
      </w:pPr>
      <w:rPr>
        <w:rFonts w:ascii="Wingdings" w:hAnsi="Wingdings" w:hint="default"/>
      </w:rPr>
    </w:lvl>
    <w:lvl w:ilvl="8" w:tplc="7C4877D4" w:tentative="1">
      <w:start w:val="1"/>
      <w:numFmt w:val="bullet"/>
      <w:lvlText w:val=""/>
      <w:lvlJc w:val="left"/>
      <w:pPr>
        <w:tabs>
          <w:tab w:val="num" w:pos="6480"/>
        </w:tabs>
        <w:ind w:left="6480" w:hanging="360"/>
      </w:pPr>
      <w:rPr>
        <w:rFonts w:ascii="Wingdings" w:hAnsi="Wingdings" w:hint="default"/>
      </w:rPr>
    </w:lvl>
  </w:abstractNum>
  <w:abstractNum w:abstractNumId="351">
    <w:nsid w:val="78C5747F"/>
    <w:multiLevelType w:val="hybridMultilevel"/>
    <w:tmpl w:val="055E590A"/>
    <w:lvl w:ilvl="0" w:tplc="61B00230">
      <w:start w:val="1"/>
      <w:numFmt w:val="bullet"/>
      <w:lvlText w:val=""/>
      <w:lvlJc w:val="left"/>
      <w:pPr>
        <w:tabs>
          <w:tab w:val="num" w:pos="720"/>
        </w:tabs>
        <w:ind w:left="720" w:hanging="360"/>
      </w:pPr>
      <w:rPr>
        <w:rFonts w:ascii="Wingdings" w:hAnsi="Wingdings" w:hint="default"/>
      </w:rPr>
    </w:lvl>
    <w:lvl w:ilvl="1" w:tplc="69962130">
      <w:start w:val="1211"/>
      <w:numFmt w:val="bullet"/>
      <w:lvlText w:val="•"/>
      <w:lvlJc w:val="left"/>
      <w:pPr>
        <w:tabs>
          <w:tab w:val="num" w:pos="1440"/>
        </w:tabs>
        <w:ind w:left="1440" w:hanging="360"/>
      </w:pPr>
      <w:rPr>
        <w:rFonts w:ascii="Arial" w:hAnsi="Arial" w:hint="default"/>
      </w:rPr>
    </w:lvl>
    <w:lvl w:ilvl="2" w:tplc="7A4ACA28" w:tentative="1">
      <w:start w:val="1"/>
      <w:numFmt w:val="bullet"/>
      <w:lvlText w:val=""/>
      <w:lvlJc w:val="left"/>
      <w:pPr>
        <w:tabs>
          <w:tab w:val="num" w:pos="2160"/>
        </w:tabs>
        <w:ind w:left="2160" w:hanging="360"/>
      </w:pPr>
      <w:rPr>
        <w:rFonts w:ascii="Wingdings" w:hAnsi="Wingdings" w:hint="default"/>
      </w:rPr>
    </w:lvl>
    <w:lvl w:ilvl="3" w:tplc="E5E4D848" w:tentative="1">
      <w:start w:val="1"/>
      <w:numFmt w:val="bullet"/>
      <w:lvlText w:val=""/>
      <w:lvlJc w:val="left"/>
      <w:pPr>
        <w:tabs>
          <w:tab w:val="num" w:pos="2880"/>
        </w:tabs>
        <w:ind w:left="2880" w:hanging="360"/>
      </w:pPr>
      <w:rPr>
        <w:rFonts w:ascii="Wingdings" w:hAnsi="Wingdings" w:hint="default"/>
      </w:rPr>
    </w:lvl>
    <w:lvl w:ilvl="4" w:tplc="D2FCB584" w:tentative="1">
      <w:start w:val="1"/>
      <w:numFmt w:val="bullet"/>
      <w:lvlText w:val=""/>
      <w:lvlJc w:val="left"/>
      <w:pPr>
        <w:tabs>
          <w:tab w:val="num" w:pos="3600"/>
        </w:tabs>
        <w:ind w:left="3600" w:hanging="360"/>
      </w:pPr>
      <w:rPr>
        <w:rFonts w:ascii="Wingdings" w:hAnsi="Wingdings" w:hint="default"/>
      </w:rPr>
    </w:lvl>
    <w:lvl w:ilvl="5" w:tplc="10FC0DC6" w:tentative="1">
      <w:start w:val="1"/>
      <w:numFmt w:val="bullet"/>
      <w:lvlText w:val=""/>
      <w:lvlJc w:val="left"/>
      <w:pPr>
        <w:tabs>
          <w:tab w:val="num" w:pos="4320"/>
        </w:tabs>
        <w:ind w:left="4320" w:hanging="360"/>
      </w:pPr>
      <w:rPr>
        <w:rFonts w:ascii="Wingdings" w:hAnsi="Wingdings" w:hint="default"/>
      </w:rPr>
    </w:lvl>
    <w:lvl w:ilvl="6" w:tplc="D026C3C0" w:tentative="1">
      <w:start w:val="1"/>
      <w:numFmt w:val="bullet"/>
      <w:lvlText w:val=""/>
      <w:lvlJc w:val="left"/>
      <w:pPr>
        <w:tabs>
          <w:tab w:val="num" w:pos="5040"/>
        </w:tabs>
        <w:ind w:left="5040" w:hanging="360"/>
      </w:pPr>
      <w:rPr>
        <w:rFonts w:ascii="Wingdings" w:hAnsi="Wingdings" w:hint="default"/>
      </w:rPr>
    </w:lvl>
    <w:lvl w:ilvl="7" w:tplc="584CC372" w:tentative="1">
      <w:start w:val="1"/>
      <w:numFmt w:val="bullet"/>
      <w:lvlText w:val=""/>
      <w:lvlJc w:val="left"/>
      <w:pPr>
        <w:tabs>
          <w:tab w:val="num" w:pos="5760"/>
        </w:tabs>
        <w:ind w:left="5760" w:hanging="360"/>
      </w:pPr>
      <w:rPr>
        <w:rFonts w:ascii="Wingdings" w:hAnsi="Wingdings" w:hint="default"/>
      </w:rPr>
    </w:lvl>
    <w:lvl w:ilvl="8" w:tplc="8D60339E" w:tentative="1">
      <w:start w:val="1"/>
      <w:numFmt w:val="bullet"/>
      <w:lvlText w:val=""/>
      <w:lvlJc w:val="left"/>
      <w:pPr>
        <w:tabs>
          <w:tab w:val="num" w:pos="6480"/>
        </w:tabs>
        <w:ind w:left="6480" w:hanging="360"/>
      </w:pPr>
      <w:rPr>
        <w:rFonts w:ascii="Wingdings" w:hAnsi="Wingdings" w:hint="default"/>
      </w:rPr>
    </w:lvl>
  </w:abstractNum>
  <w:abstractNum w:abstractNumId="352">
    <w:nsid w:val="790C01C1"/>
    <w:multiLevelType w:val="hybridMultilevel"/>
    <w:tmpl w:val="D6006A44"/>
    <w:lvl w:ilvl="0" w:tplc="1F7E8E2A">
      <w:start w:val="1"/>
      <w:numFmt w:val="bullet"/>
      <w:lvlText w:val=""/>
      <w:lvlJc w:val="left"/>
      <w:pPr>
        <w:tabs>
          <w:tab w:val="num" w:pos="720"/>
        </w:tabs>
        <w:ind w:left="720" w:hanging="360"/>
      </w:pPr>
      <w:rPr>
        <w:rFonts w:ascii="Wingdings" w:hAnsi="Wingdings" w:hint="default"/>
      </w:rPr>
    </w:lvl>
    <w:lvl w:ilvl="1" w:tplc="63728506">
      <w:start w:val="542"/>
      <w:numFmt w:val="bullet"/>
      <w:lvlText w:val="•"/>
      <w:lvlJc w:val="left"/>
      <w:pPr>
        <w:tabs>
          <w:tab w:val="num" w:pos="1440"/>
        </w:tabs>
        <w:ind w:left="1440" w:hanging="360"/>
      </w:pPr>
      <w:rPr>
        <w:rFonts w:ascii="Arial" w:hAnsi="Arial" w:hint="default"/>
      </w:rPr>
    </w:lvl>
    <w:lvl w:ilvl="2" w:tplc="B23087A6" w:tentative="1">
      <w:start w:val="1"/>
      <w:numFmt w:val="bullet"/>
      <w:lvlText w:val=""/>
      <w:lvlJc w:val="left"/>
      <w:pPr>
        <w:tabs>
          <w:tab w:val="num" w:pos="2160"/>
        </w:tabs>
        <w:ind w:left="2160" w:hanging="360"/>
      </w:pPr>
      <w:rPr>
        <w:rFonts w:ascii="Wingdings" w:hAnsi="Wingdings" w:hint="default"/>
      </w:rPr>
    </w:lvl>
    <w:lvl w:ilvl="3" w:tplc="555C04BA" w:tentative="1">
      <w:start w:val="1"/>
      <w:numFmt w:val="bullet"/>
      <w:lvlText w:val=""/>
      <w:lvlJc w:val="left"/>
      <w:pPr>
        <w:tabs>
          <w:tab w:val="num" w:pos="2880"/>
        </w:tabs>
        <w:ind w:left="2880" w:hanging="360"/>
      </w:pPr>
      <w:rPr>
        <w:rFonts w:ascii="Wingdings" w:hAnsi="Wingdings" w:hint="default"/>
      </w:rPr>
    </w:lvl>
    <w:lvl w:ilvl="4" w:tplc="BDCCE856" w:tentative="1">
      <w:start w:val="1"/>
      <w:numFmt w:val="bullet"/>
      <w:lvlText w:val=""/>
      <w:lvlJc w:val="left"/>
      <w:pPr>
        <w:tabs>
          <w:tab w:val="num" w:pos="3600"/>
        </w:tabs>
        <w:ind w:left="3600" w:hanging="360"/>
      </w:pPr>
      <w:rPr>
        <w:rFonts w:ascii="Wingdings" w:hAnsi="Wingdings" w:hint="default"/>
      </w:rPr>
    </w:lvl>
    <w:lvl w:ilvl="5" w:tplc="DB7EFB82" w:tentative="1">
      <w:start w:val="1"/>
      <w:numFmt w:val="bullet"/>
      <w:lvlText w:val=""/>
      <w:lvlJc w:val="left"/>
      <w:pPr>
        <w:tabs>
          <w:tab w:val="num" w:pos="4320"/>
        </w:tabs>
        <w:ind w:left="4320" w:hanging="360"/>
      </w:pPr>
      <w:rPr>
        <w:rFonts w:ascii="Wingdings" w:hAnsi="Wingdings" w:hint="default"/>
      </w:rPr>
    </w:lvl>
    <w:lvl w:ilvl="6" w:tplc="5EB00D9C" w:tentative="1">
      <w:start w:val="1"/>
      <w:numFmt w:val="bullet"/>
      <w:lvlText w:val=""/>
      <w:lvlJc w:val="left"/>
      <w:pPr>
        <w:tabs>
          <w:tab w:val="num" w:pos="5040"/>
        </w:tabs>
        <w:ind w:left="5040" w:hanging="360"/>
      </w:pPr>
      <w:rPr>
        <w:rFonts w:ascii="Wingdings" w:hAnsi="Wingdings" w:hint="default"/>
      </w:rPr>
    </w:lvl>
    <w:lvl w:ilvl="7" w:tplc="9EC8CBDE" w:tentative="1">
      <w:start w:val="1"/>
      <w:numFmt w:val="bullet"/>
      <w:lvlText w:val=""/>
      <w:lvlJc w:val="left"/>
      <w:pPr>
        <w:tabs>
          <w:tab w:val="num" w:pos="5760"/>
        </w:tabs>
        <w:ind w:left="5760" w:hanging="360"/>
      </w:pPr>
      <w:rPr>
        <w:rFonts w:ascii="Wingdings" w:hAnsi="Wingdings" w:hint="default"/>
      </w:rPr>
    </w:lvl>
    <w:lvl w:ilvl="8" w:tplc="8708E380" w:tentative="1">
      <w:start w:val="1"/>
      <w:numFmt w:val="bullet"/>
      <w:lvlText w:val=""/>
      <w:lvlJc w:val="left"/>
      <w:pPr>
        <w:tabs>
          <w:tab w:val="num" w:pos="6480"/>
        </w:tabs>
        <w:ind w:left="6480" w:hanging="360"/>
      </w:pPr>
      <w:rPr>
        <w:rFonts w:ascii="Wingdings" w:hAnsi="Wingdings" w:hint="default"/>
      </w:rPr>
    </w:lvl>
  </w:abstractNum>
  <w:abstractNum w:abstractNumId="353">
    <w:nsid w:val="79F31F3A"/>
    <w:multiLevelType w:val="hybridMultilevel"/>
    <w:tmpl w:val="69820998"/>
    <w:lvl w:ilvl="0" w:tplc="53403788">
      <w:start w:val="1"/>
      <w:numFmt w:val="bullet"/>
      <w:lvlText w:val=""/>
      <w:lvlJc w:val="left"/>
      <w:pPr>
        <w:tabs>
          <w:tab w:val="num" w:pos="720"/>
        </w:tabs>
        <w:ind w:left="720" w:hanging="360"/>
      </w:pPr>
      <w:rPr>
        <w:rFonts w:ascii="Wingdings" w:hAnsi="Wingdings" w:hint="default"/>
      </w:rPr>
    </w:lvl>
    <w:lvl w:ilvl="1" w:tplc="C20CCFAA">
      <w:start w:val="1"/>
      <w:numFmt w:val="bullet"/>
      <w:lvlText w:val=""/>
      <w:lvlJc w:val="left"/>
      <w:pPr>
        <w:tabs>
          <w:tab w:val="num" w:pos="1440"/>
        </w:tabs>
        <w:ind w:left="1440" w:hanging="360"/>
      </w:pPr>
      <w:rPr>
        <w:rFonts w:ascii="Wingdings" w:hAnsi="Wingdings" w:hint="default"/>
      </w:rPr>
    </w:lvl>
    <w:lvl w:ilvl="2" w:tplc="5A807260" w:tentative="1">
      <w:start w:val="1"/>
      <w:numFmt w:val="bullet"/>
      <w:lvlText w:val=""/>
      <w:lvlJc w:val="left"/>
      <w:pPr>
        <w:tabs>
          <w:tab w:val="num" w:pos="2160"/>
        </w:tabs>
        <w:ind w:left="2160" w:hanging="360"/>
      </w:pPr>
      <w:rPr>
        <w:rFonts w:ascii="Wingdings" w:hAnsi="Wingdings" w:hint="default"/>
      </w:rPr>
    </w:lvl>
    <w:lvl w:ilvl="3" w:tplc="487C2592" w:tentative="1">
      <w:start w:val="1"/>
      <w:numFmt w:val="bullet"/>
      <w:lvlText w:val=""/>
      <w:lvlJc w:val="left"/>
      <w:pPr>
        <w:tabs>
          <w:tab w:val="num" w:pos="2880"/>
        </w:tabs>
        <w:ind w:left="2880" w:hanging="360"/>
      </w:pPr>
      <w:rPr>
        <w:rFonts w:ascii="Wingdings" w:hAnsi="Wingdings" w:hint="default"/>
      </w:rPr>
    </w:lvl>
    <w:lvl w:ilvl="4" w:tplc="9F04EABA" w:tentative="1">
      <w:start w:val="1"/>
      <w:numFmt w:val="bullet"/>
      <w:lvlText w:val=""/>
      <w:lvlJc w:val="left"/>
      <w:pPr>
        <w:tabs>
          <w:tab w:val="num" w:pos="3600"/>
        </w:tabs>
        <w:ind w:left="3600" w:hanging="360"/>
      </w:pPr>
      <w:rPr>
        <w:rFonts w:ascii="Wingdings" w:hAnsi="Wingdings" w:hint="default"/>
      </w:rPr>
    </w:lvl>
    <w:lvl w:ilvl="5" w:tplc="9766CFA2" w:tentative="1">
      <w:start w:val="1"/>
      <w:numFmt w:val="bullet"/>
      <w:lvlText w:val=""/>
      <w:lvlJc w:val="left"/>
      <w:pPr>
        <w:tabs>
          <w:tab w:val="num" w:pos="4320"/>
        </w:tabs>
        <w:ind w:left="4320" w:hanging="360"/>
      </w:pPr>
      <w:rPr>
        <w:rFonts w:ascii="Wingdings" w:hAnsi="Wingdings" w:hint="default"/>
      </w:rPr>
    </w:lvl>
    <w:lvl w:ilvl="6" w:tplc="09F0AF6E" w:tentative="1">
      <w:start w:val="1"/>
      <w:numFmt w:val="bullet"/>
      <w:lvlText w:val=""/>
      <w:lvlJc w:val="left"/>
      <w:pPr>
        <w:tabs>
          <w:tab w:val="num" w:pos="5040"/>
        </w:tabs>
        <w:ind w:left="5040" w:hanging="360"/>
      </w:pPr>
      <w:rPr>
        <w:rFonts w:ascii="Wingdings" w:hAnsi="Wingdings" w:hint="default"/>
      </w:rPr>
    </w:lvl>
    <w:lvl w:ilvl="7" w:tplc="8624A9CC" w:tentative="1">
      <w:start w:val="1"/>
      <w:numFmt w:val="bullet"/>
      <w:lvlText w:val=""/>
      <w:lvlJc w:val="left"/>
      <w:pPr>
        <w:tabs>
          <w:tab w:val="num" w:pos="5760"/>
        </w:tabs>
        <w:ind w:left="5760" w:hanging="360"/>
      </w:pPr>
      <w:rPr>
        <w:rFonts w:ascii="Wingdings" w:hAnsi="Wingdings" w:hint="default"/>
      </w:rPr>
    </w:lvl>
    <w:lvl w:ilvl="8" w:tplc="8EE46C68" w:tentative="1">
      <w:start w:val="1"/>
      <w:numFmt w:val="bullet"/>
      <w:lvlText w:val=""/>
      <w:lvlJc w:val="left"/>
      <w:pPr>
        <w:tabs>
          <w:tab w:val="num" w:pos="6480"/>
        </w:tabs>
        <w:ind w:left="6480" w:hanging="360"/>
      </w:pPr>
      <w:rPr>
        <w:rFonts w:ascii="Wingdings" w:hAnsi="Wingdings" w:hint="default"/>
      </w:rPr>
    </w:lvl>
  </w:abstractNum>
  <w:abstractNum w:abstractNumId="354">
    <w:nsid w:val="7A015636"/>
    <w:multiLevelType w:val="hybridMultilevel"/>
    <w:tmpl w:val="42AC4F14"/>
    <w:lvl w:ilvl="0" w:tplc="442814AC">
      <w:start w:val="1"/>
      <w:numFmt w:val="bullet"/>
      <w:lvlText w:val=""/>
      <w:lvlJc w:val="left"/>
      <w:pPr>
        <w:tabs>
          <w:tab w:val="num" w:pos="720"/>
        </w:tabs>
        <w:ind w:left="720" w:hanging="360"/>
      </w:pPr>
      <w:rPr>
        <w:rFonts w:ascii="Wingdings" w:hAnsi="Wingdings" w:hint="default"/>
      </w:rPr>
    </w:lvl>
    <w:lvl w:ilvl="1" w:tplc="5F84AF92" w:tentative="1">
      <w:start w:val="1"/>
      <w:numFmt w:val="bullet"/>
      <w:lvlText w:val=""/>
      <w:lvlJc w:val="left"/>
      <w:pPr>
        <w:tabs>
          <w:tab w:val="num" w:pos="1440"/>
        </w:tabs>
        <w:ind w:left="1440" w:hanging="360"/>
      </w:pPr>
      <w:rPr>
        <w:rFonts w:ascii="Wingdings" w:hAnsi="Wingdings" w:hint="default"/>
      </w:rPr>
    </w:lvl>
    <w:lvl w:ilvl="2" w:tplc="24F632E2" w:tentative="1">
      <w:start w:val="1"/>
      <w:numFmt w:val="bullet"/>
      <w:lvlText w:val=""/>
      <w:lvlJc w:val="left"/>
      <w:pPr>
        <w:tabs>
          <w:tab w:val="num" w:pos="2160"/>
        </w:tabs>
        <w:ind w:left="2160" w:hanging="360"/>
      </w:pPr>
      <w:rPr>
        <w:rFonts w:ascii="Wingdings" w:hAnsi="Wingdings" w:hint="default"/>
      </w:rPr>
    </w:lvl>
    <w:lvl w:ilvl="3" w:tplc="89AAB6EA" w:tentative="1">
      <w:start w:val="1"/>
      <w:numFmt w:val="bullet"/>
      <w:lvlText w:val=""/>
      <w:lvlJc w:val="left"/>
      <w:pPr>
        <w:tabs>
          <w:tab w:val="num" w:pos="2880"/>
        </w:tabs>
        <w:ind w:left="2880" w:hanging="360"/>
      </w:pPr>
      <w:rPr>
        <w:rFonts w:ascii="Wingdings" w:hAnsi="Wingdings" w:hint="default"/>
      </w:rPr>
    </w:lvl>
    <w:lvl w:ilvl="4" w:tplc="D744D872" w:tentative="1">
      <w:start w:val="1"/>
      <w:numFmt w:val="bullet"/>
      <w:lvlText w:val=""/>
      <w:lvlJc w:val="left"/>
      <w:pPr>
        <w:tabs>
          <w:tab w:val="num" w:pos="3600"/>
        </w:tabs>
        <w:ind w:left="3600" w:hanging="360"/>
      </w:pPr>
      <w:rPr>
        <w:rFonts w:ascii="Wingdings" w:hAnsi="Wingdings" w:hint="default"/>
      </w:rPr>
    </w:lvl>
    <w:lvl w:ilvl="5" w:tplc="0A1C4C6C" w:tentative="1">
      <w:start w:val="1"/>
      <w:numFmt w:val="bullet"/>
      <w:lvlText w:val=""/>
      <w:lvlJc w:val="left"/>
      <w:pPr>
        <w:tabs>
          <w:tab w:val="num" w:pos="4320"/>
        </w:tabs>
        <w:ind w:left="4320" w:hanging="360"/>
      </w:pPr>
      <w:rPr>
        <w:rFonts w:ascii="Wingdings" w:hAnsi="Wingdings" w:hint="default"/>
      </w:rPr>
    </w:lvl>
    <w:lvl w:ilvl="6" w:tplc="50760E54" w:tentative="1">
      <w:start w:val="1"/>
      <w:numFmt w:val="bullet"/>
      <w:lvlText w:val=""/>
      <w:lvlJc w:val="left"/>
      <w:pPr>
        <w:tabs>
          <w:tab w:val="num" w:pos="5040"/>
        </w:tabs>
        <w:ind w:left="5040" w:hanging="360"/>
      </w:pPr>
      <w:rPr>
        <w:rFonts w:ascii="Wingdings" w:hAnsi="Wingdings" w:hint="default"/>
      </w:rPr>
    </w:lvl>
    <w:lvl w:ilvl="7" w:tplc="F89C37E2" w:tentative="1">
      <w:start w:val="1"/>
      <w:numFmt w:val="bullet"/>
      <w:lvlText w:val=""/>
      <w:lvlJc w:val="left"/>
      <w:pPr>
        <w:tabs>
          <w:tab w:val="num" w:pos="5760"/>
        </w:tabs>
        <w:ind w:left="5760" w:hanging="360"/>
      </w:pPr>
      <w:rPr>
        <w:rFonts w:ascii="Wingdings" w:hAnsi="Wingdings" w:hint="default"/>
      </w:rPr>
    </w:lvl>
    <w:lvl w:ilvl="8" w:tplc="46F23F92" w:tentative="1">
      <w:start w:val="1"/>
      <w:numFmt w:val="bullet"/>
      <w:lvlText w:val=""/>
      <w:lvlJc w:val="left"/>
      <w:pPr>
        <w:tabs>
          <w:tab w:val="num" w:pos="6480"/>
        </w:tabs>
        <w:ind w:left="6480" w:hanging="360"/>
      </w:pPr>
      <w:rPr>
        <w:rFonts w:ascii="Wingdings" w:hAnsi="Wingdings" w:hint="default"/>
      </w:rPr>
    </w:lvl>
  </w:abstractNum>
  <w:abstractNum w:abstractNumId="355">
    <w:nsid w:val="7A6678E3"/>
    <w:multiLevelType w:val="hybridMultilevel"/>
    <w:tmpl w:val="C1768000"/>
    <w:lvl w:ilvl="0" w:tplc="F394F58A">
      <w:start w:val="1"/>
      <w:numFmt w:val="bullet"/>
      <w:lvlText w:val=""/>
      <w:lvlJc w:val="left"/>
      <w:pPr>
        <w:tabs>
          <w:tab w:val="num" w:pos="720"/>
        </w:tabs>
        <w:ind w:left="720" w:hanging="360"/>
      </w:pPr>
      <w:rPr>
        <w:rFonts w:ascii="Wingdings" w:hAnsi="Wingdings" w:hint="default"/>
      </w:rPr>
    </w:lvl>
    <w:lvl w:ilvl="1" w:tplc="415CD454" w:tentative="1">
      <w:start w:val="1"/>
      <w:numFmt w:val="bullet"/>
      <w:lvlText w:val=""/>
      <w:lvlJc w:val="left"/>
      <w:pPr>
        <w:tabs>
          <w:tab w:val="num" w:pos="1440"/>
        </w:tabs>
        <w:ind w:left="1440" w:hanging="360"/>
      </w:pPr>
      <w:rPr>
        <w:rFonts w:ascii="Wingdings" w:hAnsi="Wingdings" w:hint="default"/>
      </w:rPr>
    </w:lvl>
    <w:lvl w:ilvl="2" w:tplc="2A72DEA4" w:tentative="1">
      <w:start w:val="1"/>
      <w:numFmt w:val="bullet"/>
      <w:lvlText w:val=""/>
      <w:lvlJc w:val="left"/>
      <w:pPr>
        <w:tabs>
          <w:tab w:val="num" w:pos="2160"/>
        </w:tabs>
        <w:ind w:left="2160" w:hanging="360"/>
      </w:pPr>
      <w:rPr>
        <w:rFonts w:ascii="Wingdings" w:hAnsi="Wingdings" w:hint="default"/>
      </w:rPr>
    </w:lvl>
    <w:lvl w:ilvl="3" w:tplc="C956605C" w:tentative="1">
      <w:start w:val="1"/>
      <w:numFmt w:val="bullet"/>
      <w:lvlText w:val=""/>
      <w:lvlJc w:val="left"/>
      <w:pPr>
        <w:tabs>
          <w:tab w:val="num" w:pos="2880"/>
        </w:tabs>
        <w:ind w:left="2880" w:hanging="360"/>
      </w:pPr>
      <w:rPr>
        <w:rFonts w:ascii="Wingdings" w:hAnsi="Wingdings" w:hint="default"/>
      </w:rPr>
    </w:lvl>
    <w:lvl w:ilvl="4" w:tplc="3DF8A256" w:tentative="1">
      <w:start w:val="1"/>
      <w:numFmt w:val="bullet"/>
      <w:lvlText w:val=""/>
      <w:lvlJc w:val="left"/>
      <w:pPr>
        <w:tabs>
          <w:tab w:val="num" w:pos="3600"/>
        </w:tabs>
        <w:ind w:left="3600" w:hanging="360"/>
      </w:pPr>
      <w:rPr>
        <w:rFonts w:ascii="Wingdings" w:hAnsi="Wingdings" w:hint="default"/>
      </w:rPr>
    </w:lvl>
    <w:lvl w:ilvl="5" w:tplc="6F3A7950" w:tentative="1">
      <w:start w:val="1"/>
      <w:numFmt w:val="bullet"/>
      <w:lvlText w:val=""/>
      <w:lvlJc w:val="left"/>
      <w:pPr>
        <w:tabs>
          <w:tab w:val="num" w:pos="4320"/>
        </w:tabs>
        <w:ind w:left="4320" w:hanging="360"/>
      </w:pPr>
      <w:rPr>
        <w:rFonts w:ascii="Wingdings" w:hAnsi="Wingdings" w:hint="default"/>
      </w:rPr>
    </w:lvl>
    <w:lvl w:ilvl="6" w:tplc="71CAABF4" w:tentative="1">
      <w:start w:val="1"/>
      <w:numFmt w:val="bullet"/>
      <w:lvlText w:val=""/>
      <w:lvlJc w:val="left"/>
      <w:pPr>
        <w:tabs>
          <w:tab w:val="num" w:pos="5040"/>
        </w:tabs>
        <w:ind w:left="5040" w:hanging="360"/>
      </w:pPr>
      <w:rPr>
        <w:rFonts w:ascii="Wingdings" w:hAnsi="Wingdings" w:hint="default"/>
      </w:rPr>
    </w:lvl>
    <w:lvl w:ilvl="7" w:tplc="6518A496" w:tentative="1">
      <w:start w:val="1"/>
      <w:numFmt w:val="bullet"/>
      <w:lvlText w:val=""/>
      <w:lvlJc w:val="left"/>
      <w:pPr>
        <w:tabs>
          <w:tab w:val="num" w:pos="5760"/>
        </w:tabs>
        <w:ind w:left="5760" w:hanging="360"/>
      </w:pPr>
      <w:rPr>
        <w:rFonts w:ascii="Wingdings" w:hAnsi="Wingdings" w:hint="default"/>
      </w:rPr>
    </w:lvl>
    <w:lvl w:ilvl="8" w:tplc="7B24B1E0" w:tentative="1">
      <w:start w:val="1"/>
      <w:numFmt w:val="bullet"/>
      <w:lvlText w:val=""/>
      <w:lvlJc w:val="left"/>
      <w:pPr>
        <w:tabs>
          <w:tab w:val="num" w:pos="6480"/>
        </w:tabs>
        <w:ind w:left="6480" w:hanging="360"/>
      </w:pPr>
      <w:rPr>
        <w:rFonts w:ascii="Wingdings" w:hAnsi="Wingdings" w:hint="default"/>
      </w:rPr>
    </w:lvl>
  </w:abstractNum>
  <w:abstractNum w:abstractNumId="356">
    <w:nsid w:val="7A7350EE"/>
    <w:multiLevelType w:val="hybridMultilevel"/>
    <w:tmpl w:val="F02090E8"/>
    <w:lvl w:ilvl="0" w:tplc="873A30F0">
      <w:start w:val="1"/>
      <w:numFmt w:val="bullet"/>
      <w:lvlText w:val=""/>
      <w:lvlJc w:val="left"/>
      <w:pPr>
        <w:tabs>
          <w:tab w:val="num" w:pos="720"/>
        </w:tabs>
        <w:ind w:left="720" w:hanging="360"/>
      </w:pPr>
      <w:rPr>
        <w:rFonts w:ascii="Wingdings" w:hAnsi="Wingdings" w:hint="default"/>
      </w:rPr>
    </w:lvl>
    <w:lvl w:ilvl="1" w:tplc="CF1A9906" w:tentative="1">
      <w:start w:val="1"/>
      <w:numFmt w:val="bullet"/>
      <w:lvlText w:val=""/>
      <w:lvlJc w:val="left"/>
      <w:pPr>
        <w:tabs>
          <w:tab w:val="num" w:pos="1440"/>
        </w:tabs>
        <w:ind w:left="1440" w:hanging="360"/>
      </w:pPr>
      <w:rPr>
        <w:rFonts w:ascii="Wingdings" w:hAnsi="Wingdings" w:hint="default"/>
      </w:rPr>
    </w:lvl>
    <w:lvl w:ilvl="2" w:tplc="1082A27E" w:tentative="1">
      <w:start w:val="1"/>
      <w:numFmt w:val="bullet"/>
      <w:lvlText w:val=""/>
      <w:lvlJc w:val="left"/>
      <w:pPr>
        <w:tabs>
          <w:tab w:val="num" w:pos="2160"/>
        </w:tabs>
        <w:ind w:left="2160" w:hanging="360"/>
      </w:pPr>
      <w:rPr>
        <w:rFonts w:ascii="Wingdings" w:hAnsi="Wingdings" w:hint="default"/>
      </w:rPr>
    </w:lvl>
    <w:lvl w:ilvl="3" w:tplc="2856ADD0" w:tentative="1">
      <w:start w:val="1"/>
      <w:numFmt w:val="bullet"/>
      <w:lvlText w:val=""/>
      <w:lvlJc w:val="left"/>
      <w:pPr>
        <w:tabs>
          <w:tab w:val="num" w:pos="2880"/>
        </w:tabs>
        <w:ind w:left="2880" w:hanging="360"/>
      </w:pPr>
      <w:rPr>
        <w:rFonts w:ascii="Wingdings" w:hAnsi="Wingdings" w:hint="default"/>
      </w:rPr>
    </w:lvl>
    <w:lvl w:ilvl="4" w:tplc="94563FB2" w:tentative="1">
      <w:start w:val="1"/>
      <w:numFmt w:val="bullet"/>
      <w:lvlText w:val=""/>
      <w:lvlJc w:val="left"/>
      <w:pPr>
        <w:tabs>
          <w:tab w:val="num" w:pos="3600"/>
        </w:tabs>
        <w:ind w:left="3600" w:hanging="360"/>
      </w:pPr>
      <w:rPr>
        <w:rFonts w:ascii="Wingdings" w:hAnsi="Wingdings" w:hint="default"/>
      </w:rPr>
    </w:lvl>
    <w:lvl w:ilvl="5" w:tplc="0CD0EA80" w:tentative="1">
      <w:start w:val="1"/>
      <w:numFmt w:val="bullet"/>
      <w:lvlText w:val=""/>
      <w:lvlJc w:val="left"/>
      <w:pPr>
        <w:tabs>
          <w:tab w:val="num" w:pos="4320"/>
        </w:tabs>
        <w:ind w:left="4320" w:hanging="360"/>
      </w:pPr>
      <w:rPr>
        <w:rFonts w:ascii="Wingdings" w:hAnsi="Wingdings" w:hint="default"/>
      </w:rPr>
    </w:lvl>
    <w:lvl w:ilvl="6" w:tplc="E564BB88" w:tentative="1">
      <w:start w:val="1"/>
      <w:numFmt w:val="bullet"/>
      <w:lvlText w:val=""/>
      <w:lvlJc w:val="left"/>
      <w:pPr>
        <w:tabs>
          <w:tab w:val="num" w:pos="5040"/>
        </w:tabs>
        <w:ind w:left="5040" w:hanging="360"/>
      </w:pPr>
      <w:rPr>
        <w:rFonts w:ascii="Wingdings" w:hAnsi="Wingdings" w:hint="default"/>
      </w:rPr>
    </w:lvl>
    <w:lvl w:ilvl="7" w:tplc="F5FC7208" w:tentative="1">
      <w:start w:val="1"/>
      <w:numFmt w:val="bullet"/>
      <w:lvlText w:val=""/>
      <w:lvlJc w:val="left"/>
      <w:pPr>
        <w:tabs>
          <w:tab w:val="num" w:pos="5760"/>
        </w:tabs>
        <w:ind w:left="5760" w:hanging="360"/>
      </w:pPr>
      <w:rPr>
        <w:rFonts w:ascii="Wingdings" w:hAnsi="Wingdings" w:hint="default"/>
      </w:rPr>
    </w:lvl>
    <w:lvl w:ilvl="8" w:tplc="08B8B84A" w:tentative="1">
      <w:start w:val="1"/>
      <w:numFmt w:val="bullet"/>
      <w:lvlText w:val=""/>
      <w:lvlJc w:val="left"/>
      <w:pPr>
        <w:tabs>
          <w:tab w:val="num" w:pos="6480"/>
        </w:tabs>
        <w:ind w:left="6480" w:hanging="360"/>
      </w:pPr>
      <w:rPr>
        <w:rFonts w:ascii="Wingdings" w:hAnsi="Wingdings" w:hint="default"/>
      </w:rPr>
    </w:lvl>
  </w:abstractNum>
  <w:abstractNum w:abstractNumId="357">
    <w:nsid w:val="7B0D68A7"/>
    <w:multiLevelType w:val="hybridMultilevel"/>
    <w:tmpl w:val="376EFA6A"/>
    <w:lvl w:ilvl="0" w:tplc="3FAAB8D2">
      <w:start w:val="1"/>
      <w:numFmt w:val="bullet"/>
      <w:lvlText w:val=""/>
      <w:lvlJc w:val="left"/>
      <w:pPr>
        <w:tabs>
          <w:tab w:val="num" w:pos="720"/>
        </w:tabs>
        <w:ind w:left="720" w:hanging="360"/>
      </w:pPr>
      <w:rPr>
        <w:rFonts w:ascii="Wingdings" w:hAnsi="Wingdings" w:hint="default"/>
      </w:rPr>
    </w:lvl>
    <w:lvl w:ilvl="1" w:tplc="C77432DE">
      <w:start w:val="1238"/>
      <w:numFmt w:val="bullet"/>
      <w:lvlText w:val="•"/>
      <w:lvlJc w:val="left"/>
      <w:pPr>
        <w:tabs>
          <w:tab w:val="num" w:pos="1440"/>
        </w:tabs>
        <w:ind w:left="1440" w:hanging="360"/>
      </w:pPr>
      <w:rPr>
        <w:rFonts w:ascii="Arial" w:hAnsi="Arial" w:hint="default"/>
      </w:rPr>
    </w:lvl>
    <w:lvl w:ilvl="2" w:tplc="E68AC1E8" w:tentative="1">
      <w:start w:val="1"/>
      <w:numFmt w:val="bullet"/>
      <w:lvlText w:val=""/>
      <w:lvlJc w:val="left"/>
      <w:pPr>
        <w:tabs>
          <w:tab w:val="num" w:pos="2160"/>
        </w:tabs>
        <w:ind w:left="2160" w:hanging="360"/>
      </w:pPr>
      <w:rPr>
        <w:rFonts w:ascii="Wingdings" w:hAnsi="Wingdings" w:hint="default"/>
      </w:rPr>
    </w:lvl>
    <w:lvl w:ilvl="3" w:tplc="6AEC6520" w:tentative="1">
      <w:start w:val="1"/>
      <w:numFmt w:val="bullet"/>
      <w:lvlText w:val=""/>
      <w:lvlJc w:val="left"/>
      <w:pPr>
        <w:tabs>
          <w:tab w:val="num" w:pos="2880"/>
        </w:tabs>
        <w:ind w:left="2880" w:hanging="360"/>
      </w:pPr>
      <w:rPr>
        <w:rFonts w:ascii="Wingdings" w:hAnsi="Wingdings" w:hint="default"/>
      </w:rPr>
    </w:lvl>
    <w:lvl w:ilvl="4" w:tplc="137CD37E" w:tentative="1">
      <w:start w:val="1"/>
      <w:numFmt w:val="bullet"/>
      <w:lvlText w:val=""/>
      <w:lvlJc w:val="left"/>
      <w:pPr>
        <w:tabs>
          <w:tab w:val="num" w:pos="3600"/>
        </w:tabs>
        <w:ind w:left="3600" w:hanging="360"/>
      </w:pPr>
      <w:rPr>
        <w:rFonts w:ascii="Wingdings" w:hAnsi="Wingdings" w:hint="default"/>
      </w:rPr>
    </w:lvl>
    <w:lvl w:ilvl="5" w:tplc="3E468BEA" w:tentative="1">
      <w:start w:val="1"/>
      <w:numFmt w:val="bullet"/>
      <w:lvlText w:val=""/>
      <w:lvlJc w:val="left"/>
      <w:pPr>
        <w:tabs>
          <w:tab w:val="num" w:pos="4320"/>
        </w:tabs>
        <w:ind w:left="4320" w:hanging="360"/>
      </w:pPr>
      <w:rPr>
        <w:rFonts w:ascii="Wingdings" w:hAnsi="Wingdings" w:hint="default"/>
      </w:rPr>
    </w:lvl>
    <w:lvl w:ilvl="6" w:tplc="0F4A0A7A" w:tentative="1">
      <w:start w:val="1"/>
      <w:numFmt w:val="bullet"/>
      <w:lvlText w:val=""/>
      <w:lvlJc w:val="left"/>
      <w:pPr>
        <w:tabs>
          <w:tab w:val="num" w:pos="5040"/>
        </w:tabs>
        <w:ind w:left="5040" w:hanging="360"/>
      </w:pPr>
      <w:rPr>
        <w:rFonts w:ascii="Wingdings" w:hAnsi="Wingdings" w:hint="default"/>
      </w:rPr>
    </w:lvl>
    <w:lvl w:ilvl="7" w:tplc="3696A4CE" w:tentative="1">
      <w:start w:val="1"/>
      <w:numFmt w:val="bullet"/>
      <w:lvlText w:val=""/>
      <w:lvlJc w:val="left"/>
      <w:pPr>
        <w:tabs>
          <w:tab w:val="num" w:pos="5760"/>
        </w:tabs>
        <w:ind w:left="5760" w:hanging="360"/>
      </w:pPr>
      <w:rPr>
        <w:rFonts w:ascii="Wingdings" w:hAnsi="Wingdings" w:hint="default"/>
      </w:rPr>
    </w:lvl>
    <w:lvl w:ilvl="8" w:tplc="1DE8BCC8" w:tentative="1">
      <w:start w:val="1"/>
      <w:numFmt w:val="bullet"/>
      <w:lvlText w:val=""/>
      <w:lvlJc w:val="left"/>
      <w:pPr>
        <w:tabs>
          <w:tab w:val="num" w:pos="6480"/>
        </w:tabs>
        <w:ind w:left="6480" w:hanging="360"/>
      </w:pPr>
      <w:rPr>
        <w:rFonts w:ascii="Wingdings" w:hAnsi="Wingdings" w:hint="default"/>
      </w:rPr>
    </w:lvl>
  </w:abstractNum>
  <w:abstractNum w:abstractNumId="358">
    <w:nsid w:val="7C6C208A"/>
    <w:multiLevelType w:val="hybridMultilevel"/>
    <w:tmpl w:val="30164D04"/>
    <w:lvl w:ilvl="0" w:tplc="F1085196">
      <w:start w:val="1"/>
      <w:numFmt w:val="bullet"/>
      <w:lvlText w:val=""/>
      <w:lvlJc w:val="left"/>
      <w:pPr>
        <w:tabs>
          <w:tab w:val="num" w:pos="720"/>
        </w:tabs>
        <w:ind w:left="720" w:hanging="360"/>
      </w:pPr>
      <w:rPr>
        <w:rFonts w:ascii="Wingdings" w:hAnsi="Wingdings" w:hint="default"/>
      </w:rPr>
    </w:lvl>
    <w:lvl w:ilvl="1" w:tplc="643E36EE" w:tentative="1">
      <w:start w:val="1"/>
      <w:numFmt w:val="bullet"/>
      <w:lvlText w:val=""/>
      <w:lvlJc w:val="left"/>
      <w:pPr>
        <w:tabs>
          <w:tab w:val="num" w:pos="1440"/>
        </w:tabs>
        <w:ind w:left="1440" w:hanging="360"/>
      </w:pPr>
      <w:rPr>
        <w:rFonts w:ascii="Wingdings" w:hAnsi="Wingdings" w:hint="default"/>
      </w:rPr>
    </w:lvl>
    <w:lvl w:ilvl="2" w:tplc="B63CB494" w:tentative="1">
      <w:start w:val="1"/>
      <w:numFmt w:val="bullet"/>
      <w:lvlText w:val=""/>
      <w:lvlJc w:val="left"/>
      <w:pPr>
        <w:tabs>
          <w:tab w:val="num" w:pos="2160"/>
        </w:tabs>
        <w:ind w:left="2160" w:hanging="360"/>
      </w:pPr>
      <w:rPr>
        <w:rFonts w:ascii="Wingdings" w:hAnsi="Wingdings" w:hint="default"/>
      </w:rPr>
    </w:lvl>
    <w:lvl w:ilvl="3" w:tplc="23F49A16" w:tentative="1">
      <w:start w:val="1"/>
      <w:numFmt w:val="bullet"/>
      <w:lvlText w:val=""/>
      <w:lvlJc w:val="left"/>
      <w:pPr>
        <w:tabs>
          <w:tab w:val="num" w:pos="2880"/>
        </w:tabs>
        <w:ind w:left="2880" w:hanging="360"/>
      </w:pPr>
      <w:rPr>
        <w:rFonts w:ascii="Wingdings" w:hAnsi="Wingdings" w:hint="default"/>
      </w:rPr>
    </w:lvl>
    <w:lvl w:ilvl="4" w:tplc="A75E5144" w:tentative="1">
      <w:start w:val="1"/>
      <w:numFmt w:val="bullet"/>
      <w:lvlText w:val=""/>
      <w:lvlJc w:val="left"/>
      <w:pPr>
        <w:tabs>
          <w:tab w:val="num" w:pos="3600"/>
        </w:tabs>
        <w:ind w:left="3600" w:hanging="360"/>
      </w:pPr>
      <w:rPr>
        <w:rFonts w:ascii="Wingdings" w:hAnsi="Wingdings" w:hint="default"/>
      </w:rPr>
    </w:lvl>
    <w:lvl w:ilvl="5" w:tplc="042EDA1C" w:tentative="1">
      <w:start w:val="1"/>
      <w:numFmt w:val="bullet"/>
      <w:lvlText w:val=""/>
      <w:lvlJc w:val="left"/>
      <w:pPr>
        <w:tabs>
          <w:tab w:val="num" w:pos="4320"/>
        </w:tabs>
        <w:ind w:left="4320" w:hanging="360"/>
      </w:pPr>
      <w:rPr>
        <w:rFonts w:ascii="Wingdings" w:hAnsi="Wingdings" w:hint="default"/>
      </w:rPr>
    </w:lvl>
    <w:lvl w:ilvl="6" w:tplc="EB469A88" w:tentative="1">
      <w:start w:val="1"/>
      <w:numFmt w:val="bullet"/>
      <w:lvlText w:val=""/>
      <w:lvlJc w:val="left"/>
      <w:pPr>
        <w:tabs>
          <w:tab w:val="num" w:pos="5040"/>
        </w:tabs>
        <w:ind w:left="5040" w:hanging="360"/>
      </w:pPr>
      <w:rPr>
        <w:rFonts w:ascii="Wingdings" w:hAnsi="Wingdings" w:hint="default"/>
      </w:rPr>
    </w:lvl>
    <w:lvl w:ilvl="7" w:tplc="C4DE2D6E" w:tentative="1">
      <w:start w:val="1"/>
      <w:numFmt w:val="bullet"/>
      <w:lvlText w:val=""/>
      <w:lvlJc w:val="left"/>
      <w:pPr>
        <w:tabs>
          <w:tab w:val="num" w:pos="5760"/>
        </w:tabs>
        <w:ind w:left="5760" w:hanging="360"/>
      </w:pPr>
      <w:rPr>
        <w:rFonts w:ascii="Wingdings" w:hAnsi="Wingdings" w:hint="default"/>
      </w:rPr>
    </w:lvl>
    <w:lvl w:ilvl="8" w:tplc="3CFACD60" w:tentative="1">
      <w:start w:val="1"/>
      <w:numFmt w:val="bullet"/>
      <w:lvlText w:val=""/>
      <w:lvlJc w:val="left"/>
      <w:pPr>
        <w:tabs>
          <w:tab w:val="num" w:pos="6480"/>
        </w:tabs>
        <w:ind w:left="6480" w:hanging="360"/>
      </w:pPr>
      <w:rPr>
        <w:rFonts w:ascii="Wingdings" w:hAnsi="Wingdings" w:hint="default"/>
      </w:rPr>
    </w:lvl>
  </w:abstractNum>
  <w:abstractNum w:abstractNumId="359">
    <w:nsid w:val="7C9240A0"/>
    <w:multiLevelType w:val="hybridMultilevel"/>
    <w:tmpl w:val="158E3B2C"/>
    <w:lvl w:ilvl="0" w:tplc="7F64904A">
      <w:start w:val="1"/>
      <w:numFmt w:val="bullet"/>
      <w:lvlText w:val=""/>
      <w:lvlJc w:val="left"/>
      <w:pPr>
        <w:tabs>
          <w:tab w:val="num" w:pos="720"/>
        </w:tabs>
        <w:ind w:left="720" w:hanging="360"/>
      </w:pPr>
      <w:rPr>
        <w:rFonts w:ascii="Wingdings" w:hAnsi="Wingdings" w:hint="default"/>
      </w:rPr>
    </w:lvl>
    <w:lvl w:ilvl="1" w:tplc="1152E448">
      <w:start w:val="887"/>
      <w:numFmt w:val="bullet"/>
      <w:lvlText w:val="•"/>
      <w:lvlJc w:val="left"/>
      <w:pPr>
        <w:tabs>
          <w:tab w:val="num" w:pos="1440"/>
        </w:tabs>
        <w:ind w:left="1440" w:hanging="360"/>
      </w:pPr>
      <w:rPr>
        <w:rFonts w:ascii="Arial" w:hAnsi="Arial" w:hint="default"/>
      </w:rPr>
    </w:lvl>
    <w:lvl w:ilvl="2" w:tplc="2662E078" w:tentative="1">
      <w:start w:val="1"/>
      <w:numFmt w:val="bullet"/>
      <w:lvlText w:val=""/>
      <w:lvlJc w:val="left"/>
      <w:pPr>
        <w:tabs>
          <w:tab w:val="num" w:pos="2160"/>
        </w:tabs>
        <w:ind w:left="2160" w:hanging="360"/>
      </w:pPr>
      <w:rPr>
        <w:rFonts w:ascii="Wingdings" w:hAnsi="Wingdings" w:hint="default"/>
      </w:rPr>
    </w:lvl>
    <w:lvl w:ilvl="3" w:tplc="ED3CB47E" w:tentative="1">
      <w:start w:val="1"/>
      <w:numFmt w:val="bullet"/>
      <w:lvlText w:val=""/>
      <w:lvlJc w:val="left"/>
      <w:pPr>
        <w:tabs>
          <w:tab w:val="num" w:pos="2880"/>
        </w:tabs>
        <w:ind w:left="2880" w:hanging="360"/>
      </w:pPr>
      <w:rPr>
        <w:rFonts w:ascii="Wingdings" w:hAnsi="Wingdings" w:hint="default"/>
      </w:rPr>
    </w:lvl>
    <w:lvl w:ilvl="4" w:tplc="D5A6E278" w:tentative="1">
      <w:start w:val="1"/>
      <w:numFmt w:val="bullet"/>
      <w:lvlText w:val=""/>
      <w:lvlJc w:val="left"/>
      <w:pPr>
        <w:tabs>
          <w:tab w:val="num" w:pos="3600"/>
        </w:tabs>
        <w:ind w:left="3600" w:hanging="360"/>
      </w:pPr>
      <w:rPr>
        <w:rFonts w:ascii="Wingdings" w:hAnsi="Wingdings" w:hint="default"/>
      </w:rPr>
    </w:lvl>
    <w:lvl w:ilvl="5" w:tplc="D52ED0A4" w:tentative="1">
      <w:start w:val="1"/>
      <w:numFmt w:val="bullet"/>
      <w:lvlText w:val=""/>
      <w:lvlJc w:val="left"/>
      <w:pPr>
        <w:tabs>
          <w:tab w:val="num" w:pos="4320"/>
        </w:tabs>
        <w:ind w:left="4320" w:hanging="360"/>
      </w:pPr>
      <w:rPr>
        <w:rFonts w:ascii="Wingdings" w:hAnsi="Wingdings" w:hint="default"/>
      </w:rPr>
    </w:lvl>
    <w:lvl w:ilvl="6" w:tplc="B114BEF0" w:tentative="1">
      <w:start w:val="1"/>
      <w:numFmt w:val="bullet"/>
      <w:lvlText w:val=""/>
      <w:lvlJc w:val="left"/>
      <w:pPr>
        <w:tabs>
          <w:tab w:val="num" w:pos="5040"/>
        </w:tabs>
        <w:ind w:left="5040" w:hanging="360"/>
      </w:pPr>
      <w:rPr>
        <w:rFonts w:ascii="Wingdings" w:hAnsi="Wingdings" w:hint="default"/>
      </w:rPr>
    </w:lvl>
    <w:lvl w:ilvl="7" w:tplc="8CB68EA6" w:tentative="1">
      <w:start w:val="1"/>
      <w:numFmt w:val="bullet"/>
      <w:lvlText w:val=""/>
      <w:lvlJc w:val="left"/>
      <w:pPr>
        <w:tabs>
          <w:tab w:val="num" w:pos="5760"/>
        </w:tabs>
        <w:ind w:left="5760" w:hanging="360"/>
      </w:pPr>
      <w:rPr>
        <w:rFonts w:ascii="Wingdings" w:hAnsi="Wingdings" w:hint="default"/>
      </w:rPr>
    </w:lvl>
    <w:lvl w:ilvl="8" w:tplc="FABA4E98" w:tentative="1">
      <w:start w:val="1"/>
      <w:numFmt w:val="bullet"/>
      <w:lvlText w:val=""/>
      <w:lvlJc w:val="left"/>
      <w:pPr>
        <w:tabs>
          <w:tab w:val="num" w:pos="6480"/>
        </w:tabs>
        <w:ind w:left="6480" w:hanging="360"/>
      </w:pPr>
      <w:rPr>
        <w:rFonts w:ascii="Wingdings" w:hAnsi="Wingdings" w:hint="default"/>
      </w:rPr>
    </w:lvl>
  </w:abstractNum>
  <w:abstractNum w:abstractNumId="360">
    <w:nsid w:val="7CA106C6"/>
    <w:multiLevelType w:val="hybridMultilevel"/>
    <w:tmpl w:val="0F5A5E24"/>
    <w:lvl w:ilvl="0" w:tplc="1FAC77E4">
      <w:start w:val="1"/>
      <w:numFmt w:val="bullet"/>
      <w:lvlText w:val=""/>
      <w:lvlJc w:val="left"/>
      <w:pPr>
        <w:tabs>
          <w:tab w:val="num" w:pos="720"/>
        </w:tabs>
        <w:ind w:left="720" w:hanging="360"/>
      </w:pPr>
      <w:rPr>
        <w:rFonts w:ascii="Wingdings" w:hAnsi="Wingdings" w:hint="default"/>
      </w:rPr>
    </w:lvl>
    <w:lvl w:ilvl="1" w:tplc="D0501492" w:tentative="1">
      <w:start w:val="1"/>
      <w:numFmt w:val="bullet"/>
      <w:lvlText w:val=""/>
      <w:lvlJc w:val="left"/>
      <w:pPr>
        <w:tabs>
          <w:tab w:val="num" w:pos="1440"/>
        </w:tabs>
        <w:ind w:left="1440" w:hanging="360"/>
      </w:pPr>
      <w:rPr>
        <w:rFonts w:ascii="Wingdings" w:hAnsi="Wingdings" w:hint="default"/>
      </w:rPr>
    </w:lvl>
    <w:lvl w:ilvl="2" w:tplc="A68CB262" w:tentative="1">
      <w:start w:val="1"/>
      <w:numFmt w:val="bullet"/>
      <w:lvlText w:val=""/>
      <w:lvlJc w:val="left"/>
      <w:pPr>
        <w:tabs>
          <w:tab w:val="num" w:pos="2160"/>
        </w:tabs>
        <w:ind w:left="2160" w:hanging="360"/>
      </w:pPr>
      <w:rPr>
        <w:rFonts w:ascii="Wingdings" w:hAnsi="Wingdings" w:hint="default"/>
      </w:rPr>
    </w:lvl>
    <w:lvl w:ilvl="3" w:tplc="D4B0E1C0" w:tentative="1">
      <w:start w:val="1"/>
      <w:numFmt w:val="bullet"/>
      <w:lvlText w:val=""/>
      <w:lvlJc w:val="left"/>
      <w:pPr>
        <w:tabs>
          <w:tab w:val="num" w:pos="2880"/>
        </w:tabs>
        <w:ind w:left="2880" w:hanging="360"/>
      </w:pPr>
      <w:rPr>
        <w:rFonts w:ascii="Wingdings" w:hAnsi="Wingdings" w:hint="default"/>
      </w:rPr>
    </w:lvl>
    <w:lvl w:ilvl="4" w:tplc="02942AC8" w:tentative="1">
      <w:start w:val="1"/>
      <w:numFmt w:val="bullet"/>
      <w:lvlText w:val=""/>
      <w:lvlJc w:val="left"/>
      <w:pPr>
        <w:tabs>
          <w:tab w:val="num" w:pos="3600"/>
        </w:tabs>
        <w:ind w:left="3600" w:hanging="360"/>
      </w:pPr>
      <w:rPr>
        <w:rFonts w:ascii="Wingdings" w:hAnsi="Wingdings" w:hint="default"/>
      </w:rPr>
    </w:lvl>
    <w:lvl w:ilvl="5" w:tplc="8BFA601C" w:tentative="1">
      <w:start w:val="1"/>
      <w:numFmt w:val="bullet"/>
      <w:lvlText w:val=""/>
      <w:lvlJc w:val="left"/>
      <w:pPr>
        <w:tabs>
          <w:tab w:val="num" w:pos="4320"/>
        </w:tabs>
        <w:ind w:left="4320" w:hanging="360"/>
      </w:pPr>
      <w:rPr>
        <w:rFonts w:ascii="Wingdings" w:hAnsi="Wingdings" w:hint="default"/>
      </w:rPr>
    </w:lvl>
    <w:lvl w:ilvl="6" w:tplc="6DF25A4E" w:tentative="1">
      <w:start w:val="1"/>
      <w:numFmt w:val="bullet"/>
      <w:lvlText w:val=""/>
      <w:lvlJc w:val="left"/>
      <w:pPr>
        <w:tabs>
          <w:tab w:val="num" w:pos="5040"/>
        </w:tabs>
        <w:ind w:left="5040" w:hanging="360"/>
      </w:pPr>
      <w:rPr>
        <w:rFonts w:ascii="Wingdings" w:hAnsi="Wingdings" w:hint="default"/>
      </w:rPr>
    </w:lvl>
    <w:lvl w:ilvl="7" w:tplc="DC4E290A" w:tentative="1">
      <w:start w:val="1"/>
      <w:numFmt w:val="bullet"/>
      <w:lvlText w:val=""/>
      <w:lvlJc w:val="left"/>
      <w:pPr>
        <w:tabs>
          <w:tab w:val="num" w:pos="5760"/>
        </w:tabs>
        <w:ind w:left="5760" w:hanging="360"/>
      </w:pPr>
      <w:rPr>
        <w:rFonts w:ascii="Wingdings" w:hAnsi="Wingdings" w:hint="default"/>
      </w:rPr>
    </w:lvl>
    <w:lvl w:ilvl="8" w:tplc="B328811C" w:tentative="1">
      <w:start w:val="1"/>
      <w:numFmt w:val="bullet"/>
      <w:lvlText w:val=""/>
      <w:lvlJc w:val="left"/>
      <w:pPr>
        <w:tabs>
          <w:tab w:val="num" w:pos="6480"/>
        </w:tabs>
        <w:ind w:left="6480" w:hanging="360"/>
      </w:pPr>
      <w:rPr>
        <w:rFonts w:ascii="Wingdings" w:hAnsi="Wingdings" w:hint="default"/>
      </w:rPr>
    </w:lvl>
  </w:abstractNum>
  <w:abstractNum w:abstractNumId="361">
    <w:nsid w:val="7CD11F8D"/>
    <w:multiLevelType w:val="hybridMultilevel"/>
    <w:tmpl w:val="36441A62"/>
    <w:lvl w:ilvl="0" w:tplc="70EEB4B6">
      <w:start w:val="1"/>
      <w:numFmt w:val="bullet"/>
      <w:lvlText w:val=""/>
      <w:lvlJc w:val="left"/>
      <w:pPr>
        <w:tabs>
          <w:tab w:val="num" w:pos="720"/>
        </w:tabs>
        <w:ind w:left="720" w:hanging="360"/>
      </w:pPr>
      <w:rPr>
        <w:rFonts w:ascii="Wingdings" w:hAnsi="Wingdings" w:hint="default"/>
      </w:rPr>
    </w:lvl>
    <w:lvl w:ilvl="1" w:tplc="44C6BFE0">
      <w:start w:val="1789"/>
      <w:numFmt w:val="bullet"/>
      <w:lvlText w:val="•"/>
      <w:lvlJc w:val="left"/>
      <w:pPr>
        <w:tabs>
          <w:tab w:val="num" w:pos="1440"/>
        </w:tabs>
        <w:ind w:left="1440" w:hanging="360"/>
      </w:pPr>
      <w:rPr>
        <w:rFonts w:ascii="Arial" w:hAnsi="Arial" w:hint="default"/>
      </w:rPr>
    </w:lvl>
    <w:lvl w:ilvl="2" w:tplc="6E6EE3C2" w:tentative="1">
      <w:start w:val="1"/>
      <w:numFmt w:val="bullet"/>
      <w:lvlText w:val=""/>
      <w:lvlJc w:val="left"/>
      <w:pPr>
        <w:tabs>
          <w:tab w:val="num" w:pos="2160"/>
        </w:tabs>
        <w:ind w:left="2160" w:hanging="360"/>
      </w:pPr>
      <w:rPr>
        <w:rFonts w:ascii="Wingdings" w:hAnsi="Wingdings" w:hint="default"/>
      </w:rPr>
    </w:lvl>
    <w:lvl w:ilvl="3" w:tplc="4AA2ADEE" w:tentative="1">
      <w:start w:val="1"/>
      <w:numFmt w:val="bullet"/>
      <w:lvlText w:val=""/>
      <w:lvlJc w:val="left"/>
      <w:pPr>
        <w:tabs>
          <w:tab w:val="num" w:pos="2880"/>
        </w:tabs>
        <w:ind w:left="2880" w:hanging="360"/>
      </w:pPr>
      <w:rPr>
        <w:rFonts w:ascii="Wingdings" w:hAnsi="Wingdings" w:hint="default"/>
      </w:rPr>
    </w:lvl>
    <w:lvl w:ilvl="4" w:tplc="FA7295B2" w:tentative="1">
      <w:start w:val="1"/>
      <w:numFmt w:val="bullet"/>
      <w:lvlText w:val=""/>
      <w:lvlJc w:val="left"/>
      <w:pPr>
        <w:tabs>
          <w:tab w:val="num" w:pos="3600"/>
        </w:tabs>
        <w:ind w:left="3600" w:hanging="360"/>
      </w:pPr>
      <w:rPr>
        <w:rFonts w:ascii="Wingdings" w:hAnsi="Wingdings" w:hint="default"/>
      </w:rPr>
    </w:lvl>
    <w:lvl w:ilvl="5" w:tplc="351CE41E" w:tentative="1">
      <w:start w:val="1"/>
      <w:numFmt w:val="bullet"/>
      <w:lvlText w:val=""/>
      <w:lvlJc w:val="left"/>
      <w:pPr>
        <w:tabs>
          <w:tab w:val="num" w:pos="4320"/>
        </w:tabs>
        <w:ind w:left="4320" w:hanging="360"/>
      </w:pPr>
      <w:rPr>
        <w:rFonts w:ascii="Wingdings" w:hAnsi="Wingdings" w:hint="default"/>
      </w:rPr>
    </w:lvl>
    <w:lvl w:ilvl="6" w:tplc="07C801CE" w:tentative="1">
      <w:start w:val="1"/>
      <w:numFmt w:val="bullet"/>
      <w:lvlText w:val=""/>
      <w:lvlJc w:val="left"/>
      <w:pPr>
        <w:tabs>
          <w:tab w:val="num" w:pos="5040"/>
        </w:tabs>
        <w:ind w:left="5040" w:hanging="360"/>
      </w:pPr>
      <w:rPr>
        <w:rFonts w:ascii="Wingdings" w:hAnsi="Wingdings" w:hint="default"/>
      </w:rPr>
    </w:lvl>
    <w:lvl w:ilvl="7" w:tplc="75085682" w:tentative="1">
      <w:start w:val="1"/>
      <w:numFmt w:val="bullet"/>
      <w:lvlText w:val=""/>
      <w:lvlJc w:val="left"/>
      <w:pPr>
        <w:tabs>
          <w:tab w:val="num" w:pos="5760"/>
        </w:tabs>
        <w:ind w:left="5760" w:hanging="360"/>
      </w:pPr>
      <w:rPr>
        <w:rFonts w:ascii="Wingdings" w:hAnsi="Wingdings" w:hint="default"/>
      </w:rPr>
    </w:lvl>
    <w:lvl w:ilvl="8" w:tplc="53485064" w:tentative="1">
      <w:start w:val="1"/>
      <w:numFmt w:val="bullet"/>
      <w:lvlText w:val=""/>
      <w:lvlJc w:val="left"/>
      <w:pPr>
        <w:tabs>
          <w:tab w:val="num" w:pos="6480"/>
        </w:tabs>
        <w:ind w:left="6480" w:hanging="360"/>
      </w:pPr>
      <w:rPr>
        <w:rFonts w:ascii="Wingdings" w:hAnsi="Wingdings" w:hint="default"/>
      </w:rPr>
    </w:lvl>
  </w:abstractNum>
  <w:abstractNum w:abstractNumId="362">
    <w:nsid w:val="7DC42A2F"/>
    <w:multiLevelType w:val="hybridMultilevel"/>
    <w:tmpl w:val="0C66026C"/>
    <w:lvl w:ilvl="0" w:tplc="35B4B42A">
      <w:start w:val="1"/>
      <w:numFmt w:val="bullet"/>
      <w:lvlText w:val=""/>
      <w:lvlJc w:val="left"/>
      <w:pPr>
        <w:tabs>
          <w:tab w:val="num" w:pos="720"/>
        </w:tabs>
        <w:ind w:left="720" w:hanging="360"/>
      </w:pPr>
      <w:rPr>
        <w:rFonts w:ascii="Wingdings" w:hAnsi="Wingdings" w:hint="default"/>
      </w:rPr>
    </w:lvl>
    <w:lvl w:ilvl="1" w:tplc="4A4E23C4" w:tentative="1">
      <w:start w:val="1"/>
      <w:numFmt w:val="bullet"/>
      <w:lvlText w:val=""/>
      <w:lvlJc w:val="left"/>
      <w:pPr>
        <w:tabs>
          <w:tab w:val="num" w:pos="1440"/>
        </w:tabs>
        <w:ind w:left="1440" w:hanging="360"/>
      </w:pPr>
      <w:rPr>
        <w:rFonts w:ascii="Wingdings" w:hAnsi="Wingdings" w:hint="default"/>
      </w:rPr>
    </w:lvl>
    <w:lvl w:ilvl="2" w:tplc="88907EE6" w:tentative="1">
      <w:start w:val="1"/>
      <w:numFmt w:val="bullet"/>
      <w:lvlText w:val=""/>
      <w:lvlJc w:val="left"/>
      <w:pPr>
        <w:tabs>
          <w:tab w:val="num" w:pos="2160"/>
        </w:tabs>
        <w:ind w:left="2160" w:hanging="360"/>
      </w:pPr>
      <w:rPr>
        <w:rFonts w:ascii="Wingdings" w:hAnsi="Wingdings" w:hint="default"/>
      </w:rPr>
    </w:lvl>
    <w:lvl w:ilvl="3" w:tplc="C3763E42" w:tentative="1">
      <w:start w:val="1"/>
      <w:numFmt w:val="bullet"/>
      <w:lvlText w:val=""/>
      <w:lvlJc w:val="left"/>
      <w:pPr>
        <w:tabs>
          <w:tab w:val="num" w:pos="2880"/>
        </w:tabs>
        <w:ind w:left="2880" w:hanging="360"/>
      </w:pPr>
      <w:rPr>
        <w:rFonts w:ascii="Wingdings" w:hAnsi="Wingdings" w:hint="default"/>
      </w:rPr>
    </w:lvl>
    <w:lvl w:ilvl="4" w:tplc="F782D3AC" w:tentative="1">
      <w:start w:val="1"/>
      <w:numFmt w:val="bullet"/>
      <w:lvlText w:val=""/>
      <w:lvlJc w:val="left"/>
      <w:pPr>
        <w:tabs>
          <w:tab w:val="num" w:pos="3600"/>
        </w:tabs>
        <w:ind w:left="3600" w:hanging="360"/>
      </w:pPr>
      <w:rPr>
        <w:rFonts w:ascii="Wingdings" w:hAnsi="Wingdings" w:hint="default"/>
      </w:rPr>
    </w:lvl>
    <w:lvl w:ilvl="5" w:tplc="EA80D408" w:tentative="1">
      <w:start w:val="1"/>
      <w:numFmt w:val="bullet"/>
      <w:lvlText w:val=""/>
      <w:lvlJc w:val="left"/>
      <w:pPr>
        <w:tabs>
          <w:tab w:val="num" w:pos="4320"/>
        </w:tabs>
        <w:ind w:left="4320" w:hanging="360"/>
      </w:pPr>
      <w:rPr>
        <w:rFonts w:ascii="Wingdings" w:hAnsi="Wingdings" w:hint="default"/>
      </w:rPr>
    </w:lvl>
    <w:lvl w:ilvl="6" w:tplc="D018AAFE" w:tentative="1">
      <w:start w:val="1"/>
      <w:numFmt w:val="bullet"/>
      <w:lvlText w:val=""/>
      <w:lvlJc w:val="left"/>
      <w:pPr>
        <w:tabs>
          <w:tab w:val="num" w:pos="5040"/>
        </w:tabs>
        <w:ind w:left="5040" w:hanging="360"/>
      </w:pPr>
      <w:rPr>
        <w:rFonts w:ascii="Wingdings" w:hAnsi="Wingdings" w:hint="default"/>
      </w:rPr>
    </w:lvl>
    <w:lvl w:ilvl="7" w:tplc="832C8D10" w:tentative="1">
      <w:start w:val="1"/>
      <w:numFmt w:val="bullet"/>
      <w:lvlText w:val=""/>
      <w:lvlJc w:val="left"/>
      <w:pPr>
        <w:tabs>
          <w:tab w:val="num" w:pos="5760"/>
        </w:tabs>
        <w:ind w:left="5760" w:hanging="360"/>
      </w:pPr>
      <w:rPr>
        <w:rFonts w:ascii="Wingdings" w:hAnsi="Wingdings" w:hint="default"/>
      </w:rPr>
    </w:lvl>
    <w:lvl w:ilvl="8" w:tplc="0FEC196E" w:tentative="1">
      <w:start w:val="1"/>
      <w:numFmt w:val="bullet"/>
      <w:lvlText w:val=""/>
      <w:lvlJc w:val="left"/>
      <w:pPr>
        <w:tabs>
          <w:tab w:val="num" w:pos="6480"/>
        </w:tabs>
        <w:ind w:left="6480" w:hanging="360"/>
      </w:pPr>
      <w:rPr>
        <w:rFonts w:ascii="Wingdings" w:hAnsi="Wingdings" w:hint="default"/>
      </w:rPr>
    </w:lvl>
  </w:abstractNum>
  <w:abstractNum w:abstractNumId="363">
    <w:nsid w:val="7DE75F4B"/>
    <w:multiLevelType w:val="hybridMultilevel"/>
    <w:tmpl w:val="38EC3AEA"/>
    <w:lvl w:ilvl="0" w:tplc="A82064B0">
      <w:start w:val="1"/>
      <w:numFmt w:val="bullet"/>
      <w:lvlText w:val=""/>
      <w:lvlJc w:val="left"/>
      <w:pPr>
        <w:tabs>
          <w:tab w:val="num" w:pos="720"/>
        </w:tabs>
        <w:ind w:left="720" w:hanging="360"/>
      </w:pPr>
      <w:rPr>
        <w:rFonts w:ascii="Wingdings" w:hAnsi="Wingdings" w:hint="default"/>
      </w:rPr>
    </w:lvl>
    <w:lvl w:ilvl="1" w:tplc="2B3E6CEC" w:tentative="1">
      <w:start w:val="1"/>
      <w:numFmt w:val="bullet"/>
      <w:lvlText w:val=""/>
      <w:lvlJc w:val="left"/>
      <w:pPr>
        <w:tabs>
          <w:tab w:val="num" w:pos="1440"/>
        </w:tabs>
        <w:ind w:left="1440" w:hanging="360"/>
      </w:pPr>
      <w:rPr>
        <w:rFonts w:ascii="Wingdings" w:hAnsi="Wingdings" w:hint="default"/>
      </w:rPr>
    </w:lvl>
    <w:lvl w:ilvl="2" w:tplc="F3AA51B4" w:tentative="1">
      <w:start w:val="1"/>
      <w:numFmt w:val="bullet"/>
      <w:lvlText w:val=""/>
      <w:lvlJc w:val="left"/>
      <w:pPr>
        <w:tabs>
          <w:tab w:val="num" w:pos="2160"/>
        </w:tabs>
        <w:ind w:left="2160" w:hanging="360"/>
      </w:pPr>
      <w:rPr>
        <w:rFonts w:ascii="Wingdings" w:hAnsi="Wingdings" w:hint="default"/>
      </w:rPr>
    </w:lvl>
    <w:lvl w:ilvl="3" w:tplc="CEB6D754" w:tentative="1">
      <w:start w:val="1"/>
      <w:numFmt w:val="bullet"/>
      <w:lvlText w:val=""/>
      <w:lvlJc w:val="left"/>
      <w:pPr>
        <w:tabs>
          <w:tab w:val="num" w:pos="2880"/>
        </w:tabs>
        <w:ind w:left="2880" w:hanging="360"/>
      </w:pPr>
      <w:rPr>
        <w:rFonts w:ascii="Wingdings" w:hAnsi="Wingdings" w:hint="default"/>
      </w:rPr>
    </w:lvl>
    <w:lvl w:ilvl="4" w:tplc="2E3C416E" w:tentative="1">
      <w:start w:val="1"/>
      <w:numFmt w:val="bullet"/>
      <w:lvlText w:val=""/>
      <w:lvlJc w:val="left"/>
      <w:pPr>
        <w:tabs>
          <w:tab w:val="num" w:pos="3600"/>
        </w:tabs>
        <w:ind w:left="3600" w:hanging="360"/>
      </w:pPr>
      <w:rPr>
        <w:rFonts w:ascii="Wingdings" w:hAnsi="Wingdings" w:hint="default"/>
      </w:rPr>
    </w:lvl>
    <w:lvl w:ilvl="5" w:tplc="A52AB570" w:tentative="1">
      <w:start w:val="1"/>
      <w:numFmt w:val="bullet"/>
      <w:lvlText w:val=""/>
      <w:lvlJc w:val="left"/>
      <w:pPr>
        <w:tabs>
          <w:tab w:val="num" w:pos="4320"/>
        </w:tabs>
        <w:ind w:left="4320" w:hanging="360"/>
      </w:pPr>
      <w:rPr>
        <w:rFonts w:ascii="Wingdings" w:hAnsi="Wingdings" w:hint="default"/>
      </w:rPr>
    </w:lvl>
    <w:lvl w:ilvl="6" w:tplc="FBF6D16A" w:tentative="1">
      <w:start w:val="1"/>
      <w:numFmt w:val="bullet"/>
      <w:lvlText w:val=""/>
      <w:lvlJc w:val="left"/>
      <w:pPr>
        <w:tabs>
          <w:tab w:val="num" w:pos="5040"/>
        </w:tabs>
        <w:ind w:left="5040" w:hanging="360"/>
      </w:pPr>
      <w:rPr>
        <w:rFonts w:ascii="Wingdings" w:hAnsi="Wingdings" w:hint="default"/>
      </w:rPr>
    </w:lvl>
    <w:lvl w:ilvl="7" w:tplc="717C438E" w:tentative="1">
      <w:start w:val="1"/>
      <w:numFmt w:val="bullet"/>
      <w:lvlText w:val=""/>
      <w:lvlJc w:val="left"/>
      <w:pPr>
        <w:tabs>
          <w:tab w:val="num" w:pos="5760"/>
        </w:tabs>
        <w:ind w:left="5760" w:hanging="360"/>
      </w:pPr>
      <w:rPr>
        <w:rFonts w:ascii="Wingdings" w:hAnsi="Wingdings" w:hint="default"/>
      </w:rPr>
    </w:lvl>
    <w:lvl w:ilvl="8" w:tplc="19FC572C" w:tentative="1">
      <w:start w:val="1"/>
      <w:numFmt w:val="bullet"/>
      <w:lvlText w:val=""/>
      <w:lvlJc w:val="left"/>
      <w:pPr>
        <w:tabs>
          <w:tab w:val="num" w:pos="6480"/>
        </w:tabs>
        <w:ind w:left="6480" w:hanging="360"/>
      </w:pPr>
      <w:rPr>
        <w:rFonts w:ascii="Wingdings" w:hAnsi="Wingdings" w:hint="default"/>
      </w:rPr>
    </w:lvl>
  </w:abstractNum>
  <w:abstractNum w:abstractNumId="364">
    <w:nsid w:val="7EC10819"/>
    <w:multiLevelType w:val="hybridMultilevel"/>
    <w:tmpl w:val="CA4EA434"/>
    <w:lvl w:ilvl="0" w:tplc="CE90F8C4">
      <w:start w:val="1"/>
      <w:numFmt w:val="bullet"/>
      <w:lvlText w:val=""/>
      <w:lvlJc w:val="left"/>
      <w:pPr>
        <w:tabs>
          <w:tab w:val="num" w:pos="720"/>
        </w:tabs>
        <w:ind w:left="720" w:hanging="360"/>
      </w:pPr>
      <w:rPr>
        <w:rFonts w:ascii="Wingdings" w:hAnsi="Wingdings" w:hint="default"/>
      </w:rPr>
    </w:lvl>
    <w:lvl w:ilvl="1" w:tplc="0E6A4380" w:tentative="1">
      <w:start w:val="1"/>
      <w:numFmt w:val="bullet"/>
      <w:lvlText w:val=""/>
      <w:lvlJc w:val="left"/>
      <w:pPr>
        <w:tabs>
          <w:tab w:val="num" w:pos="1440"/>
        </w:tabs>
        <w:ind w:left="1440" w:hanging="360"/>
      </w:pPr>
      <w:rPr>
        <w:rFonts w:ascii="Wingdings" w:hAnsi="Wingdings" w:hint="default"/>
      </w:rPr>
    </w:lvl>
    <w:lvl w:ilvl="2" w:tplc="D06A2210" w:tentative="1">
      <w:start w:val="1"/>
      <w:numFmt w:val="bullet"/>
      <w:lvlText w:val=""/>
      <w:lvlJc w:val="left"/>
      <w:pPr>
        <w:tabs>
          <w:tab w:val="num" w:pos="2160"/>
        </w:tabs>
        <w:ind w:left="2160" w:hanging="360"/>
      </w:pPr>
      <w:rPr>
        <w:rFonts w:ascii="Wingdings" w:hAnsi="Wingdings" w:hint="default"/>
      </w:rPr>
    </w:lvl>
    <w:lvl w:ilvl="3" w:tplc="0594566A" w:tentative="1">
      <w:start w:val="1"/>
      <w:numFmt w:val="bullet"/>
      <w:lvlText w:val=""/>
      <w:lvlJc w:val="left"/>
      <w:pPr>
        <w:tabs>
          <w:tab w:val="num" w:pos="2880"/>
        </w:tabs>
        <w:ind w:left="2880" w:hanging="360"/>
      </w:pPr>
      <w:rPr>
        <w:rFonts w:ascii="Wingdings" w:hAnsi="Wingdings" w:hint="default"/>
      </w:rPr>
    </w:lvl>
    <w:lvl w:ilvl="4" w:tplc="726C0DBA" w:tentative="1">
      <w:start w:val="1"/>
      <w:numFmt w:val="bullet"/>
      <w:lvlText w:val=""/>
      <w:lvlJc w:val="left"/>
      <w:pPr>
        <w:tabs>
          <w:tab w:val="num" w:pos="3600"/>
        </w:tabs>
        <w:ind w:left="3600" w:hanging="360"/>
      </w:pPr>
      <w:rPr>
        <w:rFonts w:ascii="Wingdings" w:hAnsi="Wingdings" w:hint="default"/>
      </w:rPr>
    </w:lvl>
    <w:lvl w:ilvl="5" w:tplc="FF10A686" w:tentative="1">
      <w:start w:val="1"/>
      <w:numFmt w:val="bullet"/>
      <w:lvlText w:val=""/>
      <w:lvlJc w:val="left"/>
      <w:pPr>
        <w:tabs>
          <w:tab w:val="num" w:pos="4320"/>
        </w:tabs>
        <w:ind w:left="4320" w:hanging="360"/>
      </w:pPr>
      <w:rPr>
        <w:rFonts w:ascii="Wingdings" w:hAnsi="Wingdings" w:hint="default"/>
      </w:rPr>
    </w:lvl>
    <w:lvl w:ilvl="6" w:tplc="F6247E7C" w:tentative="1">
      <w:start w:val="1"/>
      <w:numFmt w:val="bullet"/>
      <w:lvlText w:val=""/>
      <w:lvlJc w:val="left"/>
      <w:pPr>
        <w:tabs>
          <w:tab w:val="num" w:pos="5040"/>
        </w:tabs>
        <w:ind w:left="5040" w:hanging="360"/>
      </w:pPr>
      <w:rPr>
        <w:rFonts w:ascii="Wingdings" w:hAnsi="Wingdings" w:hint="default"/>
      </w:rPr>
    </w:lvl>
    <w:lvl w:ilvl="7" w:tplc="01EC1A86" w:tentative="1">
      <w:start w:val="1"/>
      <w:numFmt w:val="bullet"/>
      <w:lvlText w:val=""/>
      <w:lvlJc w:val="left"/>
      <w:pPr>
        <w:tabs>
          <w:tab w:val="num" w:pos="5760"/>
        </w:tabs>
        <w:ind w:left="5760" w:hanging="360"/>
      </w:pPr>
      <w:rPr>
        <w:rFonts w:ascii="Wingdings" w:hAnsi="Wingdings" w:hint="default"/>
      </w:rPr>
    </w:lvl>
    <w:lvl w:ilvl="8" w:tplc="045477A6" w:tentative="1">
      <w:start w:val="1"/>
      <w:numFmt w:val="bullet"/>
      <w:lvlText w:val=""/>
      <w:lvlJc w:val="left"/>
      <w:pPr>
        <w:tabs>
          <w:tab w:val="num" w:pos="6480"/>
        </w:tabs>
        <w:ind w:left="6480" w:hanging="360"/>
      </w:pPr>
      <w:rPr>
        <w:rFonts w:ascii="Wingdings" w:hAnsi="Wingdings" w:hint="default"/>
      </w:rPr>
    </w:lvl>
  </w:abstractNum>
  <w:abstractNum w:abstractNumId="365">
    <w:nsid w:val="7F8E324D"/>
    <w:multiLevelType w:val="hybridMultilevel"/>
    <w:tmpl w:val="D64CC660"/>
    <w:lvl w:ilvl="0" w:tplc="D066515E">
      <w:start w:val="1"/>
      <w:numFmt w:val="bullet"/>
      <w:lvlText w:val=""/>
      <w:lvlJc w:val="left"/>
      <w:pPr>
        <w:tabs>
          <w:tab w:val="num" w:pos="720"/>
        </w:tabs>
        <w:ind w:left="720" w:hanging="360"/>
      </w:pPr>
      <w:rPr>
        <w:rFonts w:ascii="Wingdings" w:hAnsi="Wingdings" w:hint="default"/>
      </w:rPr>
    </w:lvl>
    <w:lvl w:ilvl="1" w:tplc="F06E636A" w:tentative="1">
      <w:start w:val="1"/>
      <w:numFmt w:val="bullet"/>
      <w:lvlText w:val=""/>
      <w:lvlJc w:val="left"/>
      <w:pPr>
        <w:tabs>
          <w:tab w:val="num" w:pos="1440"/>
        </w:tabs>
        <w:ind w:left="1440" w:hanging="360"/>
      </w:pPr>
      <w:rPr>
        <w:rFonts w:ascii="Wingdings" w:hAnsi="Wingdings" w:hint="default"/>
      </w:rPr>
    </w:lvl>
    <w:lvl w:ilvl="2" w:tplc="6F5A54C8" w:tentative="1">
      <w:start w:val="1"/>
      <w:numFmt w:val="bullet"/>
      <w:lvlText w:val=""/>
      <w:lvlJc w:val="left"/>
      <w:pPr>
        <w:tabs>
          <w:tab w:val="num" w:pos="2160"/>
        </w:tabs>
        <w:ind w:left="2160" w:hanging="360"/>
      </w:pPr>
      <w:rPr>
        <w:rFonts w:ascii="Wingdings" w:hAnsi="Wingdings" w:hint="default"/>
      </w:rPr>
    </w:lvl>
    <w:lvl w:ilvl="3" w:tplc="ED52EDDE" w:tentative="1">
      <w:start w:val="1"/>
      <w:numFmt w:val="bullet"/>
      <w:lvlText w:val=""/>
      <w:lvlJc w:val="left"/>
      <w:pPr>
        <w:tabs>
          <w:tab w:val="num" w:pos="2880"/>
        </w:tabs>
        <w:ind w:left="2880" w:hanging="360"/>
      </w:pPr>
      <w:rPr>
        <w:rFonts w:ascii="Wingdings" w:hAnsi="Wingdings" w:hint="default"/>
      </w:rPr>
    </w:lvl>
    <w:lvl w:ilvl="4" w:tplc="FE6659CC" w:tentative="1">
      <w:start w:val="1"/>
      <w:numFmt w:val="bullet"/>
      <w:lvlText w:val=""/>
      <w:lvlJc w:val="left"/>
      <w:pPr>
        <w:tabs>
          <w:tab w:val="num" w:pos="3600"/>
        </w:tabs>
        <w:ind w:left="3600" w:hanging="360"/>
      </w:pPr>
      <w:rPr>
        <w:rFonts w:ascii="Wingdings" w:hAnsi="Wingdings" w:hint="default"/>
      </w:rPr>
    </w:lvl>
    <w:lvl w:ilvl="5" w:tplc="79D42918" w:tentative="1">
      <w:start w:val="1"/>
      <w:numFmt w:val="bullet"/>
      <w:lvlText w:val=""/>
      <w:lvlJc w:val="left"/>
      <w:pPr>
        <w:tabs>
          <w:tab w:val="num" w:pos="4320"/>
        </w:tabs>
        <w:ind w:left="4320" w:hanging="360"/>
      </w:pPr>
      <w:rPr>
        <w:rFonts w:ascii="Wingdings" w:hAnsi="Wingdings" w:hint="default"/>
      </w:rPr>
    </w:lvl>
    <w:lvl w:ilvl="6" w:tplc="0C8EDE20" w:tentative="1">
      <w:start w:val="1"/>
      <w:numFmt w:val="bullet"/>
      <w:lvlText w:val=""/>
      <w:lvlJc w:val="left"/>
      <w:pPr>
        <w:tabs>
          <w:tab w:val="num" w:pos="5040"/>
        </w:tabs>
        <w:ind w:left="5040" w:hanging="360"/>
      </w:pPr>
      <w:rPr>
        <w:rFonts w:ascii="Wingdings" w:hAnsi="Wingdings" w:hint="default"/>
      </w:rPr>
    </w:lvl>
    <w:lvl w:ilvl="7" w:tplc="ED64C2BE" w:tentative="1">
      <w:start w:val="1"/>
      <w:numFmt w:val="bullet"/>
      <w:lvlText w:val=""/>
      <w:lvlJc w:val="left"/>
      <w:pPr>
        <w:tabs>
          <w:tab w:val="num" w:pos="5760"/>
        </w:tabs>
        <w:ind w:left="5760" w:hanging="360"/>
      </w:pPr>
      <w:rPr>
        <w:rFonts w:ascii="Wingdings" w:hAnsi="Wingdings" w:hint="default"/>
      </w:rPr>
    </w:lvl>
    <w:lvl w:ilvl="8" w:tplc="8766B790" w:tentative="1">
      <w:start w:val="1"/>
      <w:numFmt w:val="bullet"/>
      <w:lvlText w:val=""/>
      <w:lvlJc w:val="left"/>
      <w:pPr>
        <w:tabs>
          <w:tab w:val="num" w:pos="6480"/>
        </w:tabs>
        <w:ind w:left="6480" w:hanging="360"/>
      </w:pPr>
      <w:rPr>
        <w:rFonts w:ascii="Wingdings" w:hAnsi="Wingdings" w:hint="default"/>
      </w:rPr>
    </w:lvl>
  </w:abstractNum>
  <w:num w:numId="1">
    <w:abstractNumId w:val="122"/>
  </w:num>
  <w:num w:numId="2">
    <w:abstractNumId w:val="325"/>
  </w:num>
  <w:num w:numId="3">
    <w:abstractNumId w:val="37"/>
  </w:num>
  <w:num w:numId="4">
    <w:abstractNumId w:val="178"/>
  </w:num>
  <w:num w:numId="5">
    <w:abstractNumId w:val="90"/>
  </w:num>
  <w:num w:numId="6">
    <w:abstractNumId w:val="235"/>
  </w:num>
  <w:num w:numId="7">
    <w:abstractNumId w:val="171"/>
  </w:num>
  <w:num w:numId="8">
    <w:abstractNumId w:val="242"/>
  </w:num>
  <w:num w:numId="9">
    <w:abstractNumId w:val="157"/>
  </w:num>
  <w:num w:numId="10">
    <w:abstractNumId w:val="204"/>
  </w:num>
  <w:num w:numId="11">
    <w:abstractNumId w:val="63"/>
  </w:num>
  <w:num w:numId="12">
    <w:abstractNumId w:val="209"/>
  </w:num>
  <w:num w:numId="13">
    <w:abstractNumId w:val="13"/>
  </w:num>
  <w:num w:numId="14">
    <w:abstractNumId w:val="11"/>
  </w:num>
  <w:num w:numId="15">
    <w:abstractNumId w:val="220"/>
  </w:num>
  <w:num w:numId="16">
    <w:abstractNumId w:val="303"/>
  </w:num>
  <w:num w:numId="17">
    <w:abstractNumId w:val="163"/>
  </w:num>
  <w:num w:numId="18">
    <w:abstractNumId w:val="175"/>
  </w:num>
  <w:num w:numId="19">
    <w:abstractNumId w:val="151"/>
  </w:num>
  <w:num w:numId="20">
    <w:abstractNumId w:val="8"/>
  </w:num>
  <w:num w:numId="21">
    <w:abstractNumId w:val="320"/>
  </w:num>
  <w:num w:numId="22">
    <w:abstractNumId w:val="115"/>
  </w:num>
  <w:num w:numId="23">
    <w:abstractNumId w:val="78"/>
  </w:num>
  <w:num w:numId="24">
    <w:abstractNumId w:val="362"/>
  </w:num>
  <w:num w:numId="25">
    <w:abstractNumId w:val="298"/>
  </w:num>
  <w:num w:numId="26">
    <w:abstractNumId w:val="4"/>
  </w:num>
  <w:num w:numId="27">
    <w:abstractNumId w:val="128"/>
  </w:num>
  <w:num w:numId="28">
    <w:abstractNumId w:val="91"/>
  </w:num>
  <w:num w:numId="29">
    <w:abstractNumId w:val="64"/>
  </w:num>
  <w:num w:numId="30">
    <w:abstractNumId w:val="295"/>
  </w:num>
  <w:num w:numId="31">
    <w:abstractNumId w:val="33"/>
  </w:num>
  <w:num w:numId="32">
    <w:abstractNumId w:val="248"/>
  </w:num>
  <w:num w:numId="33">
    <w:abstractNumId w:val="223"/>
  </w:num>
  <w:num w:numId="34">
    <w:abstractNumId w:val="348"/>
  </w:num>
  <w:num w:numId="35">
    <w:abstractNumId w:val="142"/>
  </w:num>
  <w:num w:numId="36">
    <w:abstractNumId w:val="105"/>
  </w:num>
  <w:num w:numId="37">
    <w:abstractNumId w:val="357"/>
  </w:num>
  <w:num w:numId="38">
    <w:abstractNumId w:val="62"/>
  </w:num>
  <w:num w:numId="39">
    <w:abstractNumId w:val="355"/>
  </w:num>
  <w:num w:numId="40">
    <w:abstractNumId w:val="194"/>
  </w:num>
  <w:num w:numId="41">
    <w:abstractNumId w:val="93"/>
  </w:num>
  <w:num w:numId="42">
    <w:abstractNumId w:val="88"/>
  </w:num>
  <w:num w:numId="43">
    <w:abstractNumId w:val="99"/>
  </w:num>
  <w:num w:numId="44">
    <w:abstractNumId w:val="327"/>
  </w:num>
  <w:num w:numId="45">
    <w:abstractNumId w:val="66"/>
  </w:num>
  <w:num w:numId="46">
    <w:abstractNumId w:val="6"/>
  </w:num>
  <w:num w:numId="47">
    <w:abstractNumId w:val="319"/>
  </w:num>
  <w:num w:numId="48">
    <w:abstractNumId w:val="1"/>
  </w:num>
  <w:num w:numId="49">
    <w:abstractNumId w:val="192"/>
  </w:num>
  <w:num w:numId="50">
    <w:abstractNumId w:val="241"/>
  </w:num>
  <w:num w:numId="51">
    <w:abstractNumId w:val="83"/>
  </w:num>
  <w:num w:numId="52">
    <w:abstractNumId w:val="55"/>
  </w:num>
  <w:num w:numId="53">
    <w:abstractNumId w:val="35"/>
  </w:num>
  <w:num w:numId="54">
    <w:abstractNumId w:val="81"/>
  </w:num>
  <w:num w:numId="55">
    <w:abstractNumId w:val="358"/>
  </w:num>
  <w:num w:numId="56">
    <w:abstractNumId w:val="98"/>
  </w:num>
  <w:num w:numId="57">
    <w:abstractNumId w:val="225"/>
  </w:num>
  <w:num w:numId="58">
    <w:abstractNumId w:val="119"/>
  </w:num>
  <w:num w:numId="59">
    <w:abstractNumId w:val="316"/>
  </w:num>
  <w:num w:numId="60">
    <w:abstractNumId w:val="95"/>
  </w:num>
  <w:num w:numId="61">
    <w:abstractNumId w:val="74"/>
  </w:num>
  <w:num w:numId="62">
    <w:abstractNumId w:val="57"/>
  </w:num>
  <w:num w:numId="63">
    <w:abstractNumId w:val="353"/>
  </w:num>
  <w:num w:numId="64">
    <w:abstractNumId w:val="250"/>
  </w:num>
  <w:num w:numId="65">
    <w:abstractNumId w:val="169"/>
  </w:num>
  <w:num w:numId="66">
    <w:abstractNumId w:val="230"/>
  </w:num>
  <w:num w:numId="67">
    <w:abstractNumId w:val="314"/>
  </w:num>
  <w:num w:numId="68">
    <w:abstractNumId w:val="47"/>
  </w:num>
  <w:num w:numId="69">
    <w:abstractNumId w:val="127"/>
  </w:num>
  <w:num w:numId="70">
    <w:abstractNumId w:val="290"/>
  </w:num>
  <w:num w:numId="71">
    <w:abstractNumId w:val="173"/>
  </w:num>
  <w:num w:numId="72">
    <w:abstractNumId w:val="340"/>
  </w:num>
  <w:num w:numId="73">
    <w:abstractNumId w:val="221"/>
  </w:num>
  <w:num w:numId="74">
    <w:abstractNumId w:val="132"/>
  </w:num>
  <w:num w:numId="75">
    <w:abstractNumId w:val="199"/>
  </w:num>
  <w:num w:numId="76">
    <w:abstractNumId w:val="305"/>
  </w:num>
  <w:num w:numId="77">
    <w:abstractNumId w:val="334"/>
  </w:num>
  <w:num w:numId="78">
    <w:abstractNumId w:val="92"/>
  </w:num>
  <w:num w:numId="79">
    <w:abstractNumId w:val="149"/>
  </w:num>
  <w:num w:numId="80">
    <w:abstractNumId w:val="40"/>
  </w:num>
  <w:num w:numId="81">
    <w:abstractNumId w:val="337"/>
  </w:num>
  <w:num w:numId="82">
    <w:abstractNumId w:val="214"/>
  </w:num>
  <w:num w:numId="83">
    <w:abstractNumId w:val="29"/>
  </w:num>
  <w:num w:numId="84">
    <w:abstractNumId w:val="283"/>
  </w:num>
  <w:num w:numId="85">
    <w:abstractNumId w:val="262"/>
  </w:num>
  <w:num w:numId="86">
    <w:abstractNumId w:val="226"/>
  </w:num>
  <w:num w:numId="87">
    <w:abstractNumId w:val="265"/>
  </w:num>
  <w:num w:numId="88">
    <w:abstractNumId w:val="259"/>
  </w:num>
  <w:num w:numId="89">
    <w:abstractNumId w:val="344"/>
  </w:num>
  <w:num w:numId="90">
    <w:abstractNumId w:val="232"/>
  </w:num>
  <w:num w:numId="91">
    <w:abstractNumId w:val="215"/>
  </w:num>
  <w:num w:numId="92">
    <w:abstractNumId w:val="138"/>
  </w:num>
  <w:num w:numId="93">
    <w:abstractNumId w:val="101"/>
  </w:num>
  <w:num w:numId="94">
    <w:abstractNumId w:val="359"/>
  </w:num>
  <w:num w:numId="95">
    <w:abstractNumId w:val="30"/>
  </w:num>
  <w:num w:numId="96">
    <w:abstractNumId w:val="206"/>
  </w:num>
  <w:num w:numId="97">
    <w:abstractNumId w:val="275"/>
  </w:num>
  <w:num w:numId="98">
    <w:abstractNumId w:val="203"/>
  </w:num>
  <w:num w:numId="99">
    <w:abstractNumId w:val="16"/>
  </w:num>
  <w:num w:numId="100">
    <w:abstractNumId w:val="272"/>
  </w:num>
  <w:num w:numId="101">
    <w:abstractNumId w:val="249"/>
  </w:num>
  <w:num w:numId="102">
    <w:abstractNumId w:val="12"/>
  </w:num>
  <w:num w:numId="103">
    <w:abstractNumId w:val="351"/>
  </w:num>
  <w:num w:numId="104">
    <w:abstractNumId w:val="54"/>
  </w:num>
  <w:num w:numId="105">
    <w:abstractNumId w:val="328"/>
  </w:num>
  <w:num w:numId="106">
    <w:abstractNumId w:val="341"/>
  </w:num>
  <w:num w:numId="107">
    <w:abstractNumId w:val="156"/>
  </w:num>
  <w:num w:numId="108">
    <w:abstractNumId w:val="52"/>
  </w:num>
  <w:num w:numId="109">
    <w:abstractNumId w:val="166"/>
  </w:num>
  <w:num w:numId="110">
    <w:abstractNumId w:val="339"/>
  </w:num>
  <w:num w:numId="111">
    <w:abstractNumId w:val="108"/>
  </w:num>
  <w:num w:numId="112">
    <w:abstractNumId w:val="207"/>
  </w:num>
  <w:num w:numId="113">
    <w:abstractNumId w:val="216"/>
  </w:num>
  <w:num w:numId="114">
    <w:abstractNumId w:val="338"/>
  </w:num>
  <w:num w:numId="115">
    <w:abstractNumId w:val="227"/>
  </w:num>
  <w:num w:numId="116">
    <w:abstractNumId w:val="7"/>
  </w:num>
  <w:num w:numId="117">
    <w:abstractNumId w:val="346"/>
  </w:num>
  <w:num w:numId="118">
    <w:abstractNumId w:val="20"/>
  </w:num>
  <w:num w:numId="119">
    <w:abstractNumId w:val="80"/>
  </w:num>
  <w:num w:numId="120">
    <w:abstractNumId w:val="15"/>
  </w:num>
  <w:num w:numId="121">
    <w:abstractNumId w:val="313"/>
  </w:num>
  <w:num w:numId="122">
    <w:abstractNumId w:val="36"/>
  </w:num>
  <w:num w:numId="123">
    <w:abstractNumId w:val="82"/>
  </w:num>
  <w:num w:numId="124">
    <w:abstractNumId w:val="284"/>
  </w:num>
  <w:num w:numId="125">
    <w:abstractNumId w:val="268"/>
  </w:num>
  <w:num w:numId="126">
    <w:abstractNumId w:val="289"/>
  </w:num>
  <w:num w:numId="127">
    <w:abstractNumId w:val="104"/>
  </w:num>
  <w:num w:numId="128">
    <w:abstractNumId w:val="164"/>
  </w:num>
  <w:num w:numId="129">
    <w:abstractNumId w:val="165"/>
  </w:num>
  <w:num w:numId="130">
    <w:abstractNumId w:val="318"/>
  </w:num>
  <w:num w:numId="131">
    <w:abstractNumId w:val="276"/>
  </w:num>
  <w:num w:numId="132">
    <w:abstractNumId w:val="65"/>
  </w:num>
  <w:num w:numId="133">
    <w:abstractNumId w:val="147"/>
  </w:num>
  <w:num w:numId="134">
    <w:abstractNumId w:val="257"/>
  </w:num>
  <w:num w:numId="135">
    <w:abstractNumId w:val="27"/>
  </w:num>
  <w:num w:numId="136">
    <w:abstractNumId w:val="96"/>
  </w:num>
  <w:num w:numId="137">
    <w:abstractNumId w:val="184"/>
  </w:num>
  <w:num w:numId="138">
    <w:abstractNumId w:val="28"/>
  </w:num>
  <w:num w:numId="139">
    <w:abstractNumId w:val="228"/>
  </w:num>
  <w:num w:numId="140">
    <w:abstractNumId w:val="153"/>
  </w:num>
  <w:num w:numId="141">
    <w:abstractNumId w:val="144"/>
  </w:num>
  <w:num w:numId="142">
    <w:abstractNumId w:val="121"/>
  </w:num>
  <w:num w:numId="143">
    <w:abstractNumId w:val="233"/>
  </w:num>
  <w:num w:numId="144">
    <w:abstractNumId w:val="97"/>
  </w:num>
  <w:num w:numId="145">
    <w:abstractNumId w:val="309"/>
  </w:num>
  <w:num w:numId="146">
    <w:abstractNumId w:val="41"/>
  </w:num>
  <w:num w:numId="147">
    <w:abstractNumId w:val="10"/>
  </w:num>
  <w:num w:numId="148">
    <w:abstractNumId w:val="258"/>
  </w:num>
  <w:num w:numId="149">
    <w:abstractNumId w:val="112"/>
  </w:num>
  <w:num w:numId="150">
    <w:abstractNumId w:val="160"/>
  </w:num>
  <w:num w:numId="151">
    <w:abstractNumId w:val="278"/>
  </w:num>
  <w:num w:numId="152">
    <w:abstractNumId w:val="287"/>
  </w:num>
  <w:num w:numId="153">
    <w:abstractNumId w:val="46"/>
  </w:num>
  <w:num w:numId="154">
    <w:abstractNumId w:val="145"/>
  </w:num>
  <w:num w:numId="155">
    <w:abstractNumId w:val="302"/>
  </w:num>
  <w:num w:numId="156">
    <w:abstractNumId w:val="131"/>
  </w:num>
  <w:num w:numId="157">
    <w:abstractNumId w:val="281"/>
  </w:num>
  <w:num w:numId="158">
    <w:abstractNumId w:val="19"/>
  </w:num>
  <w:num w:numId="159">
    <w:abstractNumId w:val="266"/>
  </w:num>
  <w:num w:numId="160">
    <w:abstractNumId w:val="70"/>
  </w:num>
  <w:num w:numId="161">
    <w:abstractNumId w:val="86"/>
  </w:num>
  <w:num w:numId="162">
    <w:abstractNumId w:val="237"/>
  </w:num>
  <w:num w:numId="163">
    <w:abstractNumId w:val="76"/>
  </w:num>
  <w:num w:numId="164">
    <w:abstractNumId w:val="34"/>
  </w:num>
  <w:num w:numId="165">
    <w:abstractNumId w:val="53"/>
  </w:num>
  <w:num w:numId="166">
    <w:abstractNumId w:val="213"/>
  </w:num>
  <w:num w:numId="167">
    <w:abstractNumId w:val="252"/>
  </w:num>
  <w:num w:numId="168">
    <w:abstractNumId w:val="158"/>
  </w:num>
  <w:num w:numId="169">
    <w:abstractNumId w:val="296"/>
  </w:num>
  <w:num w:numId="170">
    <w:abstractNumId w:val="263"/>
  </w:num>
  <w:num w:numId="171">
    <w:abstractNumId w:val="5"/>
  </w:num>
  <w:num w:numId="172">
    <w:abstractNumId w:val="2"/>
  </w:num>
  <w:num w:numId="173">
    <w:abstractNumId w:val="117"/>
  </w:num>
  <w:num w:numId="174">
    <w:abstractNumId w:val="236"/>
  </w:num>
  <w:num w:numId="175">
    <w:abstractNumId w:val="116"/>
  </w:num>
  <w:num w:numId="176">
    <w:abstractNumId w:val="159"/>
  </w:num>
  <w:num w:numId="177">
    <w:abstractNumId w:val="48"/>
  </w:num>
  <w:num w:numId="178">
    <w:abstractNumId w:val="124"/>
  </w:num>
  <w:num w:numId="179">
    <w:abstractNumId w:val="69"/>
  </w:num>
  <w:num w:numId="180">
    <w:abstractNumId w:val="202"/>
  </w:num>
  <w:num w:numId="181">
    <w:abstractNumId w:val="123"/>
  </w:num>
  <w:num w:numId="182">
    <w:abstractNumId w:val="129"/>
  </w:num>
  <w:num w:numId="183">
    <w:abstractNumId w:val="212"/>
  </w:num>
  <w:num w:numId="184">
    <w:abstractNumId w:val="350"/>
  </w:num>
  <w:num w:numId="185">
    <w:abstractNumId w:val="89"/>
  </w:num>
  <w:num w:numId="186">
    <w:abstractNumId w:val="21"/>
  </w:num>
  <w:num w:numId="187">
    <w:abstractNumId w:val="79"/>
  </w:num>
  <w:num w:numId="188">
    <w:abstractNumId w:val="75"/>
  </w:num>
  <w:num w:numId="189">
    <w:abstractNumId w:val="200"/>
  </w:num>
  <w:num w:numId="190">
    <w:abstractNumId w:val="130"/>
  </w:num>
  <w:num w:numId="191">
    <w:abstractNumId w:val="0"/>
  </w:num>
  <w:num w:numId="192">
    <w:abstractNumId w:val="244"/>
  </w:num>
  <w:num w:numId="193">
    <w:abstractNumId w:val="219"/>
  </w:num>
  <w:num w:numId="194">
    <w:abstractNumId w:val="246"/>
  </w:num>
  <w:num w:numId="195">
    <w:abstractNumId w:val="308"/>
  </w:num>
  <w:num w:numId="196">
    <w:abstractNumId w:val="183"/>
  </w:num>
  <w:num w:numId="197">
    <w:abstractNumId w:val="3"/>
  </w:num>
  <w:num w:numId="198">
    <w:abstractNumId w:val="100"/>
  </w:num>
  <w:num w:numId="199">
    <w:abstractNumId w:val="109"/>
  </w:num>
  <w:num w:numId="200">
    <w:abstractNumId w:val="61"/>
  </w:num>
  <w:num w:numId="201">
    <w:abstractNumId w:val="239"/>
  </w:num>
  <w:num w:numId="202">
    <w:abstractNumId w:val="84"/>
  </w:num>
  <w:num w:numId="203">
    <w:abstractNumId w:val="256"/>
  </w:num>
  <w:num w:numId="204">
    <w:abstractNumId w:val="201"/>
  </w:num>
  <w:num w:numId="205">
    <w:abstractNumId w:val="329"/>
  </w:num>
  <w:num w:numId="206">
    <w:abstractNumId w:val="24"/>
  </w:num>
  <w:num w:numId="207">
    <w:abstractNumId w:val="73"/>
  </w:num>
  <w:num w:numId="208">
    <w:abstractNumId w:val="255"/>
  </w:num>
  <w:num w:numId="209">
    <w:abstractNumId w:val="189"/>
  </w:num>
  <w:num w:numId="210">
    <w:abstractNumId w:val="285"/>
  </w:num>
  <w:num w:numId="211">
    <w:abstractNumId w:val="136"/>
  </w:num>
  <w:num w:numId="212">
    <w:abstractNumId w:val="68"/>
  </w:num>
  <w:num w:numId="213">
    <w:abstractNumId w:val="31"/>
  </w:num>
  <w:num w:numId="214">
    <w:abstractNumId w:val="217"/>
  </w:num>
  <w:num w:numId="215">
    <w:abstractNumId w:val="297"/>
  </w:num>
  <w:num w:numId="216">
    <w:abstractNumId w:val="277"/>
  </w:num>
  <w:num w:numId="217">
    <w:abstractNumId w:val="26"/>
  </w:num>
  <w:num w:numId="218">
    <w:abstractNumId w:val="150"/>
  </w:num>
  <w:num w:numId="219">
    <w:abstractNumId w:val="140"/>
  </w:num>
  <w:num w:numId="220">
    <w:abstractNumId w:val="336"/>
  </w:num>
  <w:num w:numId="221">
    <w:abstractNumId w:val="180"/>
  </w:num>
  <w:num w:numId="222">
    <w:abstractNumId w:val="49"/>
  </w:num>
  <w:num w:numId="223">
    <w:abstractNumId w:val="312"/>
  </w:num>
  <w:num w:numId="224">
    <w:abstractNumId w:val="196"/>
  </w:num>
  <w:num w:numId="225">
    <w:abstractNumId w:val="114"/>
  </w:num>
  <w:num w:numId="226">
    <w:abstractNumId w:val="311"/>
  </w:num>
  <w:num w:numId="227">
    <w:abstractNumId w:val="111"/>
  </w:num>
  <w:num w:numId="228">
    <w:abstractNumId w:val="38"/>
  </w:num>
  <w:num w:numId="229">
    <w:abstractNumId w:val="174"/>
  </w:num>
  <w:num w:numId="230">
    <w:abstractNumId w:val="17"/>
  </w:num>
  <w:num w:numId="231">
    <w:abstractNumId w:val="274"/>
  </w:num>
  <w:num w:numId="232">
    <w:abstractNumId w:val="363"/>
  </w:num>
  <w:num w:numId="233">
    <w:abstractNumId w:val="288"/>
  </w:num>
  <w:num w:numId="234">
    <w:abstractNumId w:val="306"/>
  </w:num>
  <w:num w:numId="235">
    <w:abstractNumId w:val="286"/>
  </w:num>
  <w:num w:numId="236">
    <w:abstractNumId w:val="177"/>
  </w:num>
  <w:num w:numId="237">
    <w:abstractNumId w:val="234"/>
  </w:num>
  <w:num w:numId="238">
    <w:abstractNumId w:val="315"/>
  </w:num>
  <w:num w:numId="239">
    <w:abstractNumId w:val="269"/>
  </w:num>
  <w:num w:numId="240">
    <w:abstractNumId w:val="365"/>
  </w:num>
  <w:num w:numId="241">
    <w:abstractNumId w:val="240"/>
  </w:num>
  <w:num w:numId="242">
    <w:abstractNumId w:val="18"/>
  </w:num>
  <w:num w:numId="243">
    <w:abstractNumId w:val="25"/>
  </w:num>
  <w:num w:numId="244">
    <w:abstractNumId w:val="210"/>
  </w:num>
  <w:num w:numId="245">
    <w:abstractNumId w:val="170"/>
  </w:num>
  <w:num w:numId="246">
    <w:abstractNumId w:val="224"/>
  </w:num>
  <w:num w:numId="247">
    <w:abstractNumId w:val="155"/>
  </w:num>
  <w:num w:numId="248">
    <w:abstractNumId w:val="118"/>
  </w:num>
  <w:num w:numId="249">
    <w:abstractNumId w:val="280"/>
  </w:num>
  <w:num w:numId="250">
    <w:abstractNumId w:val="229"/>
  </w:num>
  <w:num w:numId="251">
    <w:abstractNumId w:val="317"/>
  </w:num>
  <w:num w:numId="252">
    <w:abstractNumId w:val="243"/>
  </w:num>
  <w:num w:numId="253">
    <w:abstractNumId w:val="45"/>
  </w:num>
  <w:num w:numId="254">
    <w:abstractNumId w:val="222"/>
  </w:num>
  <w:num w:numId="255">
    <w:abstractNumId w:val="195"/>
  </w:num>
  <w:num w:numId="256">
    <w:abstractNumId w:val="349"/>
  </w:num>
  <w:num w:numId="257">
    <w:abstractNumId w:val="299"/>
  </w:num>
  <w:num w:numId="258">
    <w:abstractNumId w:val="251"/>
  </w:num>
  <w:num w:numId="259">
    <w:abstractNumId w:val="23"/>
  </w:num>
  <w:num w:numId="260">
    <w:abstractNumId w:val="326"/>
  </w:num>
  <w:num w:numId="261">
    <w:abstractNumId w:val="291"/>
  </w:num>
  <w:num w:numId="262">
    <w:abstractNumId w:val="343"/>
  </w:num>
  <w:num w:numId="263">
    <w:abstractNumId w:val="32"/>
  </w:num>
  <w:num w:numId="264">
    <w:abstractNumId w:val="154"/>
  </w:num>
  <w:num w:numId="265">
    <w:abstractNumId w:val="361"/>
  </w:num>
  <w:num w:numId="266">
    <w:abstractNumId w:val="139"/>
  </w:num>
  <w:num w:numId="267">
    <w:abstractNumId w:val="51"/>
  </w:num>
  <w:num w:numId="268">
    <w:abstractNumId w:val="304"/>
  </w:num>
  <w:num w:numId="269">
    <w:abstractNumId w:val="143"/>
  </w:num>
  <w:num w:numId="270">
    <w:abstractNumId w:val="67"/>
  </w:num>
  <w:num w:numId="271">
    <w:abstractNumId w:val="185"/>
  </w:num>
  <w:num w:numId="272">
    <w:abstractNumId w:val="271"/>
  </w:num>
  <w:num w:numId="273">
    <w:abstractNumId w:val="360"/>
  </w:num>
  <w:num w:numId="274">
    <w:abstractNumId w:val="39"/>
  </w:num>
  <w:num w:numId="275">
    <w:abstractNumId w:val="126"/>
  </w:num>
  <w:num w:numId="276">
    <w:abstractNumId w:val="181"/>
  </w:num>
  <w:num w:numId="277">
    <w:abstractNumId w:val="44"/>
  </w:num>
  <w:num w:numId="278">
    <w:abstractNumId w:val="245"/>
  </w:num>
  <w:num w:numId="279">
    <w:abstractNumId w:val="294"/>
  </w:num>
  <w:num w:numId="280">
    <w:abstractNumId w:val="87"/>
  </w:num>
  <w:num w:numId="281">
    <w:abstractNumId w:val="218"/>
  </w:num>
  <w:num w:numId="282">
    <w:abstractNumId w:val="324"/>
  </w:num>
  <w:num w:numId="283">
    <w:abstractNumId w:val="77"/>
  </w:num>
  <w:num w:numId="284">
    <w:abstractNumId w:val="102"/>
  </w:num>
  <w:num w:numId="285">
    <w:abstractNumId w:val="356"/>
  </w:num>
  <w:num w:numId="286">
    <w:abstractNumId w:val="253"/>
  </w:num>
  <w:num w:numId="287">
    <w:abstractNumId w:val="22"/>
  </w:num>
  <w:num w:numId="288">
    <w:abstractNumId w:val="231"/>
  </w:num>
  <w:num w:numId="289">
    <w:abstractNumId w:val="322"/>
  </w:num>
  <w:num w:numId="290">
    <w:abstractNumId w:val="50"/>
  </w:num>
  <w:num w:numId="291">
    <w:abstractNumId w:val="323"/>
  </w:num>
  <w:num w:numId="292">
    <w:abstractNumId w:val="120"/>
  </w:num>
  <w:num w:numId="293">
    <w:abstractNumId w:val="330"/>
  </w:num>
  <w:num w:numId="294">
    <w:abstractNumId w:val="141"/>
  </w:num>
  <w:num w:numId="295">
    <w:abstractNumId w:val="282"/>
  </w:num>
  <w:num w:numId="296">
    <w:abstractNumId w:val="182"/>
  </w:num>
  <w:num w:numId="297">
    <w:abstractNumId w:val="270"/>
  </w:num>
  <w:num w:numId="298">
    <w:abstractNumId w:val="205"/>
  </w:num>
  <w:num w:numId="299">
    <w:abstractNumId w:val="342"/>
  </w:num>
  <w:num w:numId="300">
    <w:abstractNumId w:val="42"/>
  </w:num>
  <w:num w:numId="301">
    <w:abstractNumId w:val="321"/>
  </w:num>
  <w:num w:numId="302">
    <w:abstractNumId w:val="56"/>
  </w:num>
  <w:num w:numId="303">
    <w:abstractNumId w:val="106"/>
  </w:num>
  <w:num w:numId="304">
    <w:abstractNumId w:val="238"/>
  </w:num>
  <w:num w:numId="305">
    <w:abstractNumId w:val="72"/>
  </w:num>
  <w:num w:numId="306">
    <w:abstractNumId w:val="71"/>
  </w:num>
  <w:num w:numId="307">
    <w:abstractNumId w:val="292"/>
  </w:num>
  <w:num w:numId="308">
    <w:abstractNumId w:val="186"/>
  </w:num>
  <w:num w:numId="309">
    <w:abstractNumId w:val="168"/>
  </w:num>
  <w:num w:numId="310">
    <w:abstractNumId w:val="335"/>
  </w:num>
  <w:num w:numId="311">
    <w:abstractNumId w:val="188"/>
  </w:num>
  <w:num w:numId="312">
    <w:abstractNumId w:val="58"/>
  </w:num>
  <w:num w:numId="313">
    <w:abstractNumId w:val="176"/>
  </w:num>
  <w:num w:numId="314">
    <w:abstractNumId w:val="135"/>
  </w:num>
  <w:num w:numId="315">
    <w:abstractNumId w:val="331"/>
  </w:num>
  <w:num w:numId="316">
    <w:abstractNumId w:val="9"/>
  </w:num>
  <w:num w:numId="317">
    <w:abstractNumId w:val="193"/>
  </w:num>
  <w:num w:numId="318">
    <w:abstractNumId w:val="198"/>
  </w:num>
  <w:num w:numId="319">
    <w:abstractNumId w:val="307"/>
  </w:num>
  <w:num w:numId="320">
    <w:abstractNumId w:val="14"/>
  </w:num>
  <w:num w:numId="321">
    <w:abstractNumId w:val="125"/>
  </w:num>
  <w:num w:numId="322">
    <w:abstractNumId w:val="293"/>
  </w:num>
  <w:num w:numId="323">
    <w:abstractNumId w:val="267"/>
  </w:num>
  <w:num w:numId="324">
    <w:abstractNumId w:val="60"/>
  </w:num>
  <w:num w:numId="325">
    <w:abstractNumId w:val="191"/>
  </w:num>
  <w:num w:numId="326">
    <w:abstractNumId w:val="364"/>
  </w:num>
  <w:num w:numId="327">
    <w:abstractNumId w:val="179"/>
  </w:num>
  <w:num w:numId="328">
    <w:abstractNumId w:val="110"/>
  </w:num>
  <w:num w:numId="329">
    <w:abstractNumId w:val="134"/>
  </w:num>
  <w:num w:numId="330">
    <w:abstractNumId w:val="85"/>
  </w:num>
  <w:num w:numId="331">
    <w:abstractNumId w:val="113"/>
  </w:num>
  <w:num w:numId="332">
    <w:abstractNumId w:val="43"/>
  </w:num>
  <w:num w:numId="333">
    <w:abstractNumId w:val="161"/>
  </w:num>
  <w:num w:numId="334">
    <w:abstractNumId w:val="347"/>
  </w:num>
  <w:num w:numId="335">
    <w:abstractNumId w:val="345"/>
  </w:num>
  <w:num w:numId="336">
    <w:abstractNumId w:val="260"/>
  </w:num>
  <w:num w:numId="337">
    <w:abstractNumId w:val="152"/>
  </w:num>
  <w:num w:numId="338">
    <w:abstractNumId w:val="333"/>
  </w:num>
  <w:num w:numId="339">
    <w:abstractNumId w:val="172"/>
  </w:num>
  <w:num w:numId="340">
    <w:abstractNumId w:val="261"/>
  </w:num>
  <w:num w:numId="341">
    <w:abstractNumId w:val="59"/>
  </w:num>
  <w:num w:numId="342">
    <w:abstractNumId w:val="300"/>
  </w:num>
  <w:num w:numId="343">
    <w:abstractNumId w:val="162"/>
  </w:num>
  <w:num w:numId="344">
    <w:abstractNumId w:val="211"/>
  </w:num>
  <w:num w:numId="345">
    <w:abstractNumId w:val="133"/>
  </w:num>
  <w:num w:numId="346">
    <w:abstractNumId w:val="279"/>
  </w:num>
  <w:num w:numId="347">
    <w:abstractNumId w:val="310"/>
  </w:num>
  <w:num w:numId="348">
    <w:abstractNumId w:val="187"/>
  </w:num>
  <w:num w:numId="349">
    <w:abstractNumId w:val="146"/>
  </w:num>
  <w:num w:numId="350">
    <w:abstractNumId w:val="148"/>
  </w:num>
  <w:num w:numId="351">
    <w:abstractNumId w:val="354"/>
  </w:num>
  <w:num w:numId="352">
    <w:abstractNumId w:val="254"/>
  </w:num>
  <w:num w:numId="353">
    <w:abstractNumId w:val="137"/>
  </w:num>
  <w:num w:numId="354">
    <w:abstractNumId w:val="273"/>
  </w:num>
  <w:num w:numId="355">
    <w:abstractNumId w:val="103"/>
  </w:num>
  <w:num w:numId="356">
    <w:abstractNumId w:val="107"/>
  </w:num>
  <w:num w:numId="357">
    <w:abstractNumId w:val="247"/>
  </w:num>
  <w:num w:numId="358">
    <w:abstractNumId w:val="94"/>
  </w:num>
  <w:num w:numId="359">
    <w:abstractNumId w:val="264"/>
  </w:num>
  <w:num w:numId="360">
    <w:abstractNumId w:val="208"/>
  </w:num>
  <w:num w:numId="361">
    <w:abstractNumId w:val="167"/>
  </w:num>
  <w:num w:numId="362">
    <w:abstractNumId w:val="301"/>
  </w:num>
  <w:num w:numId="363">
    <w:abstractNumId w:val="190"/>
  </w:num>
  <w:num w:numId="364">
    <w:abstractNumId w:val="197"/>
  </w:num>
  <w:num w:numId="365">
    <w:abstractNumId w:val="332"/>
  </w:num>
  <w:num w:numId="366">
    <w:abstractNumId w:val="352"/>
  </w:num>
  <w:numIdMacAtCleanup w:val="36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rsids>
    <w:rsidRoot w:val="0069797C"/>
    <w:rsid w:val="00016A9F"/>
    <w:rsid w:val="00027C7A"/>
    <w:rsid w:val="00057981"/>
    <w:rsid w:val="000602E7"/>
    <w:rsid w:val="00075E4C"/>
    <w:rsid w:val="00082779"/>
    <w:rsid w:val="00084A32"/>
    <w:rsid w:val="000864BE"/>
    <w:rsid w:val="00086DD1"/>
    <w:rsid w:val="000C11F0"/>
    <w:rsid w:val="000E1B4B"/>
    <w:rsid w:val="0010039E"/>
    <w:rsid w:val="00115875"/>
    <w:rsid w:val="001216B4"/>
    <w:rsid w:val="0016381A"/>
    <w:rsid w:val="001721C0"/>
    <w:rsid w:val="001B7A46"/>
    <w:rsid w:val="001D349F"/>
    <w:rsid w:val="001D41EB"/>
    <w:rsid w:val="00207C9E"/>
    <w:rsid w:val="00227E68"/>
    <w:rsid w:val="002372E3"/>
    <w:rsid w:val="0023758E"/>
    <w:rsid w:val="002565D9"/>
    <w:rsid w:val="00277B96"/>
    <w:rsid w:val="00293ABB"/>
    <w:rsid w:val="002B2340"/>
    <w:rsid w:val="002B6767"/>
    <w:rsid w:val="002F0969"/>
    <w:rsid w:val="002F7621"/>
    <w:rsid w:val="0034782A"/>
    <w:rsid w:val="003C5913"/>
    <w:rsid w:val="003D4A2F"/>
    <w:rsid w:val="004540BF"/>
    <w:rsid w:val="00475241"/>
    <w:rsid w:val="004842B5"/>
    <w:rsid w:val="004C28C5"/>
    <w:rsid w:val="004F3810"/>
    <w:rsid w:val="004F7ACA"/>
    <w:rsid w:val="00570162"/>
    <w:rsid w:val="005C2D94"/>
    <w:rsid w:val="005F4A56"/>
    <w:rsid w:val="00625FDC"/>
    <w:rsid w:val="00643F10"/>
    <w:rsid w:val="00655EBA"/>
    <w:rsid w:val="006926E7"/>
    <w:rsid w:val="0069797C"/>
    <w:rsid w:val="006F6650"/>
    <w:rsid w:val="0070672B"/>
    <w:rsid w:val="00752328"/>
    <w:rsid w:val="00756941"/>
    <w:rsid w:val="00756FF8"/>
    <w:rsid w:val="00784EE6"/>
    <w:rsid w:val="007B291F"/>
    <w:rsid w:val="007C10CD"/>
    <w:rsid w:val="007F3D14"/>
    <w:rsid w:val="007F4856"/>
    <w:rsid w:val="007F5E06"/>
    <w:rsid w:val="00803003"/>
    <w:rsid w:val="008121B2"/>
    <w:rsid w:val="00837435"/>
    <w:rsid w:val="00840CC2"/>
    <w:rsid w:val="008C0253"/>
    <w:rsid w:val="008C7F54"/>
    <w:rsid w:val="008E109B"/>
    <w:rsid w:val="00944A36"/>
    <w:rsid w:val="00945A81"/>
    <w:rsid w:val="0095640B"/>
    <w:rsid w:val="009723A3"/>
    <w:rsid w:val="009F6857"/>
    <w:rsid w:val="00A1712E"/>
    <w:rsid w:val="00A175AB"/>
    <w:rsid w:val="00A73BE0"/>
    <w:rsid w:val="00A768E9"/>
    <w:rsid w:val="00AD2233"/>
    <w:rsid w:val="00AD64D7"/>
    <w:rsid w:val="00B11E1F"/>
    <w:rsid w:val="00B13E5A"/>
    <w:rsid w:val="00B20126"/>
    <w:rsid w:val="00B26C4D"/>
    <w:rsid w:val="00B2754A"/>
    <w:rsid w:val="00B30F98"/>
    <w:rsid w:val="00B8345F"/>
    <w:rsid w:val="00BB6EA9"/>
    <w:rsid w:val="00BC2072"/>
    <w:rsid w:val="00C22B74"/>
    <w:rsid w:val="00C37E09"/>
    <w:rsid w:val="00C65E8E"/>
    <w:rsid w:val="00CD3103"/>
    <w:rsid w:val="00CE7489"/>
    <w:rsid w:val="00D20ACE"/>
    <w:rsid w:val="00D45216"/>
    <w:rsid w:val="00D457BA"/>
    <w:rsid w:val="00DB5A88"/>
    <w:rsid w:val="00DB702B"/>
    <w:rsid w:val="00E0131B"/>
    <w:rsid w:val="00E131CE"/>
    <w:rsid w:val="00E426A7"/>
    <w:rsid w:val="00E5603A"/>
    <w:rsid w:val="00EE2C9E"/>
    <w:rsid w:val="00EF1685"/>
    <w:rsid w:val="00F254AE"/>
    <w:rsid w:val="00F539DC"/>
    <w:rsid w:val="00FB7231"/>
    <w:rsid w:val="00FC7502"/>
    <w:rsid w:val="00FF2822"/>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90" style="mso-position-horizontal:center;mso-height-percent:200;mso-width-relative:margin;mso-height-relative:margin" fillcolor="white">
      <v:fill color="white"/>
      <v:textbox style="mso-fit-shape-to-text:t"/>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line="276" w:lineRule="auto"/>
        <w:ind w:left="720" w:hanging="36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44A36"/>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D349F"/>
    <w:pPr>
      <w:contextualSpacing/>
    </w:pPr>
  </w:style>
  <w:style w:type="paragraph" w:styleId="BalloonText">
    <w:name w:val="Balloon Text"/>
    <w:basedOn w:val="Normal"/>
    <w:link w:val="BalloonTextChar"/>
    <w:uiPriority w:val="99"/>
    <w:semiHidden/>
    <w:unhideWhenUsed/>
    <w:rsid w:val="001D349F"/>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D349F"/>
    <w:rPr>
      <w:rFonts w:ascii="Tahoma" w:hAnsi="Tahoma" w:cs="Tahoma"/>
      <w:sz w:val="16"/>
      <w:szCs w:val="16"/>
    </w:rPr>
  </w:style>
  <w:style w:type="paragraph" w:styleId="Header">
    <w:name w:val="header"/>
    <w:basedOn w:val="Normal"/>
    <w:link w:val="HeaderChar"/>
    <w:uiPriority w:val="99"/>
    <w:semiHidden/>
    <w:unhideWhenUsed/>
    <w:rsid w:val="007F3D14"/>
    <w:pPr>
      <w:tabs>
        <w:tab w:val="center" w:pos="4680"/>
        <w:tab w:val="right" w:pos="9360"/>
      </w:tabs>
      <w:spacing w:line="240" w:lineRule="auto"/>
    </w:pPr>
  </w:style>
  <w:style w:type="character" w:customStyle="1" w:styleId="HeaderChar">
    <w:name w:val="Header Char"/>
    <w:basedOn w:val="DefaultParagraphFont"/>
    <w:link w:val="Header"/>
    <w:uiPriority w:val="99"/>
    <w:semiHidden/>
    <w:rsid w:val="007F3D14"/>
  </w:style>
  <w:style w:type="paragraph" w:styleId="Footer">
    <w:name w:val="footer"/>
    <w:basedOn w:val="Normal"/>
    <w:link w:val="FooterChar"/>
    <w:uiPriority w:val="99"/>
    <w:unhideWhenUsed/>
    <w:rsid w:val="007F3D14"/>
    <w:pPr>
      <w:tabs>
        <w:tab w:val="center" w:pos="4680"/>
        <w:tab w:val="right" w:pos="9360"/>
      </w:tabs>
      <w:spacing w:line="240" w:lineRule="auto"/>
    </w:pPr>
  </w:style>
  <w:style w:type="character" w:customStyle="1" w:styleId="FooterChar">
    <w:name w:val="Footer Char"/>
    <w:basedOn w:val="DefaultParagraphFont"/>
    <w:link w:val="Footer"/>
    <w:uiPriority w:val="99"/>
    <w:rsid w:val="007F3D14"/>
  </w:style>
  <w:style w:type="character" w:styleId="Hyperlink">
    <w:name w:val="Hyperlink"/>
    <w:basedOn w:val="DefaultParagraphFont"/>
    <w:uiPriority w:val="99"/>
    <w:unhideWhenUsed/>
    <w:rsid w:val="005C2D94"/>
    <w:rPr>
      <w:color w:val="0000FF" w:themeColor="hyperlink"/>
      <w:u w:val="single"/>
    </w:rPr>
  </w:style>
  <w:style w:type="paragraph" w:styleId="NormalWeb">
    <w:name w:val="Normal (Web)"/>
    <w:basedOn w:val="Normal"/>
    <w:uiPriority w:val="99"/>
    <w:unhideWhenUsed/>
    <w:rsid w:val="002F0969"/>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1"/>
    <w:qFormat/>
    <w:rsid w:val="0023758E"/>
    <w:pPr>
      <w:spacing w:line="240" w:lineRule="auto"/>
    </w:pPr>
  </w:style>
</w:styles>
</file>

<file path=word/webSettings.xml><?xml version="1.0" encoding="utf-8"?>
<w:webSettings xmlns:r="http://schemas.openxmlformats.org/officeDocument/2006/relationships" xmlns:w="http://schemas.openxmlformats.org/wordprocessingml/2006/main">
  <w:divs>
    <w:div w:id="1518662">
      <w:bodyDiv w:val="1"/>
      <w:marLeft w:val="0"/>
      <w:marRight w:val="0"/>
      <w:marTop w:val="0"/>
      <w:marBottom w:val="0"/>
      <w:divBdr>
        <w:top w:val="none" w:sz="0" w:space="0" w:color="auto"/>
        <w:left w:val="none" w:sz="0" w:space="0" w:color="auto"/>
        <w:bottom w:val="none" w:sz="0" w:space="0" w:color="auto"/>
        <w:right w:val="none" w:sz="0" w:space="0" w:color="auto"/>
      </w:divBdr>
      <w:divsChild>
        <w:div w:id="1156529511">
          <w:marLeft w:val="547"/>
          <w:marRight w:val="0"/>
          <w:marTop w:val="115"/>
          <w:marBottom w:val="0"/>
          <w:divBdr>
            <w:top w:val="none" w:sz="0" w:space="0" w:color="auto"/>
            <w:left w:val="none" w:sz="0" w:space="0" w:color="auto"/>
            <w:bottom w:val="none" w:sz="0" w:space="0" w:color="auto"/>
            <w:right w:val="none" w:sz="0" w:space="0" w:color="auto"/>
          </w:divBdr>
        </w:div>
        <w:div w:id="591936156">
          <w:marLeft w:val="1166"/>
          <w:marRight w:val="0"/>
          <w:marTop w:val="96"/>
          <w:marBottom w:val="0"/>
          <w:divBdr>
            <w:top w:val="none" w:sz="0" w:space="0" w:color="auto"/>
            <w:left w:val="none" w:sz="0" w:space="0" w:color="auto"/>
            <w:bottom w:val="none" w:sz="0" w:space="0" w:color="auto"/>
            <w:right w:val="none" w:sz="0" w:space="0" w:color="auto"/>
          </w:divBdr>
        </w:div>
      </w:divsChild>
    </w:div>
    <w:div w:id="1594379">
      <w:bodyDiv w:val="1"/>
      <w:marLeft w:val="0"/>
      <w:marRight w:val="0"/>
      <w:marTop w:val="0"/>
      <w:marBottom w:val="0"/>
      <w:divBdr>
        <w:top w:val="none" w:sz="0" w:space="0" w:color="auto"/>
        <w:left w:val="none" w:sz="0" w:space="0" w:color="auto"/>
        <w:bottom w:val="none" w:sz="0" w:space="0" w:color="auto"/>
        <w:right w:val="none" w:sz="0" w:space="0" w:color="auto"/>
      </w:divBdr>
      <w:divsChild>
        <w:div w:id="653921251">
          <w:marLeft w:val="547"/>
          <w:marRight w:val="0"/>
          <w:marTop w:val="115"/>
          <w:marBottom w:val="0"/>
          <w:divBdr>
            <w:top w:val="none" w:sz="0" w:space="0" w:color="auto"/>
            <w:left w:val="none" w:sz="0" w:space="0" w:color="auto"/>
            <w:bottom w:val="none" w:sz="0" w:space="0" w:color="auto"/>
            <w:right w:val="none" w:sz="0" w:space="0" w:color="auto"/>
          </w:divBdr>
        </w:div>
      </w:divsChild>
    </w:div>
    <w:div w:id="2822069">
      <w:bodyDiv w:val="1"/>
      <w:marLeft w:val="0"/>
      <w:marRight w:val="0"/>
      <w:marTop w:val="0"/>
      <w:marBottom w:val="0"/>
      <w:divBdr>
        <w:top w:val="none" w:sz="0" w:space="0" w:color="auto"/>
        <w:left w:val="none" w:sz="0" w:space="0" w:color="auto"/>
        <w:bottom w:val="none" w:sz="0" w:space="0" w:color="auto"/>
        <w:right w:val="none" w:sz="0" w:space="0" w:color="auto"/>
      </w:divBdr>
      <w:divsChild>
        <w:div w:id="1263100516">
          <w:marLeft w:val="547"/>
          <w:marRight w:val="0"/>
          <w:marTop w:val="106"/>
          <w:marBottom w:val="0"/>
          <w:divBdr>
            <w:top w:val="none" w:sz="0" w:space="0" w:color="auto"/>
            <w:left w:val="none" w:sz="0" w:space="0" w:color="auto"/>
            <w:bottom w:val="none" w:sz="0" w:space="0" w:color="auto"/>
            <w:right w:val="none" w:sz="0" w:space="0" w:color="auto"/>
          </w:divBdr>
        </w:div>
        <w:div w:id="1151824521">
          <w:marLeft w:val="547"/>
          <w:marRight w:val="0"/>
          <w:marTop w:val="106"/>
          <w:marBottom w:val="0"/>
          <w:divBdr>
            <w:top w:val="none" w:sz="0" w:space="0" w:color="auto"/>
            <w:left w:val="none" w:sz="0" w:space="0" w:color="auto"/>
            <w:bottom w:val="none" w:sz="0" w:space="0" w:color="auto"/>
            <w:right w:val="none" w:sz="0" w:space="0" w:color="auto"/>
          </w:divBdr>
        </w:div>
        <w:div w:id="540364973">
          <w:marLeft w:val="547"/>
          <w:marRight w:val="0"/>
          <w:marTop w:val="106"/>
          <w:marBottom w:val="0"/>
          <w:divBdr>
            <w:top w:val="none" w:sz="0" w:space="0" w:color="auto"/>
            <w:left w:val="none" w:sz="0" w:space="0" w:color="auto"/>
            <w:bottom w:val="none" w:sz="0" w:space="0" w:color="auto"/>
            <w:right w:val="none" w:sz="0" w:space="0" w:color="auto"/>
          </w:divBdr>
        </w:div>
        <w:div w:id="312178356">
          <w:marLeft w:val="1166"/>
          <w:marRight w:val="0"/>
          <w:marTop w:val="91"/>
          <w:marBottom w:val="0"/>
          <w:divBdr>
            <w:top w:val="none" w:sz="0" w:space="0" w:color="auto"/>
            <w:left w:val="none" w:sz="0" w:space="0" w:color="auto"/>
            <w:bottom w:val="none" w:sz="0" w:space="0" w:color="auto"/>
            <w:right w:val="none" w:sz="0" w:space="0" w:color="auto"/>
          </w:divBdr>
        </w:div>
        <w:div w:id="37169727">
          <w:marLeft w:val="1166"/>
          <w:marRight w:val="0"/>
          <w:marTop w:val="91"/>
          <w:marBottom w:val="0"/>
          <w:divBdr>
            <w:top w:val="none" w:sz="0" w:space="0" w:color="auto"/>
            <w:left w:val="none" w:sz="0" w:space="0" w:color="auto"/>
            <w:bottom w:val="none" w:sz="0" w:space="0" w:color="auto"/>
            <w:right w:val="none" w:sz="0" w:space="0" w:color="auto"/>
          </w:divBdr>
        </w:div>
        <w:div w:id="1226647588">
          <w:marLeft w:val="1166"/>
          <w:marRight w:val="0"/>
          <w:marTop w:val="91"/>
          <w:marBottom w:val="0"/>
          <w:divBdr>
            <w:top w:val="none" w:sz="0" w:space="0" w:color="auto"/>
            <w:left w:val="none" w:sz="0" w:space="0" w:color="auto"/>
            <w:bottom w:val="none" w:sz="0" w:space="0" w:color="auto"/>
            <w:right w:val="none" w:sz="0" w:space="0" w:color="auto"/>
          </w:divBdr>
        </w:div>
      </w:divsChild>
    </w:div>
    <w:div w:id="3174538">
      <w:bodyDiv w:val="1"/>
      <w:marLeft w:val="0"/>
      <w:marRight w:val="0"/>
      <w:marTop w:val="0"/>
      <w:marBottom w:val="0"/>
      <w:divBdr>
        <w:top w:val="none" w:sz="0" w:space="0" w:color="auto"/>
        <w:left w:val="none" w:sz="0" w:space="0" w:color="auto"/>
        <w:bottom w:val="none" w:sz="0" w:space="0" w:color="auto"/>
        <w:right w:val="none" w:sz="0" w:space="0" w:color="auto"/>
      </w:divBdr>
      <w:divsChild>
        <w:div w:id="404032539">
          <w:marLeft w:val="547"/>
          <w:marRight w:val="0"/>
          <w:marTop w:val="115"/>
          <w:marBottom w:val="0"/>
          <w:divBdr>
            <w:top w:val="none" w:sz="0" w:space="0" w:color="auto"/>
            <w:left w:val="none" w:sz="0" w:space="0" w:color="auto"/>
            <w:bottom w:val="none" w:sz="0" w:space="0" w:color="auto"/>
            <w:right w:val="none" w:sz="0" w:space="0" w:color="auto"/>
          </w:divBdr>
        </w:div>
        <w:div w:id="9534154">
          <w:marLeft w:val="1166"/>
          <w:marRight w:val="0"/>
          <w:marTop w:val="96"/>
          <w:marBottom w:val="0"/>
          <w:divBdr>
            <w:top w:val="none" w:sz="0" w:space="0" w:color="auto"/>
            <w:left w:val="none" w:sz="0" w:space="0" w:color="auto"/>
            <w:bottom w:val="none" w:sz="0" w:space="0" w:color="auto"/>
            <w:right w:val="none" w:sz="0" w:space="0" w:color="auto"/>
          </w:divBdr>
        </w:div>
        <w:div w:id="1396050527">
          <w:marLeft w:val="1166"/>
          <w:marRight w:val="0"/>
          <w:marTop w:val="96"/>
          <w:marBottom w:val="0"/>
          <w:divBdr>
            <w:top w:val="none" w:sz="0" w:space="0" w:color="auto"/>
            <w:left w:val="none" w:sz="0" w:space="0" w:color="auto"/>
            <w:bottom w:val="none" w:sz="0" w:space="0" w:color="auto"/>
            <w:right w:val="none" w:sz="0" w:space="0" w:color="auto"/>
          </w:divBdr>
        </w:div>
        <w:div w:id="1486240039">
          <w:marLeft w:val="1166"/>
          <w:marRight w:val="0"/>
          <w:marTop w:val="96"/>
          <w:marBottom w:val="0"/>
          <w:divBdr>
            <w:top w:val="none" w:sz="0" w:space="0" w:color="auto"/>
            <w:left w:val="none" w:sz="0" w:space="0" w:color="auto"/>
            <w:bottom w:val="none" w:sz="0" w:space="0" w:color="auto"/>
            <w:right w:val="none" w:sz="0" w:space="0" w:color="auto"/>
          </w:divBdr>
        </w:div>
        <w:div w:id="596475701">
          <w:marLeft w:val="1166"/>
          <w:marRight w:val="0"/>
          <w:marTop w:val="96"/>
          <w:marBottom w:val="0"/>
          <w:divBdr>
            <w:top w:val="none" w:sz="0" w:space="0" w:color="auto"/>
            <w:left w:val="none" w:sz="0" w:space="0" w:color="auto"/>
            <w:bottom w:val="none" w:sz="0" w:space="0" w:color="auto"/>
            <w:right w:val="none" w:sz="0" w:space="0" w:color="auto"/>
          </w:divBdr>
        </w:div>
        <w:div w:id="1286152826">
          <w:marLeft w:val="1166"/>
          <w:marRight w:val="0"/>
          <w:marTop w:val="96"/>
          <w:marBottom w:val="0"/>
          <w:divBdr>
            <w:top w:val="none" w:sz="0" w:space="0" w:color="auto"/>
            <w:left w:val="none" w:sz="0" w:space="0" w:color="auto"/>
            <w:bottom w:val="none" w:sz="0" w:space="0" w:color="auto"/>
            <w:right w:val="none" w:sz="0" w:space="0" w:color="auto"/>
          </w:divBdr>
        </w:div>
        <w:div w:id="741221515">
          <w:marLeft w:val="1166"/>
          <w:marRight w:val="0"/>
          <w:marTop w:val="96"/>
          <w:marBottom w:val="0"/>
          <w:divBdr>
            <w:top w:val="none" w:sz="0" w:space="0" w:color="auto"/>
            <w:left w:val="none" w:sz="0" w:space="0" w:color="auto"/>
            <w:bottom w:val="none" w:sz="0" w:space="0" w:color="auto"/>
            <w:right w:val="none" w:sz="0" w:space="0" w:color="auto"/>
          </w:divBdr>
        </w:div>
        <w:div w:id="1890611407">
          <w:marLeft w:val="1166"/>
          <w:marRight w:val="0"/>
          <w:marTop w:val="96"/>
          <w:marBottom w:val="0"/>
          <w:divBdr>
            <w:top w:val="none" w:sz="0" w:space="0" w:color="auto"/>
            <w:left w:val="none" w:sz="0" w:space="0" w:color="auto"/>
            <w:bottom w:val="none" w:sz="0" w:space="0" w:color="auto"/>
            <w:right w:val="none" w:sz="0" w:space="0" w:color="auto"/>
          </w:divBdr>
        </w:div>
        <w:div w:id="1315447763">
          <w:marLeft w:val="1166"/>
          <w:marRight w:val="0"/>
          <w:marTop w:val="96"/>
          <w:marBottom w:val="0"/>
          <w:divBdr>
            <w:top w:val="none" w:sz="0" w:space="0" w:color="auto"/>
            <w:left w:val="none" w:sz="0" w:space="0" w:color="auto"/>
            <w:bottom w:val="none" w:sz="0" w:space="0" w:color="auto"/>
            <w:right w:val="none" w:sz="0" w:space="0" w:color="auto"/>
          </w:divBdr>
        </w:div>
        <w:div w:id="1876968694">
          <w:marLeft w:val="1166"/>
          <w:marRight w:val="0"/>
          <w:marTop w:val="96"/>
          <w:marBottom w:val="0"/>
          <w:divBdr>
            <w:top w:val="none" w:sz="0" w:space="0" w:color="auto"/>
            <w:left w:val="none" w:sz="0" w:space="0" w:color="auto"/>
            <w:bottom w:val="none" w:sz="0" w:space="0" w:color="auto"/>
            <w:right w:val="none" w:sz="0" w:space="0" w:color="auto"/>
          </w:divBdr>
        </w:div>
        <w:div w:id="1080129620">
          <w:marLeft w:val="1166"/>
          <w:marRight w:val="0"/>
          <w:marTop w:val="96"/>
          <w:marBottom w:val="0"/>
          <w:divBdr>
            <w:top w:val="none" w:sz="0" w:space="0" w:color="auto"/>
            <w:left w:val="none" w:sz="0" w:space="0" w:color="auto"/>
            <w:bottom w:val="none" w:sz="0" w:space="0" w:color="auto"/>
            <w:right w:val="none" w:sz="0" w:space="0" w:color="auto"/>
          </w:divBdr>
        </w:div>
        <w:div w:id="1636526111">
          <w:marLeft w:val="1166"/>
          <w:marRight w:val="0"/>
          <w:marTop w:val="96"/>
          <w:marBottom w:val="0"/>
          <w:divBdr>
            <w:top w:val="none" w:sz="0" w:space="0" w:color="auto"/>
            <w:left w:val="none" w:sz="0" w:space="0" w:color="auto"/>
            <w:bottom w:val="none" w:sz="0" w:space="0" w:color="auto"/>
            <w:right w:val="none" w:sz="0" w:space="0" w:color="auto"/>
          </w:divBdr>
        </w:div>
        <w:div w:id="315500984">
          <w:marLeft w:val="1166"/>
          <w:marRight w:val="0"/>
          <w:marTop w:val="96"/>
          <w:marBottom w:val="0"/>
          <w:divBdr>
            <w:top w:val="none" w:sz="0" w:space="0" w:color="auto"/>
            <w:left w:val="none" w:sz="0" w:space="0" w:color="auto"/>
            <w:bottom w:val="none" w:sz="0" w:space="0" w:color="auto"/>
            <w:right w:val="none" w:sz="0" w:space="0" w:color="auto"/>
          </w:divBdr>
        </w:div>
      </w:divsChild>
    </w:div>
    <w:div w:id="3409399">
      <w:bodyDiv w:val="1"/>
      <w:marLeft w:val="0"/>
      <w:marRight w:val="0"/>
      <w:marTop w:val="0"/>
      <w:marBottom w:val="0"/>
      <w:divBdr>
        <w:top w:val="none" w:sz="0" w:space="0" w:color="auto"/>
        <w:left w:val="none" w:sz="0" w:space="0" w:color="auto"/>
        <w:bottom w:val="none" w:sz="0" w:space="0" w:color="auto"/>
        <w:right w:val="none" w:sz="0" w:space="0" w:color="auto"/>
      </w:divBdr>
      <w:divsChild>
        <w:div w:id="1630281228">
          <w:marLeft w:val="547"/>
          <w:marRight w:val="0"/>
          <w:marTop w:val="96"/>
          <w:marBottom w:val="0"/>
          <w:divBdr>
            <w:top w:val="none" w:sz="0" w:space="0" w:color="auto"/>
            <w:left w:val="none" w:sz="0" w:space="0" w:color="auto"/>
            <w:bottom w:val="none" w:sz="0" w:space="0" w:color="auto"/>
            <w:right w:val="none" w:sz="0" w:space="0" w:color="auto"/>
          </w:divBdr>
        </w:div>
        <w:div w:id="1318652957">
          <w:marLeft w:val="547"/>
          <w:marRight w:val="0"/>
          <w:marTop w:val="96"/>
          <w:marBottom w:val="0"/>
          <w:divBdr>
            <w:top w:val="none" w:sz="0" w:space="0" w:color="auto"/>
            <w:left w:val="none" w:sz="0" w:space="0" w:color="auto"/>
            <w:bottom w:val="none" w:sz="0" w:space="0" w:color="auto"/>
            <w:right w:val="none" w:sz="0" w:space="0" w:color="auto"/>
          </w:divBdr>
        </w:div>
        <w:div w:id="765081619">
          <w:marLeft w:val="547"/>
          <w:marRight w:val="0"/>
          <w:marTop w:val="96"/>
          <w:marBottom w:val="0"/>
          <w:divBdr>
            <w:top w:val="none" w:sz="0" w:space="0" w:color="auto"/>
            <w:left w:val="none" w:sz="0" w:space="0" w:color="auto"/>
            <w:bottom w:val="none" w:sz="0" w:space="0" w:color="auto"/>
            <w:right w:val="none" w:sz="0" w:space="0" w:color="auto"/>
          </w:divBdr>
        </w:div>
        <w:div w:id="1022634995">
          <w:marLeft w:val="1166"/>
          <w:marRight w:val="0"/>
          <w:marTop w:val="86"/>
          <w:marBottom w:val="0"/>
          <w:divBdr>
            <w:top w:val="none" w:sz="0" w:space="0" w:color="auto"/>
            <w:left w:val="none" w:sz="0" w:space="0" w:color="auto"/>
            <w:bottom w:val="none" w:sz="0" w:space="0" w:color="auto"/>
            <w:right w:val="none" w:sz="0" w:space="0" w:color="auto"/>
          </w:divBdr>
        </w:div>
        <w:div w:id="502477111">
          <w:marLeft w:val="1166"/>
          <w:marRight w:val="0"/>
          <w:marTop w:val="86"/>
          <w:marBottom w:val="0"/>
          <w:divBdr>
            <w:top w:val="none" w:sz="0" w:space="0" w:color="auto"/>
            <w:left w:val="none" w:sz="0" w:space="0" w:color="auto"/>
            <w:bottom w:val="none" w:sz="0" w:space="0" w:color="auto"/>
            <w:right w:val="none" w:sz="0" w:space="0" w:color="auto"/>
          </w:divBdr>
        </w:div>
        <w:div w:id="698314529">
          <w:marLeft w:val="1166"/>
          <w:marRight w:val="0"/>
          <w:marTop w:val="86"/>
          <w:marBottom w:val="0"/>
          <w:divBdr>
            <w:top w:val="none" w:sz="0" w:space="0" w:color="auto"/>
            <w:left w:val="none" w:sz="0" w:space="0" w:color="auto"/>
            <w:bottom w:val="none" w:sz="0" w:space="0" w:color="auto"/>
            <w:right w:val="none" w:sz="0" w:space="0" w:color="auto"/>
          </w:divBdr>
        </w:div>
        <w:div w:id="1897013511">
          <w:marLeft w:val="1166"/>
          <w:marRight w:val="0"/>
          <w:marTop w:val="86"/>
          <w:marBottom w:val="0"/>
          <w:divBdr>
            <w:top w:val="none" w:sz="0" w:space="0" w:color="auto"/>
            <w:left w:val="none" w:sz="0" w:space="0" w:color="auto"/>
            <w:bottom w:val="none" w:sz="0" w:space="0" w:color="auto"/>
            <w:right w:val="none" w:sz="0" w:space="0" w:color="auto"/>
          </w:divBdr>
        </w:div>
        <w:div w:id="681202974">
          <w:marLeft w:val="1166"/>
          <w:marRight w:val="0"/>
          <w:marTop w:val="86"/>
          <w:marBottom w:val="0"/>
          <w:divBdr>
            <w:top w:val="none" w:sz="0" w:space="0" w:color="auto"/>
            <w:left w:val="none" w:sz="0" w:space="0" w:color="auto"/>
            <w:bottom w:val="none" w:sz="0" w:space="0" w:color="auto"/>
            <w:right w:val="none" w:sz="0" w:space="0" w:color="auto"/>
          </w:divBdr>
        </w:div>
        <w:div w:id="163978274">
          <w:marLeft w:val="1166"/>
          <w:marRight w:val="0"/>
          <w:marTop w:val="86"/>
          <w:marBottom w:val="0"/>
          <w:divBdr>
            <w:top w:val="none" w:sz="0" w:space="0" w:color="auto"/>
            <w:left w:val="none" w:sz="0" w:space="0" w:color="auto"/>
            <w:bottom w:val="none" w:sz="0" w:space="0" w:color="auto"/>
            <w:right w:val="none" w:sz="0" w:space="0" w:color="auto"/>
          </w:divBdr>
        </w:div>
        <w:div w:id="1268463211">
          <w:marLeft w:val="1166"/>
          <w:marRight w:val="0"/>
          <w:marTop w:val="86"/>
          <w:marBottom w:val="0"/>
          <w:divBdr>
            <w:top w:val="none" w:sz="0" w:space="0" w:color="auto"/>
            <w:left w:val="none" w:sz="0" w:space="0" w:color="auto"/>
            <w:bottom w:val="none" w:sz="0" w:space="0" w:color="auto"/>
            <w:right w:val="none" w:sz="0" w:space="0" w:color="auto"/>
          </w:divBdr>
        </w:div>
        <w:div w:id="1057585766">
          <w:marLeft w:val="1166"/>
          <w:marRight w:val="0"/>
          <w:marTop w:val="86"/>
          <w:marBottom w:val="0"/>
          <w:divBdr>
            <w:top w:val="none" w:sz="0" w:space="0" w:color="auto"/>
            <w:left w:val="none" w:sz="0" w:space="0" w:color="auto"/>
            <w:bottom w:val="none" w:sz="0" w:space="0" w:color="auto"/>
            <w:right w:val="none" w:sz="0" w:space="0" w:color="auto"/>
          </w:divBdr>
        </w:div>
        <w:div w:id="1419473754">
          <w:marLeft w:val="547"/>
          <w:marRight w:val="0"/>
          <w:marTop w:val="96"/>
          <w:marBottom w:val="0"/>
          <w:divBdr>
            <w:top w:val="none" w:sz="0" w:space="0" w:color="auto"/>
            <w:left w:val="none" w:sz="0" w:space="0" w:color="auto"/>
            <w:bottom w:val="none" w:sz="0" w:space="0" w:color="auto"/>
            <w:right w:val="none" w:sz="0" w:space="0" w:color="auto"/>
          </w:divBdr>
        </w:div>
      </w:divsChild>
    </w:div>
    <w:div w:id="3632662">
      <w:bodyDiv w:val="1"/>
      <w:marLeft w:val="0"/>
      <w:marRight w:val="0"/>
      <w:marTop w:val="0"/>
      <w:marBottom w:val="0"/>
      <w:divBdr>
        <w:top w:val="none" w:sz="0" w:space="0" w:color="auto"/>
        <w:left w:val="none" w:sz="0" w:space="0" w:color="auto"/>
        <w:bottom w:val="none" w:sz="0" w:space="0" w:color="auto"/>
        <w:right w:val="none" w:sz="0" w:space="0" w:color="auto"/>
      </w:divBdr>
      <w:divsChild>
        <w:div w:id="1660621791">
          <w:marLeft w:val="547"/>
          <w:marRight w:val="0"/>
          <w:marTop w:val="115"/>
          <w:marBottom w:val="0"/>
          <w:divBdr>
            <w:top w:val="none" w:sz="0" w:space="0" w:color="auto"/>
            <w:left w:val="none" w:sz="0" w:space="0" w:color="auto"/>
            <w:bottom w:val="none" w:sz="0" w:space="0" w:color="auto"/>
            <w:right w:val="none" w:sz="0" w:space="0" w:color="auto"/>
          </w:divBdr>
        </w:div>
        <w:div w:id="1705590272">
          <w:marLeft w:val="547"/>
          <w:marRight w:val="0"/>
          <w:marTop w:val="115"/>
          <w:marBottom w:val="0"/>
          <w:divBdr>
            <w:top w:val="none" w:sz="0" w:space="0" w:color="auto"/>
            <w:left w:val="none" w:sz="0" w:space="0" w:color="auto"/>
            <w:bottom w:val="none" w:sz="0" w:space="0" w:color="auto"/>
            <w:right w:val="none" w:sz="0" w:space="0" w:color="auto"/>
          </w:divBdr>
        </w:div>
        <w:div w:id="795369445">
          <w:marLeft w:val="547"/>
          <w:marRight w:val="0"/>
          <w:marTop w:val="115"/>
          <w:marBottom w:val="0"/>
          <w:divBdr>
            <w:top w:val="none" w:sz="0" w:space="0" w:color="auto"/>
            <w:left w:val="none" w:sz="0" w:space="0" w:color="auto"/>
            <w:bottom w:val="none" w:sz="0" w:space="0" w:color="auto"/>
            <w:right w:val="none" w:sz="0" w:space="0" w:color="auto"/>
          </w:divBdr>
        </w:div>
      </w:divsChild>
    </w:div>
    <w:div w:id="5181559">
      <w:bodyDiv w:val="1"/>
      <w:marLeft w:val="0"/>
      <w:marRight w:val="0"/>
      <w:marTop w:val="0"/>
      <w:marBottom w:val="0"/>
      <w:divBdr>
        <w:top w:val="none" w:sz="0" w:space="0" w:color="auto"/>
        <w:left w:val="none" w:sz="0" w:space="0" w:color="auto"/>
        <w:bottom w:val="none" w:sz="0" w:space="0" w:color="auto"/>
        <w:right w:val="none" w:sz="0" w:space="0" w:color="auto"/>
      </w:divBdr>
      <w:divsChild>
        <w:div w:id="1076244707">
          <w:marLeft w:val="547"/>
          <w:marRight w:val="0"/>
          <w:marTop w:val="106"/>
          <w:marBottom w:val="0"/>
          <w:divBdr>
            <w:top w:val="none" w:sz="0" w:space="0" w:color="auto"/>
            <w:left w:val="none" w:sz="0" w:space="0" w:color="auto"/>
            <w:bottom w:val="none" w:sz="0" w:space="0" w:color="auto"/>
            <w:right w:val="none" w:sz="0" w:space="0" w:color="auto"/>
          </w:divBdr>
        </w:div>
        <w:div w:id="2084449290">
          <w:marLeft w:val="1166"/>
          <w:marRight w:val="0"/>
          <w:marTop w:val="86"/>
          <w:marBottom w:val="0"/>
          <w:divBdr>
            <w:top w:val="none" w:sz="0" w:space="0" w:color="auto"/>
            <w:left w:val="none" w:sz="0" w:space="0" w:color="auto"/>
            <w:bottom w:val="none" w:sz="0" w:space="0" w:color="auto"/>
            <w:right w:val="none" w:sz="0" w:space="0" w:color="auto"/>
          </w:divBdr>
        </w:div>
        <w:div w:id="247615953">
          <w:marLeft w:val="1166"/>
          <w:marRight w:val="0"/>
          <w:marTop w:val="86"/>
          <w:marBottom w:val="0"/>
          <w:divBdr>
            <w:top w:val="none" w:sz="0" w:space="0" w:color="auto"/>
            <w:left w:val="none" w:sz="0" w:space="0" w:color="auto"/>
            <w:bottom w:val="none" w:sz="0" w:space="0" w:color="auto"/>
            <w:right w:val="none" w:sz="0" w:space="0" w:color="auto"/>
          </w:divBdr>
        </w:div>
        <w:div w:id="1840578630">
          <w:marLeft w:val="1166"/>
          <w:marRight w:val="0"/>
          <w:marTop w:val="86"/>
          <w:marBottom w:val="0"/>
          <w:divBdr>
            <w:top w:val="none" w:sz="0" w:space="0" w:color="auto"/>
            <w:left w:val="none" w:sz="0" w:space="0" w:color="auto"/>
            <w:bottom w:val="none" w:sz="0" w:space="0" w:color="auto"/>
            <w:right w:val="none" w:sz="0" w:space="0" w:color="auto"/>
          </w:divBdr>
        </w:div>
        <w:div w:id="320474579">
          <w:marLeft w:val="1166"/>
          <w:marRight w:val="0"/>
          <w:marTop w:val="86"/>
          <w:marBottom w:val="0"/>
          <w:divBdr>
            <w:top w:val="none" w:sz="0" w:space="0" w:color="auto"/>
            <w:left w:val="none" w:sz="0" w:space="0" w:color="auto"/>
            <w:bottom w:val="none" w:sz="0" w:space="0" w:color="auto"/>
            <w:right w:val="none" w:sz="0" w:space="0" w:color="auto"/>
          </w:divBdr>
        </w:div>
        <w:div w:id="1656645984">
          <w:marLeft w:val="1166"/>
          <w:marRight w:val="0"/>
          <w:marTop w:val="86"/>
          <w:marBottom w:val="0"/>
          <w:divBdr>
            <w:top w:val="none" w:sz="0" w:space="0" w:color="auto"/>
            <w:left w:val="none" w:sz="0" w:space="0" w:color="auto"/>
            <w:bottom w:val="none" w:sz="0" w:space="0" w:color="auto"/>
            <w:right w:val="none" w:sz="0" w:space="0" w:color="auto"/>
          </w:divBdr>
        </w:div>
        <w:div w:id="838814228">
          <w:marLeft w:val="1166"/>
          <w:marRight w:val="0"/>
          <w:marTop w:val="86"/>
          <w:marBottom w:val="0"/>
          <w:divBdr>
            <w:top w:val="none" w:sz="0" w:space="0" w:color="auto"/>
            <w:left w:val="none" w:sz="0" w:space="0" w:color="auto"/>
            <w:bottom w:val="none" w:sz="0" w:space="0" w:color="auto"/>
            <w:right w:val="none" w:sz="0" w:space="0" w:color="auto"/>
          </w:divBdr>
        </w:div>
        <w:div w:id="273292816">
          <w:marLeft w:val="1166"/>
          <w:marRight w:val="0"/>
          <w:marTop w:val="86"/>
          <w:marBottom w:val="0"/>
          <w:divBdr>
            <w:top w:val="none" w:sz="0" w:space="0" w:color="auto"/>
            <w:left w:val="none" w:sz="0" w:space="0" w:color="auto"/>
            <w:bottom w:val="none" w:sz="0" w:space="0" w:color="auto"/>
            <w:right w:val="none" w:sz="0" w:space="0" w:color="auto"/>
          </w:divBdr>
        </w:div>
        <w:div w:id="1618443202">
          <w:marLeft w:val="1166"/>
          <w:marRight w:val="0"/>
          <w:marTop w:val="86"/>
          <w:marBottom w:val="0"/>
          <w:divBdr>
            <w:top w:val="none" w:sz="0" w:space="0" w:color="auto"/>
            <w:left w:val="none" w:sz="0" w:space="0" w:color="auto"/>
            <w:bottom w:val="none" w:sz="0" w:space="0" w:color="auto"/>
            <w:right w:val="none" w:sz="0" w:space="0" w:color="auto"/>
          </w:divBdr>
        </w:div>
        <w:div w:id="1608386927">
          <w:marLeft w:val="1166"/>
          <w:marRight w:val="0"/>
          <w:marTop w:val="86"/>
          <w:marBottom w:val="0"/>
          <w:divBdr>
            <w:top w:val="none" w:sz="0" w:space="0" w:color="auto"/>
            <w:left w:val="none" w:sz="0" w:space="0" w:color="auto"/>
            <w:bottom w:val="none" w:sz="0" w:space="0" w:color="auto"/>
            <w:right w:val="none" w:sz="0" w:space="0" w:color="auto"/>
          </w:divBdr>
        </w:div>
        <w:div w:id="1636720070">
          <w:marLeft w:val="1166"/>
          <w:marRight w:val="0"/>
          <w:marTop w:val="86"/>
          <w:marBottom w:val="0"/>
          <w:divBdr>
            <w:top w:val="none" w:sz="0" w:space="0" w:color="auto"/>
            <w:left w:val="none" w:sz="0" w:space="0" w:color="auto"/>
            <w:bottom w:val="none" w:sz="0" w:space="0" w:color="auto"/>
            <w:right w:val="none" w:sz="0" w:space="0" w:color="auto"/>
          </w:divBdr>
        </w:div>
        <w:div w:id="110368899">
          <w:marLeft w:val="1166"/>
          <w:marRight w:val="0"/>
          <w:marTop w:val="86"/>
          <w:marBottom w:val="0"/>
          <w:divBdr>
            <w:top w:val="none" w:sz="0" w:space="0" w:color="auto"/>
            <w:left w:val="none" w:sz="0" w:space="0" w:color="auto"/>
            <w:bottom w:val="none" w:sz="0" w:space="0" w:color="auto"/>
            <w:right w:val="none" w:sz="0" w:space="0" w:color="auto"/>
          </w:divBdr>
        </w:div>
        <w:div w:id="1598172603">
          <w:marLeft w:val="1166"/>
          <w:marRight w:val="0"/>
          <w:marTop w:val="86"/>
          <w:marBottom w:val="0"/>
          <w:divBdr>
            <w:top w:val="none" w:sz="0" w:space="0" w:color="auto"/>
            <w:left w:val="none" w:sz="0" w:space="0" w:color="auto"/>
            <w:bottom w:val="none" w:sz="0" w:space="0" w:color="auto"/>
            <w:right w:val="none" w:sz="0" w:space="0" w:color="auto"/>
          </w:divBdr>
        </w:div>
        <w:div w:id="1641107685">
          <w:marLeft w:val="1166"/>
          <w:marRight w:val="0"/>
          <w:marTop w:val="86"/>
          <w:marBottom w:val="0"/>
          <w:divBdr>
            <w:top w:val="none" w:sz="0" w:space="0" w:color="auto"/>
            <w:left w:val="none" w:sz="0" w:space="0" w:color="auto"/>
            <w:bottom w:val="none" w:sz="0" w:space="0" w:color="auto"/>
            <w:right w:val="none" w:sz="0" w:space="0" w:color="auto"/>
          </w:divBdr>
        </w:div>
        <w:div w:id="2065055545">
          <w:marLeft w:val="1166"/>
          <w:marRight w:val="0"/>
          <w:marTop w:val="86"/>
          <w:marBottom w:val="0"/>
          <w:divBdr>
            <w:top w:val="none" w:sz="0" w:space="0" w:color="auto"/>
            <w:left w:val="none" w:sz="0" w:space="0" w:color="auto"/>
            <w:bottom w:val="none" w:sz="0" w:space="0" w:color="auto"/>
            <w:right w:val="none" w:sz="0" w:space="0" w:color="auto"/>
          </w:divBdr>
        </w:div>
      </w:divsChild>
    </w:div>
    <w:div w:id="6761814">
      <w:bodyDiv w:val="1"/>
      <w:marLeft w:val="0"/>
      <w:marRight w:val="0"/>
      <w:marTop w:val="0"/>
      <w:marBottom w:val="0"/>
      <w:divBdr>
        <w:top w:val="none" w:sz="0" w:space="0" w:color="auto"/>
        <w:left w:val="none" w:sz="0" w:space="0" w:color="auto"/>
        <w:bottom w:val="none" w:sz="0" w:space="0" w:color="auto"/>
        <w:right w:val="none" w:sz="0" w:space="0" w:color="auto"/>
      </w:divBdr>
      <w:divsChild>
        <w:div w:id="1732538995">
          <w:marLeft w:val="547"/>
          <w:marRight w:val="0"/>
          <w:marTop w:val="106"/>
          <w:marBottom w:val="0"/>
          <w:divBdr>
            <w:top w:val="none" w:sz="0" w:space="0" w:color="auto"/>
            <w:left w:val="none" w:sz="0" w:space="0" w:color="auto"/>
            <w:bottom w:val="none" w:sz="0" w:space="0" w:color="auto"/>
            <w:right w:val="none" w:sz="0" w:space="0" w:color="auto"/>
          </w:divBdr>
        </w:div>
        <w:div w:id="1396900112">
          <w:marLeft w:val="547"/>
          <w:marRight w:val="0"/>
          <w:marTop w:val="106"/>
          <w:marBottom w:val="0"/>
          <w:divBdr>
            <w:top w:val="none" w:sz="0" w:space="0" w:color="auto"/>
            <w:left w:val="none" w:sz="0" w:space="0" w:color="auto"/>
            <w:bottom w:val="none" w:sz="0" w:space="0" w:color="auto"/>
            <w:right w:val="none" w:sz="0" w:space="0" w:color="auto"/>
          </w:divBdr>
        </w:div>
        <w:div w:id="1025325555">
          <w:marLeft w:val="547"/>
          <w:marRight w:val="0"/>
          <w:marTop w:val="106"/>
          <w:marBottom w:val="0"/>
          <w:divBdr>
            <w:top w:val="none" w:sz="0" w:space="0" w:color="auto"/>
            <w:left w:val="none" w:sz="0" w:space="0" w:color="auto"/>
            <w:bottom w:val="none" w:sz="0" w:space="0" w:color="auto"/>
            <w:right w:val="none" w:sz="0" w:space="0" w:color="auto"/>
          </w:divBdr>
        </w:div>
        <w:div w:id="760757836">
          <w:marLeft w:val="547"/>
          <w:marRight w:val="0"/>
          <w:marTop w:val="106"/>
          <w:marBottom w:val="0"/>
          <w:divBdr>
            <w:top w:val="none" w:sz="0" w:space="0" w:color="auto"/>
            <w:left w:val="none" w:sz="0" w:space="0" w:color="auto"/>
            <w:bottom w:val="none" w:sz="0" w:space="0" w:color="auto"/>
            <w:right w:val="none" w:sz="0" w:space="0" w:color="auto"/>
          </w:divBdr>
        </w:div>
      </w:divsChild>
    </w:div>
    <w:div w:id="11078649">
      <w:bodyDiv w:val="1"/>
      <w:marLeft w:val="0"/>
      <w:marRight w:val="0"/>
      <w:marTop w:val="0"/>
      <w:marBottom w:val="0"/>
      <w:divBdr>
        <w:top w:val="none" w:sz="0" w:space="0" w:color="auto"/>
        <w:left w:val="none" w:sz="0" w:space="0" w:color="auto"/>
        <w:bottom w:val="none" w:sz="0" w:space="0" w:color="auto"/>
        <w:right w:val="none" w:sz="0" w:space="0" w:color="auto"/>
      </w:divBdr>
      <w:divsChild>
        <w:div w:id="582834963">
          <w:marLeft w:val="547"/>
          <w:marRight w:val="0"/>
          <w:marTop w:val="0"/>
          <w:marBottom w:val="0"/>
          <w:divBdr>
            <w:top w:val="none" w:sz="0" w:space="0" w:color="auto"/>
            <w:left w:val="none" w:sz="0" w:space="0" w:color="auto"/>
            <w:bottom w:val="none" w:sz="0" w:space="0" w:color="auto"/>
            <w:right w:val="none" w:sz="0" w:space="0" w:color="auto"/>
          </w:divBdr>
        </w:div>
        <w:div w:id="2042784545">
          <w:marLeft w:val="547"/>
          <w:marRight w:val="0"/>
          <w:marTop w:val="0"/>
          <w:marBottom w:val="0"/>
          <w:divBdr>
            <w:top w:val="none" w:sz="0" w:space="0" w:color="auto"/>
            <w:left w:val="none" w:sz="0" w:space="0" w:color="auto"/>
            <w:bottom w:val="none" w:sz="0" w:space="0" w:color="auto"/>
            <w:right w:val="none" w:sz="0" w:space="0" w:color="auto"/>
          </w:divBdr>
        </w:div>
        <w:div w:id="1870101563">
          <w:marLeft w:val="547"/>
          <w:marRight w:val="0"/>
          <w:marTop w:val="0"/>
          <w:marBottom w:val="0"/>
          <w:divBdr>
            <w:top w:val="none" w:sz="0" w:space="0" w:color="auto"/>
            <w:left w:val="none" w:sz="0" w:space="0" w:color="auto"/>
            <w:bottom w:val="none" w:sz="0" w:space="0" w:color="auto"/>
            <w:right w:val="none" w:sz="0" w:space="0" w:color="auto"/>
          </w:divBdr>
        </w:div>
        <w:div w:id="523520449">
          <w:marLeft w:val="547"/>
          <w:marRight w:val="0"/>
          <w:marTop w:val="0"/>
          <w:marBottom w:val="0"/>
          <w:divBdr>
            <w:top w:val="none" w:sz="0" w:space="0" w:color="auto"/>
            <w:left w:val="none" w:sz="0" w:space="0" w:color="auto"/>
            <w:bottom w:val="none" w:sz="0" w:space="0" w:color="auto"/>
            <w:right w:val="none" w:sz="0" w:space="0" w:color="auto"/>
          </w:divBdr>
        </w:div>
      </w:divsChild>
    </w:div>
    <w:div w:id="11155386">
      <w:bodyDiv w:val="1"/>
      <w:marLeft w:val="0"/>
      <w:marRight w:val="0"/>
      <w:marTop w:val="0"/>
      <w:marBottom w:val="0"/>
      <w:divBdr>
        <w:top w:val="none" w:sz="0" w:space="0" w:color="auto"/>
        <w:left w:val="none" w:sz="0" w:space="0" w:color="auto"/>
        <w:bottom w:val="none" w:sz="0" w:space="0" w:color="auto"/>
        <w:right w:val="none" w:sz="0" w:space="0" w:color="auto"/>
      </w:divBdr>
      <w:divsChild>
        <w:div w:id="428887925">
          <w:marLeft w:val="547"/>
          <w:marRight w:val="0"/>
          <w:marTop w:val="115"/>
          <w:marBottom w:val="0"/>
          <w:divBdr>
            <w:top w:val="none" w:sz="0" w:space="0" w:color="auto"/>
            <w:left w:val="none" w:sz="0" w:space="0" w:color="auto"/>
            <w:bottom w:val="none" w:sz="0" w:space="0" w:color="auto"/>
            <w:right w:val="none" w:sz="0" w:space="0" w:color="auto"/>
          </w:divBdr>
        </w:div>
        <w:div w:id="1470125587">
          <w:marLeft w:val="547"/>
          <w:marRight w:val="0"/>
          <w:marTop w:val="115"/>
          <w:marBottom w:val="0"/>
          <w:divBdr>
            <w:top w:val="none" w:sz="0" w:space="0" w:color="auto"/>
            <w:left w:val="none" w:sz="0" w:space="0" w:color="auto"/>
            <w:bottom w:val="none" w:sz="0" w:space="0" w:color="auto"/>
            <w:right w:val="none" w:sz="0" w:space="0" w:color="auto"/>
          </w:divBdr>
        </w:div>
        <w:div w:id="747969293">
          <w:marLeft w:val="547"/>
          <w:marRight w:val="0"/>
          <w:marTop w:val="115"/>
          <w:marBottom w:val="0"/>
          <w:divBdr>
            <w:top w:val="none" w:sz="0" w:space="0" w:color="auto"/>
            <w:left w:val="none" w:sz="0" w:space="0" w:color="auto"/>
            <w:bottom w:val="none" w:sz="0" w:space="0" w:color="auto"/>
            <w:right w:val="none" w:sz="0" w:space="0" w:color="auto"/>
          </w:divBdr>
        </w:div>
        <w:div w:id="1123772897">
          <w:marLeft w:val="547"/>
          <w:marRight w:val="0"/>
          <w:marTop w:val="115"/>
          <w:marBottom w:val="0"/>
          <w:divBdr>
            <w:top w:val="none" w:sz="0" w:space="0" w:color="auto"/>
            <w:left w:val="none" w:sz="0" w:space="0" w:color="auto"/>
            <w:bottom w:val="none" w:sz="0" w:space="0" w:color="auto"/>
            <w:right w:val="none" w:sz="0" w:space="0" w:color="auto"/>
          </w:divBdr>
        </w:div>
      </w:divsChild>
    </w:div>
    <w:div w:id="11302991">
      <w:bodyDiv w:val="1"/>
      <w:marLeft w:val="0"/>
      <w:marRight w:val="0"/>
      <w:marTop w:val="0"/>
      <w:marBottom w:val="0"/>
      <w:divBdr>
        <w:top w:val="none" w:sz="0" w:space="0" w:color="auto"/>
        <w:left w:val="none" w:sz="0" w:space="0" w:color="auto"/>
        <w:bottom w:val="none" w:sz="0" w:space="0" w:color="auto"/>
        <w:right w:val="none" w:sz="0" w:space="0" w:color="auto"/>
      </w:divBdr>
      <w:divsChild>
        <w:div w:id="1389063653">
          <w:marLeft w:val="547"/>
          <w:marRight w:val="0"/>
          <w:marTop w:val="115"/>
          <w:marBottom w:val="0"/>
          <w:divBdr>
            <w:top w:val="none" w:sz="0" w:space="0" w:color="auto"/>
            <w:left w:val="none" w:sz="0" w:space="0" w:color="auto"/>
            <w:bottom w:val="none" w:sz="0" w:space="0" w:color="auto"/>
            <w:right w:val="none" w:sz="0" w:space="0" w:color="auto"/>
          </w:divBdr>
        </w:div>
        <w:div w:id="410740103">
          <w:marLeft w:val="1166"/>
          <w:marRight w:val="0"/>
          <w:marTop w:val="96"/>
          <w:marBottom w:val="0"/>
          <w:divBdr>
            <w:top w:val="none" w:sz="0" w:space="0" w:color="auto"/>
            <w:left w:val="none" w:sz="0" w:space="0" w:color="auto"/>
            <w:bottom w:val="none" w:sz="0" w:space="0" w:color="auto"/>
            <w:right w:val="none" w:sz="0" w:space="0" w:color="auto"/>
          </w:divBdr>
        </w:div>
        <w:div w:id="586114341">
          <w:marLeft w:val="1166"/>
          <w:marRight w:val="0"/>
          <w:marTop w:val="96"/>
          <w:marBottom w:val="0"/>
          <w:divBdr>
            <w:top w:val="none" w:sz="0" w:space="0" w:color="auto"/>
            <w:left w:val="none" w:sz="0" w:space="0" w:color="auto"/>
            <w:bottom w:val="none" w:sz="0" w:space="0" w:color="auto"/>
            <w:right w:val="none" w:sz="0" w:space="0" w:color="auto"/>
          </w:divBdr>
        </w:div>
        <w:div w:id="1733262277">
          <w:marLeft w:val="1166"/>
          <w:marRight w:val="0"/>
          <w:marTop w:val="96"/>
          <w:marBottom w:val="0"/>
          <w:divBdr>
            <w:top w:val="none" w:sz="0" w:space="0" w:color="auto"/>
            <w:left w:val="none" w:sz="0" w:space="0" w:color="auto"/>
            <w:bottom w:val="none" w:sz="0" w:space="0" w:color="auto"/>
            <w:right w:val="none" w:sz="0" w:space="0" w:color="auto"/>
          </w:divBdr>
        </w:div>
        <w:div w:id="1842310661">
          <w:marLeft w:val="1166"/>
          <w:marRight w:val="0"/>
          <w:marTop w:val="96"/>
          <w:marBottom w:val="0"/>
          <w:divBdr>
            <w:top w:val="none" w:sz="0" w:space="0" w:color="auto"/>
            <w:left w:val="none" w:sz="0" w:space="0" w:color="auto"/>
            <w:bottom w:val="none" w:sz="0" w:space="0" w:color="auto"/>
            <w:right w:val="none" w:sz="0" w:space="0" w:color="auto"/>
          </w:divBdr>
        </w:div>
        <w:div w:id="1289704647">
          <w:marLeft w:val="1166"/>
          <w:marRight w:val="0"/>
          <w:marTop w:val="96"/>
          <w:marBottom w:val="0"/>
          <w:divBdr>
            <w:top w:val="none" w:sz="0" w:space="0" w:color="auto"/>
            <w:left w:val="none" w:sz="0" w:space="0" w:color="auto"/>
            <w:bottom w:val="none" w:sz="0" w:space="0" w:color="auto"/>
            <w:right w:val="none" w:sz="0" w:space="0" w:color="auto"/>
          </w:divBdr>
        </w:div>
        <w:div w:id="91778015">
          <w:marLeft w:val="1166"/>
          <w:marRight w:val="0"/>
          <w:marTop w:val="96"/>
          <w:marBottom w:val="0"/>
          <w:divBdr>
            <w:top w:val="none" w:sz="0" w:space="0" w:color="auto"/>
            <w:left w:val="none" w:sz="0" w:space="0" w:color="auto"/>
            <w:bottom w:val="none" w:sz="0" w:space="0" w:color="auto"/>
            <w:right w:val="none" w:sz="0" w:space="0" w:color="auto"/>
          </w:divBdr>
        </w:div>
      </w:divsChild>
    </w:div>
    <w:div w:id="13964275">
      <w:bodyDiv w:val="1"/>
      <w:marLeft w:val="0"/>
      <w:marRight w:val="0"/>
      <w:marTop w:val="0"/>
      <w:marBottom w:val="0"/>
      <w:divBdr>
        <w:top w:val="none" w:sz="0" w:space="0" w:color="auto"/>
        <w:left w:val="none" w:sz="0" w:space="0" w:color="auto"/>
        <w:bottom w:val="none" w:sz="0" w:space="0" w:color="auto"/>
        <w:right w:val="none" w:sz="0" w:space="0" w:color="auto"/>
      </w:divBdr>
      <w:divsChild>
        <w:div w:id="2062287002">
          <w:marLeft w:val="547"/>
          <w:marRight w:val="0"/>
          <w:marTop w:val="96"/>
          <w:marBottom w:val="0"/>
          <w:divBdr>
            <w:top w:val="none" w:sz="0" w:space="0" w:color="auto"/>
            <w:left w:val="none" w:sz="0" w:space="0" w:color="auto"/>
            <w:bottom w:val="none" w:sz="0" w:space="0" w:color="auto"/>
            <w:right w:val="none" w:sz="0" w:space="0" w:color="auto"/>
          </w:divBdr>
        </w:div>
        <w:div w:id="154877240">
          <w:marLeft w:val="547"/>
          <w:marRight w:val="0"/>
          <w:marTop w:val="96"/>
          <w:marBottom w:val="0"/>
          <w:divBdr>
            <w:top w:val="none" w:sz="0" w:space="0" w:color="auto"/>
            <w:left w:val="none" w:sz="0" w:space="0" w:color="auto"/>
            <w:bottom w:val="none" w:sz="0" w:space="0" w:color="auto"/>
            <w:right w:val="none" w:sz="0" w:space="0" w:color="auto"/>
          </w:divBdr>
        </w:div>
        <w:div w:id="856312238">
          <w:marLeft w:val="547"/>
          <w:marRight w:val="0"/>
          <w:marTop w:val="96"/>
          <w:marBottom w:val="0"/>
          <w:divBdr>
            <w:top w:val="none" w:sz="0" w:space="0" w:color="auto"/>
            <w:left w:val="none" w:sz="0" w:space="0" w:color="auto"/>
            <w:bottom w:val="none" w:sz="0" w:space="0" w:color="auto"/>
            <w:right w:val="none" w:sz="0" w:space="0" w:color="auto"/>
          </w:divBdr>
        </w:div>
        <w:div w:id="1206719499">
          <w:marLeft w:val="547"/>
          <w:marRight w:val="0"/>
          <w:marTop w:val="96"/>
          <w:marBottom w:val="0"/>
          <w:divBdr>
            <w:top w:val="none" w:sz="0" w:space="0" w:color="auto"/>
            <w:left w:val="none" w:sz="0" w:space="0" w:color="auto"/>
            <w:bottom w:val="none" w:sz="0" w:space="0" w:color="auto"/>
            <w:right w:val="none" w:sz="0" w:space="0" w:color="auto"/>
          </w:divBdr>
        </w:div>
        <w:div w:id="1725521824">
          <w:marLeft w:val="547"/>
          <w:marRight w:val="0"/>
          <w:marTop w:val="96"/>
          <w:marBottom w:val="0"/>
          <w:divBdr>
            <w:top w:val="none" w:sz="0" w:space="0" w:color="auto"/>
            <w:left w:val="none" w:sz="0" w:space="0" w:color="auto"/>
            <w:bottom w:val="none" w:sz="0" w:space="0" w:color="auto"/>
            <w:right w:val="none" w:sz="0" w:space="0" w:color="auto"/>
          </w:divBdr>
        </w:div>
        <w:div w:id="273484003">
          <w:marLeft w:val="547"/>
          <w:marRight w:val="0"/>
          <w:marTop w:val="96"/>
          <w:marBottom w:val="0"/>
          <w:divBdr>
            <w:top w:val="none" w:sz="0" w:space="0" w:color="auto"/>
            <w:left w:val="none" w:sz="0" w:space="0" w:color="auto"/>
            <w:bottom w:val="none" w:sz="0" w:space="0" w:color="auto"/>
            <w:right w:val="none" w:sz="0" w:space="0" w:color="auto"/>
          </w:divBdr>
        </w:div>
      </w:divsChild>
    </w:div>
    <w:div w:id="24524919">
      <w:bodyDiv w:val="1"/>
      <w:marLeft w:val="0"/>
      <w:marRight w:val="0"/>
      <w:marTop w:val="0"/>
      <w:marBottom w:val="0"/>
      <w:divBdr>
        <w:top w:val="none" w:sz="0" w:space="0" w:color="auto"/>
        <w:left w:val="none" w:sz="0" w:space="0" w:color="auto"/>
        <w:bottom w:val="none" w:sz="0" w:space="0" w:color="auto"/>
        <w:right w:val="none" w:sz="0" w:space="0" w:color="auto"/>
      </w:divBdr>
      <w:divsChild>
        <w:div w:id="1615862271">
          <w:marLeft w:val="547"/>
          <w:marRight w:val="0"/>
          <w:marTop w:val="115"/>
          <w:marBottom w:val="0"/>
          <w:divBdr>
            <w:top w:val="none" w:sz="0" w:space="0" w:color="auto"/>
            <w:left w:val="none" w:sz="0" w:space="0" w:color="auto"/>
            <w:bottom w:val="none" w:sz="0" w:space="0" w:color="auto"/>
            <w:right w:val="none" w:sz="0" w:space="0" w:color="auto"/>
          </w:divBdr>
        </w:div>
        <w:div w:id="1803036391">
          <w:marLeft w:val="1166"/>
          <w:marRight w:val="0"/>
          <w:marTop w:val="96"/>
          <w:marBottom w:val="0"/>
          <w:divBdr>
            <w:top w:val="none" w:sz="0" w:space="0" w:color="auto"/>
            <w:left w:val="none" w:sz="0" w:space="0" w:color="auto"/>
            <w:bottom w:val="none" w:sz="0" w:space="0" w:color="auto"/>
            <w:right w:val="none" w:sz="0" w:space="0" w:color="auto"/>
          </w:divBdr>
        </w:div>
        <w:div w:id="54815624">
          <w:marLeft w:val="1166"/>
          <w:marRight w:val="0"/>
          <w:marTop w:val="96"/>
          <w:marBottom w:val="0"/>
          <w:divBdr>
            <w:top w:val="none" w:sz="0" w:space="0" w:color="auto"/>
            <w:left w:val="none" w:sz="0" w:space="0" w:color="auto"/>
            <w:bottom w:val="none" w:sz="0" w:space="0" w:color="auto"/>
            <w:right w:val="none" w:sz="0" w:space="0" w:color="auto"/>
          </w:divBdr>
        </w:div>
        <w:div w:id="1670479624">
          <w:marLeft w:val="1166"/>
          <w:marRight w:val="0"/>
          <w:marTop w:val="96"/>
          <w:marBottom w:val="0"/>
          <w:divBdr>
            <w:top w:val="none" w:sz="0" w:space="0" w:color="auto"/>
            <w:left w:val="none" w:sz="0" w:space="0" w:color="auto"/>
            <w:bottom w:val="none" w:sz="0" w:space="0" w:color="auto"/>
            <w:right w:val="none" w:sz="0" w:space="0" w:color="auto"/>
          </w:divBdr>
        </w:div>
        <w:div w:id="245191024">
          <w:marLeft w:val="1166"/>
          <w:marRight w:val="0"/>
          <w:marTop w:val="96"/>
          <w:marBottom w:val="0"/>
          <w:divBdr>
            <w:top w:val="none" w:sz="0" w:space="0" w:color="auto"/>
            <w:left w:val="none" w:sz="0" w:space="0" w:color="auto"/>
            <w:bottom w:val="none" w:sz="0" w:space="0" w:color="auto"/>
            <w:right w:val="none" w:sz="0" w:space="0" w:color="auto"/>
          </w:divBdr>
        </w:div>
        <w:div w:id="1412969271">
          <w:marLeft w:val="1166"/>
          <w:marRight w:val="0"/>
          <w:marTop w:val="96"/>
          <w:marBottom w:val="0"/>
          <w:divBdr>
            <w:top w:val="none" w:sz="0" w:space="0" w:color="auto"/>
            <w:left w:val="none" w:sz="0" w:space="0" w:color="auto"/>
            <w:bottom w:val="none" w:sz="0" w:space="0" w:color="auto"/>
            <w:right w:val="none" w:sz="0" w:space="0" w:color="auto"/>
          </w:divBdr>
        </w:div>
        <w:div w:id="1433889861">
          <w:marLeft w:val="1166"/>
          <w:marRight w:val="0"/>
          <w:marTop w:val="96"/>
          <w:marBottom w:val="0"/>
          <w:divBdr>
            <w:top w:val="none" w:sz="0" w:space="0" w:color="auto"/>
            <w:left w:val="none" w:sz="0" w:space="0" w:color="auto"/>
            <w:bottom w:val="none" w:sz="0" w:space="0" w:color="auto"/>
            <w:right w:val="none" w:sz="0" w:space="0" w:color="auto"/>
          </w:divBdr>
        </w:div>
        <w:div w:id="832255903">
          <w:marLeft w:val="1166"/>
          <w:marRight w:val="0"/>
          <w:marTop w:val="96"/>
          <w:marBottom w:val="0"/>
          <w:divBdr>
            <w:top w:val="none" w:sz="0" w:space="0" w:color="auto"/>
            <w:left w:val="none" w:sz="0" w:space="0" w:color="auto"/>
            <w:bottom w:val="none" w:sz="0" w:space="0" w:color="auto"/>
            <w:right w:val="none" w:sz="0" w:space="0" w:color="auto"/>
          </w:divBdr>
        </w:div>
        <w:div w:id="1754624926">
          <w:marLeft w:val="1166"/>
          <w:marRight w:val="0"/>
          <w:marTop w:val="96"/>
          <w:marBottom w:val="0"/>
          <w:divBdr>
            <w:top w:val="none" w:sz="0" w:space="0" w:color="auto"/>
            <w:left w:val="none" w:sz="0" w:space="0" w:color="auto"/>
            <w:bottom w:val="none" w:sz="0" w:space="0" w:color="auto"/>
            <w:right w:val="none" w:sz="0" w:space="0" w:color="auto"/>
          </w:divBdr>
        </w:div>
        <w:div w:id="714280054">
          <w:marLeft w:val="1166"/>
          <w:marRight w:val="0"/>
          <w:marTop w:val="96"/>
          <w:marBottom w:val="0"/>
          <w:divBdr>
            <w:top w:val="none" w:sz="0" w:space="0" w:color="auto"/>
            <w:left w:val="none" w:sz="0" w:space="0" w:color="auto"/>
            <w:bottom w:val="none" w:sz="0" w:space="0" w:color="auto"/>
            <w:right w:val="none" w:sz="0" w:space="0" w:color="auto"/>
          </w:divBdr>
        </w:div>
        <w:div w:id="234828487">
          <w:marLeft w:val="1166"/>
          <w:marRight w:val="0"/>
          <w:marTop w:val="96"/>
          <w:marBottom w:val="0"/>
          <w:divBdr>
            <w:top w:val="none" w:sz="0" w:space="0" w:color="auto"/>
            <w:left w:val="none" w:sz="0" w:space="0" w:color="auto"/>
            <w:bottom w:val="none" w:sz="0" w:space="0" w:color="auto"/>
            <w:right w:val="none" w:sz="0" w:space="0" w:color="auto"/>
          </w:divBdr>
        </w:div>
      </w:divsChild>
    </w:div>
    <w:div w:id="25565282">
      <w:bodyDiv w:val="1"/>
      <w:marLeft w:val="0"/>
      <w:marRight w:val="0"/>
      <w:marTop w:val="0"/>
      <w:marBottom w:val="0"/>
      <w:divBdr>
        <w:top w:val="none" w:sz="0" w:space="0" w:color="auto"/>
        <w:left w:val="none" w:sz="0" w:space="0" w:color="auto"/>
        <w:bottom w:val="none" w:sz="0" w:space="0" w:color="auto"/>
        <w:right w:val="none" w:sz="0" w:space="0" w:color="auto"/>
      </w:divBdr>
    </w:div>
    <w:div w:id="28459694">
      <w:bodyDiv w:val="1"/>
      <w:marLeft w:val="0"/>
      <w:marRight w:val="0"/>
      <w:marTop w:val="0"/>
      <w:marBottom w:val="0"/>
      <w:divBdr>
        <w:top w:val="none" w:sz="0" w:space="0" w:color="auto"/>
        <w:left w:val="none" w:sz="0" w:space="0" w:color="auto"/>
        <w:bottom w:val="none" w:sz="0" w:space="0" w:color="auto"/>
        <w:right w:val="none" w:sz="0" w:space="0" w:color="auto"/>
      </w:divBdr>
      <w:divsChild>
        <w:div w:id="640232098">
          <w:marLeft w:val="547"/>
          <w:marRight w:val="0"/>
          <w:marTop w:val="115"/>
          <w:marBottom w:val="0"/>
          <w:divBdr>
            <w:top w:val="none" w:sz="0" w:space="0" w:color="auto"/>
            <w:left w:val="none" w:sz="0" w:space="0" w:color="auto"/>
            <w:bottom w:val="none" w:sz="0" w:space="0" w:color="auto"/>
            <w:right w:val="none" w:sz="0" w:space="0" w:color="auto"/>
          </w:divBdr>
        </w:div>
        <w:div w:id="377706401">
          <w:marLeft w:val="1166"/>
          <w:marRight w:val="0"/>
          <w:marTop w:val="96"/>
          <w:marBottom w:val="0"/>
          <w:divBdr>
            <w:top w:val="none" w:sz="0" w:space="0" w:color="auto"/>
            <w:left w:val="none" w:sz="0" w:space="0" w:color="auto"/>
            <w:bottom w:val="none" w:sz="0" w:space="0" w:color="auto"/>
            <w:right w:val="none" w:sz="0" w:space="0" w:color="auto"/>
          </w:divBdr>
        </w:div>
        <w:div w:id="1384674251">
          <w:marLeft w:val="1166"/>
          <w:marRight w:val="0"/>
          <w:marTop w:val="96"/>
          <w:marBottom w:val="0"/>
          <w:divBdr>
            <w:top w:val="none" w:sz="0" w:space="0" w:color="auto"/>
            <w:left w:val="none" w:sz="0" w:space="0" w:color="auto"/>
            <w:bottom w:val="none" w:sz="0" w:space="0" w:color="auto"/>
            <w:right w:val="none" w:sz="0" w:space="0" w:color="auto"/>
          </w:divBdr>
        </w:div>
        <w:div w:id="1349796008">
          <w:marLeft w:val="1166"/>
          <w:marRight w:val="0"/>
          <w:marTop w:val="96"/>
          <w:marBottom w:val="0"/>
          <w:divBdr>
            <w:top w:val="none" w:sz="0" w:space="0" w:color="auto"/>
            <w:left w:val="none" w:sz="0" w:space="0" w:color="auto"/>
            <w:bottom w:val="none" w:sz="0" w:space="0" w:color="auto"/>
            <w:right w:val="none" w:sz="0" w:space="0" w:color="auto"/>
          </w:divBdr>
        </w:div>
        <w:div w:id="132791329">
          <w:marLeft w:val="1166"/>
          <w:marRight w:val="0"/>
          <w:marTop w:val="96"/>
          <w:marBottom w:val="0"/>
          <w:divBdr>
            <w:top w:val="none" w:sz="0" w:space="0" w:color="auto"/>
            <w:left w:val="none" w:sz="0" w:space="0" w:color="auto"/>
            <w:bottom w:val="none" w:sz="0" w:space="0" w:color="auto"/>
            <w:right w:val="none" w:sz="0" w:space="0" w:color="auto"/>
          </w:divBdr>
        </w:div>
        <w:div w:id="1318457745">
          <w:marLeft w:val="1166"/>
          <w:marRight w:val="0"/>
          <w:marTop w:val="96"/>
          <w:marBottom w:val="0"/>
          <w:divBdr>
            <w:top w:val="none" w:sz="0" w:space="0" w:color="auto"/>
            <w:left w:val="none" w:sz="0" w:space="0" w:color="auto"/>
            <w:bottom w:val="none" w:sz="0" w:space="0" w:color="auto"/>
            <w:right w:val="none" w:sz="0" w:space="0" w:color="auto"/>
          </w:divBdr>
        </w:div>
        <w:div w:id="1897548190">
          <w:marLeft w:val="1166"/>
          <w:marRight w:val="0"/>
          <w:marTop w:val="96"/>
          <w:marBottom w:val="0"/>
          <w:divBdr>
            <w:top w:val="none" w:sz="0" w:space="0" w:color="auto"/>
            <w:left w:val="none" w:sz="0" w:space="0" w:color="auto"/>
            <w:bottom w:val="none" w:sz="0" w:space="0" w:color="auto"/>
            <w:right w:val="none" w:sz="0" w:space="0" w:color="auto"/>
          </w:divBdr>
        </w:div>
        <w:div w:id="1443379543">
          <w:marLeft w:val="547"/>
          <w:marRight w:val="0"/>
          <w:marTop w:val="115"/>
          <w:marBottom w:val="0"/>
          <w:divBdr>
            <w:top w:val="none" w:sz="0" w:space="0" w:color="auto"/>
            <w:left w:val="none" w:sz="0" w:space="0" w:color="auto"/>
            <w:bottom w:val="none" w:sz="0" w:space="0" w:color="auto"/>
            <w:right w:val="none" w:sz="0" w:space="0" w:color="auto"/>
          </w:divBdr>
        </w:div>
        <w:div w:id="1381440722">
          <w:marLeft w:val="1166"/>
          <w:marRight w:val="0"/>
          <w:marTop w:val="96"/>
          <w:marBottom w:val="0"/>
          <w:divBdr>
            <w:top w:val="none" w:sz="0" w:space="0" w:color="auto"/>
            <w:left w:val="none" w:sz="0" w:space="0" w:color="auto"/>
            <w:bottom w:val="none" w:sz="0" w:space="0" w:color="auto"/>
            <w:right w:val="none" w:sz="0" w:space="0" w:color="auto"/>
          </w:divBdr>
        </w:div>
        <w:div w:id="628360402">
          <w:marLeft w:val="1166"/>
          <w:marRight w:val="0"/>
          <w:marTop w:val="96"/>
          <w:marBottom w:val="0"/>
          <w:divBdr>
            <w:top w:val="none" w:sz="0" w:space="0" w:color="auto"/>
            <w:left w:val="none" w:sz="0" w:space="0" w:color="auto"/>
            <w:bottom w:val="none" w:sz="0" w:space="0" w:color="auto"/>
            <w:right w:val="none" w:sz="0" w:space="0" w:color="auto"/>
          </w:divBdr>
        </w:div>
        <w:div w:id="1958945624">
          <w:marLeft w:val="1166"/>
          <w:marRight w:val="0"/>
          <w:marTop w:val="96"/>
          <w:marBottom w:val="0"/>
          <w:divBdr>
            <w:top w:val="none" w:sz="0" w:space="0" w:color="auto"/>
            <w:left w:val="none" w:sz="0" w:space="0" w:color="auto"/>
            <w:bottom w:val="none" w:sz="0" w:space="0" w:color="auto"/>
            <w:right w:val="none" w:sz="0" w:space="0" w:color="auto"/>
          </w:divBdr>
        </w:div>
      </w:divsChild>
    </w:div>
    <w:div w:id="40710141">
      <w:bodyDiv w:val="1"/>
      <w:marLeft w:val="0"/>
      <w:marRight w:val="0"/>
      <w:marTop w:val="0"/>
      <w:marBottom w:val="0"/>
      <w:divBdr>
        <w:top w:val="none" w:sz="0" w:space="0" w:color="auto"/>
        <w:left w:val="none" w:sz="0" w:space="0" w:color="auto"/>
        <w:bottom w:val="none" w:sz="0" w:space="0" w:color="auto"/>
        <w:right w:val="none" w:sz="0" w:space="0" w:color="auto"/>
      </w:divBdr>
      <w:divsChild>
        <w:div w:id="46612358">
          <w:marLeft w:val="547"/>
          <w:marRight w:val="0"/>
          <w:marTop w:val="115"/>
          <w:marBottom w:val="0"/>
          <w:divBdr>
            <w:top w:val="none" w:sz="0" w:space="0" w:color="auto"/>
            <w:left w:val="none" w:sz="0" w:space="0" w:color="auto"/>
            <w:bottom w:val="none" w:sz="0" w:space="0" w:color="auto"/>
            <w:right w:val="none" w:sz="0" w:space="0" w:color="auto"/>
          </w:divBdr>
        </w:div>
        <w:div w:id="2143380949">
          <w:marLeft w:val="547"/>
          <w:marRight w:val="0"/>
          <w:marTop w:val="115"/>
          <w:marBottom w:val="0"/>
          <w:divBdr>
            <w:top w:val="none" w:sz="0" w:space="0" w:color="auto"/>
            <w:left w:val="none" w:sz="0" w:space="0" w:color="auto"/>
            <w:bottom w:val="none" w:sz="0" w:space="0" w:color="auto"/>
            <w:right w:val="none" w:sz="0" w:space="0" w:color="auto"/>
          </w:divBdr>
        </w:div>
        <w:div w:id="1269973033">
          <w:marLeft w:val="547"/>
          <w:marRight w:val="0"/>
          <w:marTop w:val="115"/>
          <w:marBottom w:val="0"/>
          <w:divBdr>
            <w:top w:val="none" w:sz="0" w:space="0" w:color="auto"/>
            <w:left w:val="none" w:sz="0" w:space="0" w:color="auto"/>
            <w:bottom w:val="none" w:sz="0" w:space="0" w:color="auto"/>
            <w:right w:val="none" w:sz="0" w:space="0" w:color="auto"/>
          </w:divBdr>
        </w:div>
      </w:divsChild>
    </w:div>
    <w:div w:id="44649136">
      <w:bodyDiv w:val="1"/>
      <w:marLeft w:val="0"/>
      <w:marRight w:val="0"/>
      <w:marTop w:val="0"/>
      <w:marBottom w:val="0"/>
      <w:divBdr>
        <w:top w:val="none" w:sz="0" w:space="0" w:color="auto"/>
        <w:left w:val="none" w:sz="0" w:space="0" w:color="auto"/>
        <w:bottom w:val="none" w:sz="0" w:space="0" w:color="auto"/>
        <w:right w:val="none" w:sz="0" w:space="0" w:color="auto"/>
      </w:divBdr>
      <w:divsChild>
        <w:div w:id="1908108014">
          <w:marLeft w:val="547"/>
          <w:marRight w:val="0"/>
          <w:marTop w:val="115"/>
          <w:marBottom w:val="0"/>
          <w:divBdr>
            <w:top w:val="none" w:sz="0" w:space="0" w:color="auto"/>
            <w:left w:val="none" w:sz="0" w:space="0" w:color="auto"/>
            <w:bottom w:val="none" w:sz="0" w:space="0" w:color="auto"/>
            <w:right w:val="none" w:sz="0" w:space="0" w:color="auto"/>
          </w:divBdr>
        </w:div>
        <w:div w:id="1217816370">
          <w:marLeft w:val="1166"/>
          <w:marRight w:val="0"/>
          <w:marTop w:val="96"/>
          <w:marBottom w:val="0"/>
          <w:divBdr>
            <w:top w:val="none" w:sz="0" w:space="0" w:color="auto"/>
            <w:left w:val="none" w:sz="0" w:space="0" w:color="auto"/>
            <w:bottom w:val="none" w:sz="0" w:space="0" w:color="auto"/>
            <w:right w:val="none" w:sz="0" w:space="0" w:color="auto"/>
          </w:divBdr>
        </w:div>
        <w:div w:id="128940358">
          <w:marLeft w:val="1166"/>
          <w:marRight w:val="0"/>
          <w:marTop w:val="96"/>
          <w:marBottom w:val="0"/>
          <w:divBdr>
            <w:top w:val="none" w:sz="0" w:space="0" w:color="auto"/>
            <w:left w:val="none" w:sz="0" w:space="0" w:color="auto"/>
            <w:bottom w:val="none" w:sz="0" w:space="0" w:color="auto"/>
            <w:right w:val="none" w:sz="0" w:space="0" w:color="auto"/>
          </w:divBdr>
        </w:div>
        <w:div w:id="805388721">
          <w:marLeft w:val="1166"/>
          <w:marRight w:val="0"/>
          <w:marTop w:val="96"/>
          <w:marBottom w:val="0"/>
          <w:divBdr>
            <w:top w:val="none" w:sz="0" w:space="0" w:color="auto"/>
            <w:left w:val="none" w:sz="0" w:space="0" w:color="auto"/>
            <w:bottom w:val="none" w:sz="0" w:space="0" w:color="auto"/>
            <w:right w:val="none" w:sz="0" w:space="0" w:color="auto"/>
          </w:divBdr>
        </w:div>
        <w:div w:id="1309238422">
          <w:marLeft w:val="547"/>
          <w:marRight w:val="0"/>
          <w:marTop w:val="115"/>
          <w:marBottom w:val="0"/>
          <w:divBdr>
            <w:top w:val="none" w:sz="0" w:space="0" w:color="auto"/>
            <w:left w:val="none" w:sz="0" w:space="0" w:color="auto"/>
            <w:bottom w:val="none" w:sz="0" w:space="0" w:color="auto"/>
            <w:right w:val="none" w:sz="0" w:space="0" w:color="auto"/>
          </w:divBdr>
        </w:div>
        <w:div w:id="1889683859">
          <w:marLeft w:val="1166"/>
          <w:marRight w:val="0"/>
          <w:marTop w:val="96"/>
          <w:marBottom w:val="0"/>
          <w:divBdr>
            <w:top w:val="none" w:sz="0" w:space="0" w:color="auto"/>
            <w:left w:val="none" w:sz="0" w:space="0" w:color="auto"/>
            <w:bottom w:val="none" w:sz="0" w:space="0" w:color="auto"/>
            <w:right w:val="none" w:sz="0" w:space="0" w:color="auto"/>
          </w:divBdr>
        </w:div>
        <w:div w:id="534270565">
          <w:marLeft w:val="1166"/>
          <w:marRight w:val="0"/>
          <w:marTop w:val="96"/>
          <w:marBottom w:val="0"/>
          <w:divBdr>
            <w:top w:val="none" w:sz="0" w:space="0" w:color="auto"/>
            <w:left w:val="none" w:sz="0" w:space="0" w:color="auto"/>
            <w:bottom w:val="none" w:sz="0" w:space="0" w:color="auto"/>
            <w:right w:val="none" w:sz="0" w:space="0" w:color="auto"/>
          </w:divBdr>
        </w:div>
      </w:divsChild>
    </w:div>
    <w:div w:id="50620024">
      <w:bodyDiv w:val="1"/>
      <w:marLeft w:val="0"/>
      <w:marRight w:val="0"/>
      <w:marTop w:val="0"/>
      <w:marBottom w:val="0"/>
      <w:divBdr>
        <w:top w:val="none" w:sz="0" w:space="0" w:color="auto"/>
        <w:left w:val="none" w:sz="0" w:space="0" w:color="auto"/>
        <w:bottom w:val="none" w:sz="0" w:space="0" w:color="auto"/>
        <w:right w:val="none" w:sz="0" w:space="0" w:color="auto"/>
      </w:divBdr>
      <w:divsChild>
        <w:div w:id="1870607091">
          <w:marLeft w:val="547"/>
          <w:marRight w:val="0"/>
          <w:marTop w:val="115"/>
          <w:marBottom w:val="0"/>
          <w:divBdr>
            <w:top w:val="none" w:sz="0" w:space="0" w:color="auto"/>
            <w:left w:val="none" w:sz="0" w:space="0" w:color="auto"/>
            <w:bottom w:val="none" w:sz="0" w:space="0" w:color="auto"/>
            <w:right w:val="none" w:sz="0" w:space="0" w:color="auto"/>
          </w:divBdr>
        </w:div>
        <w:div w:id="546720366">
          <w:marLeft w:val="1166"/>
          <w:marRight w:val="0"/>
          <w:marTop w:val="96"/>
          <w:marBottom w:val="0"/>
          <w:divBdr>
            <w:top w:val="none" w:sz="0" w:space="0" w:color="auto"/>
            <w:left w:val="none" w:sz="0" w:space="0" w:color="auto"/>
            <w:bottom w:val="none" w:sz="0" w:space="0" w:color="auto"/>
            <w:right w:val="none" w:sz="0" w:space="0" w:color="auto"/>
          </w:divBdr>
        </w:div>
        <w:div w:id="255672138">
          <w:marLeft w:val="1166"/>
          <w:marRight w:val="0"/>
          <w:marTop w:val="96"/>
          <w:marBottom w:val="0"/>
          <w:divBdr>
            <w:top w:val="none" w:sz="0" w:space="0" w:color="auto"/>
            <w:left w:val="none" w:sz="0" w:space="0" w:color="auto"/>
            <w:bottom w:val="none" w:sz="0" w:space="0" w:color="auto"/>
            <w:right w:val="none" w:sz="0" w:space="0" w:color="auto"/>
          </w:divBdr>
        </w:div>
        <w:div w:id="261840689">
          <w:marLeft w:val="1166"/>
          <w:marRight w:val="0"/>
          <w:marTop w:val="96"/>
          <w:marBottom w:val="0"/>
          <w:divBdr>
            <w:top w:val="none" w:sz="0" w:space="0" w:color="auto"/>
            <w:left w:val="none" w:sz="0" w:space="0" w:color="auto"/>
            <w:bottom w:val="none" w:sz="0" w:space="0" w:color="auto"/>
            <w:right w:val="none" w:sz="0" w:space="0" w:color="auto"/>
          </w:divBdr>
        </w:div>
      </w:divsChild>
    </w:div>
    <w:div w:id="58216779">
      <w:bodyDiv w:val="1"/>
      <w:marLeft w:val="0"/>
      <w:marRight w:val="0"/>
      <w:marTop w:val="0"/>
      <w:marBottom w:val="0"/>
      <w:divBdr>
        <w:top w:val="none" w:sz="0" w:space="0" w:color="auto"/>
        <w:left w:val="none" w:sz="0" w:space="0" w:color="auto"/>
        <w:bottom w:val="none" w:sz="0" w:space="0" w:color="auto"/>
        <w:right w:val="none" w:sz="0" w:space="0" w:color="auto"/>
      </w:divBdr>
      <w:divsChild>
        <w:div w:id="505051542">
          <w:marLeft w:val="547"/>
          <w:marRight w:val="0"/>
          <w:marTop w:val="96"/>
          <w:marBottom w:val="0"/>
          <w:divBdr>
            <w:top w:val="none" w:sz="0" w:space="0" w:color="auto"/>
            <w:left w:val="none" w:sz="0" w:space="0" w:color="auto"/>
            <w:bottom w:val="none" w:sz="0" w:space="0" w:color="auto"/>
            <w:right w:val="none" w:sz="0" w:space="0" w:color="auto"/>
          </w:divBdr>
        </w:div>
        <w:div w:id="721055559">
          <w:marLeft w:val="1166"/>
          <w:marRight w:val="0"/>
          <w:marTop w:val="86"/>
          <w:marBottom w:val="0"/>
          <w:divBdr>
            <w:top w:val="none" w:sz="0" w:space="0" w:color="auto"/>
            <w:left w:val="none" w:sz="0" w:space="0" w:color="auto"/>
            <w:bottom w:val="none" w:sz="0" w:space="0" w:color="auto"/>
            <w:right w:val="none" w:sz="0" w:space="0" w:color="auto"/>
          </w:divBdr>
        </w:div>
        <w:div w:id="663749309">
          <w:marLeft w:val="1166"/>
          <w:marRight w:val="0"/>
          <w:marTop w:val="86"/>
          <w:marBottom w:val="0"/>
          <w:divBdr>
            <w:top w:val="none" w:sz="0" w:space="0" w:color="auto"/>
            <w:left w:val="none" w:sz="0" w:space="0" w:color="auto"/>
            <w:bottom w:val="none" w:sz="0" w:space="0" w:color="auto"/>
            <w:right w:val="none" w:sz="0" w:space="0" w:color="auto"/>
          </w:divBdr>
        </w:div>
        <w:div w:id="594166942">
          <w:marLeft w:val="1166"/>
          <w:marRight w:val="0"/>
          <w:marTop w:val="86"/>
          <w:marBottom w:val="0"/>
          <w:divBdr>
            <w:top w:val="none" w:sz="0" w:space="0" w:color="auto"/>
            <w:left w:val="none" w:sz="0" w:space="0" w:color="auto"/>
            <w:bottom w:val="none" w:sz="0" w:space="0" w:color="auto"/>
            <w:right w:val="none" w:sz="0" w:space="0" w:color="auto"/>
          </w:divBdr>
        </w:div>
        <w:div w:id="1837065420">
          <w:marLeft w:val="1166"/>
          <w:marRight w:val="0"/>
          <w:marTop w:val="86"/>
          <w:marBottom w:val="0"/>
          <w:divBdr>
            <w:top w:val="none" w:sz="0" w:space="0" w:color="auto"/>
            <w:left w:val="none" w:sz="0" w:space="0" w:color="auto"/>
            <w:bottom w:val="none" w:sz="0" w:space="0" w:color="auto"/>
            <w:right w:val="none" w:sz="0" w:space="0" w:color="auto"/>
          </w:divBdr>
        </w:div>
        <w:div w:id="274215512">
          <w:marLeft w:val="1166"/>
          <w:marRight w:val="0"/>
          <w:marTop w:val="86"/>
          <w:marBottom w:val="0"/>
          <w:divBdr>
            <w:top w:val="none" w:sz="0" w:space="0" w:color="auto"/>
            <w:left w:val="none" w:sz="0" w:space="0" w:color="auto"/>
            <w:bottom w:val="none" w:sz="0" w:space="0" w:color="auto"/>
            <w:right w:val="none" w:sz="0" w:space="0" w:color="auto"/>
          </w:divBdr>
        </w:div>
        <w:div w:id="1718504053">
          <w:marLeft w:val="1166"/>
          <w:marRight w:val="0"/>
          <w:marTop w:val="86"/>
          <w:marBottom w:val="0"/>
          <w:divBdr>
            <w:top w:val="none" w:sz="0" w:space="0" w:color="auto"/>
            <w:left w:val="none" w:sz="0" w:space="0" w:color="auto"/>
            <w:bottom w:val="none" w:sz="0" w:space="0" w:color="auto"/>
            <w:right w:val="none" w:sz="0" w:space="0" w:color="auto"/>
          </w:divBdr>
        </w:div>
        <w:div w:id="267389495">
          <w:marLeft w:val="1166"/>
          <w:marRight w:val="0"/>
          <w:marTop w:val="86"/>
          <w:marBottom w:val="0"/>
          <w:divBdr>
            <w:top w:val="none" w:sz="0" w:space="0" w:color="auto"/>
            <w:left w:val="none" w:sz="0" w:space="0" w:color="auto"/>
            <w:bottom w:val="none" w:sz="0" w:space="0" w:color="auto"/>
            <w:right w:val="none" w:sz="0" w:space="0" w:color="auto"/>
          </w:divBdr>
        </w:div>
        <w:div w:id="1545021413">
          <w:marLeft w:val="1166"/>
          <w:marRight w:val="0"/>
          <w:marTop w:val="86"/>
          <w:marBottom w:val="0"/>
          <w:divBdr>
            <w:top w:val="none" w:sz="0" w:space="0" w:color="auto"/>
            <w:left w:val="none" w:sz="0" w:space="0" w:color="auto"/>
            <w:bottom w:val="none" w:sz="0" w:space="0" w:color="auto"/>
            <w:right w:val="none" w:sz="0" w:space="0" w:color="auto"/>
          </w:divBdr>
        </w:div>
        <w:div w:id="2138524757">
          <w:marLeft w:val="1166"/>
          <w:marRight w:val="0"/>
          <w:marTop w:val="86"/>
          <w:marBottom w:val="0"/>
          <w:divBdr>
            <w:top w:val="none" w:sz="0" w:space="0" w:color="auto"/>
            <w:left w:val="none" w:sz="0" w:space="0" w:color="auto"/>
            <w:bottom w:val="none" w:sz="0" w:space="0" w:color="auto"/>
            <w:right w:val="none" w:sz="0" w:space="0" w:color="auto"/>
          </w:divBdr>
        </w:div>
        <w:div w:id="2060475494">
          <w:marLeft w:val="1166"/>
          <w:marRight w:val="0"/>
          <w:marTop w:val="86"/>
          <w:marBottom w:val="0"/>
          <w:divBdr>
            <w:top w:val="none" w:sz="0" w:space="0" w:color="auto"/>
            <w:left w:val="none" w:sz="0" w:space="0" w:color="auto"/>
            <w:bottom w:val="none" w:sz="0" w:space="0" w:color="auto"/>
            <w:right w:val="none" w:sz="0" w:space="0" w:color="auto"/>
          </w:divBdr>
        </w:div>
        <w:div w:id="1253466434">
          <w:marLeft w:val="1166"/>
          <w:marRight w:val="0"/>
          <w:marTop w:val="86"/>
          <w:marBottom w:val="0"/>
          <w:divBdr>
            <w:top w:val="none" w:sz="0" w:space="0" w:color="auto"/>
            <w:left w:val="none" w:sz="0" w:space="0" w:color="auto"/>
            <w:bottom w:val="none" w:sz="0" w:space="0" w:color="auto"/>
            <w:right w:val="none" w:sz="0" w:space="0" w:color="auto"/>
          </w:divBdr>
        </w:div>
        <w:div w:id="916093113">
          <w:marLeft w:val="1166"/>
          <w:marRight w:val="0"/>
          <w:marTop w:val="86"/>
          <w:marBottom w:val="0"/>
          <w:divBdr>
            <w:top w:val="none" w:sz="0" w:space="0" w:color="auto"/>
            <w:left w:val="none" w:sz="0" w:space="0" w:color="auto"/>
            <w:bottom w:val="none" w:sz="0" w:space="0" w:color="auto"/>
            <w:right w:val="none" w:sz="0" w:space="0" w:color="auto"/>
          </w:divBdr>
        </w:div>
        <w:div w:id="185563287">
          <w:marLeft w:val="1166"/>
          <w:marRight w:val="0"/>
          <w:marTop w:val="86"/>
          <w:marBottom w:val="0"/>
          <w:divBdr>
            <w:top w:val="none" w:sz="0" w:space="0" w:color="auto"/>
            <w:left w:val="none" w:sz="0" w:space="0" w:color="auto"/>
            <w:bottom w:val="none" w:sz="0" w:space="0" w:color="auto"/>
            <w:right w:val="none" w:sz="0" w:space="0" w:color="auto"/>
          </w:divBdr>
        </w:div>
        <w:div w:id="1562980172">
          <w:marLeft w:val="1166"/>
          <w:marRight w:val="0"/>
          <w:marTop w:val="86"/>
          <w:marBottom w:val="0"/>
          <w:divBdr>
            <w:top w:val="none" w:sz="0" w:space="0" w:color="auto"/>
            <w:left w:val="none" w:sz="0" w:space="0" w:color="auto"/>
            <w:bottom w:val="none" w:sz="0" w:space="0" w:color="auto"/>
            <w:right w:val="none" w:sz="0" w:space="0" w:color="auto"/>
          </w:divBdr>
        </w:div>
      </w:divsChild>
    </w:div>
    <w:div w:id="62677111">
      <w:bodyDiv w:val="1"/>
      <w:marLeft w:val="0"/>
      <w:marRight w:val="0"/>
      <w:marTop w:val="0"/>
      <w:marBottom w:val="0"/>
      <w:divBdr>
        <w:top w:val="none" w:sz="0" w:space="0" w:color="auto"/>
        <w:left w:val="none" w:sz="0" w:space="0" w:color="auto"/>
        <w:bottom w:val="none" w:sz="0" w:space="0" w:color="auto"/>
        <w:right w:val="none" w:sz="0" w:space="0" w:color="auto"/>
      </w:divBdr>
      <w:divsChild>
        <w:div w:id="542714715">
          <w:marLeft w:val="547"/>
          <w:marRight w:val="0"/>
          <w:marTop w:val="115"/>
          <w:marBottom w:val="0"/>
          <w:divBdr>
            <w:top w:val="none" w:sz="0" w:space="0" w:color="auto"/>
            <w:left w:val="none" w:sz="0" w:space="0" w:color="auto"/>
            <w:bottom w:val="none" w:sz="0" w:space="0" w:color="auto"/>
            <w:right w:val="none" w:sz="0" w:space="0" w:color="auto"/>
          </w:divBdr>
        </w:div>
        <w:div w:id="1232227497">
          <w:marLeft w:val="547"/>
          <w:marRight w:val="0"/>
          <w:marTop w:val="115"/>
          <w:marBottom w:val="0"/>
          <w:divBdr>
            <w:top w:val="none" w:sz="0" w:space="0" w:color="auto"/>
            <w:left w:val="none" w:sz="0" w:space="0" w:color="auto"/>
            <w:bottom w:val="none" w:sz="0" w:space="0" w:color="auto"/>
            <w:right w:val="none" w:sz="0" w:space="0" w:color="auto"/>
          </w:divBdr>
        </w:div>
        <w:div w:id="242643462">
          <w:marLeft w:val="1166"/>
          <w:marRight w:val="0"/>
          <w:marTop w:val="96"/>
          <w:marBottom w:val="0"/>
          <w:divBdr>
            <w:top w:val="none" w:sz="0" w:space="0" w:color="auto"/>
            <w:left w:val="none" w:sz="0" w:space="0" w:color="auto"/>
            <w:bottom w:val="none" w:sz="0" w:space="0" w:color="auto"/>
            <w:right w:val="none" w:sz="0" w:space="0" w:color="auto"/>
          </w:divBdr>
        </w:div>
        <w:div w:id="1863395413">
          <w:marLeft w:val="1166"/>
          <w:marRight w:val="0"/>
          <w:marTop w:val="96"/>
          <w:marBottom w:val="0"/>
          <w:divBdr>
            <w:top w:val="none" w:sz="0" w:space="0" w:color="auto"/>
            <w:left w:val="none" w:sz="0" w:space="0" w:color="auto"/>
            <w:bottom w:val="none" w:sz="0" w:space="0" w:color="auto"/>
            <w:right w:val="none" w:sz="0" w:space="0" w:color="auto"/>
          </w:divBdr>
        </w:div>
        <w:div w:id="1600483156">
          <w:marLeft w:val="1166"/>
          <w:marRight w:val="0"/>
          <w:marTop w:val="96"/>
          <w:marBottom w:val="0"/>
          <w:divBdr>
            <w:top w:val="none" w:sz="0" w:space="0" w:color="auto"/>
            <w:left w:val="none" w:sz="0" w:space="0" w:color="auto"/>
            <w:bottom w:val="none" w:sz="0" w:space="0" w:color="auto"/>
            <w:right w:val="none" w:sz="0" w:space="0" w:color="auto"/>
          </w:divBdr>
        </w:div>
      </w:divsChild>
    </w:div>
    <w:div w:id="65107277">
      <w:bodyDiv w:val="1"/>
      <w:marLeft w:val="0"/>
      <w:marRight w:val="0"/>
      <w:marTop w:val="0"/>
      <w:marBottom w:val="0"/>
      <w:divBdr>
        <w:top w:val="none" w:sz="0" w:space="0" w:color="auto"/>
        <w:left w:val="none" w:sz="0" w:space="0" w:color="auto"/>
        <w:bottom w:val="none" w:sz="0" w:space="0" w:color="auto"/>
        <w:right w:val="none" w:sz="0" w:space="0" w:color="auto"/>
      </w:divBdr>
      <w:divsChild>
        <w:div w:id="1714109246">
          <w:marLeft w:val="547"/>
          <w:marRight w:val="0"/>
          <w:marTop w:val="115"/>
          <w:marBottom w:val="0"/>
          <w:divBdr>
            <w:top w:val="none" w:sz="0" w:space="0" w:color="auto"/>
            <w:left w:val="none" w:sz="0" w:space="0" w:color="auto"/>
            <w:bottom w:val="none" w:sz="0" w:space="0" w:color="auto"/>
            <w:right w:val="none" w:sz="0" w:space="0" w:color="auto"/>
          </w:divBdr>
        </w:div>
        <w:div w:id="1153764658">
          <w:marLeft w:val="547"/>
          <w:marRight w:val="0"/>
          <w:marTop w:val="115"/>
          <w:marBottom w:val="0"/>
          <w:divBdr>
            <w:top w:val="none" w:sz="0" w:space="0" w:color="auto"/>
            <w:left w:val="none" w:sz="0" w:space="0" w:color="auto"/>
            <w:bottom w:val="none" w:sz="0" w:space="0" w:color="auto"/>
            <w:right w:val="none" w:sz="0" w:space="0" w:color="auto"/>
          </w:divBdr>
        </w:div>
        <w:div w:id="1102190130">
          <w:marLeft w:val="547"/>
          <w:marRight w:val="0"/>
          <w:marTop w:val="115"/>
          <w:marBottom w:val="0"/>
          <w:divBdr>
            <w:top w:val="none" w:sz="0" w:space="0" w:color="auto"/>
            <w:left w:val="none" w:sz="0" w:space="0" w:color="auto"/>
            <w:bottom w:val="none" w:sz="0" w:space="0" w:color="auto"/>
            <w:right w:val="none" w:sz="0" w:space="0" w:color="auto"/>
          </w:divBdr>
        </w:div>
      </w:divsChild>
    </w:div>
    <w:div w:id="68769031">
      <w:bodyDiv w:val="1"/>
      <w:marLeft w:val="0"/>
      <w:marRight w:val="0"/>
      <w:marTop w:val="0"/>
      <w:marBottom w:val="0"/>
      <w:divBdr>
        <w:top w:val="none" w:sz="0" w:space="0" w:color="auto"/>
        <w:left w:val="none" w:sz="0" w:space="0" w:color="auto"/>
        <w:bottom w:val="none" w:sz="0" w:space="0" w:color="auto"/>
        <w:right w:val="none" w:sz="0" w:space="0" w:color="auto"/>
      </w:divBdr>
      <w:divsChild>
        <w:div w:id="1850371284">
          <w:marLeft w:val="547"/>
          <w:marRight w:val="0"/>
          <w:marTop w:val="96"/>
          <w:marBottom w:val="0"/>
          <w:divBdr>
            <w:top w:val="none" w:sz="0" w:space="0" w:color="auto"/>
            <w:left w:val="none" w:sz="0" w:space="0" w:color="auto"/>
            <w:bottom w:val="none" w:sz="0" w:space="0" w:color="auto"/>
            <w:right w:val="none" w:sz="0" w:space="0" w:color="auto"/>
          </w:divBdr>
        </w:div>
        <w:div w:id="513495839">
          <w:marLeft w:val="547"/>
          <w:marRight w:val="0"/>
          <w:marTop w:val="96"/>
          <w:marBottom w:val="0"/>
          <w:divBdr>
            <w:top w:val="none" w:sz="0" w:space="0" w:color="auto"/>
            <w:left w:val="none" w:sz="0" w:space="0" w:color="auto"/>
            <w:bottom w:val="none" w:sz="0" w:space="0" w:color="auto"/>
            <w:right w:val="none" w:sz="0" w:space="0" w:color="auto"/>
          </w:divBdr>
        </w:div>
        <w:div w:id="2248911">
          <w:marLeft w:val="1166"/>
          <w:marRight w:val="0"/>
          <w:marTop w:val="82"/>
          <w:marBottom w:val="0"/>
          <w:divBdr>
            <w:top w:val="none" w:sz="0" w:space="0" w:color="auto"/>
            <w:left w:val="none" w:sz="0" w:space="0" w:color="auto"/>
            <w:bottom w:val="none" w:sz="0" w:space="0" w:color="auto"/>
            <w:right w:val="none" w:sz="0" w:space="0" w:color="auto"/>
          </w:divBdr>
        </w:div>
        <w:div w:id="1093011692">
          <w:marLeft w:val="1166"/>
          <w:marRight w:val="0"/>
          <w:marTop w:val="82"/>
          <w:marBottom w:val="0"/>
          <w:divBdr>
            <w:top w:val="none" w:sz="0" w:space="0" w:color="auto"/>
            <w:left w:val="none" w:sz="0" w:space="0" w:color="auto"/>
            <w:bottom w:val="none" w:sz="0" w:space="0" w:color="auto"/>
            <w:right w:val="none" w:sz="0" w:space="0" w:color="auto"/>
          </w:divBdr>
        </w:div>
        <w:div w:id="1295982059">
          <w:marLeft w:val="1166"/>
          <w:marRight w:val="0"/>
          <w:marTop w:val="82"/>
          <w:marBottom w:val="0"/>
          <w:divBdr>
            <w:top w:val="none" w:sz="0" w:space="0" w:color="auto"/>
            <w:left w:val="none" w:sz="0" w:space="0" w:color="auto"/>
            <w:bottom w:val="none" w:sz="0" w:space="0" w:color="auto"/>
            <w:right w:val="none" w:sz="0" w:space="0" w:color="auto"/>
          </w:divBdr>
        </w:div>
        <w:div w:id="1239367997">
          <w:marLeft w:val="1166"/>
          <w:marRight w:val="0"/>
          <w:marTop w:val="82"/>
          <w:marBottom w:val="0"/>
          <w:divBdr>
            <w:top w:val="none" w:sz="0" w:space="0" w:color="auto"/>
            <w:left w:val="none" w:sz="0" w:space="0" w:color="auto"/>
            <w:bottom w:val="none" w:sz="0" w:space="0" w:color="auto"/>
            <w:right w:val="none" w:sz="0" w:space="0" w:color="auto"/>
          </w:divBdr>
        </w:div>
        <w:div w:id="1834878002">
          <w:marLeft w:val="1166"/>
          <w:marRight w:val="0"/>
          <w:marTop w:val="82"/>
          <w:marBottom w:val="0"/>
          <w:divBdr>
            <w:top w:val="none" w:sz="0" w:space="0" w:color="auto"/>
            <w:left w:val="none" w:sz="0" w:space="0" w:color="auto"/>
            <w:bottom w:val="none" w:sz="0" w:space="0" w:color="auto"/>
            <w:right w:val="none" w:sz="0" w:space="0" w:color="auto"/>
          </w:divBdr>
        </w:div>
        <w:div w:id="2084140505">
          <w:marLeft w:val="1166"/>
          <w:marRight w:val="0"/>
          <w:marTop w:val="82"/>
          <w:marBottom w:val="0"/>
          <w:divBdr>
            <w:top w:val="none" w:sz="0" w:space="0" w:color="auto"/>
            <w:left w:val="none" w:sz="0" w:space="0" w:color="auto"/>
            <w:bottom w:val="none" w:sz="0" w:space="0" w:color="auto"/>
            <w:right w:val="none" w:sz="0" w:space="0" w:color="auto"/>
          </w:divBdr>
        </w:div>
        <w:div w:id="795635923">
          <w:marLeft w:val="1166"/>
          <w:marRight w:val="0"/>
          <w:marTop w:val="82"/>
          <w:marBottom w:val="0"/>
          <w:divBdr>
            <w:top w:val="none" w:sz="0" w:space="0" w:color="auto"/>
            <w:left w:val="none" w:sz="0" w:space="0" w:color="auto"/>
            <w:bottom w:val="none" w:sz="0" w:space="0" w:color="auto"/>
            <w:right w:val="none" w:sz="0" w:space="0" w:color="auto"/>
          </w:divBdr>
        </w:div>
        <w:div w:id="1824539896">
          <w:marLeft w:val="1166"/>
          <w:marRight w:val="0"/>
          <w:marTop w:val="82"/>
          <w:marBottom w:val="0"/>
          <w:divBdr>
            <w:top w:val="none" w:sz="0" w:space="0" w:color="auto"/>
            <w:left w:val="none" w:sz="0" w:space="0" w:color="auto"/>
            <w:bottom w:val="none" w:sz="0" w:space="0" w:color="auto"/>
            <w:right w:val="none" w:sz="0" w:space="0" w:color="auto"/>
          </w:divBdr>
        </w:div>
        <w:div w:id="2132089541">
          <w:marLeft w:val="1166"/>
          <w:marRight w:val="0"/>
          <w:marTop w:val="82"/>
          <w:marBottom w:val="0"/>
          <w:divBdr>
            <w:top w:val="none" w:sz="0" w:space="0" w:color="auto"/>
            <w:left w:val="none" w:sz="0" w:space="0" w:color="auto"/>
            <w:bottom w:val="none" w:sz="0" w:space="0" w:color="auto"/>
            <w:right w:val="none" w:sz="0" w:space="0" w:color="auto"/>
          </w:divBdr>
        </w:div>
      </w:divsChild>
    </w:div>
    <w:div w:id="71440456">
      <w:bodyDiv w:val="1"/>
      <w:marLeft w:val="0"/>
      <w:marRight w:val="0"/>
      <w:marTop w:val="0"/>
      <w:marBottom w:val="0"/>
      <w:divBdr>
        <w:top w:val="none" w:sz="0" w:space="0" w:color="auto"/>
        <w:left w:val="none" w:sz="0" w:space="0" w:color="auto"/>
        <w:bottom w:val="none" w:sz="0" w:space="0" w:color="auto"/>
        <w:right w:val="none" w:sz="0" w:space="0" w:color="auto"/>
      </w:divBdr>
      <w:divsChild>
        <w:div w:id="1005985470">
          <w:marLeft w:val="547"/>
          <w:marRight w:val="0"/>
          <w:marTop w:val="115"/>
          <w:marBottom w:val="0"/>
          <w:divBdr>
            <w:top w:val="none" w:sz="0" w:space="0" w:color="auto"/>
            <w:left w:val="none" w:sz="0" w:space="0" w:color="auto"/>
            <w:bottom w:val="none" w:sz="0" w:space="0" w:color="auto"/>
            <w:right w:val="none" w:sz="0" w:space="0" w:color="auto"/>
          </w:divBdr>
        </w:div>
        <w:div w:id="2050063587">
          <w:marLeft w:val="1166"/>
          <w:marRight w:val="0"/>
          <w:marTop w:val="96"/>
          <w:marBottom w:val="0"/>
          <w:divBdr>
            <w:top w:val="none" w:sz="0" w:space="0" w:color="auto"/>
            <w:left w:val="none" w:sz="0" w:space="0" w:color="auto"/>
            <w:bottom w:val="none" w:sz="0" w:space="0" w:color="auto"/>
            <w:right w:val="none" w:sz="0" w:space="0" w:color="auto"/>
          </w:divBdr>
        </w:div>
        <w:div w:id="1091661571">
          <w:marLeft w:val="1166"/>
          <w:marRight w:val="0"/>
          <w:marTop w:val="96"/>
          <w:marBottom w:val="0"/>
          <w:divBdr>
            <w:top w:val="none" w:sz="0" w:space="0" w:color="auto"/>
            <w:left w:val="none" w:sz="0" w:space="0" w:color="auto"/>
            <w:bottom w:val="none" w:sz="0" w:space="0" w:color="auto"/>
            <w:right w:val="none" w:sz="0" w:space="0" w:color="auto"/>
          </w:divBdr>
        </w:div>
        <w:div w:id="1869103848">
          <w:marLeft w:val="547"/>
          <w:marRight w:val="0"/>
          <w:marTop w:val="115"/>
          <w:marBottom w:val="0"/>
          <w:divBdr>
            <w:top w:val="none" w:sz="0" w:space="0" w:color="auto"/>
            <w:left w:val="none" w:sz="0" w:space="0" w:color="auto"/>
            <w:bottom w:val="none" w:sz="0" w:space="0" w:color="auto"/>
            <w:right w:val="none" w:sz="0" w:space="0" w:color="auto"/>
          </w:divBdr>
        </w:div>
        <w:div w:id="1219316574">
          <w:marLeft w:val="1166"/>
          <w:marRight w:val="0"/>
          <w:marTop w:val="96"/>
          <w:marBottom w:val="0"/>
          <w:divBdr>
            <w:top w:val="none" w:sz="0" w:space="0" w:color="auto"/>
            <w:left w:val="none" w:sz="0" w:space="0" w:color="auto"/>
            <w:bottom w:val="none" w:sz="0" w:space="0" w:color="auto"/>
            <w:right w:val="none" w:sz="0" w:space="0" w:color="auto"/>
          </w:divBdr>
        </w:div>
        <w:div w:id="70202026">
          <w:marLeft w:val="1166"/>
          <w:marRight w:val="0"/>
          <w:marTop w:val="96"/>
          <w:marBottom w:val="0"/>
          <w:divBdr>
            <w:top w:val="none" w:sz="0" w:space="0" w:color="auto"/>
            <w:left w:val="none" w:sz="0" w:space="0" w:color="auto"/>
            <w:bottom w:val="none" w:sz="0" w:space="0" w:color="auto"/>
            <w:right w:val="none" w:sz="0" w:space="0" w:color="auto"/>
          </w:divBdr>
        </w:div>
        <w:div w:id="774978891">
          <w:marLeft w:val="1166"/>
          <w:marRight w:val="0"/>
          <w:marTop w:val="96"/>
          <w:marBottom w:val="0"/>
          <w:divBdr>
            <w:top w:val="none" w:sz="0" w:space="0" w:color="auto"/>
            <w:left w:val="none" w:sz="0" w:space="0" w:color="auto"/>
            <w:bottom w:val="none" w:sz="0" w:space="0" w:color="auto"/>
            <w:right w:val="none" w:sz="0" w:space="0" w:color="auto"/>
          </w:divBdr>
        </w:div>
      </w:divsChild>
    </w:div>
    <w:div w:id="73674628">
      <w:bodyDiv w:val="1"/>
      <w:marLeft w:val="0"/>
      <w:marRight w:val="0"/>
      <w:marTop w:val="0"/>
      <w:marBottom w:val="0"/>
      <w:divBdr>
        <w:top w:val="none" w:sz="0" w:space="0" w:color="auto"/>
        <w:left w:val="none" w:sz="0" w:space="0" w:color="auto"/>
        <w:bottom w:val="none" w:sz="0" w:space="0" w:color="auto"/>
        <w:right w:val="none" w:sz="0" w:space="0" w:color="auto"/>
      </w:divBdr>
      <w:divsChild>
        <w:div w:id="1407069751">
          <w:marLeft w:val="547"/>
          <w:marRight w:val="0"/>
          <w:marTop w:val="115"/>
          <w:marBottom w:val="0"/>
          <w:divBdr>
            <w:top w:val="none" w:sz="0" w:space="0" w:color="auto"/>
            <w:left w:val="none" w:sz="0" w:space="0" w:color="auto"/>
            <w:bottom w:val="none" w:sz="0" w:space="0" w:color="auto"/>
            <w:right w:val="none" w:sz="0" w:space="0" w:color="auto"/>
          </w:divBdr>
        </w:div>
        <w:div w:id="19210985">
          <w:marLeft w:val="547"/>
          <w:marRight w:val="0"/>
          <w:marTop w:val="115"/>
          <w:marBottom w:val="0"/>
          <w:divBdr>
            <w:top w:val="none" w:sz="0" w:space="0" w:color="auto"/>
            <w:left w:val="none" w:sz="0" w:space="0" w:color="auto"/>
            <w:bottom w:val="none" w:sz="0" w:space="0" w:color="auto"/>
            <w:right w:val="none" w:sz="0" w:space="0" w:color="auto"/>
          </w:divBdr>
        </w:div>
        <w:div w:id="1275821151">
          <w:marLeft w:val="547"/>
          <w:marRight w:val="0"/>
          <w:marTop w:val="115"/>
          <w:marBottom w:val="0"/>
          <w:divBdr>
            <w:top w:val="none" w:sz="0" w:space="0" w:color="auto"/>
            <w:left w:val="none" w:sz="0" w:space="0" w:color="auto"/>
            <w:bottom w:val="none" w:sz="0" w:space="0" w:color="auto"/>
            <w:right w:val="none" w:sz="0" w:space="0" w:color="auto"/>
          </w:divBdr>
        </w:div>
      </w:divsChild>
    </w:div>
    <w:div w:id="78992763">
      <w:bodyDiv w:val="1"/>
      <w:marLeft w:val="0"/>
      <w:marRight w:val="0"/>
      <w:marTop w:val="0"/>
      <w:marBottom w:val="0"/>
      <w:divBdr>
        <w:top w:val="none" w:sz="0" w:space="0" w:color="auto"/>
        <w:left w:val="none" w:sz="0" w:space="0" w:color="auto"/>
        <w:bottom w:val="none" w:sz="0" w:space="0" w:color="auto"/>
        <w:right w:val="none" w:sz="0" w:space="0" w:color="auto"/>
      </w:divBdr>
      <w:divsChild>
        <w:div w:id="1748067185">
          <w:marLeft w:val="547"/>
          <w:marRight w:val="0"/>
          <w:marTop w:val="115"/>
          <w:marBottom w:val="0"/>
          <w:divBdr>
            <w:top w:val="none" w:sz="0" w:space="0" w:color="auto"/>
            <w:left w:val="none" w:sz="0" w:space="0" w:color="auto"/>
            <w:bottom w:val="none" w:sz="0" w:space="0" w:color="auto"/>
            <w:right w:val="none" w:sz="0" w:space="0" w:color="auto"/>
          </w:divBdr>
        </w:div>
      </w:divsChild>
    </w:div>
    <w:div w:id="80806090">
      <w:bodyDiv w:val="1"/>
      <w:marLeft w:val="0"/>
      <w:marRight w:val="0"/>
      <w:marTop w:val="0"/>
      <w:marBottom w:val="0"/>
      <w:divBdr>
        <w:top w:val="none" w:sz="0" w:space="0" w:color="auto"/>
        <w:left w:val="none" w:sz="0" w:space="0" w:color="auto"/>
        <w:bottom w:val="none" w:sz="0" w:space="0" w:color="auto"/>
        <w:right w:val="none" w:sz="0" w:space="0" w:color="auto"/>
      </w:divBdr>
      <w:divsChild>
        <w:div w:id="906383344">
          <w:marLeft w:val="547"/>
          <w:marRight w:val="0"/>
          <w:marTop w:val="115"/>
          <w:marBottom w:val="0"/>
          <w:divBdr>
            <w:top w:val="none" w:sz="0" w:space="0" w:color="auto"/>
            <w:left w:val="none" w:sz="0" w:space="0" w:color="auto"/>
            <w:bottom w:val="none" w:sz="0" w:space="0" w:color="auto"/>
            <w:right w:val="none" w:sz="0" w:space="0" w:color="auto"/>
          </w:divBdr>
        </w:div>
        <w:div w:id="1069041556">
          <w:marLeft w:val="547"/>
          <w:marRight w:val="0"/>
          <w:marTop w:val="115"/>
          <w:marBottom w:val="0"/>
          <w:divBdr>
            <w:top w:val="none" w:sz="0" w:space="0" w:color="auto"/>
            <w:left w:val="none" w:sz="0" w:space="0" w:color="auto"/>
            <w:bottom w:val="none" w:sz="0" w:space="0" w:color="auto"/>
            <w:right w:val="none" w:sz="0" w:space="0" w:color="auto"/>
          </w:divBdr>
        </w:div>
      </w:divsChild>
    </w:div>
    <w:div w:id="83116889">
      <w:bodyDiv w:val="1"/>
      <w:marLeft w:val="0"/>
      <w:marRight w:val="0"/>
      <w:marTop w:val="0"/>
      <w:marBottom w:val="0"/>
      <w:divBdr>
        <w:top w:val="none" w:sz="0" w:space="0" w:color="auto"/>
        <w:left w:val="none" w:sz="0" w:space="0" w:color="auto"/>
        <w:bottom w:val="none" w:sz="0" w:space="0" w:color="auto"/>
        <w:right w:val="none" w:sz="0" w:space="0" w:color="auto"/>
      </w:divBdr>
      <w:divsChild>
        <w:div w:id="904533329">
          <w:marLeft w:val="547"/>
          <w:marRight w:val="0"/>
          <w:marTop w:val="115"/>
          <w:marBottom w:val="0"/>
          <w:divBdr>
            <w:top w:val="none" w:sz="0" w:space="0" w:color="auto"/>
            <w:left w:val="none" w:sz="0" w:space="0" w:color="auto"/>
            <w:bottom w:val="none" w:sz="0" w:space="0" w:color="auto"/>
            <w:right w:val="none" w:sz="0" w:space="0" w:color="auto"/>
          </w:divBdr>
        </w:div>
        <w:div w:id="1668904250">
          <w:marLeft w:val="1166"/>
          <w:marRight w:val="0"/>
          <w:marTop w:val="96"/>
          <w:marBottom w:val="0"/>
          <w:divBdr>
            <w:top w:val="none" w:sz="0" w:space="0" w:color="auto"/>
            <w:left w:val="none" w:sz="0" w:space="0" w:color="auto"/>
            <w:bottom w:val="none" w:sz="0" w:space="0" w:color="auto"/>
            <w:right w:val="none" w:sz="0" w:space="0" w:color="auto"/>
          </w:divBdr>
        </w:div>
        <w:div w:id="1606159076">
          <w:marLeft w:val="1166"/>
          <w:marRight w:val="0"/>
          <w:marTop w:val="96"/>
          <w:marBottom w:val="0"/>
          <w:divBdr>
            <w:top w:val="none" w:sz="0" w:space="0" w:color="auto"/>
            <w:left w:val="none" w:sz="0" w:space="0" w:color="auto"/>
            <w:bottom w:val="none" w:sz="0" w:space="0" w:color="auto"/>
            <w:right w:val="none" w:sz="0" w:space="0" w:color="auto"/>
          </w:divBdr>
        </w:div>
        <w:div w:id="1479959085">
          <w:marLeft w:val="1166"/>
          <w:marRight w:val="0"/>
          <w:marTop w:val="96"/>
          <w:marBottom w:val="0"/>
          <w:divBdr>
            <w:top w:val="none" w:sz="0" w:space="0" w:color="auto"/>
            <w:left w:val="none" w:sz="0" w:space="0" w:color="auto"/>
            <w:bottom w:val="none" w:sz="0" w:space="0" w:color="auto"/>
            <w:right w:val="none" w:sz="0" w:space="0" w:color="auto"/>
          </w:divBdr>
        </w:div>
      </w:divsChild>
    </w:div>
    <w:div w:id="92215583">
      <w:bodyDiv w:val="1"/>
      <w:marLeft w:val="0"/>
      <w:marRight w:val="0"/>
      <w:marTop w:val="0"/>
      <w:marBottom w:val="0"/>
      <w:divBdr>
        <w:top w:val="none" w:sz="0" w:space="0" w:color="auto"/>
        <w:left w:val="none" w:sz="0" w:space="0" w:color="auto"/>
        <w:bottom w:val="none" w:sz="0" w:space="0" w:color="auto"/>
        <w:right w:val="none" w:sz="0" w:space="0" w:color="auto"/>
      </w:divBdr>
      <w:divsChild>
        <w:div w:id="1932665089">
          <w:marLeft w:val="547"/>
          <w:marRight w:val="0"/>
          <w:marTop w:val="106"/>
          <w:marBottom w:val="0"/>
          <w:divBdr>
            <w:top w:val="none" w:sz="0" w:space="0" w:color="auto"/>
            <w:left w:val="none" w:sz="0" w:space="0" w:color="auto"/>
            <w:bottom w:val="none" w:sz="0" w:space="0" w:color="auto"/>
            <w:right w:val="none" w:sz="0" w:space="0" w:color="auto"/>
          </w:divBdr>
        </w:div>
        <w:div w:id="936401814">
          <w:marLeft w:val="547"/>
          <w:marRight w:val="0"/>
          <w:marTop w:val="106"/>
          <w:marBottom w:val="0"/>
          <w:divBdr>
            <w:top w:val="none" w:sz="0" w:space="0" w:color="auto"/>
            <w:left w:val="none" w:sz="0" w:space="0" w:color="auto"/>
            <w:bottom w:val="none" w:sz="0" w:space="0" w:color="auto"/>
            <w:right w:val="none" w:sz="0" w:space="0" w:color="auto"/>
          </w:divBdr>
        </w:div>
        <w:div w:id="855339858">
          <w:marLeft w:val="547"/>
          <w:marRight w:val="0"/>
          <w:marTop w:val="106"/>
          <w:marBottom w:val="0"/>
          <w:divBdr>
            <w:top w:val="none" w:sz="0" w:space="0" w:color="auto"/>
            <w:left w:val="none" w:sz="0" w:space="0" w:color="auto"/>
            <w:bottom w:val="none" w:sz="0" w:space="0" w:color="auto"/>
            <w:right w:val="none" w:sz="0" w:space="0" w:color="auto"/>
          </w:divBdr>
        </w:div>
        <w:div w:id="938488140">
          <w:marLeft w:val="547"/>
          <w:marRight w:val="0"/>
          <w:marTop w:val="106"/>
          <w:marBottom w:val="0"/>
          <w:divBdr>
            <w:top w:val="none" w:sz="0" w:space="0" w:color="auto"/>
            <w:left w:val="none" w:sz="0" w:space="0" w:color="auto"/>
            <w:bottom w:val="none" w:sz="0" w:space="0" w:color="auto"/>
            <w:right w:val="none" w:sz="0" w:space="0" w:color="auto"/>
          </w:divBdr>
        </w:div>
        <w:div w:id="1323000202">
          <w:marLeft w:val="547"/>
          <w:marRight w:val="0"/>
          <w:marTop w:val="106"/>
          <w:marBottom w:val="0"/>
          <w:divBdr>
            <w:top w:val="none" w:sz="0" w:space="0" w:color="auto"/>
            <w:left w:val="none" w:sz="0" w:space="0" w:color="auto"/>
            <w:bottom w:val="none" w:sz="0" w:space="0" w:color="auto"/>
            <w:right w:val="none" w:sz="0" w:space="0" w:color="auto"/>
          </w:divBdr>
        </w:div>
      </w:divsChild>
    </w:div>
    <w:div w:id="92820872">
      <w:bodyDiv w:val="1"/>
      <w:marLeft w:val="0"/>
      <w:marRight w:val="0"/>
      <w:marTop w:val="0"/>
      <w:marBottom w:val="0"/>
      <w:divBdr>
        <w:top w:val="none" w:sz="0" w:space="0" w:color="auto"/>
        <w:left w:val="none" w:sz="0" w:space="0" w:color="auto"/>
        <w:bottom w:val="none" w:sz="0" w:space="0" w:color="auto"/>
        <w:right w:val="none" w:sz="0" w:space="0" w:color="auto"/>
      </w:divBdr>
      <w:divsChild>
        <w:div w:id="653606334">
          <w:marLeft w:val="547"/>
          <w:marRight w:val="0"/>
          <w:marTop w:val="115"/>
          <w:marBottom w:val="0"/>
          <w:divBdr>
            <w:top w:val="none" w:sz="0" w:space="0" w:color="auto"/>
            <w:left w:val="none" w:sz="0" w:space="0" w:color="auto"/>
            <w:bottom w:val="none" w:sz="0" w:space="0" w:color="auto"/>
            <w:right w:val="none" w:sz="0" w:space="0" w:color="auto"/>
          </w:divBdr>
        </w:div>
        <w:div w:id="1283488956">
          <w:marLeft w:val="547"/>
          <w:marRight w:val="0"/>
          <w:marTop w:val="115"/>
          <w:marBottom w:val="0"/>
          <w:divBdr>
            <w:top w:val="none" w:sz="0" w:space="0" w:color="auto"/>
            <w:left w:val="none" w:sz="0" w:space="0" w:color="auto"/>
            <w:bottom w:val="none" w:sz="0" w:space="0" w:color="auto"/>
            <w:right w:val="none" w:sz="0" w:space="0" w:color="auto"/>
          </w:divBdr>
        </w:div>
        <w:div w:id="1713186668">
          <w:marLeft w:val="547"/>
          <w:marRight w:val="0"/>
          <w:marTop w:val="115"/>
          <w:marBottom w:val="0"/>
          <w:divBdr>
            <w:top w:val="none" w:sz="0" w:space="0" w:color="auto"/>
            <w:left w:val="none" w:sz="0" w:space="0" w:color="auto"/>
            <w:bottom w:val="none" w:sz="0" w:space="0" w:color="auto"/>
            <w:right w:val="none" w:sz="0" w:space="0" w:color="auto"/>
          </w:divBdr>
        </w:div>
        <w:div w:id="1874150010">
          <w:marLeft w:val="547"/>
          <w:marRight w:val="0"/>
          <w:marTop w:val="115"/>
          <w:marBottom w:val="0"/>
          <w:divBdr>
            <w:top w:val="none" w:sz="0" w:space="0" w:color="auto"/>
            <w:left w:val="none" w:sz="0" w:space="0" w:color="auto"/>
            <w:bottom w:val="none" w:sz="0" w:space="0" w:color="auto"/>
            <w:right w:val="none" w:sz="0" w:space="0" w:color="auto"/>
          </w:divBdr>
        </w:div>
        <w:div w:id="1623999080">
          <w:marLeft w:val="547"/>
          <w:marRight w:val="0"/>
          <w:marTop w:val="115"/>
          <w:marBottom w:val="0"/>
          <w:divBdr>
            <w:top w:val="none" w:sz="0" w:space="0" w:color="auto"/>
            <w:left w:val="none" w:sz="0" w:space="0" w:color="auto"/>
            <w:bottom w:val="none" w:sz="0" w:space="0" w:color="auto"/>
            <w:right w:val="none" w:sz="0" w:space="0" w:color="auto"/>
          </w:divBdr>
        </w:div>
        <w:div w:id="891959745">
          <w:marLeft w:val="547"/>
          <w:marRight w:val="0"/>
          <w:marTop w:val="115"/>
          <w:marBottom w:val="0"/>
          <w:divBdr>
            <w:top w:val="none" w:sz="0" w:space="0" w:color="auto"/>
            <w:left w:val="none" w:sz="0" w:space="0" w:color="auto"/>
            <w:bottom w:val="none" w:sz="0" w:space="0" w:color="auto"/>
            <w:right w:val="none" w:sz="0" w:space="0" w:color="auto"/>
          </w:divBdr>
        </w:div>
        <w:div w:id="1025709988">
          <w:marLeft w:val="547"/>
          <w:marRight w:val="0"/>
          <w:marTop w:val="115"/>
          <w:marBottom w:val="0"/>
          <w:divBdr>
            <w:top w:val="none" w:sz="0" w:space="0" w:color="auto"/>
            <w:left w:val="none" w:sz="0" w:space="0" w:color="auto"/>
            <w:bottom w:val="none" w:sz="0" w:space="0" w:color="auto"/>
            <w:right w:val="none" w:sz="0" w:space="0" w:color="auto"/>
          </w:divBdr>
        </w:div>
        <w:div w:id="258606098">
          <w:marLeft w:val="547"/>
          <w:marRight w:val="0"/>
          <w:marTop w:val="115"/>
          <w:marBottom w:val="0"/>
          <w:divBdr>
            <w:top w:val="none" w:sz="0" w:space="0" w:color="auto"/>
            <w:left w:val="none" w:sz="0" w:space="0" w:color="auto"/>
            <w:bottom w:val="none" w:sz="0" w:space="0" w:color="auto"/>
            <w:right w:val="none" w:sz="0" w:space="0" w:color="auto"/>
          </w:divBdr>
        </w:div>
        <w:div w:id="801771004">
          <w:marLeft w:val="547"/>
          <w:marRight w:val="0"/>
          <w:marTop w:val="115"/>
          <w:marBottom w:val="0"/>
          <w:divBdr>
            <w:top w:val="none" w:sz="0" w:space="0" w:color="auto"/>
            <w:left w:val="none" w:sz="0" w:space="0" w:color="auto"/>
            <w:bottom w:val="none" w:sz="0" w:space="0" w:color="auto"/>
            <w:right w:val="none" w:sz="0" w:space="0" w:color="auto"/>
          </w:divBdr>
        </w:div>
      </w:divsChild>
    </w:div>
    <w:div w:id="94255288">
      <w:bodyDiv w:val="1"/>
      <w:marLeft w:val="0"/>
      <w:marRight w:val="0"/>
      <w:marTop w:val="0"/>
      <w:marBottom w:val="0"/>
      <w:divBdr>
        <w:top w:val="none" w:sz="0" w:space="0" w:color="auto"/>
        <w:left w:val="none" w:sz="0" w:space="0" w:color="auto"/>
        <w:bottom w:val="none" w:sz="0" w:space="0" w:color="auto"/>
        <w:right w:val="none" w:sz="0" w:space="0" w:color="auto"/>
      </w:divBdr>
      <w:divsChild>
        <w:div w:id="1170413229">
          <w:marLeft w:val="547"/>
          <w:marRight w:val="0"/>
          <w:marTop w:val="115"/>
          <w:marBottom w:val="0"/>
          <w:divBdr>
            <w:top w:val="none" w:sz="0" w:space="0" w:color="auto"/>
            <w:left w:val="none" w:sz="0" w:space="0" w:color="auto"/>
            <w:bottom w:val="none" w:sz="0" w:space="0" w:color="auto"/>
            <w:right w:val="none" w:sz="0" w:space="0" w:color="auto"/>
          </w:divBdr>
        </w:div>
      </w:divsChild>
    </w:div>
    <w:div w:id="95296219">
      <w:bodyDiv w:val="1"/>
      <w:marLeft w:val="0"/>
      <w:marRight w:val="0"/>
      <w:marTop w:val="0"/>
      <w:marBottom w:val="0"/>
      <w:divBdr>
        <w:top w:val="none" w:sz="0" w:space="0" w:color="auto"/>
        <w:left w:val="none" w:sz="0" w:space="0" w:color="auto"/>
        <w:bottom w:val="none" w:sz="0" w:space="0" w:color="auto"/>
        <w:right w:val="none" w:sz="0" w:space="0" w:color="auto"/>
      </w:divBdr>
      <w:divsChild>
        <w:div w:id="1515341050">
          <w:marLeft w:val="547"/>
          <w:marRight w:val="0"/>
          <w:marTop w:val="106"/>
          <w:marBottom w:val="0"/>
          <w:divBdr>
            <w:top w:val="none" w:sz="0" w:space="0" w:color="auto"/>
            <w:left w:val="none" w:sz="0" w:space="0" w:color="auto"/>
            <w:bottom w:val="none" w:sz="0" w:space="0" w:color="auto"/>
            <w:right w:val="none" w:sz="0" w:space="0" w:color="auto"/>
          </w:divBdr>
        </w:div>
        <w:div w:id="923339059">
          <w:marLeft w:val="547"/>
          <w:marRight w:val="0"/>
          <w:marTop w:val="106"/>
          <w:marBottom w:val="0"/>
          <w:divBdr>
            <w:top w:val="none" w:sz="0" w:space="0" w:color="auto"/>
            <w:left w:val="none" w:sz="0" w:space="0" w:color="auto"/>
            <w:bottom w:val="none" w:sz="0" w:space="0" w:color="auto"/>
            <w:right w:val="none" w:sz="0" w:space="0" w:color="auto"/>
          </w:divBdr>
        </w:div>
      </w:divsChild>
    </w:div>
    <w:div w:id="103306674">
      <w:bodyDiv w:val="1"/>
      <w:marLeft w:val="0"/>
      <w:marRight w:val="0"/>
      <w:marTop w:val="0"/>
      <w:marBottom w:val="0"/>
      <w:divBdr>
        <w:top w:val="none" w:sz="0" w:space="0" w:color="auto"/>
        <w:left w:val="none" w:sz="0" w:space="0" w:color="auto"/>
        <w:bottom w:val="none" w:sz="0" w:space="0" w:color="auto"/>
        <w:right w:val="none" w:sz="0" w:space="0" w:color="auto"/>
      </w:divBdr>
      <w:divsChild>
        <w:div w:id="1038313196">
          <w:marLeft w:val="547"/>
          <w:marRight w:val="0"/>
          <w:marTop w:val="115"/>
          <w:marBottom w:val="0"/>
          <w:divBdr>
            <w:top w:val="none" w:sz="0" w:space="0" w:color="auto"/>
            <w:left w:val="none" w:sz="0" w:space="0" w:color="auto"/>
            <w:bottom w:val="none" w:sz="0" w:space="0" w:color="auto"/>
            <w:right w:val="none" w:sz="0" w:space="0" w:color="auto"/>
          </w:divBdr>
        </w:div>
        <w:div w:id="338627382">
          <w:marLeft w:val="547"/>
          <w:marRight w:val="0"/>
          <w:marTop w:val="115"/>
          <w:marBottom w:val="0"/>
          <w:divBdr>
            <w:top w:val="none" w:sz="0" w:space="0" w:color="auto"/>
            <w:left w:val="none" w:sz="0" w:space="0" w:color="auto"/>
            <w:bottom w:val="none" w:sz="0" w:space="0" w:color="auto"/>
            <w:right w:val="none" w:sz="0" w:space="0" w:color="auto"/>
          </w:divBdr>
        </w:div>
        <w:div w:id="566457175">
          <w:marLeft w:val="547"/>
          <w:marRight w:val="0"/>
          <w:marTop w:val="115"/>
          <w:marBottom w:val="0"/>
          <w:divBdr>
            <w:top w:val="none" w:sz="0" w:space="0" w:color="auto"/>
            <w:left w:val="none" w:sz="0" w:space="0" w:color="auto"/>
            <w:bottom w:val="none" w:sz="0" w:space="0" w:color="auto"/>
            <w:right w:val="none" w:sz="0" w:space="0" w:color="auto"/>
          </w:divBdr>
        </w:div>
      </w:divsChild>
    </w:div>
    <w:div w:id="103424968">
      <w:bodyDiv w:val="1"/>
      <w:marLeft w:val="0"/>
      <w:marRight w:val="0"/>
      <w:marTop w:val="0"/>
      <w:marBottom w:val="0"/>
      <w:divBdr>
        <w:top w:val="none" w:sz="0" w:space="0" w:color="auto"/>
        <w:left w:val="none" w:sz="0" w:space="0" w:color="auto"/>
        <w:bottom w:val="none" w:sz="0" w:space="0" w:color="auto"/>
        <w:right w:val="none" w:sz="0" w:space="0" w:color="auto"/>
      </w:divBdr>
      <w:divsChild>
        <w:div w:id="845166483">
          <w:marLeft w:val="547"/>
          <w:marRight w:val="0"/>
          <w:marTop w:val="115"/>
          <w:marBottom w:val="0"/>
          <w:divBdr>
            <w:top w:val="none" w:sz="0" w:space="0" w:color="auto"/>
            <w:left w:val="none" w:sz="0" w:space="0" w:color="auto"/>
            <w:bottom w:val="none" w:sz="0" w:space="0" w:color="auto"/>
            <w:right w:val="none" w:sz="0" w:space="0" w:color="auto"/>
          </w:divBdr>
        </w:div>
        <w:div w:id="503666905">
          <w:marLeft w:val="547"/>
          <w:marRight w:val="0"/>
          <w:marTop w:val="115"/>
          <w:marBottom w:val="0"/>
          <w:divBdr>
            <w:top w:val="none" w:sz="0" w:space="0" w:color="auto"/>
            <w:left w:val="none" w:sz="0" w:space="0" w:color="auto"/>
            <w:bottom w:val="none" w:sz="0" w:space="0" w:color="auto"/>
            <w:right w:val="none" w:sz="0" w:space="0" w:color="auto"/>
          </w:divBdr>
        </w:div>
        <w:div w:id="249236618">
          <w:marLeft w:val="547"/>
          <w:marRight w:val="0"/>
          <w:marTop w:val="115"/>
          <w:marBottom w:val="0"/>
          <w:divBdr>
            <w:top w:val="none" w:sz="0" w:space="0" w:color="auto"/>
            <w:left w:val="none" w:sz="0" w:space="0" w:color="auto"/>
            <w:bottom w:val="none" w:sz="0" w:space="0" w:color="auto"/>
            <w:right w:val="none" w:sz="0" w:space="0" w:color="auto"/>
          </w:divBdr>
        </w:div>
      </w:divsChild>
    </w:div>
    <w:div w:id="107551025">
      <w:bodyDiv w:val="1"/>
      <w:marLeft w:val="0"/>
      <w:marRight w:val="0"/>
      <w:marTop w:val="0"/>
      <w:marBottom w:val="0"/>
      <w:divBdr>
        <w:top w:val="none" w:sz="0" w:space="0" w:color="auto"/>
        <w:left w:val="none" w:sz="0" w:space="0" w:color="auto"/>
        <w:bottom w:val="none" w:sz="0" w:space="0" w:color="auto"/>
        <w:right w:val="none" w:sz="0" w:space="0" w:color="auto"/>
      </w:divBdr>
      <w:divsChild>
        <w:div w:id="536508395">
          <w:marLeft w:val="547"/>
          <w:marRight w:val="0"/>
          <w:marTop w:val="106"/>
          <w:marBottom w:val="0"/>
          <w:divBdr>
            <w:top w:val="none" w:sz="0" w:space="0" w:color="auto"/>
            <w:left w:val="none" w:sz="0" w:space="0" w:color="auto"/>
            <w:bottom w:val="none" w:sz="0" w:space="0" w:color="auto"/>
            <w:right w:val="none" w:sz="0" w:space="0" w:color="auto"/>
          </w:divBdr>
        </w:div>
        <w:div w:id="331296216">
          <w:marLeft w:val="1166"/>
          <w:marRight w:val="0"/>
          <w:marTop w:val="91"/>
          <w:marBottom w:val="0"/>
          <w:divBdr>
            <w:top w:val="none" w:sz="0" w:space="0" w:color="auto"/>
            <w:left w:val="none" w:sz="0" w:space="0" w:color="auto"/>
            <w:bottom w:val="none" w:sz="0" w:space="0" w:color="auto"/>
            <w:right w:val="none" w:sz="0" w:space="0" w:color="auto"/>
          </w:divBdr>
        </w:div>
        <w:div w:id="1010257773">
          <w:marLeft w:val="1166"/>
          <w:marRight w:val="0"/>
          <w:marTop w:val="91"/>
          <w:marBottom w:val="0"/>
          <w:divBdr>
            <w:top w:val="none" w:sz="0" w:space="0" w:color="auto"/>
            <w:left w:val="none" w:sz="0" w:space="0" w:color="auto"/>
            <w:bottom w:val="none" w:sz="0" w:space="0" w:color="auto"/>
            <w:right w:val="none" w:sz="0" w:space="0" w:color="auto"/>
          </w:divBdr>
        </w:div>
        <w:div w:id="606960456">
          <w:marLeft w:val="1166"/>
          <w:marRight w:val="0"/>
          <w:marTop w:val="91"/>
          <w:marBottom w:val="0"/>
          <w:divBdr>
            <w:top w:val="none" w:sz="0" w:space="0" w:color="auto"/>
            <w:left w:val="none" w:sz="0" w:space="0" w:color="auto"/>
            <w:bottom w:val="none" w:sz="0" w:space="0" w:color="auto"/>
            <w:right w:val="none" w:sz="0" w:space="0" w:color="auto"/>
          </w:divBdr>
        </w:div>
        <w:div w:id="727612333">
          <w:marLeft w:val="1166"/>
          <w:marRight w:val="0"/>
          <w:marTop w:val="91"/>
          <w:marBottom w:val="0"/>
          <w:divBdr>
            <w:top w:val="none" w:sz="0" w:space="0" w:color="auto"/>
            <w:left w:val="none" w:sz="0" w:space="0" w:color="auto"/>
            <w:bottom w:val="none" w:sz="0" w:space="0" w:color="auto"/>
            <w:right w:val="none" w:sz="0" w:space="0" w:color="auto"/>
          </w:divBdr>
        </w:div>
        <w:div w:id="1310742799">
          <w:marLeft w:val="1166"/>
          <w:marRight w:val="0"/>
          <w:marTop w:val="91"/>
          <w:marBottom w:val="0"/>
          <w:divBdr>
            <w:top w:val="none" w:sz="0" w:space="0" w:color="auto"/>
            <w:left w:val="none" w:sz="0" w:space="0" w:color="auto"/>
            <w:bottom w:val="none" w:sz="0" w:space="0" w:color="auto"/>
            <w:right w:val="none" w:sz="0" w:space="0" w:color="auto"/>
          </w:divBdr>
        </w:div>
        <w:div w:id="1243030169">
          <w:marLeft w:val="1166"/>
          <w:marRight w:val="0"/>
          <w:marTop w:val="91"/>
          <w:marBottom w:val="0"/>
          <w:divBdr>
            <w:top w:val="none" w:sz="0" w:space="0" w:color="auto"/>
            <w:left w:val="none" w:sz="0" w:space="0" w:color="auto"/>
            <w:bottom w:val="none" w:sz="0" w:space="0" w:color="auto"/>
            <w:right w:val="none" w:sz="0" w:space="0" w:color="auto"/>
          </w:divBdr>
        </w:div>
        <w:div w:id="1709180324">
          <w:marLeft w:val="547"/>
          <w:marRight w:val="0"/>
          <w:marTop w:val="106"/>
          <w:marBottom w:val="0"/>
          <w:divBdr>
            <w:top w:val="none" w:sz="0" w:space="0" w:color="auto"/>
            <w:left w:val="none" w:sz="0" w:space="0" w:color="auto"/>
            <w:bottom w:val="none" w:sz="0" w:space="0" w:color="auto"/>
            <w:right w:val="none" w:sz="0" w:space="0" w:color="auto"/>
          </w:divBdr>
        </w:div>
        <w:div w:id="1885367875">
          <w:marLeft w:val="1166"/>
          <w:marRight w:val="0"/>
          <w:marTop w:val="91"/>
          <w:marBottom w:val="0"/>
          <w:divBdr>
            <w:top w:val="none" w:sz="0" w:space="0" w:color="auto"/>
            <w:left w:val="none" w:sz="0" w:space="0" w:color="auto"/>
            <w:bottom w:val="none" w:sz="0" w:space="0" w:color="auto"/>
            <w:right w:val="none" w:sz="0" w:space="0" w:color="auto"/>
          </w:divBdr>
        </w:div>
        <w:div w:id="1009721825">
          <w:marLeft w:val="1166"/>
          <w:marRight w:val="0"/>
          <w:marTop w:val="91"/>
          <w:marBottom w:val="0"/>
          <w:divBdr>
            <w:top w:val="none" w:sz="0" w:space="0" w:color="auto"/>
            <w:left w:val="none" w:sz="0" w:space="0" w:color="auto"/>
            <w:bottom w:val="none" w:sz="0" w:space="0" w:color="auto"/>
            <w:right w:val="none" w:sz="0" w:space="0" w:color="auto"/>
          </w:divBdr>
        </w:div>
        <w:div w:id="1006522971">
          <w:marLeft w:val="1166"/>
          <w:marRight w:val="0"/>
          <w:marTop w:val="91"/>
          <w:marBottom w:val="0"/>
          <w:divBdr>
            <w:top w:val="none" w:sz="0" w:space="0" w:color="auto"/>
            <w:left w:val="none" w:sz="0" w:space="0" w:color="auto"/>
            <w:bottom w:val="none" w:sz="0" w:space="0" w:color="auto"/>
            <w:right w:val="none" w:sz="0" w:space="0" w:color="auto"/>
          </w:divBdr>
        </w:div>
        <w:div w:id="336345783">
          <w:marLeft w:val="1166"/>
          <w:marRight w:val="0"/>
          <w:marTop w:val="91"/>
          <w:marBottom w:val="0"/>
          <w:divBdr>
            <w:top w:val="none" w:sz="0" w:space="0" w:color="auto"/>
            <w:left w:val="none" w:sz="0" w:space="0" w:color="auto"/>
            <w:bottom w:val="none" w:sz="0" w:space="0" w:color="auto"/>
            <w:right w:val="none" w:sz="0" w:space="0" w:color="auto"/>
          </w:divBdr>
        </w:div>
        <w:div w:id="368847040">
          <w:marLeft w:val="1166"/>
          <w:marRight w:val="0"/>
          <w:marTop w:val="91"/>
          <w:marBottom w:val="0"/>
          <w:divBdr>
            <w:top w:val="none" w:sz="0" w:space="0" w:color="auto"/>
            <w:left w:val="none" w:sz="0" w:space="0" w:color="auto"/>
            <w:bottom w:val="none" w:sz="0" w:space="0" w:color="auto"/>
            <w:right w:val="none" w:sz="0" w:space="0" w:color="auto"/>
          </w:divBdr>
        </w:div>
        <w:div w:id="1333603236">
          <w:marLeft w:val="1166"/>
          <w:marRight w:val="0"/>
          <w:marTop w:val="91"/>
          <w:marBottom w:val="0"/>
          <w:divBdr>
            <w:top w:val="none" w:sz="0" w:space="0" w:color="auto"/>
            <w:left w:val="none" w:sz="0" w:space="0" w:color="auto"/>
            <w:bottom w:val="none" w:sz="0" w:space="0" w:color="auto"/>
            <w:right w:val="none" w:sz="0" w:space="0" w:color="auto"/>
          </w:divBdr>
        </w:div>
        <w:div w:id="1076976008">
          <w:marLeft w:val="1166"/>
          <w:marRight w:val="0"/>
          <w:marTop w:val="91"/>
          <w:marBottom w:val="0"/>
          <w:divBdr>
            <w:top w:val="none" w:sz="0" w:space="0" w:color="auto"/>
            <w:left w:val="none" w:sz="0" w:space="0" w:color="auto"/>
            <w:bottom w:val="none" w:sz="0" w:space="0" w:color="auto"/>
            <w:right w:val="none" w:sz="0" w:space="0" w:color="auto"/>
          </w:divBdr>
        </w:div>
        <w:div w:id="1476952046">
          <w:marLeft w:val="1166"/>
          <w:marRight w:val="0"/>
          <w:marTop w:val="91"/>
          <w:marBottom w:val="0"/>
          <w:divBdr>
            <w:top w:val="none" w:sz="0" w:space="0" w:color="auto"/>
            <w:left w:val="none" w:sz="0" w:space="0" w:color="auto"/>
            <w:bottom w:val="none" w:sz="0" w:space="0" w:color="auto"/>
            <w:right w:val="none" w:sz="0" w:space="0" w:color="auto"/>
          </w:divBdr>
        </w:div>
      </w:divsChild>
    </w:div>
    <w:div w:id="107891822">
      <w:bodyDiv w:val="1"/>
      <w:marLeft w:val="0"/>
      <w:marRight w:val="0"/>
      <w:marTop w:val="0"/>
      <w:marBottom w:val="0"/>
      <w:divBdr>
        <w:top w:val="none" w:sz="0" w:space="0" w:color="auto"/>
        <w:left w:val="none" w:sz="0" w:space="0" w:color="auto"/>
        <w:bottom w:val="none" w:sz="0" w:space="0" w:color="auto"/>
        <w:right w:val="none" w:sz="0" w:space="0" w:color="auto"/>
      </w:divBdr>
      <w:divsChild>
        <w:div w:id="693917555">
          <w:marLeft w:val="547"/>
          <w:marRight w:val="0"/>
          <w:marTop w:val="115"/>
          <w:marBottom w:val="0"/>
          <w:divBdr>
            <w:top w:val="none" w:sz="0" w:space="0" w:color="auto"/>
            <w:left w:val="none" w:sz="0" w:space="0" w:color="auto"/>
            <w:bottom w:val="none" w:sz="0" w:space="0" w:color="auto"/>
            <w:right w:val="none" w:sz="0" w:space="0" w:color="auto"/>
          </w:divBdr>
        </w:div>
        <w:div w:id="1801804966">
          <w:marLeft w:val="1166"/>
          <w:marRight w:val="0"/>
          <w:marTop w:val="96"/>
          <w:marBottom w:val="0"/>
          <w:divBdr>
            <w:top w:val="none" w:sz="0" w:space="0" w:color="auto"/>
            <w:left w:val="none" w:sz="0" w:space="0" w:color="auto"/>
            <w:bottom w:val="none" w:sz="0" w:space="0" w:color="auto"/>
            <w:right w:val="none" w:sz="0" w:space="0" w:color="auto"/>
          </w:divBdr>
        </w:div>
        <w:div w:id="1703019080">
          <w:marLeft w:val="1166"/>
          <w:marRight w:val="0"/>
          <w:marTop w:val="96"/>
          <w:marBottom w:val="0"/>
          <w:divBdr>
            <w:top w:val="none" w:sz="0" w:space="0" w:color="auto"/>
            <w:left w:val="none" w:sz="0" w:space="0" w:color="auto"/>
            <w:bottom w:val="none" w:sz="0" w:space="0" w:color="auto"/>
            <w:right w:val="none" w:sz="0" w:space="0" w:color="auto"/>
          </w:divBdr>
        </w:div>
      </w:divsChild>
    </w:div>
    <w:div w:id="109209533">
      <w:bodyDiv w:val="1"/>
      <w:marLeft w:val="0"/>
      <w:marRight w:val="0"/>
      <w:marTop w:val="0"/>
      <w:marBottom w:val="0"/>
      <w:divBdr>
        <w:top w:val="none" w:sz="0" w:space="0" w:color="auto"/>
        <w:left w:val="none" w:sz="0" w:space="0" w:color="auto"/>
        <w:bottom w:val="none" w:sz="0" w:space="0" w:color="auto"/>
        <w:right w:val="none" w:sz="0" w:space="0" w:color="auto"/>
      </w:divBdr>
      <w:divsChild>
        <w:div w:id="1873952988">
          <w:marLeft w:val="547"/>
          <w:marRight w:val="0"/>
          <w:marTop w:val="106"/>
          <w:marBottom w:val="0"/>
          <w:divBdr>
            <w:top w:val="none" w:sz="0" w:space="0" w:color="auto"/>
            <w:left w:val="none" w:sz="0" w:space="0" w:color="auto"/>
            <w:bottom w:val="none" w:sz="0" w:space="0" w:color="auto"/>
            <w:right w:val="none" w:sz="0" w:space="0" w:color="auto"/>
          </w:divBdr>
        </w:div>
        <w:div w:id="1522429126">
          <w:marLeft w:val="1166"/>
          <w:marRight w:val="0"/>
          <w:marTop w:val="91"/>
          <w:marBottom w:val="0"/>
          <w:divBdr>
            <w:top w:val="none" w:sz="0" w:space="0" w:color="auto"/>
            <w:left w:val="none" w:sz="0" w:space="0" w:color="auto"/>
            <w:bottom w:val="none" w:sz="0" w:space="0" w:color="auto"/>
            <w:right w:val="none" w:sz="0" w:space="0" w:color="auto"/>
          </w:divBdr>
        </w:div>
        <w:div w:id="125321795">
          <w:marLeft w:val="1166"/>
          <w:marRight w:val="0"/>
          <w:marTop w:val="91"/>
          <w:marBottom w:val="0"/>
          <w:divBdr>
            <w:top w:val="none" w:sz="0" w:space="0" w:color="auto"/>
            <w:left w:val="none" w:sz="0" w:space="0" w:color="auto"/>
            <w:bottom w:val="none" w:sz="0" w:space="0" w:color="auto"/>
            <w:right w:val="none" w:sz="0" w:space="0" w:color="auto"/>
          </w:divBdr>
        </w:div>
        <w:div w:id="511845927">
          <w:marLeft w:val="1166"/>
          <w:marRight w:val="0"/>
          <w:marTop w:val="91"/>
          <w:marBottom w:val="0"/>
          <w:divBdr>
            <w:top w:val="none" w:sz="0" w:space="0" w:color="auto"/>
            <w:left w:val="none" w:sz="0" w:space="0" w:color="auto"/>
            <w:bottom w:val="none" w:sz="0" w:space="0" w:color="auto"/>
            <w:right w:val="none" w:sz="0" w:space="0" w:color="auto"/>
          </w:divBdr>
        </w:div>
        <w:div w:id="1048340628">
          <w:marLeft w:val="1166"/>
          <w:marRight w:val="0"/>
          <w:marTop w:val="91"/>
          <w:marBottom w:val="0"/>
          <w:divBdr>
            <w:top w:val="none" w:sz="0" w:space="0" w:color="auto"/>
            <w:left w:val="none" w:sz="0" w:space="0" w:color="auto"/>
            <w:bottom w:val="none" w:sz="0" w:space="0" w:color="auto"/>
            <w:right w:val="none" w:sz="0" w:space="0" w:color="auto"/>
          </w:divBdr>
        </w:div>
        <w:div w:id="548151962">
          <w:marLeft w:val="1166"/>
          <w:marRight w:val="0"/>
          <w:marTop w:val="91"/>
          <w:marBottom w:val="0"/>
          <w:divBdr>
            <w:top w:val="none" w:sz="0" w:space="0" w:color="auto"/>
            <w:left w:val="none" w:sz="0" w:space="0" w:color="auto"/>
            <w:bottom w:val="none" w:sz="0" w:space="0" w:color="auto"/>
            <w:right w:val="none" w:sz="0" w:space="0" w:color="auto"/>
          </w:divBdr>
        </w:div>
      </w:divsChild>
    </w:div>
    <w:div w:id="110251349">
      <w:bodyDiv w:val="1"/>
      <w:marLeft w:val="0"/>
      <w:marRight w:val="0"/>
      <w:marTop w:val="0"/>
      <w:marBottom w:val="0"/>
      <w:divBdr>
        <w:top w:val="none" w:sz="0" w:space="0" w:color="auto"/>
        <w:left w:val="none" w:sz="0" w:space="0" w:color="auto"/>
        <w:bottom w:val="none" w:sz="0" w:space="0" w:color="auto"/>
        <w:right w:val="none" w:sz="0" w:space="0" w:color="auto"/>
      </w:divBdr>
      <w:divsChild>
        <w:div w:id="1627352234">
          <w:marLeft w:val="547"/>
          <w:marRight w:val="0"/>
          <w:marTop w:val="115"/>
          <w:marBottom w:val="0"/>
          <w:divBdr>
            <w:top w:val="none" w:sz="0" w:space="0" w:color="auto"/>
            <w:left w:val="none" w:sz="0" w:space="0" w:color="auto"/>
            <w:bottom w:val="none" w:sz="0" w:space="0" w:color="auto"/>
            <w:right w:val="none" w:sz="0" w:space="0" w:color="auto"/>
          </w:divBdr>
        </w:div>
        <w:div w:id="1703744196">
          <w:marLeft w:val="547"/>
          <w:marRight w:val="0"/>
          <w:marTop w:val="115"/>
          <w:marBottom w:val="0"/>
          <w:divBdr>
            <w:top w:val="none" w:sz="0" w:space="0" w:color="auto"/>
            <w:left w:val="none" w:sz="0" w:space="0" w:color="auto"/>
            <w:bottom w:val="none" w:sz="0" w:space="0" w:color="auto"/>
            <w:right w:val="none" w:sz="0" w:space="0" w:color="auto"/>
          </w:divBdr>
        </w:div>
        <w:div w:id="1827015288">
          <w:marLeft w:val="1166"/>
          <w:marRight w:val="0"/>
          <w:marTop w:val="96"/>
          <w:marBottom w:val="0"/>
          <w:divBdr>
            <w:top w:val="none" w:sz="0" w:space="0" w:color="auto"/>
            <w:left w:val="none" w:sz="0" w:space="0" w:color="auto"/>
            <w:bottom w:val="none" w:sz="0" w:space="0" w:color="auto"/>
            <w:right w:val="none" w:sz="0" w:space="0" w:color="auto"/>
          </w:divBdr>
        </w:div>
        <w:div w:id="480927063">
          <w:marLeft w:val="1166"/>
          <w:marRight w:val="0"/>
          <w:marTop w:val="96"/>
          <w:marBottom w:val="0"/>
          <w:divBdr>
            <w:top w:val="none" w:sz="0" w:space="0" w:color="auto"/>
            <w:left w:val="none" w:sz="0" w:space="0" w:color="auto"/>
            <w:bottom w:val="none" w:sz="0" w:space="0" w:color="auto"/>
            <w:right w:val="none" w:sz="0" w:space="0" w:color="auto"/>
          </w:divBdr>
        </w:div>
        <w:div w:id="1764835056">
          <w:marLeft w:val="1166"/>
          <w:marRight w:val="0"/>
          <w:marTop w:val="96"/>
          <w:marBottom w:val="0"/>
          <w:divBdr>
            <w:top w:val="none" w:sz="0" w:space="0" w:color="auto"/>
            <w:left w:val="none" w:sz="0" w:space="0" w:color="auto"/>
            <w:bottom w:val="none" w:sz="0" w:space="0" w:color="auto"/>
            <w:right w:val="none" w:sz="0" w:space="0" w:color="auto"/>
          </w:divBdr>
        </w:div>
        <w:div w:id="192348824">
          <w:marLeft w:val="1166"/>
          <w:marRight w:val="0"/>
          <w:marTop w:val="96"/>
          <w:marBottom w:val="0"/>
          <w:divBdr>
            <w:top w:val="none" w:sz="0" w:space="0" w:color="auto"/>
            <w:left w:val="none" w:sz="0" w:space="0" w:color="auto"/>
            <w:bottom w:val="none" w:sz="0" w:space="0" w:color="auto"/>
            <w:right w:val="none" w:sz="0" w:space="0" w:color="auto"/>
          </w:divBdr>
        </w:div>
        <w:div w:id="151680025">
          <w:marLeft w:val="1166"/>
          <w:marRight w:val="0"/>
          <w:marTop w:val="96"/>
          <w:marBottom w:val="0"/>
          <w:divBdr>
            <w:top w:val="none" w:sz="0" w:space="0" w:color="auto"/>
            <w:left w:val="none" w:sz="0" w:space="0" w:color="auto"/>
            <w:bottom w:val="none" w:sz="0" w:space="0" w:color="auto"/>
            <w:right w:val="none" w:sz="0" w:space="0" w:color="auto"/>
          </w:divBdr>
        </w:div>
        <w:div w:id="142042169">
          <w:marLeft w:val="1166"/>
          <w:marRight w:val="0"/>
          <w:marTop w:val="96"/>
          <w:marBottom w:val="0"/>
          <w:divBdr>
            <w:top w:val="none" w:sz="0" w:space="0" w:color="auto"/>
            <w:left w:val="none" w:sz="0" w:space="0" w:color="auto"/>
            <w:bottom w:val="none" w:sz="0" w:space="0" w:color="auto"/>
            <w:right w:val="none" w:sz="0" w:space="0" w:color="auto"/>
          </w:divBdr>
        </w:div>
      </w:divsChild>
    </w:div>
    <w:div w:id="116340251">
      <w:bodyDiv w:val="1"/>
      <w:marLeft w:val="0"/>
      <w:marRight w:val="0"/>
      <w:marTop w:val="0"/>
      <w:marBottom w:val="0"/>
      <w:divBdr>
        <w:top w:val="none" w:sz="0" w:space="0" w:color="auto"/>
        <w:left w:val="none" w:sz="0" w:space="0" w:color="auto"/>
        <w:bottom w:val="none" w:sz="0" w:space="0" w:color="auto"/>
        <w:right w:val="none" w:sz="0" w:space="0" w:color="auto"/>
      </w:divBdr>
      <w:divsChild>
        <w:div w:id="466706718">
          <w:marLeft w:val="547"/>
          <w:marRight w:val="0"/>
          <w:marTop w:val="115"/>
          <w:marBottom w:val="0"/>
          <w:divBdr>
            <w:top w:val="none" w:sz="0" w:space="0" w:color="auto"/>
            <w:left w:val="none" w:sz="0" w:space="0" w:color="auto"/>
            <w:bottom w:val="none" w:sz="0" w:space="0" w:color="auto"/>
            <w:right w:val="none" w:sz="0" w:space="0" w:color="auto"/>
          </w:divBdr>
        </w:div>
        <w:div w:id="1609505976">
          <w:marLeft w:val="547"/>
          <w:marRight w:val="0"/>
          <w:marTop w:val="115"/>
          <w:marBottom w:val="0"/>
          <w:divBdr>
            <w:top w:val="none" w:sz="0" w:space="0" w:color="auto"/>
            <w:left w:val="none" w:sz="0" w:space="0" w:color="auto"/>
            <w:bottom w:val="none" w:sz="0" w:space="0" w:color="auto"/>
            <w:right w:val="none" w:sz="0" w:space="0" w:color="auto"/>
          </w:divBdr>
        </w:div>
        <w:div w:id="1595673981">
          <w:marLeft w:val="547"/>
          <w:marRight w:val="0"/>
          <w:marTop w:val="115"/>
          <w:marBottom w:val="0"/>
          <w:divBdr>
            <w:top w:val="none" w:sz="0" w:space="0" w:color="auto"/>
            <w:left w:val="none" w:sz="0" w:space="0" w:color="auto"/>
            <w:bottom w:val="none" w:sz="0" w:space="0" w:color="auto"/>
            <w:right w:val="none" w:sz="0" w:space="0" w:color="auto"/>
          </w:divBdr>
        </w:div>
      </w:divsChild>
    </w:div>
    <w:div w:id="121118459">
      <w:bodyDiv w:val="1"/>
      <w:marLeft w:val="0"/>
      <w:marRight w:val="0"/>
      <w:marTop w:val="0"/>
      <w:marBottom w:val="0"/>
      <w:divBdr>
        <w:top w:val="none" w:sz="0" w:space="0" w:color="auto"/>
        <w:left w:val="none" w:sz="0" w:space="0" w:color="auto"/>
        <w:bottom w:val="none" w:sz="0" w:space="0" w:color="auto"/>
        <w:right w:val="none" w:sz="0" w:space="0" w:color="auto"/>
      </w:divBdr>
      <w:divsChild>
        <w:div w:id="298337951">
          <w:marLeft w:val="547"/>
          <w:marRight w:val="0"/>
          <w:marTop w:val="115"/>
          <w:marBottom w:val="0"/>
          <w:divBdr>
            <w:top w:val="none" w:sz="0" w:space="0" w:color="auto"/>
            <w:left w:val="none" w:sz="0" w:space="0" w:color="auto"/>
            <w:bottom w:val="none" w:sz="0" w:space="0" w:color="auto"/>
            <w:right w:val="none" w:sz="0" w:space="0" w:color="auto"/>
          </w:divBdr>
        </w:div>
        <w:div w:id="1281641992">
          <w:marLeft w:val="1166"/>
          <w:marRight w:val="0"/>
          <w:marTop w:val="96"/>
          <w:marBottom w:val="0"/>
          <w:divBdr>
            <w:top w:val="none" w:sz="0" w:space="0" w:color="auto"/>
            <w:left w:val="none" w:sz="0" w:space="0" w:color="auto"/>
            <w:bottom w:val="none" w:sz="0" w:space="0" w:color="auto"/>
            <w:right w:val="none" w:sz="0" w:space="0" w:color="auto"/>
          </w:divBdr>
        </w:div>
        <w:div w:id="360672349">
          <w:marLeft w:val="1166"/>
          <w:marRight w:val="0"/>
          <w:marTop w:val="96"/>
          <w:marBottom w:val="0"/>
          <w:divBdr>
            <w:top w:val="none" w:sz="0" w:space="0" w:color="auto"/>
            <w:left w:val="none" w:sz="0" w:space="0" w:color="auto"/>
            <w:bottom w:val="none" w:sz="0" w:space="0" w:color="auto"/>
            <w:right w:val="none" w:sz="0" w:space="0" w:color="auto"/>
          </w:divBdr>
        </w:div>
        <w:div w:id="1391076450">
          <w:marLeft w:val="1166"/>
          <w:marRight w:val="0"/>
          <w:marTop w:val="96"/>
          <w:marBottom w:val="0"/>
          <w:divBdr>
            <w:top w:val="none" w:sz="0" w:space="0" w:color="auto"/>
            <w:left w:val="none" w:sz="0" w:space="0" w:color="auto"/>
            <w:bottom w:val="none" w:sz="0" w:space="0" w:color="auto"/>
            <w:right w:val="none" w:sz="0" w:space="0" w:color="auto"/>
          </w:divBdr>
        </w:div>
        <w:div w:id="1186938838">
          <w:marLeft w:val="547"/>
          <w:marRight w:val="0"/>
          <w:marTop w:val="115"/>
          <w:marBottom w:val="0"/>
          <w:divBdr>
            <w:top w:val="none" w:sz="0" w:space="0" w:color="auto"/>
            <w:left w:val="none" w:sz="0" w:space="0" w:color="auto"/>
            <w:bottom w:val="none" w:sz="0" w:space="0" w:color="auto"/>
            <w:right w:val="none" w:sz="0" w:space="0" w:color="auto"/>
          </w:divBdr>
        </w:div>
      </w:divsChild>
    </w:div>
    <w:div w:id="122579251">
      <w:bodyDiv w:val="1"/>
      <w:marLeft w:val="0"/>
      <w:marRight w:val="0"/>
      <w:marTop w:val="0"/>
      <w:marBottom w:val="0"/>
      <w:divBdr>
        <w:top w:val="none" w:sz="0" w:space="0" w:color="auto"/>
        <w:left w:val="none" w:sz="0" w:space="0" w:color="auto"/>
        <w:bottom w:val="none" w:sz="0" w:space="0" w:color="auto"/>
        <w:right w:val="none" w:sz="0" w:space="0" w:color="auto"/>
      </w:divBdr>
      <w:divsChild>
        <w:div w:id="509101950">
          <w:marLeft w:val="547"/>
          <w:marRight w:val="0"/>
          <w:marTop w:val="115"/>
          <w:marBottom w:val="0"/>
          <w:divBdr>
            <w:top w:val="none" w:sz="0" w:space="0" w:color="auto"/>
            <w:left w:val="none" w:sz="0" w:space="0" w:color="auto"/>
            <w:bottom w:val="none" w:sz="0" w:space="0" w:color="auto"/>
            <w:right w:val="none" w:sz="0" w:space="0" w:color="auto"/>
          </w:divBdr>
        </w:div>
        <w:div w:id="993408505">
          <w:marLeft w:val="1166"/>
          <w:marRight w:val="0"/>
          <w:marTop w:val="96"/>
          <w:marBottom w:val="0"/>
          <w:divBdr>
            <w:top w:val="none" w:sz="0" w:space="0" w:color="auto"/>
            <w:left w:val="none" w:sz="0" w:space="0" w:color="auto"/>
            <w:bottom w:val="none" w:sz="0" w:space="0" w:color="auto"/>
            <w:right w:val="none" w:sz="0" w:space="0" w:color="auto"/>
          </w:divBdr>
        </w:div>
        <w:div w:id="465659197">
          <w:marLeft w:val="1166"/>
          <w:marRight w:val="0"/>
          <w:marTop w:val="96"/>
          <w:marBottom w:val="0"/>
          <w:divBdr>
            <w:top w:val="none" w:sz="0" w:space="0" w:color="auto"/>
            <w:left w:val="none" w:sz="0" w:space="0" w:color="auto"/>
            <w:bottom w:val="none" w:sz="0" w:space="0" w:color="auto"/>
            <w:right w:val="none" w:sz="0" w:space="0" w:color="auto"/>
          </w:divBdr>
        </w:div>
        <w:div w:id="1949193813">
          <w:marLeft w:val="1166"/>
          <w:marRight w:val="0"/>
          <w:marTop w:val="96"/>
          <w:marBottom w:val="0"/>
          <w:divBdr>
            <w:top w:val="none" w:sz="0" w:space="0" w:color="auto"/>
            <w:left w:val="none" w:sz="0" w:space="0" w:color="auto"/>
            <w:bottom w:val="none" w:sz="0" w:space="0" w:color="auto"/>
            <w:right w:val="none" w:sz="0" w:space="0" w:color="auto"/>
          </w:divBdr>
        </w:div>
        <w:div w:id="272322873">
          <w:marLeft w:val="547"/>
          <w:marRight w:val="0"/>
          <w:marTop w:val="115"/>
          <w:marBottom w:val="0"/>
          <w:divBdr>
            <w:top w:val="none" w:sz="0" w:space="0" w:color="auto"/>
            <w:left w:val="none" w:sz="0" w:space="0" w:color="auto"/>
            <w:bottom w:val="none" w:sz="0" w:space="0" w:color="auto"/>
            <w:right w:val="none" w:sz="0" w:space="0" w:color="auto"/>
          </w:divBdr>
        </w:div>
        <w:div w:id="267666050">
          <w:marLeft w:val="547"/>
          <w:marRight w:val="0"/>
          <w:marTop w:val="115"/>
          <w:marBottom w:val="0"/>
          <w:divBdr>
            <w:top w:val="none" w:sz="0" w:space="0" w:color="auto"/>
            <w:left w:val="none" w:sz="0" w:space="0" w:color="auto"/>
            <w:bottom w:val="none" w:sz="0" w:space="0" w:color="auto"/>
            <w:right w:val="none" w:sz="0" w:space="0" w:color="auto"/>
          </w:divBdr>
        </w:div>
      </w:divsChild>
    </w:div>
    <w:div w:id="131097760">
      <w:bodyDiv w:val="1"/>
      <w:marLeft w:val="0"/>
      <w:marRight w:val="0"/>
      <w:marTop w:val="0"/>
      <w:marBottom w:val="0"/>
      <w:divBdr>
        <w:top w:val="none" w:sz="0" w:space="0" w:color="auto"/>
        <w:left w:val="none" w:sz="0" w:space="0" w:color="auto"/>
        <w:bottom w:val="none" w:sz="0" w:space="0" w:color="auto"/>
        <w:right w:val="none" w:sz="0" w:space="0" w:color="auto"/>
      </w:divBdr>
      <w:divsChild>
        <w:div w:id="1715957396">
          <w:marLeft w:val="547"/>
          <w:marRight w:val="0"/>
          <w:marTop w:val="106"/>
          <w:marBottom w:val="0"/>
          <w:divBdr>
            <w:top w:val="none" w:sz="0" w:space="0" w:color="auto"/>
            <w:left w:val="none" w:sz="0" w:space="0" w:color="auto"/>
            <w:bottom w:val="none" w:sz="0" w:space="0" w:color="auto"/>
            <w:right w:val="none" w:sz="0" w:space="0" w:color="auto"/>
          </w:divBdr>
        </w:div>
        <w:div w:id="1582252779">
          <w:marLeft w:val="547"/>
          <w:marRight w:val="0"/>
          <w:marTop w:val="106"/>
          <w:marBottom w:val="0"/>
          <w:divBdr>
            <w:top w:val="none" w:sz="0" w:space="0" w:color="auto"/>
            <w:left w:val="none" w:sz="0" w:space="0" w:color="auto"/>
            <w:bottom w:val="none" w:sz="0" w:space="0" w:color="auto"/>
            <w:right w:val="none" w:sz="0" w:space="0" w:color="auto"/>
          </w:divBdr>
        </w:div>
        <w:div w:id="1569609347">
          <w:marLeft w:val="547"/>
          <w:marRight w:val="0"/>
          <w:marTop w:val="106"/>
          <w:marBottom w:val="0"/>
          <w:divBdr>
            <w:top w:val="none" w:sz="0" w:space="0" w:color="auto"/>
            <w:left w:val="none" w:sz="0" w:space="0" w:color="auto"/>
            <w:bottom w:val="none" w:sz="0" w:space="0" w:color="auto"/>
            <w:right w:val="none" w:sz="0" w:space="0" w:color="auto"/>
          </w:divBdr>
        </w:div>
      </w:divsChild>
    </w:div>
    <w:div w:id="131101096">
      <w:bodyDiv w:val="1"/>
      <w:marLeft w:val="0"/>
      <w:marRight w:val="0"/>
      <w:marTop w:val="0"/>
      <w:marBottom w:val="0"/>
      <w:divBdr>
        <w:top w:val="none" w:sz="0" w:space="0" w:color="auto"/>
        <w:left w:val="none" w:sz="0" w:space="0" w:color="auto"/>
        <w:bottom w:val="none" w:sz="0" w:space="0" w:color="auto"/>
        <w:right w:val="none" w:sz="0" w:space="0" w:color="auto"/>
      </w:divBdr>
      <w:divsChild>
        <w:div w:id="524296792">
          <w:marLeft w:val="547"/>
          <w:marRight w:val="0"/>
          <w:marTop w:val="115"/>
          <w:marBottom w:val="0"/>
          <w:divBdr>
            <w:top w:val="none" w:sz="0" w:space="0" w:color="auto"/>
            <w:left w:val="none" w:sz="0" w:space="0" w:color="auto"/>
            <w:bottom w:val="none" w:sz="0" w:space="0" w:color="auto"/>
            <w:right w:val="none" w:sz="0" w:space="0" w:color="auto"/>
          </w:divBdr>
        </w:div>
        <w:div w:id="425856278">
          <w:marLeft w:val="547"/>
          <w:marRight w:val="0"/>
          <w:marTop w:val="115"/>
          <w:marBottom w:val="0"/>
          <w:divBdr>
            <w:top w:val="none" w:sz="0" w:space="0" w:color="auto"/>
            <w:left w:val="none" w:sz="0" w:space="0" w:color="auto"/>
            <w:bottom w:val="none" w:sz="0" w:space="0" w:color="auto"/>
            <w:right w:val="none" w:sz="0" w:space="0" w:color="auto"/>
          </w:divBdr>
        </w:div>
        <w:div w:id="173230963">
          <w:marLeft w:val="1166"/>
          <w:marRight w:val="0"/>
          <w:marTop w:val="96"/>
          <w:marBottom w:val="0"/>
          <w:divBdr>
            <w:top w:val="none" w:sz="0" w:space="0" w:color="auto"/>
            <w:left w:val="none" w:sz="0" w:space="0" w:color="auto"/>
            <w:bottom w:val="none" w:sz="0" w:space="0" w:color="auto"/>
            <w:right w:val="none" w:sz="0" w:space="0" w:color="auto"/>
          </w:divBdr>
        </w:div>
        <w:div w:id="148062467">
          <w:marLeft w:val="1166"/>
          <w:marRight w:val="0"/>
          <w:marTop w:val="96"/>
          <w:marBottom w:val="0"/>
          <w:divBdr>
            <w:top w:val="none" w:sz="0" w:space="0" w:color="auto"/>
            <w:left w:val="none" w:sz="0" w:space="0" w:color="auto"/>
            <w:bottom w:val="none" w:sz="0" w:space="0" w:color="auto"/>
            <w:right w:val="none" w:sz="0" w:space="0" w:color="auto"/>
          </w:divBdr>
        </w:div>
        <w:div w:id="509880054">
          <w:marLeft w:val="1166"/>
          <w:marRight w:val="0"/>
          <w:marTop w:val="96"/>
          <w:marBottom w:val="0"/>
          <w:divBdr>
            <w:top w:val="none" w:sz="0" w:space="0" w:color="auto"/>
            <w:left w:val="none" w:sz="0" w:space="0" w:color="auto"/>
            <w:bottom w:val="none" w:sz="0" w:space="0" w:color="auto"/>
            <w:right w:val="none" w:sz="0" w:space="0" w:color="auto"/>
          </w:divBdr>
        </w:div>
        <w:div w:id="1030648260">
          <w:marLeft w:val="1166"/>
          <w:marRight w:val="0"/>
          <w:marTop w:val="96"/>
          <w:marBottom w:val="0"/>
          <w:divBdr>
            <w:top w:val="none" w:sz="0" w:space="0" w:color="auto"/>
            <w:left w:val="none" w:sz="0" w:space="0" w:color="auto"/>
            <w:bottom w:val="none" w:sz="0" w:space="0" w:color="auto"/>
            <w:right w:val="none" w:sz="0" w:space="0" w:color="auto"/>
          </w:divBdr>
        </w:div>
      </w:divsChild>
    </w:div>
    <w:div w:id="131291881">
      <w:bodyDiv w:val="1"/>
      <w:marLeft w:val="0"/>
      <w:marRight w:val="0"/>
      <w:marTop w:val="0"/>
      <w:marBottom w:val="0"/>
      <w:divBdr>
        <w:top w:val="none" w:sz="0" w:space="0" w:color="auto"/>
        <w:left w:val="none" w:sz="0" w:space="0" w:color="auto"/>
        <w:bottom w:val="none" w:sz="0" w:space="0" w:color="auto"/>
        <w:right w:val="none" w:sz="0" w:space="0" w:color="auto"/>
      </w:divBdr>
      <w:divsChild>
        <w:div w:id="1227450128">
          <w:marLeft w:val="547"/>
          <w:marRight w:val="0"/>
          <w:marTop w:val="106"/>
          <w:marBottom w:val="0"/>
          <w:divBdr>
            <w:top w:val="none" w:sz="0" w:space="0" w:color="auto"/>
            <w:left w:val="none" w:sz="0" w:space="0" w:color="auto"/>
            <w:bottom w:val="none" w:sz="0" w:space="0" w:color="auto"/>
            <w:right w:val="none" w:sz="0" w:space="0" w:color="auto"/>
          </w:divBdr>
        </w:div>
        <w:div w:id="1701666166">
          <w:marLeft w:val="547"/>
          <w:marRight w:val="0"/>
          <w:marTop w:val="106"/>
          <w:marBottom w:val="0"/>
          <w:divBdr>
            <w:top w:val="none" w:sz="0" w:space="0" w:color="auto"/>
            <w:left w:val="none" w:sz="0" w:space="0" w:color="auto"/>
            <w:bottom w:val="none" w:sz="0" w:space="0" w:color="auto"/>
            <w:right w:val="none" w:sz="0" w:space="0" w:color="auto"/>
          </w:divBdr>
        </w:div>
        <w:div w:id="630863442">
          <w:marLeft w:val="547"/>
          <w:marRight w:val="0"/>
          <w:marTop w:val="106"/>
          <w:marBottom w:val="0"/>
          <w:divBdr>
            <w:top w:val="none" w:sz="0" w:space="0" w:color="auto"/>
            <w:left w:val="none" w:sz="0" w:space="0" w:color="auto"/>
            <w:bottom w:val="none" w:sz="0" w:space="0" w:color="auto"/>
            <w:right w:val="none" w:sz="0" w:space="0" w:color="auto"/>
          </w:divBdr>
        </w:div>
        <w:div w:id="78450129">
          <w:marLeft w:val="547"/>
          <w:marRight w:val="0"/>
          <w:marTop w:val="106"/>
          <w:marBottom w:val="0"/>
          <w:divBdr>
            <w:top w:val="none" w:sz="0" w:space="0" w:color="auto"/>
            <w:left w:val="none" w:sz="0" w:space="0" w:color="auto"/>
            <w:bottom w:val="none" w:sz="0" w:space="0" w:color="auto"/>
            <w:right w:val="none" w:sz="0" w:space="0" w:color="auto"/>
          </w:divBdr>
        </w:div>
      </w:divsChild>
    </w:div>
    <w:div w:id="135073303">
      <w:bodyDiv w:val="1"/>
      <w:marLeft w:val="0"/>
      <w:marRight w:val="0"/>
      <w:marTop w:val="0"/>
      <w:marBottom w:val="0"/>
      <w:divBdr>
        <w:top w:val="none" w:sz="0" w:space="0" w:color="auto"/>
        <w:left w:val="none" w:sz="0" w:space="0" w:color="auto"/>
        <w:bottom w:val="none" w:sz="0" w:space="0" w:color="auto"/>
        <w:right w:val="none" w:sz="0" w:space="0" w:color="auto"/>
      </w:divBdr>
      <w:divsChild>
        <w:div w:id="313678033">
          <w:marLeft w:val="547"/>
          <w:marRight w:val="0"/>
          <w:marTop w:val="115"/>
          <w:marBottom w:val="0"/>
          <w:divBdr>
            <w:top w:val="none" w:sz="0" w:space="0" w:color="auto"/>
            <w:left w:val="none" w:sz="0" w:space="0" w:color="auto"/>
            <w:bottom w:val="none" w:sz="0" w:space="0" w:color="auto"/>
            <w:right w:val="none" w:sz="0" w:space="0" w:color="auto"/>
          </w:divBdr>
        </w:div>
        <w:div w:id="1637373231">
          <w:marLeft w:val="547"/>
          <w:marRight w:val="0"/>
          <w:marTop w:val="115"/>
          <w:marBottom w:val="0"/>
          <w:divBdr>
            <w:top w:val="none" w:sz="0" w:space="0" w:color="auto"/>
            <w:left w:val="none" w:sz="0" w:space="0" w:color="auto"/>
            <w:bottom w:val="none" w:sz="0" w:space="0" w:color="auto"/>
            <w:right w:val="none" w:sz="0" w:space="0" w:color="auto"/>
          </w:divBdr>
        </w:div>
      </w:divsChild>
    </w:div>
    <w:div w:id="136268827">
      <w:bodyDiv w:val="1"/>
      <w:marLeft w:val="0"/>
      <w:marRight w:val="0"/>
      <w:marTop w:val="0"/>
      <w:marBottom w:val="0"/>
      <w:divBdr>
        <w:top w:val="none" w:sz="0" w:space="0" w:color="auto"/>
        <w:left w:val="none" w:sz="0" w:space="0" w:color="auto"/>
        <w:bottom w:val="none" w:sz="0" w:space="0" w:color="auto"/>
        <w:right w:val="none" w:sz="0" w:space="0" w:color="auto"/>
      </w:divBdr>
    </w:div>
    <w:div w:id="139621185">
      <w:bodyDiv w:val="1"/>
      <w:marLeft w:val="0"/>
      <w:marRight w:val="0"/>
      <w:marTop w:val="0"/>
      <w:marBottom w:val="0"/>
      <w:divBdr>
        <w:top w:val="none" w:sz="0" w:space="0" w:color="auto"/>
        <w:left w:val="none" w:sz="0" w:space="0" w:color="auto"/>
        <w:bottom w:val="none" w:sz="0" w:space="0" w:color="auto"/>
        <w:right w:val="none" w:sz="0" w:space="0" w:color="auto"/>
      </w:divBdr>
      <w:divsChild>
        <w:div w:id="33240979">
          <w:marLeft w:val="547"/>
          <w:marRight w:val="0"/>
          <w:marTop w:val="115"/>
          <w:marBottom w:val="0"/>
          <w:divBdr>
            <w:top w:val="none" w:sz="0" w:space="0" w:color="auto"/>
            <w:left w:val="none" w:sz="0" w:space="0" w:color="auto"/>
            <w:bottom w:val="none" w:sz="0" w:space="0" w:color="auto"/>
            <w:right w:val="none" w:sz="0" w:space="0" w:color="auto"/>
          </w:divBdr>
        </w:div>
        <w:div w:id="478688292">
          <w:marLeft w:val="1166"/>
          <w:marRight w:val="0"/>
          <w:marTop w:val="96"/>
          <w:marBottom w:val="0"/>
          <w:divBdr>
            <w:top w:val="none" w:sz="0" w:space="0" w:color="auto"/>
            <w:left w:val="none" w:sz="0" w:space="0" w:color="auto"/>
            <w:bottom w:val="none" w:sz="0" w:space="0" w:color="auto"/>
            <w:right w:val="none" w:sz="0" w:space="0" w:color="auto"/>
          </w:divBdr>
        </w:div>
        <w:div w:id="1365790183">
          <w:marLeft w:val="1166"/>
          <w:marRight w:val="0"/>
          <w:marTop w:val="96"/>
          <w:marBottom w:val="0"/>
          <w:divBdr>
            <w:top w:val="none" w:sz="0" w:space="0" w:color="auto"/>
            <w:left w:val="none" w:sz="0" w:space="0" w:color="auto"/>
            <w:bottom w:val="none" w:sz="0" w:space="0" w:color="auto"/>
            <w:right w:val="none" w:sz="0" w:space="0" w:color="auto"/>
          </w:divBdr>
        </w:div>
        <w:div w:id="851644482">
          <w:marLeft w:val="1166"/>
          <w:marRight w:val="0"/>
          <w:marTop w:val="96"/>
          <w:marBottom w:val="0"/>
          <w:divBdr>
            <w:top w:val="none" w:sz="0" w:space="0" w:color="auto"/>
            <w:left w:val="none" w:sz="0" w:space="0" w:color="auto"/>
            <w:bottom w:val="none" w:sz="0" w:space="0" w:color="auto"/>
            <w:right w:val="none" w:sz="0" w:space="0" w:color="auto"/>
          </w:divBdr>
        </w:div>
        <w:div w:id="1348016952">
          <w:marLeft w:val="1166"/>
          <w:marRight w:val="0"/>
          <w:marTop w:val="96"/>
          <w:marBottom w:val="0"/>
          <w:divBdr>
            <w:top w:val="none" w:sz="0" w:space="0" w:color="auto"/>
            <w:left w:val="none" w:sz="0" w:space="0" w:color="auto"/>
            <w:bottom w:val="none" w:sz="0" w:space="0" w:color="auto"/>
            <w:right w:val="none" w:sz="0" w:space="0" w:color="auto"/>
          </w:divBdr>
        </w:div>
        <w:div w:id="954218530">
          <w:marLeft w:val="1166"/>
          <w:marRight w:val="0"/>
          <w:marTop w:val="96"/>
          <w:marBottom w:val="0"/>
          <w:divBdr>
            <w:top w:val="none" w:sz="0" w:space="0" w:color="auto"/>
            <w:left w:val="none" w:sz="0" w:space="0" w:color="auto"/>
            <w:bottom w:val="none" w:sz="0" w:space="0" w:color="auto"/>
            <w:right w:val="none" w:sz="0" w:space="0" w:color="auto"/>
          </w:divBdr>
        </w:div>
      </w:divsChild>
    </w:div>
    <w:div w:id="142937645">
      <w:bodyDiv w:val="1"/>
      <w:marLeft w:val="0"/>
      <w:marRight w:val="0"/>
      <w:marTop w:val="0"/>
      <w:marBottom w:val="0"/>
      <w:divBdr>
        <w:top w:val="none" w:sz="0" w:space="0" w:color="auto"/>
        <w:left w:val="none" w:sz="0" w:space="0" w:color="auto"/>
        <w:bottom w:val="none" w:sz="0" w:space="0" w:color="auto"/>
        <w:right w:val="none" w:sz="0" w:space="0" w:color="auto"/>
      </w:divBdr>
      <w:divsChild>
        <w:div w:id="2125270862">
          <w:marLeft w:val="547"/>
          <w:marRight w:val="0"/>
          <w:marTop w:val="115"/>
          <w:marBottom w:val="0"/>
          <w:divBdr>
            <w:top w:val="none" w:sz="0" w:space="0" w:color="auto"/>
            <w:left w:val="none" w:sz="0" w:space="0" w:color="auto"/>
            <w:bottom w:val="none" w:sz="0" w:space="0" w:color="auto"/>
            <w:right w:val="none" w:sz="0" w:space="0" w:color="auto"/>
          </w:divBdr>
        </w:div>
        <w:div w:id="991907522">
          <w:marLeft w:val="547"/>
          <w:marRight w:val="0"/>
          <w:marTop w:val="115"/>
          <w:marBottom w:val="0"/>
          <w:divBdr>
            <w:top w:val="none" w:sz="0" w:space="0" w:color="auto"/>
            <w:left w:val="none" w:sz="0" w:space="0" w:color="auto"/>
            <w:bottom w:val="none" w:sz="0" w:space="0" w:color="auto"/>
            <w:right w:val="none" w:sz="0" w:space="0" w:color="auto"/>
          </w:divBdr>
        </w:div>
      </w:divsChild>
    </w:div>
    <w:div w:id="144591831">
      <w:bodyDiv w:val="1"/>
      <w:marLeft w:val="0"/>
      <w:marRight w:val="0"/>
      <w:marTop w:val="0"/>
      <w:marBottom w:val="0"/>
      <w:divBdr>
        <w:top w:val="none" w:sz="0" w:space="0" w:color="auto"/>
        <w:left w:val="none" w:sz="0" w:space="0" w:color="auto"/>
        <w:bottom w:val="none" w:sz="0" w:space="0" w:color="auto"/>
        <w:right w:val="none" w:sz="0" w:space="0" w:color="auto"/>
      </w:divBdr>
      <w:divsChild>
        <w:div w:id="1178811576">
          <w:marLeft w:val="547"/>
          <w:marRight w:val="0"/>
          <w:marTop w:val="115"/>
          <w:marBottom w:val="0"/>
          <w:divBdr>
            <w:top w:val="none" w:sz="0" w:space="0" w:color="auto"/>
            <w:left w:val="none" w:sz="0" w:space="0" w:color="auto"/>
            <w:bottom w:val="none" w:sz="0" w:space="0" w:color="auto"/>
            <w:right w:val="none" w:sz="0" w:space="0" w:color="auto"/>
          </w:divBdr>
        </w:div>
        <w:div w:id="1828740057">
          <w:marLeft w:val="547"/>
          <w:marRight w:val="0"/>
          <w:marTop w:val="115"/>
          <w:marBottom w:val="0"/>
          <w:divBdr>
            <w:top w:val="none" w:sz="0" w:space="0" w:color="auto"/>
            <w:left w:val="none" w:sz="0" w:space="0" w:color="auto"/>
            <w:bottom w:val="none" w:sz="0" w:space="0" w:color="auto"/>
            <w:right w:val="none" w:sz="0" w:space="0" w:color="auto"/>
          </w:divBdr>
        </w:div>
        <w:div w:id="1000741197">
          <w:marLeft w:val="1166"/>
          <w:marRight w:val="0"/>
          <w:marTop w:val="96"/>
          <w:marBottom w:val="0"/>
          <w:divBdr>
            <w:top w:val="none" w:sz="0" w:space="0" w:color="auto"/>
            <w:left w:val="none" w:sz="0" w:space="0" w:color="auto"/>
            <w:bottom w:val="none" w:sz="0" w:space="0" w:color="auto"/>
            <w:right w:val="none" w:sz="0" w:space="0" w:color="auto"/>
          </w:divBdr>
        </w:div>
        <w:div w:id="618296391">
          <w:marLeft w:val="1166"/>
          <w:marRight w:val="0"/>
          <w:marTop w:val="96"/>
          <w:marBottom w:val="0"/>
          <w:divBdr>
            <w:top w:val="none" w:sz="0" w:space="0" w:color="auto"/>
            <w:left w:val="none" w:sz="0" w:space="0" w:color="auto"/>
            <w:bottom w:val="none" w:sz="0" w:space="0" w:color="auto"/>
            <w:right w:val="none" w:sz="0" w:space="0" w:color="auto"/>
          </w:divBdr>
        </w:div>
        <w:div w:id="2035572207">
          <w:marLeft w:val="1166"/>
          <w:marRight w:val="0"/>
          <w:marTop w:val="96"/>
          <w:marBottom w:val="0"/>
          <w:divBdr>
            <w:top w:val="none" w:sz="0" w:space="0" w:color="auto"/>
            <w:left w:val="none" w:sz="0" w:space="0" w:color="auto"/>
            <w:bottom w:val="none" w:sz="0" w:space="0" w:color="auto"/>
            <w:right w:val="none" w:sz="0" w:space="0" w:color="auto"/>
          </w:divBdr>
        </w:div>
        <w:div w:id="1075668829">
          <w:marLeft w:val="547"/>
          <w:marRight w:val="0"/>
          <w:marTop w:val="115"/>
          <w:marBottom w:val="0"/>
          <w:divBdr>
            <w:top w:val="none" w:sz="0" w:space="0" w:color="auto"/>
            <w:left w:val="none" w:sz="0" w:space="0" w:color="auto"/>
            <w:bottom w:val="none" w:sz="0" w:space="0" w:color="auto"/>
            <w:right w:val="none" w:sz="0" w:space="0" w:color="auto"/>
          </w:divBdr>
        </w:div>
        <w:div w:id="212271929">
          <w:marLeft w:val="1166"/>
          <w:marRight w:val="0"/>
          <w:marTop w:val="96"/>
          <w:marBottom w:val="0"/>
          <w:divBdr>
            <w:top w:val="none" w:sz="0" w:space="0" w:color="auto"/>
            <w:left w:val="none" w:sz="0" w:space="0" w:color="auto"/>
            <w:bottom w:val="none" w:sz="0" w:space="0" w:color="auto"/>
            <w:right w:val="none" w:sz="0" w:space="0" w:color="auto"/>
          </w:divBdr>
        </w:div>
        <w:div w:id="746880346">
          <w:marLeft w:val="1166"/>
          <w:marRight w:val="0"/>
          <w:marTop w:val="96"/>
          <w:marBottom w:val="0"/>
          <w:divBdr>
            <w:top w:val="none" w:sz="0" w:space="0" w:color="auto"/>
            <w:left w:val="none" w:sz="0" w:space="0" w:color="auto"/>
            <w:bottom w:val="none" w:sz="0" w:space="0" w:color="auto"/>
            <w:right w:val="none" w:sz="0" w:space="0" w:color="auto"/>
          </w:divBdr>
        </w:div>
        <w:div w:id="293102339">
          <w:marLeft w:val="1166"/>
          <w:marRight w:val="0"/>
          <w:marTop w:val="96"/>
          <w:marBottom w:val="0"/>
          <w:divBdr>
            <w:top w:val="none" w:sz="0" w:space="0" w:color="auto"/>
            <w:left w:val="none" w:sz="0" w:space="0" w:color="auto"/>
            <w:bottom w:val="none" w:sz="0" w:space="0" w:color="auto"/>
            <w:right w:val="none" w:sz="0" w:space="0" w:color="auto"/>
          </w:divBdr>
        </w:div>
      </w:divsChild>
    </w:div>
    <w:div w:id="150604545">
      <w:bodyDiv w:val="1"/>
      <w:marLeft w:val="0"/>
      <w:marRight w:val="0"/>
      <w:marTop w:val="0"/>
      <w:marBottom w:val="0"/>
      <w:divBdr>
        <w:top w:val="none" w:sz="0" w:space="0" w:color="auto"/>
        <w:left w:val="none" w:sz="0" w:space="0" w:color="auto"/>
        <w:bottom w:val="none" w:sz="0" w:space="0" w:color="auto"/>
        <w:right w:val="none" w:sz="0" w:space="0" w:color="auto"/>
      </w:divBdr>
      <w:divsChild>
        <w:div w:id="1964532377">
          <w:marLeft w:val="547"/>
          <w:marRight w:val="0"/>
          <w:marTop w:val="115"/>
          <w:marBottom w:val="0"/>
          <w:divBdr>
            <w:top w:val="none" w:sz="0" w:space="0" w:color="auto"/>
            <w:left w:val="none" w:sz="0" w:space="0" w:color="auto"/>
            <w:bottom w:val="none" w:sz="0" w:space="0" w:color="auto"/>
            <w:right w:val="none" w:sz="0" w:space="0" w:color="auto"/>
          </w:divBdr>
        </w:div>
        <w:div w:id="664165842">
          <w:marLeft w:val="1166"/>
          <w:marRight w:val="0"/>
          <w:marTop w:val="96"/>
          <w:marBottom w:val="0"/>
          <w:divBdr>
            <w:top w:val="none" w:sz="0" w:space="0" w:color="auto"/>
            <w:left w:val="none" w:sz="0" w:space="0" w:color="auto"/>
            <w:bottom w:val="none" w:sz="0" w:space="0" w:color="auto"/>
            <w:right w:val="none" w:sz="0" w:space="0" w:color="auto"/>
          </w:divBdr>
        </w:div>
        <w:div w:id="1538619167">
          <w:marLeft w:val="1166"/>
          <w:marRight w:val="0"/>
          <w:marTop w:val="96"/>
          <w:marBottom w:val="0"/>
          <w:divBdr>
            <w:top w:val="none" w:sz="0" w:space="0" w:color="auto"/>
            <w:left w:val="none" w:sz="0" w:space="0" w:color="auto"/>
            <w:bottom w:val="none" w:sz="0" w:space="0" w:color="auto"/>
            <w:right w:val="none" w:sz="0" w:space="0" w:color="auto"/>
          </w:divBdr>
        </w:div>
        <w:div w:id="40597176">
          <w:marLeft w:val="1166"/>
          <w:marRight w:val="0"/>
          <w:marTop w:val="96"/>
          <w:marBottom w:val="0"/>
          <w:divBdr>
            <w:top w:val="none" w:sz="0" w:space="0" w:color="auto"/>
            <w:left w:val="none" w:sz="0" w:space="0" w:color="auto"/>
            <w:bottom w:val="none" w:sz="0" w:space="0" w:color="auto"/>
            <w:right w:val="none" w:sz="0" w:space="0" w:color="auto"/>
          </w:divBdr>
        </w:div>
        <w:div w:id="625551066">
          <w:marLeft w:val="547"/>
          <w:marRight w:val="0"/>
          <w:marTop w:val="115"/>
          <w:marBottom w:val="0"/>
          <w:divBdr>
            <w:top w:val="none" w:sz="0" w:space="0" w:color="auto"/>
            <w:left w:val="none" w:sz="0" w:space="0" w:color="auto"/>
            <w:bottom w:val="none" w:sz="0" w:space="0" w:color="auto"/>
            <w:right w:val="none" w:sz="0" w:space="0" w:color="auto"/>
          </w:divBdr>
        </w:div>
      </w:divsChild>
    </w:div>
    <w:div w:id="153182487">
      <w:bodyDiv w:val="1"/>
      <w:marLeft w:val="0"/>
      <w:marRight w:val="0"/>
      <w:marTop w:val="0"/>
      <w:marBottom w:val="0"/>
      <w:divBdr>
        <w:top w:val="none" w:sz="0" w:space="0" w:color="auto"/>
        <w:left w:val="none" w:sz="0" w:space="0" w:color="auto"/>
        <w:bottom w:val="none" w:sz="0" w:space="0" w:color="auto"/>
        <w:right w:val="none" w:sz="0" w:space="0" w:color="auto"/>
      </w:divBdr>
      <w:divsChild>
        <w:div w:id="1007706303">
          <w:marLeft w:val="547"/>
          <w:marRight w:val="0"/>
          <w:marTop w:val="115"/>
          <w:marBottom w:val="0"/>
          <w:divBdr>
            <w:top w:val="none" w:sz="0" w:space="0" w:color="auto"/>
            <w:left w:val="none" w:sz="0" w:space="0" w:color="auto"/>
            <w:bottom w:val="none" w:sz="0" w:space="0" w:color="auto"/>
            <w:right w:val="none" w:sz="0" w:space="0" w:color="auto"/>
          </w:divBdr>
        </w:div>
        <w:div w:id="660890255">
          <w:marLeft w:val="547"/>
          <w:marRight w:val="0"/>
          <w:marTop w:val="115"/>
          <w:marBottom w:val="0"/>
          <w:divBdr>
            <w:top w:val="none" w:sz="0" w:space="0" w:color="auto"/>
            <w:left w:val="none" w:sz="0" w:space="0" w:color="auto"/>
            <w:bottom w:val="none" w:sz="0" w:space="0" w:color="auto"/>
            <w:right w:val="none" w:sz="0" w:space="0" w:color="auto"/>
          </w:divBdr>
        </w:div>
        <w:div w:id="596597596">
          <w:marLeft w:val="547"/>
          <w:marRight w:val="0"/>
          <w:marTop w:val="115"/>
          <w:marBottom w:val="0"/>
          <w:divBdr>
            <w:top w:val="none" w:sz="0" w:space="0" w:color="auto"/>
            <w:left w:val="none" w:sz="0" w:space="0" w:color="auto"/>
            <w:bottom w:val="none" w:sz="0" w:space="0" w:color="auto"/>
            <w:right w:val="none" w:sz="0" w:space="0" w:color="auto"/>
          </w:divBdr>
        </w:div>
      </w:divsChild>
    </w:div>
    <w:div w:id="154876520">
      <w:bodyDiv w:val="1"/>
      <w:marLeft w:val="0"/>
      <w:marRight w:val="0"/>
      <w:marTop w:val="0"/>
      <w:marBottom w:val="0"/>
      <w:divBdr>
        <w:top w:val="none" w:sz="0" w:space="0" w:color="auto"/>
        <w:left w:val="none" w:sz="0" w:space="0" w:color="auto"/>
        <w:bottom w:val="none" w:sz="0" w:space="0" w:color="auto"/>
        <w:right w:val="none" w:sz="0" w:space="0" w:color="auto"/>
      </w:divBdr>
    </w:div>
    <w:div w:id="173156480">
      <w:bodyDiv w:val="1"/>
      <w:marLeft w:val="0"/>
      <w:marRight w:val="0"/>
      <w:marTop w:val="0"/>
      <w:marBottom w:val="0"/>
      <w:divBdr>
        <w:top w:val="none" w:sz="0" w:space="0" w:color="auto"/>
        <w:left w:val="none" w:sz="0" w:space="0" w:color="auto"/>
        <w:bottom w:val="none" w:sz="0" w:space="0" w:color="auto"/>
        <w:right w:val="none" w:sz="0" w:space="0" w:color="auto"/>
      </w:divBdr>
      <w:divsChild>
        <w:div w:id="2006474258">
          <w:marLeft w:val="547"/>
          <w:marRight w:val="0"/>
          <w:marTop w:val="115"/>
          <w:marBottom w:val="0"/>
          <w:divBdr>
            <w:top w:val="none" w:sz="0" w:space="0" w:color="auto"/>
            <w:left w:val="none" w:sz="0" w:space="0" w:color="auto"/>
            <w:bottom w:val="none" w:sz="0" w:space="0" w:color="auto"/>
            <w:right w:val="none" w:sz="0" w:space="0" w:color="auto"/>
          </w:divBdr>
        </w:div>
        <w:div w:id="1979415342">
          <w:marLeft w:val="1166"/>
          <w:marRight w:val="0"/>
          <w:marTop w:val="96"/>
          <w:marBottom w:val="0"/>
          <w:divBdr>
            <w:top w:val="none" w:sz="0" w:space="0" w:color="auto"/>
            <w:left w:val="none" w:sz="0" w:space="0" w:color="auto"/>
            <w:bottom w:val="none" w:sz="0" w:space="0" w:color="auto"/>
            <w:right w:val="none" w:sz="0" w:space="0" w:color="auto"/>
          </w:divBdr>
        </w:div>
        <w:div w:id="1162087333">
          <w:marLeft w:val="1800"/>
          <w:marRight w:val="0"/>
          <w:marTop w:val="86"/>
          <w:marBottom w:val="0"/>
          <w:divBdr>
            <w:top w:val="none" w:sz="0" w:space="0" w:color="auto"/>
            <w:left w:val="none" w:sz="0" w:space="0" w:color="auto"/>
            <w:bottom w:val="none" w:sz="0" w:space="0" w:color="auto"/>
            <w:right w:val="none" w:sz="0" w:space="0" w:color="auto"/>
          </w:divBdr>
        </w:div>
        <w:div w:id="1437750861">
          <w:marLeft w:val="1800"/>
          <w:marRight w:val="0"/>
          <w:marTop w:val="86"/>
          <w:marBottom w:val="0"/>
          <w:divBdr>
            <w:top w:val="none" w:sz="0" w:space="0" w:color="auto"/>
            <w:left w:val="none" w:sz="0" w:space="0" w:color="auto"/>
            <w:bottom w:val="none" w:sz="0" w:space="0" w:color="auto"/>
            <w:right w:val="none" w:sz="0" w:space="0" w:color="auto"/>
          </w:divBdr>
        </w:div>
        <w:div w:id="1759712983">
          <w:marLeft w:val="1166"/>
          <w:marRight w:val="0"/>
          <w:marTop w:val="96"/>
          <w:marBottom w:val="0"/>
          <w:divBdr>
            <w:top w:val="none" w:sz="0" w:space="0" w:color="auto"/>
            <w:left w:val="none" w:sz="0" w:space="0" w:color="auto"/>
            <w:bottom w:val="none" w:sz="0" w:space="0" w:color="auto"/>
            <w:right w:val="none" w:sz="0" w:space="0" w:color="auto"/>
          </w:divBdr>
        </w:div>
        <w:div w:id="1129739272">
          <w:marLeft w:val="1800"/>
          <w:marRight w:val="0"/>
          <w:marTop w:val="86"/>
          <w:marBottom w:val="0"/>
          <w:divBdr>
            <w:top w:val="none" w:sz="0" w:space="0" w:color="auto"/>
            <w:left w:val="none" w:sz="0" w:space="0" w:color="auto"/>
            <w:bottom w:val="none" w:sz="0" w:space="0" w:color="auto"/>
            <w:right w:val="none" w:sz="0" w:space="0" w:color="auto"/>
          </w:divBdr>
        </w:div>
        <w:div w:id="38750538">
          <w:marLeft w:val="1800"/>
          <w:marRight w:val="0"/>
          <w:marTop w:val="86"/>
          <w:marBottom w:val="0"/>
          <w:divBdr>
            <w:top w:val="none" w:sz="0" w:space="0" w:color="auto"/>
            <w:left w:val="none" w:sz="0" w:space="0" w:color="auto"/>
            <w:bottom w:val="none" w:sz="0" w:space="0" w:color="auto"/>
            <w:right w:val="none" w:sz="0" w:space="0" w:color="auto"/>
          </w:divBdr>
        </w:div>
        <w:div w:id="691536203">
          <w:marLeft w:val="1166"/>
          <w:marRight w:val="0"/>
          <w:marTop w:val="96"/>
          <w:marBottom w:val="0"/>
          <w:divBdr>
            <w:top w:val="none" w:sz="0" w:space="0" w:color="auto"/>
            <w:left w:val="none" w:sz="0" w:space="0" w:color="auto"/>
            <w:bottom w:val="none" w:sz="0" w:space="0" w:color="auto"/>
            <w:right w:val="none" w:sz="0" w:space="0" w:color="auto"/>
          </w:divBdr>
        </w:div>
        <w:div w:id="570577599">
          <w:marLeft w:val="1800"/>
          <w:marRight w:val="0"/>
          <w:marTop w:val="86"/>
          <w:marBottom w:val="0"/>
          <w:divBdr>
            <w:top w:val="none" w:sz="0" w:space="0" w:color="auto"/>
            <w:left w:val="none" w:sz="0" w:space="0" w:color="auto"/>
            <w:bottom w:val="none" w:sz="0" w:space="0" w:color="auto"/>
            <w:right w:val="none" w:sz="0" w:space="0" w:color="auto"/>
          </w:divBdr>
        </w:div>
        <w:div w:id="2102338268">
          <w:marLeft w:val="1800"/>
          <w:marRight w:val="0"/>
          <w:marTop w:val="86"/>
          <w:marBottom w:val="0"/>
          <w:divBdr>
            <w:top w:val="none" w:sz="0" w:space="0" w:color="auto"/>
            <w:left w:val="none" w:sz="0" w:space="0" w:color="auto"/>
            <w:bottom w:val="none" w:sz="0" w:space="0" w:color="auto"/>
            <w:right w:val="none" w:sz="0" w:space="0" w:color="auto"/>
          </w:divBdr>
        </w:div>
        <w:div w:id="1424565358">
          <w:marLeft w:val="1166"/>
          <w:marRight w:val="0"/>
          <w:marTop w:val="96"/>
          <w:marBottom w:val="0"/>
          <w:divBdr>
            <w:top w:val="none" w:sz="0" w:space="0" w:color="auto"/>
            <w:left w:val="none" w:sz="0" w:space="0" w:color="auto"/>
            <w:bottom w:val="none" w:sz="0" w:space="0" w:color="auto"/>
            <w:right w:val="none" w:sz="0" w:space="0" w:color="auto"/>
          </w:divBdr>
        </w:div>
        <w:div w:id="426385087">
          <w:marLeft w:val="1166"/>
          <w:marRight w:val="0"/>
          <w:marTop w:val="96"/>
          <w:marBottom w:val="0"/>
          <w:divBdr>
            <w:top w:val="none" w:sz="0" w:space="0" w:color="auto"/>
            <w:left w:val="none" w:sz="0" w:space="0" w:color="auto"/>
            <w:bottom w:val="none" w:sz="0" w:space="0" w:color="auto"/>
            <w:right w:val="none" w:sz="0" w:space="0" w:color="auto"/>
          </w:divBdr>
        </w:div>
      </w:divsChild>
    </w:div>
    <w:div w:id="173303381">
      <w:bodyDiv w:val="1"/>
      <w:marLeft w:val="0"/>
      <w:marRight w:val="0"/>
      <w:marTop w:val="0"/>
      <w:marBottom w:val="0"/>
      <w:divBdr>
        <w:top w:val="none" w:sz="0" w:space="0" w:color="auto"/>
        <w:left w:val="none" w:sz="0" w:space="0" w:color="auto"/>
        <w:bottom w:val="none" w:sz="0" w:space="0" w:color="auto"/>
        <w:right w:val="none" w:sz="0" w:space="0" w:color="auto"/>
      </w:divBdr>
      <w:divsChild>
        <w:div w:id="917329218">
          <w:marLeft w:val="547"/>
          <w:marRight w:val="0"/>
          <w:marTop w:val="82"/>
          <w:marBottom w:val="0"/>
          <w:divBdr>
            <w:top w:val="none" w:sz="0" w:space="0" w:color="auto"/>
            <w:left w:val="none" w:sz="0" w:space="0" w:color="auto"/>
            <w:bottom w:val="none" w:sz="0" w:space="0" w:color="auto"/>
            <w:right w:val="none" w:sz="0" w:space="0" w:color="auto"/>
          </w:divBdr>
        </w:div>
        <w:div w:id="1556038878">
          <w:marLeft w:val="547"/>
          <w:marRight w:val="0"/>
          <w:marTop w:val="82"/>
          <w:marBottom w:val="0"/>
          <w:divBdr>
            <w:top w:val="none" w:sz="0" w:space="0" w:color="auto"/>
            <w:left w:val="none" w:sz="0" w:space="0" w:color="auto"/>
            <w:bottom w:val="none" w:sz="0" w:space="0" w:color="auto"/>
            <w:right w:val="none" w:sz="0" w:space="0" w:color="auto"/>
          </w:divBdr>
        </w:div>
        <w:div w:id="140581487">
          <w:marLeft w:val="1166"/>
          <w:marRight w:val="0"/>
          <w:marTop w:val="67"/>
          <w:marBottom w:val="0"/>
          <w:divBdr>
            <w:top w:val="none" w:sz="0" w:space="0" w:color="auto"/>
            <w:left w:val="none" w:sz="0" w:space="0" w:color="auto"/>
            <w:bottom w:val="none" w:sz="0" w:space="0" w:color="auto"/>
            <w:right w:val="none" w:sz="0" w:space="0" w:color="auto"/>
          </w:divBdr>
        </w:div>
        <w:div w:id="335305061">
          <w:marLeft w:val="1166"/>
          <w:marRight w:val="0"/>
          <w:marTop w:val="67"/>
          <w:marBottom w:val="0"/>
          <w:divBdr>
            <w:top w:val="none" w:sz="0" w:space="0" w:color="auto"/>
            <w:left w:val="none" w:sz="0" w:space="0" w:color="auto"/>
            <w:bottom w:val="none" w:sz="0" w:space="0" w:color="auto"/>
            <w:right w:val="none" w:sz="0" w:space="0" w:color="auto"/>
          </w:divBdr>
        </w:div>
        <w:div w:id="653142765">
          <w:marLeft w:val="1166"/>
          <w:marRight w:val="0"/>
          <w:marTop w:val="67"/>
          <w:marBottom w:val="0"/>
          <w:divBdr>
            <w:top w:val="none" w:sz="0" w:space="0" w:color="auto"/>
            <w:left w:val="none" w:sz="0" w:space="0" w:color="auto"/>
            <w:bottom w:val="none" w:sz="0" w:space="0" w:color="auto"/>
            <w:right w:val="none" w:sz="0" w:space="0" w:color="auto"/>
          </w:divBdr>
        </w:div>
        <w:div w:id="1302074963">
          <w:marLeft w:val="1166"/>
          <w:marRight w:val="0"/>
          <w:marTop w:val="67"/>
          <w:marBottom w:val="0"/>
          <w:divBdr>
            <w:top w:val="none" w:sz="0" w:space="0" w:color="auto"/>
            <w:left w:val="none" w:sz="0" w:space="0" w:color="auto"/>
            <w:bottom w:val="none" w:sz="0" w:space="0" w:color="auto"/>
            <w:right w:val="none" w:sz="0" w:space="0" w:color="auto"/>
          </w:divBdr>
        </w:div>
        <w:div w:id="253906943">
          <w:marLeft w:val="547"/>
          <w:marRight w:val="0"/>
          <w:marTop w:val="82"/>
          <w:marBottom w:val="0"/>
          <w:divBdr>
            <w:top w:val="none" w:sz="0" w:space="0" w:color="auto"/>
            <w:left w:val="none" w:sz="0" w:space="0" w:color="auto"/>
            <w:bottom w:val="none" w:sz="0" w:space="0" w:color="auto"/>
            <w:right w:val="none" w:sz="0" w:space="0" w:color="auto"/>
          </w:divBdr>
        </w:div>
        <w:div w:id="114448659">
          <w:marLeft w:val="547"/>
          <w:marRight w:val="0"/>
          <w:marTop w:val="82"/>
          <w:marBottom w:val="0"/>
          <w:divBdr>
            <w:top w:val="none" w:sz="0" w:space="0" w:color="auto"/>
            <w:left w:val="none" w:sz="0" w:space="0" w:color="auto"/>
            <w:bottom w:val="none" w:sz="0" w:space="0" w:color="auto"/>
            <w:right w:val="none" w:sz="0" w:space="0" w:color="auto"/>
          </w:divBdr>
        </w:div>
        <w:div w:id="1401905022">
          <w:marLeft w:val="547"/>
          <w:marRight w:val="0"/>
          <w:marTop w:val="82"/>
          <w:marBottom w:val="0"/>
          <w:divBdr>
            <w:top w:val="none" w:sz="0" w:space="0" w:color="auto"/>
            <w:left w:val="none" w:sz="0" w:space="0" w:color="auto"/>
            <w:bottom w:val="none" w:sz="0" w:space="0" w:color="auto"/>
            <w:right w:val="none" w:sz="0" w:space="0" w:color="auto"/>
          </w:divBdr>
        </w:div>
      </w:divsChild>
    </w:div>
    <w:div w:id="177893827">
      <w:bodyDiv w:val="1"/>
      <w:marLeft w:val="0"/>
      <w:marRight w:val="0"/>
      <w:marTop w:val="0"/>
      <w:marBottom w:val="0"/>
      <w:divBdr>
        <w:top w:val="none" w:sz="0" w:space="0" w:color="auto"/>
        <w:left w:val="none" w:sz="0" w:space="0" w:color="auto"/>
        <w:bottom w:val="none" w:sz="0" w:space="0" w:color="auto"/>
        <w:right w:val="none" w:sz="0" w:space="0" w:color="auto"/>
      </w:divBdr>
      <w:divsChild>
        <w:div w:id="1062488114">
          <w:marLeft w:val="547"/>
          <w:marRight w:val="0"/>
          <w:marTop w:val="115"/>
          <w:marBottom w:val="0"/>
          <w:divBdr>
            <w:top w:val="none" w:sz="0" w:space="0" w:color="auto"/>
            <w:left w:val="none" w:sz="0" w:space="0" w:color="auto"/>
            <w:bottom w:val="none" w:sz="0" w:space="0" w:color="auto"/>
            <w:right w:val="none" w:sz="0" w:space="0" w:color="auto"/>
          </w:divBdr>
        </w:div>
        <w:div w:id="1184635456">
          <w:marLeft w:val="547"/>
          <w:marRight w:val="0"/>
          <w:marTop w:val="115"/>
          <w:marBottom w:val="0"/>
          <w:divBdr>
            <w:top w:val="none" w:sz="0" w:space="0" w:color="auto"/>
            <w:left w:val="none" w:sz="0" w:space="0" w:color="auto"/>
            <w:bottom w:val="none" w:sz="0" w:space="0" w:color="auto"/>
            <w:right w:val="none" w:sz="0" w:space="0" w:color="auto"/>
          </w:divBdr>
        </w:div>
      </w:divsChild>
    </w:div>
    <w:div w:id="178279918">
      <w:bodyDiv w:val="1"/>
      <w:marLeft w:val="0"/>
      <w:marRight w:val="0"/>
      <w:marTop w:val="0"/>
      <w:marBottom w:val="0"/>
      <w:divBdr>
        <w:top w:val="none" w:sz="0" w:space="0" w:color="auto"/>
        <w:left w:val="none" w:sz="0" w:space="0" w:color="auto"/>
        <w:bottom w:val="none" w:sz="0" w:space="0" w:color="auto"/>
        <w:right w:val="none" w:sz="0" w:space="0" w:color="auto"/>
      </w:divBdr>
      <w:divsChild>
        <w:div w:id="645402379">
          <w:marLeft w:val="547"/>
          <w:marRight w:val="0"/>
          <w:marTop w:val="115"/>
          <w:marBottom w:val="0"/>
          <w:divBdr>
            <w:top w:val="none" w:sz="0" w:space="0" w:color="auto"/>
            <w:left w:val="none" w:sz="0" w:space="0" w:color="auto"/>
            <w:bottom w:val="none" w:sz="0" w:space="0" w:color="auto"/>
            <w:right w:val="none" w:sz="0" w:space="0" w:color="auto"/>
          </w:divBdr>
        </w:div>
        <w:div w:id="749694220">
          <w:marLeft w:val="1166"/>
          <w:marRight w:val="0"/>
          <w:marTop w:val="96"/>
          <w:marBottom w:val="0"/>
          <w:divBdr>
            <w:top w:val="none" w:sz="0" w:space="0" w:color="auto"/>
            <w:left w:val="none" w:sz="0" w:space="0" w:color="auto"/>
            <w:bottom w:val="none" w:sz="0" w:space="0" w:color="auto"/>
            <w:right w:val="none" w:sz="0" w:space="0" w:color="auto"/>
          </w:divBdr>
        </w:div>
        <w:div w:id="142236422">
          <w:marLeft w:val="1166"/>
          <w:marRight w:val="0"/>
          <w:marTop w:val="96"/>
          <w:marBottom w:val="0"/>
          <w:divBdr>
            <w:top w:val="none" w:sz="0" w:space="0" w:color="auto"/>
            <w:left w:val="none" w:sz="0" w:space="0" w:color="auto"/>
            <w:bottom w:val="none" w:sz="0" w:space="0" w:color="auto"/>
            <w:right w:val="none" w:sz="0" w:space="0" w:color="auto"/>
          </w:divBdr>
        </w:div>
      </w:divsChild>
    </w:div>
    <w:div w:id="182212195">
      <w:bodyDiv w:val="1"/>
      <w:marLeft w:val="0"/>
      <w:marRight w:val="0"/>
      <w:marTop w:val="0"/>
      <w:marBottom w:val="0"/>
      <w:divBdr>
        <w:top w:val="none" w:sz="0" w:space="0" w:color="auto"/>
        <w:left w:val="none" w:sz="0" w:space="0" w:color="auto"/>
        <w:bottom w:val="none" w:sz="0" w:space="0" w:color="auto"/>
        <w:right w:val="none" w:sz="0" w:space="0" w:color="auto"/>
      </w:divBdr>
      <w:divsChild>
        <w:div w:id="891384168">
          <w:marLeft w:val="547"/>
          <w:marRight w:val="0"/>
          <w:marTop w:val="115"/>
          <w:marBottom w:val="0"/>
          <w:divBdr>
            <w:top w:val="none" w:sz="0" w:space="0" w:color="auto"/>
            <w:left w:val="none" w:sz="0" w:space="0" w:color="auto"/>
            <w:bottom w:val="none" w:sz="0" w:space="0" w:color="auto"/>
            <w:right w:val="none" w:sz="0" w:space="0" w:color="auto"/>
          </w:divBdr>
        </w:div>
        <w:div w:id="1540316758">
          <w:marLeft w:val="547"/>
          <w:marRight w:val="0"/>
          <w:marTop w:val="115"/>
          <w:marBottom w:val="0"/>
          <w:divBdr>
            <w:top w:val="none" w:sz="0" w:space="0" w:color="auto"/>
            <w:left w:val="none" w:sz="0" w:space="0" w:color="auto"/>
            <w:bottom w:val="none" w:sz="0" w:space="0" w:color="auto"/>
            <w:right w:val="none" w:sz="0" w:space="0" w:color="auto"/>
          </w:divBdr>
        </w:div>
        <w:div w:id="902787491">
          <w:marLeft w:val="547"/>
          <w:marRight w:val="0"/>
          <w:marTop w:val="115"/>
          <w:marBottom w:val="0"/>
          <w:divBdr>
            <w:top w:val="none" w:sz="0" w:space="0" w:color="auto"/>
            <w:left w:val="none" w:sz="0" w:space="0" w:color="auto"/>
            <w:bottom w:val="none" w:sz="0" w:space="0" w:color="auto"/>
            <w:right w:val="none" w:sz="0" w:space="0" w:color="auto"/>
          </w:divBdr>
        </w:div>
        <w:div w:id="927929419">
          <w:marLeft w:val="547"/>
          <w:marRight w:val="0"/>
          <w:marTop w:val="115"/>
          <w:marBottom w:val="0"/>
          <w:divBdr>
            <w:top w:val="none" w:sz="0" w:space="0" w:color="auto"/>
            <w:left w:val="none" w:sz="0" w:space="0" w:color="auto"/>
            <w:bottom w:val="none" w:sz="0" w:space="0" w:color="auto"/>
            <w:right w:val="none" w:sz="0" w:space="0" w:color="auto"/>
          </w:divBdr>
        </w:div>
        <w:div w:id="416944663">
          <w:marLeft w:val="547"/>
          <w:marRight w:val="0"/>
          <w:marTop w:val="115"/>
          <w:marBottom w:val="0"/>
          <w:divBdr>
            <w:top w:val="none" w:sz="0" w:space="0" w:color="auto"/>
            <w:left w:val="none" w:sz="0" w:space="0" w:color="auto"/>
            <w:bottom w:val="none" w:sz="0" w:space="0" w:color="auto"/>
            <w:right w:val="none" w:sz="0" w:space="0" w:color="auto"/>
          </w:divBdr>
        </w:div>
      </w:divsChild>
    </w:div>
    <w:div w:id="185365653">
      <w:bodyDiv w:val="1"/>
      <w:marLeft w:val="0"/>
      <w:marRight w:val="0"/>
      <w:marTop w:val="0"/>
      <w:marBottom w:val="0"/>
      <w:divBdr>
        <w:top w:val="none" w:sz="0" w:space="0" w:color="auto"/>
        <w:left w:val="none" w:sz="0" w:space="0" w:color="auto"/>
        <w:bottom w:val="none" w:sz="0" w:space="0" w:color="auto"/>
        <w:right w:val="none" w:sz="0" w:space="0" w:color="auto"/>
      </w:divBdr>
      <w:divsChild>
        <w:div w:id="1119565900">
          <w:marLeft w:val="547"/>
          <w:marRight w:val="0"/>
          <w:marTop w:val="115"/>
          <w:marBottom w:val="0"/>
          <w:divBdr>
            <w:top w:val="none" w:sz="0" w:space="0" w:color="auto"/>
            <w:left w:val="none" w:sz="0" w:space="0" w:color="auto"/>
            <w:bottom w:val="none" w:sz="0" w:space="0" w:color="auto"/>
            <w:right w:val="none" w:sz="0" w:space="0" w:color="auto"/>
          </w:divBdr>
        </w:div>
        <w:div w:id="1662276238">
          <w:marLeft w:val="1166"/>
          <w:marRight w:val="0"/>
          <w:marTop w:val="96"/>
          <w:marBottom w:val="0"/>
          <w:divBdr>
            <w:top w:val="none" w:sz="0" w:space="0" w:color="auto"/>
            <w:left w:val="none" w:sz="0" w:space="0" w:color="auto"/>
            <w:bottom w:val="none" w:sz="0" w:space="0" w:color="auto"/>
            <w:right w:val="none" w:sz="0" w:space="0" w:color="auto"/>
          </w:divBdr>
        </w:div>
        <w:div w:id="902443976">
          <w:marLeft w:val="1166"/>
          <w:marRight w:val="0"/>
          <w:marTop w:val="96"/>
          <w:marBottom w:val="0"/>
          <w:divBdr>
            <w:top w:val="none" w:sz="0" w:space="0" w:color="auto"/>
            <w:left w:val="none" w:sz="0" w:space="0" w:color="auto"/>
            <w:bottom w:val="none" w:sz="0" w:space="0" w:color="auto"/>
            <w:right w:val="none" w:sz="0" w:space="0" w:color="auto"/>
          </w:divBdr>
        </w:div>
        <w:div w:id="467625412">
          <w:marLeft w:val="1166"/>
          <w:marRight w:val="0"/>
          <w:marTop w:val="96"/>
          <w:marBottom w:val="0"/>
          <w:divBdr>
            <w:top w:val="none" w:sz="0" w:space="0" w:color="auto"/>
            <w:left w:val="none" w:sz="0" w:space="0" w:color="auto"/>
            <w:bottom w:val="none" w:sz="0" w:space="0" w:color="auto"/>
            <w:right w:val="none" w:sz="0" w:space="0" w:color="auto"/>
          </w:divBdr>
        </w:div>
        <w:div w:id="1056931277">
          <w:marLeft w:val="1166"/>
          <w:marRight w:val="0"/>
          <w:marTop w:val="96"/>
          <w:marBottom w:val="0"/>
          <w:divBdr>
            <w:top w:val="none" w:sz="0" w:space="0" w:color="auto"/>
            <w:left w:val="none" w:sz="0" w:space="0" w:color="auto"/>
            <w:bottom w:val="none" w:sz="0" w:space="0" w:color="auto"/>
            <w:right w:val="none" w:sz="0" w:space="0" w:color="auto"/>
          </w:divBdr>
        </w:div>
        <w:div w:id="1316445951">
          <w:marLeft w:val="1166"/>
          <w:marRight w:val="0"/>
          <w:marTop w:val="96"/>
          <w:marBottom w:val="0"/>
          <w:divBdr>
            <w:top w:val="none" w:sz="0" w:space="0" w:color="auto"/>
            <w:left w:val="none" w:sz="0" w:space="0" w:color="auto"/>
            <w:bottom w:val="none" w:sz="0" w:space="0" w:color="auto"/>
            <w:right w:val="none" w:sz="0" w:space="0" w:color="auto"/>
          </w:divBdr>
        </w:div>
      </w:divsChild>
    </w:div>
    <w:div w:id="188880173">
      <w:bodyDiv w:val="1"/>
      <w:marLeft w:val="0"/>
      <w:marRight w:val="0"/>
      <w:marTop w:val="0"/>
      <w:marBottom w:val="0"/>
      <w:divBdr>
        <w:top w:val="none" w:sz="0" w:space="0" w:color="auto"/>
        <w:left w:val="none" w:sz="0" w:space="0" w:color="auto"/>
        <w:bottom w:val="none" w:sz="0" w:space="0" w:color="auto"/>
        <w:right w:val="none" w:sz="0" w:space="0" w:color="auto"/>
      </w:divBdr>
      <w:divsChild>
        <w:div w:id="1098913387">
          <w:marLeft w:val="547"/>
          <w:marRight w:val="0"/>
          <w:marTop w:val="115"/>
          <w:marBottom w:val="0"/>
          <w:divBdr>
            <w:top w:val="none" w:sz="0" w:space="0" w:color="auto"/>
            <w:left w:val="none" w:sz="0" w:space="0" w:color="auto"/>
            <w:bottom w:val="none" w:sz="0" w:space="0" w:color="auto"/>
            <w:right w:val="none" w:sz="0" w:space="0" w:color="auto"/>
          </w:divBdr>
        </w:div>
        <w:div w:id="171993753">
          <w:marLeft w:val="547"/>
          <w:marRight w:val="0"/>
          <w:marTop w:val="115"/>
          <w:marBottom w:val="0"/>
          <w:divBdr>
            <w:top w:val="none" w:sz="0" w:space="0" w:color="auto"/>
            <w:left w:val="none" w:sz="0" w:space="0" w:color="auto"/>
            <w:bottom w:val="none" w:sz="0" w:space="0" w:color="auto"/>
            <w:right w:val="none" w:sz="0" w:space="0" w:color="auto"/>
          </w:divBdr>
        </w:div>
      </w:divsChild>
    </w:div>
    <w:div w:id="188883817">
      <w:bodyDiv w:val="1"/>
      <w:marLeft w:val="0"/>
      <w:marRight w:val="0"/>
      <w:marTop w:val="0"/>
      <w:marBottom w:val="0"/>
      <w:divBdr>
        <w:top w:val="none" w:sz="0" w:space="0" w:color="auto"/>
        <w:left w:val="none" w:sz="0" w:space="0" w:color="auto"/>
        <w:bottom w:val="none" w:sz="0" w:space="0" w:color="auto"/>
        <w:right w:val="none" w:sz="0" w:space="0" w:color="auto"/>
      </w:divBdr>
      <w:divsChild>
        <w:div w:id="282464681">
          <w:marLeft w:val="547"/>
          <w:marRight w:val="0"/>
          <w:marTop w:val="115"/>
          <w:marBottom w:val="0"/>
          <w:divBdr>
            <w:top w:val="none" w:sz="0" w:space="0" w:color="auto"/>
            <w:left w:val="none" w:sz="0" w:space="0" w:color="auto"/>
            <w:bottom w:val="none" w:sz="0" w:space="0" w:color="auto"/>
            <w:right w:val="none" w:sz="0" w:space="0" w:color="auto"/>
          </w:divBdr>
        </w:div>
        <w:div w:id="2122526377">
          <w:marLeft w:val="547"/>
          <w:marRight w:val="0"/>
          <w:marTop w:val="115"/>
          <w:marBottom w:val="0"/>
          <w:divBdr>
            <w:top w:val="none" w:sz="0" w:space="0" w:color="auto"/>
            <w:left w:val="none" w:sz="0" w:space="0" w:color="auto"/>
            <w:bottom w:val="none" w:sz="0" w:space="0" w:color="auto"/>
            <w:right w:val="none" w:sz="0" w:space="0" w:color="auto"/>
          </w:divBdr>
        </w:div>
        <w:div w:id="743113976">
          <w:marLeft w:val="547"/>
          <w:marRight w:val="0"/>
          <w:marTop w:val="115"/>
          <w:marBottom w:val="0"/>
          <w:divBdr>
            <w:top w:val="none" w:sz="0" w:space="0" w:color="auto"/>
            <w:left w:val="none" w:sz="0" w:space="0" w:color="auto"/>
            <w:bottom w:val="none" w:sz="0" w:space="0" w:color="auto"/>
            <w:right w:val="none" w:sz="0" w:space="0" w:color="auto"/>
          </w:divBdr>
        </w:div>
        <w:div w:id="732506118">
          <w:marLeft w:val="547"/>
          <w:marRight w:val="0"/>
          <w:marTop w:val="115"/>
          <w:marBottom w:val="0"/>
          <w:divBdr>
            <w:top w:val="none" w:sz="0" w:space="0" w:color="auto"/>
            <w:left w:val="none" w:sz="0" w:space="0" w:color="auto"/>
            <w:bottom w:val="none" w:sz="0" w:space="0" w:color="auto"/>
            <w:right w:val="none" w:sz="0" w:space="0" w:color="auto"/>
          </w:divBdr>
        </w:div>
      </w:divsChild>
    </w:div>
    <w:div w:id="190147902">
      <w:bodyDiv w:val="1"/>
      <w:marLeft w:val="0"/>
      <w:marRight w:val="0"/>
      <w:marTop w:val="0"/>
      <w:marBottom w:val="0"/>
      <w:divBdr>
        <w:top w:val="none" w:sz="0" w:space="0" w:color="auto"/>
        <w:left w:val="none" w:sz="0" w:space="0" w:color="auto"/>
        <w:bottom w:val="none" w:sz="0" w:space="0" w:color="auto"/>
        <w:right w:val="none" w:sz="0" w:space="0" w:color="auto"/>
      </w:divBdr>
      <w:divsChild>
        <w:div w:id="1737120804">
          <w:marLeft w:val="547"/>
          <w:marRight w:val="0"/>
          <w:marTop w:val="115"/>
          <w:marBottom w:val="0"/>
          <w:divBdr>
            <w:top w:val="none" w:sz="0" w:space="0" w:color="auto"/>
            <w:left w:val="none" w:sz="0" w:space="0" w:color="auto"/>
            <w:bottom w:val="none" w:sz="0" w:space="0" w:color="auto"/>
            <w:right w:val="none" w:sz="0" w:space="0" w:color="auto"/>
          </w:divBdr>
        </w:div>
        <w:div w:id="2139105137">
          <w:marLeft w:val="1166"/>
          <w:marRight w:val="0"/>
          <w:marTop w:val="96"/>
          <w:marBottom w:val="0"/>
          <w:divBdr>
            <w:top w:val="none" w:sz="0" w:space="0" w:color="auto"/>
            <w:left w:val="none" w:sz="0" w:space="0" w:color="auto"/>
            <w:bottom w:val="none" w:sz="0" w:space="0" w:color="auto"/>
            <w:right w:val="none" w:sz="0" w:space="0" w:color="auto"/>
          </w:divBdr>
        </w:div>
        <w:div w:id="490365402">
          <w:marLeft w:val="1166"/>
          <w:marRight w:val="0"/>
          <w:marTop w:val="96"/>
          <w:marBottom w:val="0"/>
          <w:divBdr>
            <w:top w:val="none" w:sz="0" w:space="0" w:color="auto"/>
            <w:left w:val="none" w:sz="0" w:space="0" w:color="auto"/>
            <w:bottom w:val="none" w:sz="0" w:space="0" w:color="auto"/>
            <w:right w:val="none" w:sz="0" w:space="0" w:color="auto"/>
          </w:divBdr>
        </w:div>
        <w:div w:id="423496952">
          <w:marLeft w:val="1166"/>
          <w:marRight w:val="0"/>
          <w:marTop w:val="96"/>
          <w:marBottom w:val="0"/>
          <w:divBdr>
            <w:top w:val="none" w:sz="0" w:space="0" w:color="auto"/>
            <w:left w:val="none" w:sz="0" w:space="0" w:color="auto"/>
            <w:bottom w:val="none" w:sz="0" w:space="0" w:color="auto"/>
            <w:right w:val="none" w:sz="0" w:space="0" w:color="auto"/>
          </w:divBdr>
        </w:div>
        <w:div w:id="366612201">
          <w:marLeft w:val="1166"/>
          <w:marRight w:val="0"/>
          <w:marTop w:val="96"/>
          <w:marBottom w:val="0"/>
          <w:divBdr>
            <w:top w:val="none" w:sz="0" w:space="0" w:color="auto"/>
            <w:left w:val="none" w:sz="0" w:space="0" w:color="auto"/>
            <w:bottom w:val="none" w:sz="0" w:space="0" w:color="auto"/>
            <w:right w:val="none" w:sz="0" w:space="0" w:color="auto"/>
          </w:divBdr>
        </w:div>
        <w:div w:id="98374281">
          <w:marLeft w:val="547"/>
          <w:marRight w:val="0"/>
          <w:marTop w:val="115"/>
          <w:marBottom w:val="0"/>
          <w:divBdr>
            <w:top w:val="none" w:sz="0" w:space="0" w:color="auto"/>
            <w:left w:val="none" w:sz="0" w:space="0" w:color="auto"/>
            <w:bottom w:val="none" w:sz="0" w:space="0" w:color="auto"/>
            <w:right w:val="none" w:sz="0" w:space="0" w:color="auto"/>
          </w:divBdr>
        </w:div>
        <w:div w:id="321936097">
          <w:marLeft w:val="547"/>
          <w:marRight w:val="0"/>
          <w:marTop w:val="115"/>
          <w:marBottom w:val="0"/>
          <w:divBdr>
            <w:top w:val="none" w:sz="0" w:space="0" w:color="auto"/>
            <w:left w:val="none" w:sz="0" w:space="0" w:color="auto"/>
            <w:bottom w:val="none" w:sz="0" w:space="0" w:color="auto"/>
            <w:right w:val="none" w:sz="0" w:space="0" w:color="auto"/>
          </w:divBdr>
        </w:div>
        <w:div w:id="126628170">
          <w:marLeft w:val="547"/>
          <w:marRight w:val="0"/>
          <w:marTop w:val="115"/>
          <w:marBottom w:val="0"/>
          <w:divBdr>
            <w:top w:val="none" w:sz="0" w:space="0" w:color="auto"/>
            <w:left w:val="none" w:sz="0" w:space="0" w:color="auto"/>
            <w:bottom w:val="none" w:sz="0" w:space="0" w:color="auto"/>
            <w:right w:val="none" w:sz="0" w:space="0" w:color="auto"/>
          </w:divBdr>
        </w:div>
      </w:divsChild>
    </w:div>
    <w:div w:id="192309871">
      <w:bodyDiv w:val="1"/>
      <w:marLeft w:val="0"/>
      <w:marRight w:val="0"/>
      <w:marTop w:val="0"/>
      <w:marBottom w:val="0"/>
      <w:divBdr>
        <w:top w:val="none" w:sz="0" w:space="0" w:color="auto"/>
        <w:left w:val="none" w:sz="0" w:space="0" w:color="auto"/>
        <w:bottom w:val="none" w:sz="0" w:space="0" w:color="auto"/>
        <w:right w:val="none" w:sz="0" w:space="0" w:color="auto"/>
      </w:divBdr>
      <w:divsChild>
        <w:div w:id="2131321423">
          <w:marLeft w:val="547"/>
          <w:marRight w:val="0"/>
          <w:marTop w:val="96"/>
          <w:marBottom w:val="0"/>
          <w:divBdr>
            <w:top w:val="none" w:sz="0" w:space="0" w:color="auto"/>
            <w:left w:val="none" w:sz="0" w:space="0" w:color="auto"/>
            <w:bottom w:val="none" w:sz="0" w:space="0" w:color="auto"/>
            <w:right w:val="none" w:sz="0" w:space="0" w:color="auto"/>
          </w:divBdr>
        </w:div>
        <w:div w:id="96678238">
          <w:marLeft w:val="547"/>
          <w:marRight w:val="0"/>
          <w:marTop w:val="96"/>
          <w:marBottom w:val="0"/>
          <w:divBdr>
            <w:top w:val="none" w:sz="0" w:space="0" w:color="auto"/>
            <w:left w:val="none" w:sz="0" w:space="0" w:color="auto"/>
            <w:bottom w:val="none" w:sz="0" w:space="0" w:color="auto"/>
            <w:right w:val="none" w:sz="0" w:space="0" w:color="auto"/>
          </w:divBdr>
        </w:div>
        <w:div w:id="1796950443">
          <w:marLeft w:val="547"/>
          <w:marRight w:val="0"/>
          <w:marTop w:val="96"/>
          <w:marBottom w:val="0"/>
          <w:divBdr>
            <w:top w:val="none" w:sz="0" w:space="0" w:color="auto"/>
            <w:left w:val="none" w:sz="0" w:space="0" w:color="auto"/>
            <w:bottom w:val="none" w:sz="0" w:space="0" w:color="auto"/>
            <w:right w:val="none" w:sz="0" w:space="0" w:color="auto"/>
          </w:divBdr>
        </w:div>
        <w:div w:id="1383674280">
          <w:marLeft w:val="1166"/>
          <w:marRight w:val="0"/>
          <w:marTop w:val="82"/>
          <w:marBottom w:val="0"/>
          <w:divBdr>
            <w:top w:val="none" w:sz="0" w:space="0" w:color="auto"/>
            <w:left w:val="none" w:sz="0" w:space="0" w:color="auto"/>
            <w:bottom w:val="none" w:sz="0" w:space="0" w:color="auto"/>
            <w:right w:val="none" w:sz="0" w:space="0" w:color="auto"/>
          </w:divBdr>
        </w:div>
        <w:div w:id="2118870301">
          <w:marLeft w:val="1166"/>
          <w:marRight w:val="0"/>
          <w:marTop w:val="82"/>
          <w:marBottom w:val="0"/>
          <w:divBdr>
            <w:top w:val="none" w:sz="0" w:space="0" w:color="auto"/>
            <w:left w:val="none" w:sz="0" w:space="0" w:color="auto"/>
            <w:bottom w:val="none" w:sz="0" w:space="0" w:color="auto"/>
            <w:right w:val="none" w:sz="0" w:space="0" w:color="auto"/>
          </w:divBdr>
        </w:div>
        <w:div w:id="1021399461">
          <w:marLeft w:val="1166"/>
          <w:marRight w:val="0"/>
          <w:marTop w:val="82"/>
          <w:marBottom w:val="0"/>
          <w:divBdr>
            <w:top w:val="none" w:sz="0" w:space="0" w:color="auto"/>
            <w:left w:val="none" w:sz="0" w:space="0" w:color="auto"/>
            <w:bottom w:val="none" w:sz="0" w:space="0" w:color="auto"/>
            <w:right w:val="none" w:sz="0" w:space="0" w:color="auto"/>
          </w:divBdr>
        </w:div>
        <w:div w:id="1017005125">
          <w:marLeft w:val="1166"/>
          <w:marRight w:val="0"/>
          <w:marTop w:val="82"/>
          <w:marBottom w:val="0"/>
          <w:divBdr>
            <w:top w:val="none" w:sz="0" w:space="0" w:color="auto"/>
            <w:left w:val="none" w:sz="0" w:space="0" w:color="auto"/>
            <w:bottom w:val="none" w:sz="0" w:space="0" w:color="auto"/>
            <w:right w:val="none" w:sz="0" w:space="0" w:color="auto"/>
          </w:divBdr>
        </w:div>
        <w:div w:id="434206535">
          <w:marLeft w:val="1166"/>
          <w:marRight w:val="0"/>
          <w:marTop w:val="82"/>
          <w:marBottom w:val="0"/>
          <w:divBdr>
            <w:top w:val="none" w:sz="0" w:space="0" w:color="auto"/>
            <w:left w:val="none" w:sz="0" w:space="0" w:color="auto"/>
            <w:bottom w:val="none" w:sz="0" w:space="0" w:color="auto"/>
            <w:right w:val="none" w:sz="0" w:space="0" w:color="auto"/>
          </w:divBdr>
        </w:div>
      </w:divsChild>
    </w:div>
    <w:div w:id="195319080">
      <w:bodyDiv w:val="1"/>
      <w:marLeft w:val="0"/>
      <w:marRight w:val="0"/>
      <w:marTop w:val="0"/>
      <w:marBottom w:val="0"/>
      <w:divBdr>
        <w:top w:val="none" w:sz="0" w:space="0" w:color="auto"/>
        <w:left w:val="none" w:sz="0" w:space="0" w:color="auto"/>
        <w:bottom w:val="none" w:sz="0" w:space="0" w:color="auto"/>
        <w:right w:val="none" w:sz="0" w:space="0" w:color="auto"/>
      </w:divBdr>
      <w:divsChild>
        <w:div w:id="1156845485">
          <w:marLeft w:val="547"/>
          <w:marRight w:val="0"/>
          <w:marTop w:val="115"/>
          <w:marBottom w:val="0"/>
          <w:divBdr>
            <w:top w:val="none" w:sz="0" w:space="0" w:color="auto"/>
            <w:left w:val="none" w:sz="0" w:space="0" w:color="auto"/>
            <w:bottom w:val="none" w:sz="0" w:space="0" w:color="auto"/>
            <w:right w:val="none" w:sz="0" w:space="0" w:color="auto"/>
          </w:divBdr>
        </w:div>
        <w:div w:id="1828592530">
          <w:marLeft w:val="547"/>
          <w:marRight w:val="0"/>
          <w:marTop w:val="115"/>
          <w:marBottom w:val="0"/>
          <w:divBdr>
            <w:top w:val="none" w:sz="0" w:space="0" w:color="auto"/>
            <w:left w:val="none" w:sz="0" w:space="0" w:color="auto"/>
            <w:bottom w:val="none" w:sz="0" w:space="0" w:color="auto"/>
            <w:right w:val="none" w:sz="0" w:space="0" w:color="auto"/>
          </w:divBdr>
        </w:div>
        <w:div w:id="1054234694">
          <w:marLeft w:val="547"/>
          <w:marRight w:val="0"/>
          <w:marTop w:val="115"/>
          <w:marBottom w:val="0"/>
          <w:divBdr>
            <w:top w:val="none" w:sz="0" w:space="0" w:color="auto"/>
            <w:left w:val="none" w:sz="0" w:space="0" w:color="auto"/>
            <w:bottom w:val="none" w:sz="0" w:space="0" w:color="auto"/>
            <w:right w:val="none" w:sz="0" w:space="0" w:color="auto"/>
          </w:divBdr>
        </w:div>
      </w:divsChild>
    </w:div>
    <w:div w:id="199056803">
      <w:bodyDiv w:val="1"/>
      <w:marLeft w:val="0"/>
      <w:marRight w:val="0"/>
      <w:marTop w:val="0"/>
      <w:marBottom w:val="0"/>
      <w:divBdr>
        <w:top w:val="none" w:sz="0" w:space="0" w:color="auto"/>
        <w:left w:val="none" w:sz="0" w:space="0" w:color="auto"/>
        <w:bottom w:val="none" w:sz="0" w:space="0" w:color="auto"/>
        <w:right w:val="none" w:sz="0" w:space="0" w:color="auto"/>
      </w:divBdr>
      <w:divsChild>
        <w:div w:id="261035807">
          <w:marLeft w:val="547"/>
          <w:marRight w:val="0"/>
          <w:marTop w:val="115"/>
          <w:marBottom w:val="0"/>
          <w:divBdr>
            <w:top w:val="none" w:sz="0" w:space="0" w:color="auto"/>
            <w:left w:val="none" w:sz="0" w:space="0" w:color="auto"/>
            <w:bottom w:val="none" w:sz="0" w:space="0" w:color="auto"/>
            <w:right w:val="none" w:sz="0" w:space="0" w:color="auto"/>
          </w:divBdr>
        </w:div>
      </w:divsChild>
    </w:div>
    <w:div w:id="200940384">
      <w:bodyDiv w:val="1"/>
      <w:marLeft w:val="0"/>
      <w:marRight w:val="0"/>
      <w:marTop w:val="0"/>
      <w:marBottom w:val="0"/>
      <w:divBdr>
        <w:top w:val="none" w:sz="0" w:space="0" w:color="auto"/>
        <w:left w:val="none" w:sz="0" w:space="0" w:color="auto"/>
        <w:bottom w:val="none" w:sz="0" w:space="0" w:color="auto"/>
        <w:right w:val="none" w:sz="0" w:space="0" w:color="auto"/>
      </w:divBdr>
    </w:div>
    <w:div w:id="208877229">
      <w:bodyDiv w:val="1"/>
      <w:marLeft w:val="0"/>
      <w:marRight w:val="0"/>
      <w:marTop w:val="0"/>
      <w:marBottom w:val="0"/>
      <w:divBdr>
        <w:top w:val="none" w:sz="0" w:space="0" w:color="auto"/>
        <w:left w:val="none" w:sz="0" w:space="0" w:color="auto"/>
        <w:bottom w:val="none" w:sz="0" w:space="0" w:color="auto"/>
        <w:right w:val="none" w:sz="0" w:space="0" w:color="auto"/>
      </w:divBdr>
      <w:divsChild>
        <w:div w:id="86972102">
          <w:marLeft w:val="547"/>
          <w:marRight w:val="0"/>
          <w:marTop w:val="115"/>
          <w:marBottom w:val="0"/>
          <w:divBdr>
            <w:top w:val="none" w:sz="0" w:space="0" w:color="auto"/>
            <w:left w:val="none" w:sz="0" w:space="0" w:color="auto"/>
            <w:bottom w:val="none" w:sz="0" w:space="0" w:color="auto"/>
            <w:right w:val="none" w:sz="0" w:space="0" w:color="auto"/>
          </w:divBdr>
        </w:div>
        <w:div w:id="791554303">
          <w:marLeft w:val="1166"/>
          <w:marRight w:val="0"/>
          <w:marTop w:val="96"/>
          <w:marBottom w:val="0"/>
          <w:divBdr>
            <w:top w:val="none" w:sz="0" w:space="0" w:color="auto"/>
            <w:left w:val="none" w:sz="0" w:space="0" w:color="auto"/>
            <w:bottom w:val="none" w:sz="0" w:space="0" w:color="auto"/>
            <w:right w:val="none" w:sz="0" w:space="0" w:color="auto"/>
          </w:divBdr>
        </w:div>
        <w:div w:id="1515876061">
          <w:marLeft w:val="1166"/>
          <w:marRight w:val="0"/>
          <w:marTop w:val="96"/>
          <w:marBottom w:val="0"/>
          <w:divBdr>
            <w:top w:val="none" w:sz="0" w:space="0" w:color="auto"/>
            <w:left w:val="none" w:sz="0" w:space="0" w:color="auto"/>
            <w:bottom w:val="none" w:sz="0" w:space="0" w:color="auto"/>
            <w:right w:val="none" w:sz="0" w:space="0" w:color="auto"/>
          </w:divBdr>
        </w:div>
        <w:div w:id="728962968">
          <w:marLeft w:val="1166"/>
          <w:marRight w:val="0"/>
          <w:marTop w:val="96"/>
          <w:marBottom w:val="0"/>
          <w:divBdr>
            <w:top w:val="none" w:sz="0" w:space="0" w:color="auto"/>
            <w:left w:val="none" w:sz="0" w:space="0" w:color="auto"/>
            <w:bottom w:val="none" w:sz="0" w:space="0" w:color="auto"/>
            <w:right w:val="none" w:sz="0" w:space="0" w:color="auto"/>
          </w:divBdr>
        </w:div>
        <w:div w:id="953289919">
          <w:marLeft w:val="547"/>
          <w:marRight w:val="0"/>
          <w:marTop w:val="115"/>
          <w:marBottom w:val="0"/>
          <w:divBdr>
            <w:top w:val="none" w:sz="0" w:space="0" w:color="auto"/>
            <w:left w:val="none" w:sz="0" w:space="0" w:color="auto"/>
            <w:bottom w:val="none" w:sz="0" w:space="0" w:color="auto"/>
            <w:right w:val="none" w:sz="0" w:space="0" w:color="auto"/>
          </w:divBdr>
        </w:div>
      </w:divsChild>
    </w:div>
    <w:div w:id="208880733">
      <w:bodyDiv w:val="1"/>
      <w:marLeft w:val="0"/>
      <w:marRight w:val="0"/>
      <w:marTop w:val="0"/>
      <w:marBottom w:val="0"/>
      <w:divBdr>
        <w:top w:val="none" w:sz="0" w:space="0" w:color="auto"/>
        <w:left w:val="none" w:sz="0" w:space="0" w:color="auto"/>
        <w:bottom w:val="none" w:sz="0" w:space="0" w:color="auto"/>
        <w:right w:val="none" w:sz="0" w:space="0" w:color="auto"/>
      </w:divBdr>
      <w:divsChild>
        <w:div w:id="495343232">
          <w:marLeft w:val="547"/>
          <w:marRight w:val="0"/>
          <w:marTop w:val="115"/>
          <w:marBottom w:val="0"/>
          <w:divBdr>
            <w:top w:val="none" w:sz="0" w:space="0" w:color="auto"/>
            <w:left w:val="none" w:sz="0" w:space="0" w:color="auto"/>
            <w:bottom w:val="none" w:sz="0" w:space="0" w:color="auto"/>
            <w:right w:val="none" w:sz="0" w:space="0" w:color="auto"/>
          </w:divBdr>
        </w:div>
      </w:divsChild>
    </w:div>
    <w:div w:id="209809357">
      <w:bodyDiv w:val="1"/>
      <w:marLeft w:val="0"/>
      <w:marRight w:val="0"/>
      <w:marTop w:val="0"/>
      <w:marBottom w:val="0"/>
      <w:divBdr>
        <w:top w:val="none" w:sz="0" w:space="0" w:color="auto"/>
        <w:left w:val="none" w:sz="0" w:space="0" w:color="auto"/>
        <w:bottom w:val="none" w:sz="0" w:space="0" w:color="auto"/>
        <w:right w:val="none" w:sz="0" w:space="0" w:color="auto"/>
      </w:divBdr>
      <w:divsChild>
        <w:div w:id="779882010">
          <w:marLeft w:val="547"/>
          <w:marRight w:val="0"/>
          <w:marTop w:val="96"/>
          <w:marBottom w:val="0"/>
          <w:divBdr>
            <w:top w:val="none" w:sz="0" w:space="0" w:color="auto"/>
            <w:left w:val="none" w:sz="0" w:space="0" w:color="auto"/>
            <w:bottom w:val="none" w:sz="0" w:space="0" w:color="auto"/>
            <w:right w:val="none" w:sz="0" w:space="0" w:color="auto"/>
          </w:divBdr>
        </w:div>
        <w:div w:id="107548789">
          <w:marLeft w:val="547"/>
          <w:marRight w:val="0"/>
          <w:marTop w:val="96"/>
          <w:marBottom w:val="0"/>
          <w:divBdr>
            <w:top w:val="none" w:sz="0" w:space="0" w:color="auto"/>
            <w:left w:val="none" w:sz="0" w:space="0" w:color="auto"/>
            <w:bottom w:val="none" w:sz="0" w:space="0" w:color="auto"/>
            <w:right w:val="none" w:sz="0" w:space="0" w:color="auto"/>
          </w:divBdr>
        </w:div>
        <w:div w:id="1780878557">
          <w:marLeft w:val="547"/>
          <w:marRight w:val="0"/>
          <w:marTop w:val="96"/>
          <w:marBottom w:val="0"/>
          <w:divBdr>
            <w:top w:val="none" w:sz="0" w:space="0" w:color="auto"/>
            <w:left w:val="none" w:sz="0" w:space="0" w:color="auto"/>
            <w:bottom w:val="none" w:sz="0" w:space="0" w:color="auto"/>
            <w:right w:val="none" w:sz="0" w:space="0" w:color="auto"/>
          </w:divBdr>
        </w:div>
      </w:divsChild>
    </w:div>
    <w:div w:id="218825286">
      <w:bodyDiv w:val="1"/>
      <w:marLeft w:val="0"/>
      <w:marRight w:val="0"/>
      <w:marTop w:val="0"/>
      <w:marBottom w:val="0"/>
      <w:divBdr>
        <w:top w:val="none" w:sz="0" w:space="0" w:color="auto"/>
        <w:left w:val="none" w:sz="0" w:space="0" w:color="auto"/>
        <w:bottom w:val="none" w:sz="0" w:space="0" w:color="auto"/>
        <w:right w:val="none" w:sz="0" w:space="0" w:color="auto"/>
      </w:divBdr>
      <w:divsChild>
        <w:div w:id="208229738">
          <w:marLeft w:val="547"/>
          <w:marRight w:val="0"/>
          <w:marTop w:val="115"/>
          <w:marBottom w:val="0"/>
          <w:divBdr>
            <w:top w:val="none" w:sz="0" w:space="0" w:color="auto"/>
            <w:left w:val="none" w:sz="0" w:space="0" w:color="auto"/>
            <w:bottom w:val="none" w:sz="0" w:space="0" w:color="auto"/>
            <w:right w:val="none" w:sz="0" w:space="0" w:color="auto"/>
          </w:divBdr>
        </w:div>
        <w:div w:id="1747533829">
          <w:marLeft w:val="547"/>
          <w:marRight w:val="0"/>
          <w:marTop w:val="115"/>
          <w:marBottom w:val="0"/>
          <w:divBdr>
            <w:top w:val="none" w:sz="0" w:space="0" w:color="auto"/>
            <w:left w:val="none" w:sz="0" w:space="0" w:color="auto"/>
            <w:bottom w:val="none" w:sz="0" w:space="0" w:color="auto"/>
            <w:right w:val="none" w:sz="0" w:space="0" w:color="auto"/>
          </w:divBdr>
        </w:div>
        <w:div w:id="591426992">
          <w:marLeft w:val="547"/>
          <w:marRight w:val="0"/>
          <w:marTop w:val="115"/>
          <w:marBottom w:val="0"/>
          <w:divBdr>
            <w:top w:val="none" w:sz="0" w:space="0" w:color="auto"/>
            <w:left w:val="none" w:sz="0" w:space="0" w:color="auto"/>
            <w:bottom w:val="none" w:sz="0" w:space="0" w:color="auto"/>
            <w:right w:val="none" w:sz="0" w:space="0" w:color="auto"/>
          </w:divBdr>
        </w:div>
      </w:divsChild>
    </w:div>
    <w:div w:id="218975187">
      <w:bodyDiv w:val="1"/>
      <w:marLeft w:val="0"/>
      <w:marRight w:val="0"/>
      <w:marTop w:val="0"/>
      <w:marBottom w:val="0"/>
      <w:divBdr>
        <w:top w:val="none" w:sz="0" w:space="0" w:color="auto"/>
        <w:left w:val="none" w:sz="0" w:space="0" w:color="auto"/>
        <w:bottom w:val="none" w:sz="0" w:space="0" w:color="auto"/>
        <w:right w:val="none" w:sz="0" w:space="0" w:color="auto"/>
      </w:divBdr>
      <w:divsChild>
        <w:div w:id="6291626">
          <w:marLeft w:val="547"/>
          <w:marRight w:val="0"/>
          <w:marTop w:val="115"/>
          <w:marBottom w:val="0"/>
          <w:divBdr>
            <w:top w:val="none" w:sz="0" w:space="0" w:color="auto"/>
            <w:left w:val="none" w:sz="0" w:space="0" w:color="auto"/>
            <w:bottom w:val="none" w:sz="0" w:space="0" w:color="auto"/>
            <w:right w:val="none" w:sz="0" w:space="0" w:color="auto"/>
          </w:divBdr>
        </w:div>
        <w:div w:id="21060073">
          <w:marLeft w:val="547"/>
          <w:marRight w:val="0"/>
          <w:marTop w:val="115"/>
          <w:marBottom w:val="0"/>
          <w:divBdr>
            <w:top w:val="none" w:sz="0" w:space="0" w:color="auto"/>
            <w:left w:val="none" w:sz="0" w:space="0" w:color="auto"/>
            <w:bottom w:val="none" w:sz="0" w:space="0" w:color="auto"/>
            <w:right w:val="none" w:sz="0" w:space="0" w:color="auto"/>
          </w:divBdr>
        </w:div>
        <w:div w:id="1438479203">
          <w:marLeft w:val="547"/>
          <w:marRight w:val="0"/>
          <w:marTop w:val="115"/>
          <w:marBottom w:val="0"/>
          <w:divBdr>
            <w:top w:val="none" w:sz="0" w:space="0" w:color="auto"/>
            <w:left w:val="none" w:sz="0" w:space="0" w:color="auto"/>
            <w:bottom w:val="none" w:sz="0" w:space="0" w:color="auto"/>
            <w:right w:val="none" w:sz="0" w:space="0" w:color="auto"/>
          </w:divBdr>
        </w:div>
        <w:div w:id="1319916362">
          <w:marLeft w:val="547"/>
          <w:marRight w:val="0"/>
          <w:marTop w:val="115"/>
          <w:marBottom w:val="0"/>
          <w:divBdr>
            <w:top w:val="none" w:sz="0" w:space="0" w:color="auto"/>
            <w:left w:val="none" w:sz="0" w:space="0" w:color="auto"/>
            <w:bottom w:val="none" w:sz="0" w:space="0" w:color="auto"/>
            <w:right w:val="none" w:sz="0" w:space="0" w:color="auto"/>
          </w:divBdr>
        </w:div>
        <w:div w:id="1309895848">
          <w:marLeft w:val="547"/>
          <w:marRight w:val="0"/>
          <w:marTop w:val="115"/>
          <w:marBottom w:val="0"/>
          <w:divBdr>
            <w:top w:val="none" w:sz="0" w:space="0" w:color="auto"/>
            <w:left w:val="none" w:sz="0" w:space="0" w:color="auto"/>
            <w:bottom w:val="none" w:sz="0" w:space="0" w:color="auto"/>
            <w:right w:val="none" w:sz="0" w:space="0" w:color="auto"/>
          </w:divBdr>
        </w:div>
        <w:div w:id="32122010">
          <w:marLeft w:val="547"/>
          <w:marRight w:val="0"/>
          <w:marTop w:val="115"/>
          <w:marBottom w:val="0"/>
          <w:divBdr>
            <w:top w:val="none" w:sz="0" w:space="0" w:color="auto"/>
            <w:left w:val="none" w:sz="0" w:space="0" w:color="auto"/>
            <w:bottom w:val="none" w:sz="0" w:space="0" w:color="auto"/>
            <w:right w:val="none" w:sz="0" w:space="0" w:color="auto"/>
          </w:divBdr>
        </w:div>
        <w:div w:id="915551266">
          <w:marLeft w:val="547"/>
          <w:marRight w:val="0"/>
          <w:marTop w:val="115"/>
          <w:marBottom w:val="0"/>
          <w:divBdr>
            <w:top w:val="none" w:sz="0" w:space="0" w:color="auto"/>
            <w:left w:val="none" w:sz="0" w:space="0" w:color="auto"/>
            <w:bottom w:val="none" w:sz="0" w:space="0" w:color="auto"/>
            <w:right w:val="none" w:sz="0" w:space="0" w:color="auto"/>
          </w:divBdr>
        </w:div>
        <w:div w:id="422924077">
          <w:marLeft w:val="547"/>
          <w:marRight w:val="0"/>
          <w:marTop w:val="115"/>
          <w:marBottom w:val="0"/>
          <w:divBdr>
            <w:top w:val="none" w:sz="0" w:space="0" w:color="auto"/>
            <w:left w:val="none" w:sz="0" w:space="0" w:color="auto"/>
            <w:bottom w:val="none" w:sz="0" w:space="0" w:color="auto"/>
            <w:right w:val="none" w:sz="0" w:space="0" w:color="auto"/>
          </w:divBdr>
        </w:div>
        <w:div w:id="297612046">
          <w:marLeft w:val="547"/>
          <w:marRight w:val="0"/>
          <w:marTop w:val="115"/>
          <w:marBottom w:val="0"/>
          <w:divBdr>
            <w:top w:val="none" w:sz="0" w:space="0" w:color="auto"/>
            <w:left w:val="none" w:sz="0" w:space="0" w:color="auto"/>
            <w:bottom w:val="none" w:sz="0" w:space="0" w:color="auto"/>
            <w:right w:val="none" w:sz="0" w:space="0" w:color="auto"/>
          </w:divBdr>
        </w:div>
        <w:div w:id="884025067">
          <w:marLeft w:val="547"/>
          <w:marRight w:val="0"/>
          <w:marTop w:val="115"/>
          <w:marBottom w:val="0"/>
          <w:divBdr>
            <w:top w:val="none" w:sz="0" w:space="0" w:color="auto"/>
            <w:left w:val="none" w:sz="0" w:space="0" w:color="auto"/>
            <w:bottom w:val="none" w:sz="0" w:space="0" w:color="auto"/>
            <w:right w:val="none" w:sz="0" w:space="0" w:color="auto"/>
          </w:divBdr>
        </w:div>
      </w:divsChild>
    </w:div>
    <w:div w:id="223032959">
      <w:bodyDiv w:val="1"/>
      <w:marLeft w:val="0"/>
      <w:marRight w:val="0"/>
      <w:marTop w:val="0"/>
      <w:marBottom w:val="0"/>
      <w:divBdr>
        <w:top w:val="none" w:sz="0" w:space="0" w:color="auto"/>
        <w:left w:val="none" w:sz="0" w:space="0" w:color="auto"/>
        <w:bottom w:val="none" w:sz="0" w:space="0" w:color="auto"/>
        <w:right w:val="none" w:sz="0" w:space="0" w:color="auto"/>
      </w:divBdr>
      <w:divsChild>
        <w:div w:id="330329203">
          <w:marLeft w:val="547"/>
          <w:marRight w:val="0"/>
          <w:marTop w:val="106"/>
          <w:marBottom w:val="0"/>
          <w:divBdr>
            <w:top w:val="none" w:sz="0" w:space="0" w:color="auto"/>
            <w:left w:val="none" w:sz="0" w:space="0" w:color="auto"/>
            <w:bottom w:val="none" w:sz="0" w:space="0" w:color="auto"/>
            <w:right w:val="none" w:sz="0" w:space="0" w:color="auto"/>
          </w:divBdr>
        </w:div>
        <w:div w:id="718625127">
          <w:marLeft w:val="547"/>
          <w:marRight w:val="0"/>
          <w:marTop w:val="106"/>
          <w:marBottom w:val="0"/>
          <w:divBdr>
            <w:top w:val="none" w:sz="0" w:space="0" w:color="auto"/>
            <w:left w:val="none" w:sz="0" w:space="0" w:color="auto"/>
            <w:bottom w:val="none" w:sz="0" w:space="0" w:color="auto"/>
            <w:right w:val="none" w:sz="0" w:space="0" w:color="auto"/>
          </w:divBdr>
        </w:div>
        <w:div w:id="1510485087">
          <w:marLeft w:val="1166"/>
          <w:marRight w:val="0"/>
          <w:marTop w:val="91"/>
          <w:marBottom w:val="0"/>
          <w:divBdr>
            <w:top w:val="none" w:sz="0" w:space="0" w:color="auto"/>
            <w:left w:val="none" w:sz="0" w:space="0" w:color="auto"/>
            <w:bottom w:val="none" w:sz="0" w:space="0" w:color="auto"/>
            <w:right w:val="none" w:sz="0" w:space="0" w:color="auto"/>
          </w:divBdr>
        </w:div>
        <w:div w:id="1128476024">
          <w:marLeft w:val="1166"/>
          <w:marRight w:val="0"/>
          <w:marTop w:val="91"/>
          <w:marBottom w:val="0"/>
          <w:divBdr>
            <w:top w:val="none" w:sz="0" w:space="0" w:color="auto"/>
            <w:left w:val="none" w:sz="0" w:space="0" w:color="auto"/>
            <w:bottom w:val="none" w:sz="0" w:space="0" w:color="auto"/>
            <w:right w:val="none" w:sz="0" w:space="0" w:color="auto"/>
          </w:divBdr>
        </w:div>
        <w:div w:id="1942716045">
          <w:marLeft w:val="1166"/>
          <w:marRight w:val="0"/>
          <w:marTop w:val="91"/>
          <w:marBottom w:val="0"/>
          <w:divBdr>
            <w:top w:val="none" w:sz="0" w:space="0" w:color="auto"/>
            <w:left w:val="none" w:sz="0" w:space="0" w:color="auto"/>
            <w:bottom w:val="none" w:sz="0" w:space="0" w:color="auto"/>
            <w:right w:val="none" w:sz="0" w:space="0" w:color="auto"/>
          </w:divBdr>
        </w:div>
      </w:divsChild>
    </w:div>
    <w:div w:id="223875557">
      <w:bodyDiv w:val="1"/>
      <w:marLeft w:val="0"/>
      <w:marRight w:val="0"/>
      <w:marTop w:val="0"/>
      <w:marBottom w:val="0"/>
      <w:divBdr>
        <w:top w:val="none" w:sz="0" w:space="0" w:color="auto"/>
        <w:left w:val="none" w:sz="0" w:space="0" w:color="auto"/>
        <w:bottom w:val="none" w:sz="0" w:space="0" w:color="auto"/>
        <w:right w:val="none" w:sz="0" w:space="0" w:color="auto"/>
      </w:divBdr>
      <w:divsChild>
        <w:div w:id="770664382">
          <w:marLeft w:val="547"/>
          <w:marRight w:val="0"/>
          <w:marTop w:val="96"/>
          <w:marBottom w:val="0"/>
          <w:divBdr>
            <w:top w:val="none" w:sz="0" w:space="0" w:color="auto"/>
            <w:left w:val="none" w:sz="0" w:space="0" w:color="auto"/>
            <w:bottom w:val="none" w:sz="0" w:space="0" w:color="auto"/>
            <w:right w:val="none" w:sz="0" w:space="0" w:color="auto"/>
          </w:divBdr>
        </w:div>
      </w:divsChild>
    </w:div>
    <w:div w:id="230236313">
      <w:bodyDiv w:val="1"/>
      <w:marLeft w:val="0"/>
      <w:marRight w:val="0"/>
      <w:marTop w:val="0"/>
      <w:marBottom w:val="0"/>
      <w:divBdr>
        <w:top w:val="none" w:sz="0" w:space="0" w:color="auto"/>
        <w:left w:val="none" w:sz="0" w:space="0" w:color="auto"/>
        <w:bottom w:val="none" w:sz="0" w:space="0" w:color="auto"/>
        <w:right w:val="none" w:sz="0" w:space="0" w:color="auto"/>
      </w:divBdr>
      <w:divsChild>
        <w:div w:id="1865509027">
          <w:marLeft w:val="547"/>
          <w:marRight w:val="0"/>
          <w:marTop w:val="106"/>
          <w:marBottom w:val="0"/>
          <w:divBdr>
            <w:top w:val="none" w:sz="0" w:space="0" w:color="auto"/>
            <w:left w:val="none" w:sz="0" w:space="0" w:color="auto"/>
            <w:bottom w:val="none" w:sz="0" w:space="0" w:color="auto"/>
            <w:right w:val="none" w:sz="0" w:space="0" w:color="auto"/>
          </w:divBdr>
        </w:div>
        <w:div w:id="1758094027">
          <w:marLeft w:val="1166"/>
          <w:marRight w:val="0"/>
          <w:marTop w:val="91"/>
          <w:marBottom w:val="0"/>
          <w:divBdr>
            <w:top w:val="none" w:sz="0" w:space="0" w:color="auto"/>
            <w:left w:val="none" w:sz="0" w:space="0" w:color="auto"/>
            <w:bottom w:val="none" w:sz="0" w:space="0" w:color="auto"/>
            <w:right w:val="none" w:sz="0" w:space="0" w:color="auto"/>
          </w:divBdr>
        </w:div>
        <w:div w:id="993339534">
          <w:marLeft w:val="1166"/>
          <w:marRight w:val="0"/>
          <w:marTop w:val="91"/>
          <w:marBottom w:val="0"/>
          <w:divBdr>
            <w:top w:val="none" w:sz="0" w:space="0" w:color="auto"/>
            <w:left w:val="none" w:sz="0" w:space="0" w:color="auto"/>
            <w:bottom w:val="none" w:sz="0" w:space="0" w:color="auto"/>
            <w:right w:val="none" w:sz="0" w:space="0" w:color="auto"/>
          </w:divBdr>
        </w:div>
        <w:div w:id="1385301256">
          <w:marLeft w:val="1166"/>
          <w:marRight w:val="0"/>
          <w:marTop w:val="91"/>
          <w:marBottom w:val="0"/>
          <w:divBdr>
            <w:top w:val="none" w:sz="0" w:space="0" w:color="auto"/>
            <w:left w:val="none" w:sz="0" w:space="0" w:color="auto"/>
            <w:bottom w:val="none" w:sz="0" w:space="0" w:color="auto"/>
            <w:right w:val="none" w:sz="0" w:space="0" w:color="auto"/>
          </w:divBdr>
        </w:div>
        <w:div w:id="286550484">
          <w:marLeft w:val="1166"/>
          <w:marRight w:val="0"/>
          <w:marTop w:val="91"/>
          <w:marBottom w:val="0"/>
          <w:divBdr>
            <w:top w:val="none" w:sz="0" w:space="0" w:color="auto"/>
            <w:left w:val="none" w:sz="0" w:space="0" w:color="auto"/>
            <w:bottom w:val="none" w:sz="0" w:space="0" w:color="auto"/>
            <w:right w:val="none" w:sz="0" w:space="0" w:color="auto"/>
          </w:divBdr>
        </w:div>
        <w:div w:id="259721776">
          <w:marLeft w:val="1166"/>
          <w:marRight w:val="0"/>
          <w:marTop w:val="91"/>
          <w:marBottom w:val="0"/>
          <w:divBdr>
            <w:top w:val="none" w:sz="0" w:space="0" w:color="auto"/>
            <w:left w:val="none" w:sz="0" w:space="0" w:color="auto"/>
            <w:bottom w:val="none" w:sz="0" w:space="0" w:color="auto"/>
            <w:right w:val="none" w:sz="0" w:space="0" w:color="auto"/>
          </w:divBdr>
        </w:div>
        <w:div w:id="1856264819">
          <w:marLeft w:val="1166"/>
          <w:marRight w:val="0"/>
          <w:marTop w:val="91"/>
          <w:marBottom w:val="0"/>
          <w:divBdr>
            <w:top w:val="none" w:sz="0" w:space="0" w:color="auto"/>
            <w:left w:val="none" w:sz="0" w:space="0" w:color="auto"/>
            <w:bottom w:val="none" w:sz="0" w:space="0" w:color="auto"/>
            <w:right w:val="none" w:sz="0" w:space="0" w:color="auto"/>
          </w:divBdr>
        </w:div>
      </w:divsChild>
    </w:div>
    <w:div w:id="230627353">
      <w:bodyDiv w:val="1"/>
      <w:marLeft w:val="0"/>
      <w:marRight w:val="0"/>
      <w:marTop w:val="0"/>
      <w:marBottom w:val="0"/>
      <w:divBdr>
        <w:top w:val="none" w:sz="0" w:space="0" w:color="auto"/>
        <w:left w:val="none" w:sz="0" w:space="0" w:color="auto"/>
        <w:bottom w:val="none" w:sz="0" w:space="0" w:color="auto"/>
        <w:right w:val="none" w:sz="0" w:space="0" w:color="auto"/>
      </w:divBdr>
      <w:divsChild>
        <w:div w:id="400102293">
          <w:marLeft w:val="547"/>
          <w:marRight w:val="0"/>
          <w:marTop w:val="96"/>
          <w:marBottom w:val="0"/>
          <w:divBdr>
            <w:top w:val="none" w:sz="0" w:space="0" w:color="auto"/>
            <w:left w:val="none" w:sz="0" w:space="0" w:color="auto"/>
            <w:bottom w:val="none" w:sz="0" w:space="0" w:color="auto"/>
            <w:right w:val="none" w:sz="0" w:space="0" w:color="auto"/>
          </w:divBdr>
        </w:div>
        <w:div w:id="1501853214">
          <w:marLeft w:val="547"/>
          <w:marRight w:val="0"/>
          <w:marTop w:val="96"/>
          <w:marBottom w:val="0"/>
          <w:divBdr>
            <w:top w:val="none" w:sz="0" w:space="0" w:color="auto"/>
            <w:left w:val="none" w:sz="0" w:space="0" w:color="auto"/>
            <w:bottom w:val="none" w:sz="0" w:space="0" w:color="auto"/>
            <w:right w:val="none" w:sz="0" w:space="0" w:color="auto"/>
          </w:divBdr>
        </w:div>
      </w:divsChild>
    </w:div>
    <w:div w:id="238904417">
      <w:bodyDiv w:val="1"/>
      <w:marLeft w:val="0"/>
      <w:marRight w:val="0"/>
      <w:marTop w:val="0"/>
      <w:marBottom w:val="0"/>
      <w:divBdr>
        <w:top w:val="none" w:sz="0" w:space="0" w:color="auto"/>
        <w:left w:val="none" w:sz="0" w:space="0" w:color="auto"/>
        <w:bottom w:val="none" w:sz="0" w:space="0" w:color="auto"/>
        <w:right w:val="none" w:sz="0" w:space="0" w:color="auto"/>
      </w:divBdr>
      <w:divsChild>
        <w:div w:id="1122307522">
          <w:marLeft w:val="547"/>
          <w:marRight w:val="0"/>
          <w:marTop w:val="115"/>
          <w:marBottom w:val="0"/>
          <w:divBdr>
            <w:top w:val="none" w:sz="0" w:space="0" w:color="auto"/>
            <w:left w:val="none" w:sz="0" w:space="0" w:color="auto"/>
            <w:bottom w:val="none" w:sz="0" w:space="0" w:color="auto"/>
            <w:right w:val="none" w:sz="0" w:space="0" w:color="auto"/>
          </w:divBdr>
        </w:div>
        <w:div w:id="1342243976">
          <w:marLeft w:val="1166"/>
          <w:marRight w:val="0"/>
          <w:marTop w:val="96"/>
          <w:marBottom w:val="0"/>
          <w:divBdr>
            <w:top w:val="none" w:sz="0" w:space="0" w:color="auto"/>
            <w:left w:val="none" w:sz="0" w:space="0" w:color="auto"/>
            <w:bottom w:val="none" w:sz="0" w:space="0" w:color="auto"/>
            <w:right w:val="none" w:sz="0" w:space="0" w:color="auto"/>
          </w:divBdr>
        </w:div>
        <w:div w:id="1501888692">
          <w:marLeft w:val="1166"/>
          <w:marRight w:val="0"/>
          <w:marTop w:val="96"/>
          <w:marBottom w:val="0"/>
          <w:divBdr>
            <w:top w:val="none" w:sz="0" w:space="0" w:color="auto"/>
            <w:left w:val="none" w:sz="0" w:space="0" w:color="auto"/>
            <w:bottom w:val="none" w:sz="0" w:space="0" w:color="auto"/>
            <w:right w:val="none" w:sz="0" w:space="0" w:color="auto"/>
          </w:divBdr>
        </w:div>
        <w:div w:id="254483336">
          <w:marLeft w:val="1166"/>
          <w:marRight w:val="0"/>
          <w:marTop w:val="96"/>
          <w:marBottom w:val="0"/>
          <w:divBdr>
            <w:top w:val="none" w:sz="0" w:space="0" w:color="auto"/>
            <w:left w:val="none" w:sz="0" w:space="0" w:color="auto"/>
            <w:bottom w:val="none" w:sz="0" w:space="0" w:color="auto"/>
            <w:right w:val="none" w:sz="0" w:space="0" w:color="auto"/>
          </w:divBdr>
        </w:div>
        <w:div w:id="1235777009">
          <w:marLeft w:val="1166"/>
          <w:marRight w:val="0"/>
          <w:marTop w:val="96"/>
          <w:marBottom w:val="0"/>
          <w:divBdr>
            <w:top w:val="none" w:sz="0" w:space="0" w:color="auto"/>
            <w:left w:val="none" w:sz="0" w:space="0" w:color="auto"/>
            <w:bottom w:val="none" w:sz="0" w:space="0" w:color="auto"/>
            <w:right w:val="none" w:sz="0" w:space="0" w:color="auto"/>
          </w:divBdr>
        </w:div>
        <w:div w:id="979841947">
          <w:marLeft w:val="547"/>
          <w:marRight w:val="0"/>
          <w:marTop w:val="115"/>
          <w:marBottom w:val="0"/>
          <w:divBdr>
            <w:top w:val="none" w:sz="0" w:space="0" w:color="auto"/>
            <w:left w:val="none" w:sz="0" w:space="0" w:color="auto"/>
            <w:bottom w:val="none" w:sz="0" w:space="0" w:color="auto"/>
            <w:right w:val="none" w:sz="0" w:space="0" w:color="auto"/>
          </w:divBdr>
        </w:div>
        <w:div w:id="1625379579">
          <w:marLeft w:val="547"/>
          <w:marRight w:val="0"/>
          <w:marTop w:val="115"/>
          <w:marBottom w:val="0"/>
          <w:divBdr>
            <w:top w:val="none" w:sz="0" w:space="0" w:color="auto"/>
            <w:left w:val="none" w:sz="0" w:space="0" w:color="auto"/>
            <w:bottom w:val="none" w:sz="0" w:space="0" w:color="auto"/>
            <w:right w:val="none" w:sz="0" w:space="0" w:color="auto"/>
          </w:divBdr>
        </w:div>
      </w:divsChild>
    </w:div>
    <w:div w:id="248004992">
      <w:bodyDiv w:val="1"/>
      <w:marLeft w:val="0"/>
      <w:marRight w:val="0"/>
      <w:marTop w:val="0"/>
      <w:marBottom w:val="0"/>
      <w:divBdr>
        <w:top w:val="none" w:sz="0" w:space="0" w:color="auto"/>
        <w:left w:val="none" w:sz="0" w:space="0" w:color="auto"/>
        <w:bottom w:val="none" w:sz="0" w:space="0" w:color="auto"/>
        <w:right w:val="none" w:sz="0" w:space="0" w:color="auto"/>
      </w:divBdr>
      <w:divsChild>
        <w:div w:id="2058046943">
          <w:marLeft w:val="547"/>
          <w:marRight w:val="0"/>
          <w:marTop w:val="91"/>
          <w:marBottom w:val="0"/>
          <w:divBdr>
            <w:top w:val="none" w:sz="0" w:space="0" w:color="auto"/>
            <w:left w:val="none" w:sz="0" w:space="0" w:color="auto"/>
            <w:bottom w:val="none" w:sz="0" w:space="0" w:color="auto"/>
            <w:right w:val="none" w:sz="0" w:space="0" w:color="auto"/>
          </w:divBdr>
        </w:div>
      </w:divsChild>
    </w:div>
    <w:div w:id="250818216">
      <w:bodyDiv w:val="1"/>
      <w:marLeft w:val="0"/>
      <w:marRight w:val="0"/>
      <w:marTop w:val="0"/>
      <w:marBottom w:val="0"/>
      <w:divBdr>
        <w:top w:val="none" w:sz="0" w:space="0" w:color="auto"/>
        <w:left w:val="none" w:sz="0" w:space="0" w:color="auto"/>
        <w:bottom w:val="none" w:sz="0" w:space="0" w:color="auto"/>
        <w:right w:val="none" w:sz="0" w:space="0" w:color="auto"/>
      </w:divBdr>
      <w:divsChild>
        <w:div w:id="1210991068">
          <w:marLeft w:val="547"/>
          <w:marRight w:val="0"/>
          <w:marTop w:val="115"/>
          <w:marBottom w:val="0"/>
          <w:divBdr>
            <w:top w:val="none" w:sz="0" w:space="0" w:color="auto"/>
            <w:left w:val="none" w:sz="0" w:space="0" w:color="auto"/>
            <w:bottom w:val="none" w:sz="0" w:space="0" w:color="auto"/>
            <w:right w:val="none" w:sz="0" w:space="0" w:color="auto"/>
          </w:divBdr>
        </w:div>
        <w:div w:id="727148535">
          <w:marLeft w:val="547"/>
          <w:marRight w:val="0"/>
          <w:marTop w:val="115"/>
          <w:marBottom w:val="0"/>
          <w:divBdr>
            <w:top w:val="none" w:sz="0" w:space="0" w:color="auto"/>
            <w:left w:val="none" w:sz="0" w:space="0" w:color="auto"/>
            <w:bottom w:val="none" w:sz="0" w:space="0" w:color="auto"/>
            <w:right w:val="none" w:sz="0" w:space="0" w:color="auto"/>
          </w:divBdr>
        </w:div>
      </w:divsChild>
    </w:div>
    <w:div w:id="250967443">
      <w:bodyDiv w:val="1"/>
      <w:marLeft w:val="0"/>
      <w:marRight w:val="0"/>
      <w:marTop w:val="0"/>
      <w:marBottom w:val="0"/>
      <w:divBdr>
        <w:top w:val="none" w:sz="0" w:space="0" w:color="auto"/>
        <w:left w:val="none" w:sz="0" w:space="0" w:color="auto"/>
        <w:bottom w:val="none" w:sz="0" w:space="0" w:color="auto"/>
        <w:right w:val="none" w:sz="0" w:space="0" w:color="auto"/>
      </w:divBdr>
      <w:divsChild>
        <w:div w:id="773938119">
          <w:marLeft w:val="547"/>
          <w:marRight w:val="0"/>
          <w:marTop w:val="115"/>
          <w:marBottom w:val="0"/>
          <w:divBdr>
            <w:top w:val="none" w:sz="0" w:space="0" w:color="auto"/>
            <w:left w:val="none" w:sz="0" w:space="0" w:color="auto"/>
            <w:bottom w:val="none" w:sz="0" w:space="0" w:color="auto"/>
            <w:right w:val="none" w:sz="0" w:space="0" w:color="auto"/>
          </w:divBdr>
        </w:div>
        <w:div w:id="84543539">
          <w:marLeft w:val="547"/>
          <w:marRight w:val="0"/>
          <w:marTop w:val="115"/>
          <w:marBottom w:val="0"/>
          <w:divBdr>
            <w:top w:val="none" w:sz="0" w:space="0" w:color="auto"/>
            <w:left w:val="none" w:sz="0" w:space="0" w:color="auto"/>
            <w:bottom w:val="none" w:sz="0" w:space="0" w:color="auto"/>
            <w:right w:val="none" w:sz="0" w:space="0" w:color="auto"/>
          </w:divBdr>
        </w:div>
        <w:div w:id="110170233">
          <w:marLeft w:val="547"/>
          <w:marRight w:val="0"/>
          <w:marTop w:val="115"/>
          <w:marBottom w:val="0"/>
          <w:divBdr>
            <w:top w:val="none" w:sz="0" w:space="0" w:color="auto"/>
            <w:left w:val="none" w:sz="0" w:space="0" w:color="auto"/>
            <w:bottom w:val="none" w:sz="0" w:space="0" w:color="auto"/>
            <w:right w:val="none" w:sz="0" w:space="0" w:color="auto"/>
          </w:divBdr>
        </w:div>
      </w:divsChild>
    </w:div>
    <w:div w:id="251427587">
      <w:bodyDiv w:val="1"/>
      <w:marLeft w:val="0"/>
      <w:marRight w:val="0"/>
      <w:marTop w:val="0"/>
      <w:marBottom w:val="0"/>
      <w:divBdr>
        <w:top w:val="none" w:sz="0" w:space="0" w:color="auto"/>
        <w:left w:val="none" w:sz="0" w:space="0" w:color="auto"/>
        <w:bottom w:val="none" w:sz="0" w:space="0" w:color="auto"/>
        <w:right w:val="none" w:sz="0" w:space="0" w:color="auto"/>
      </w:divBdr>
      <w:divsChild>
        <w:div w:id="203252673">
          <w:marLeft w:val="547"/>
          <w:marRight w:val="0"/>
          <w:marTop w:val="96"/>
          <w:marBottom w:val="0"/>
          <w:divBdr>
            <w:top w:val="none" w:sz="0" w:space="0" w:color="auto"/>
            <w:left w:val="none" w:sz="0" w:space="0" w:color="auto"/>
            <w:bottom w:val="none" w:sz="0" w:space="0" w:color="auto"/>
            <w:right w:val="none" w:sz="0" w:space="0" w:color="auto"/>
          </w:divBdr>
        </w:div>
      </w:divsChild>
    </w:div>
    <w:div w:id="254947903">
      <w:bodyDiv w:val="1"/>
      <w:marLeft w:val="0"/>
      <w:marRight w:val="0"/>
      <w:marTop w:val="0"/>
      <w:marBottom w:val="0"/>
      <w:divBdr>
        <w:top w:val="none" w:sz="0" w:space="0" w:color="auto"/>
        <w:left w:val="none" w:sz="0" w:space="0" w:color="auto"/>
        <w:bottom w:val="none" w:sz="0" w:space="0" w:color="auto"/>
        <w:right w:val="none" w:sz="0" w:space="0" w:color="auto"/>
      </w:divBdr>
      <w:divsChild>
        <w:div w:id="445393997">
          <w:marLeft w:val="547"/>
          <w:marRight w:val="0"/>
          <w:marTop w:val="115"/>
          <w:marBottom w:val="0"/>
          <w:divBdr>
            <w:top w:val="none" w:sz="0" w:space="0" w:color="auto"/>
            <w:left w:val="none" w:sz="0" w:space="0" w:color="auto"/>
            <w:bottom w:val="none" w:sz="0" w:space="0" w:color="auto"/>
            <w:right w:val="none" w:sz="0" w:space="0" w:color="auto"/>
          </w:divBdr>
        </w:div>
        <w:div w:id="307591915">
          <w:marLeft w:val="1354"/>
          <w:marRight w:val="0"/>
          <w:marTop w:val="96"/>
          <w:marBottom w:val="0"/>
          <w:divBdr>
            <w:top w:val="none" w:sz="0" w:space="0" w:color="auto"/>
            <w:left w:val="none" w:sz="0" w:space="0" w:color="auto"/>
            <w:bottom w:val="none" w:sz="0" w:space="0" w:color="auto"/>
            <w:right w:val="none" w:sz="0" w:space="0" w:color="auto"/>
          </w:divBdr>
        </w:div>
        <w:div w:id="824669165">
          <w:marLeft w:val="1354"/>
          <w:marRight w:val="0"/>
          <w:marTop w:val="96"/>
          <w:marBottom w:val="0"/>
          <w:divBdr>
            <w:top w:val="none" w:sz="0" w:space="0" w:color="auto"/>
            <w:left w:val="none" w:sz="0" w:space="0" w:color="auto"/>
            <w:bottom w:val="none" w:sz="0" w:space="0" w:color="auto"/>
            <w:right w:val="none" w:sz="0" w:space="0" w:color="auto"/>
          </w:divBdr>
        </w:div>
        <w:div w:id="1966882222">
          <w:marLeft w:val="1354"/>
          <w:marRight w:val="0"/>
          <w:marTop w:val="96"/>
          <w:marBottom w:val="0"/>
          <w:divBdr>
            <w:top w:val="none" w:sz="0" w:space="0" w:color="auto"/>
            <w:left w:val="none" w:sz="0" w:space="0" w:color="auto"/>
            <w:bottom w:val="none" w:sz="0" w:space="0" w:color="auto"/>
            <w:right w:val="none" w:sz="0" w:space="0" w:color="auto"/>
          </w:divBdr>
        </w:div>
        <w:div w:id="1356150511">
          <w:marLeft w:val="1354"/>
          <w:marRight w:val="0"/>
          <w:marTop w:val="96"/>
          <w:marBottom w:val="0"/>
          <w:divBdr>
            <w:top w:val="none" w:sz="0" w:space="0" w:color="auto"/>
            <w:left w:val="none" w:sz="0" w:space="0" w:color="auto"/>
            <w:bottom w:val="none" w:sz="0" w:space="0" w:color="auto"/>
            <w:right w:val="none" w:sz="0" w:space="0" w:color="auto"/>
          </w:divBdr>
        </w:div>
      </w:divsChild>
    </w:div>
    <w:div w:id="257521689">
      <w:bodyDiv w:val="1"/>
      <w:marLeft w:val="0"/>
      <w:marRight w:val="0"/>
      <w:marTop w:val="0"/>
      <w:marBottom w:val="0"/>
      <w:divBdr>
        <w:top w:val="none" w:sz="0" w:space="0" w:color="auto"/>
        <w:left w:val="none" w:sz="0" w:space="0" w:color="auto"/>
        <w:bottom w:val="none" w:sz="0" w:space="0" w:color="auto"/>
        <w:right w:val="none" w:sz="0" w:space="0" w:color="auto"/>
      </w:divBdr>
    </w:div>
    <w:div w:id="258031818">
      <w:bodyDiv w:val="1"/>
      <w:marLeft w:val="0"/>
      <w:marRight w:val="0"/>
      <w:marTop w:val="0"/>
      <w:marBottom w:val="0"/>
      <w:divBdr>
        <w:top w:val="none" w:sz="0" w:space="0" w:color="auto"/>
        <w:left w:val="none" w:sz="0" w:space="0" w:color="auto"/>
        <w:bottom w:val="none" w:sz="0" w:space="0" w:color="auto"/>
        <w:right w:val="none" w:sz="0" w:space="0" w:color="auto"/>
      </w:divBdr>
      <w:divsChild>
        <w:div w:id="2068525530">
          <w:marLeft w:val="547"/>
          <w:marRight w:val="0"/>
          <w:marTop w:val="115"/>
          <w:marBottom w:val="0"/>
          <w:divBdr>
            <w:top w:val="none" w:sz="0" w:space="0" w:color="auto"/>
            <w:left w:val="none" w:sz="0" w:space="0" w:color="auto"/>
            <w:bottom w:val="none" w:sz="0" w:space="0" w:color="auto"/>
            <w:right w:val="none" w:sz="0" w:space="0" w:color="auto"/>
          </w:divBdr>
        </w:div>
        <w:div w:id="546376117">
          <w:marLeft w:val="547"/>
          <w:marRight w:val="0"/>
          <w:marTop w:val="115"/>
          <w:marBottom w:val="0"/>
          <w:divBdr>
            <w:top w:val="none" w:sz="0" w:space="0" w:color="auto"/>
            <w:left w:val="none" w:sz="0" w:space="0" w:color="auto"/>
            <w:bottom w:val="none" w:sz="0" w:space="0" w:color="auto"/>
            <w:right w:val="none" w:sz="0" w:space="0" w:color="auto"/>
          </w:divBdr>
        </w:div>
        <w:div w:id="41681685">
          <w:marLeft w:val="1166"/>
          <w:marRight w:val="0"/>
          <w:marTop w:val="96"/>
          <w:marBottom w:val="0"/>
          <w:divBdr>
            <w:top w:val="none" w:sz="0" w:space="0" w:color="auto"/>
            <w:left w:val="none" w:sz="0" w:space="0" w:color="auto"/>
            <w:bottom w:val="none" w:sz="0" w:space="0" w:color="auto"/>
            <w:right w:val="none" w:sz="0" w:space="0" w:color="auto"/>
          </w:divBdr>
        </w:div>
        <w:div w:id="960068858">
          <w:marLeft w:val="1166"/>
          <w:marRight w:val="0"/>
          <w:marTop w:val="96"/>
          <w:marBottom w:val="0"/>
          <w:divBdr>
            <w:top w:val="none" w:sz="0" w:space="0" w:color="auto"/>
            <w:left w:val="none" w:sz="0" w:space="0" w:color="auto"/>
            <w:bottom w:val="none" w:sz="0" w:space="0" w:color="auto"/>
            <w:right w:val="none" w:sz="0" w:space="0" w:color="auto"/>
          </w:divBdr>
        </w:div>
        <w:div w:id="661128074">
          <w:marLeft w:val="1166"/>
          <w:marRight w:val="0"/>
          <w:marTop w:val="96"/>
          <w:marBottom w:val="0"/>
          <w:divBdr>
            <w:top w:val="none" w:sz="0" w:space="0" w:color="auto"/>
            <w:left w:val="none" w:sz="0" w:space="0" w:color="auto"/>
            <w:bottom w:val="none" w:sz="0" w:space="0" w:color="auto"/>
            <w:right w:val="none" w:sz="0" w:space="0" w:color="auto"/>
          </w:divBdr>
        </w:div>
        <w:div w:id="1483308543">
          <w:marLeft w:val="1166"/>
          <w:marRight w:val="0"/>
          <w:marTop w:val="96"/>
          <w:marBottom w:val="0"/>
          <w:divBdr>
            <w:top w:val="none" w:sz="0" w:space="0" w:color="auto"/>
            <w:left w:val="none" w:sz="0" w:space="0" w:color="auto"/>
            <w:bottom w:val="none" w:sz="0" w:space="0" w:color="auto"/>
            <w:right w:val="none" w:sz="0" w:space="0" w:color="auto"/>
          </w:divBdr>
        </w:div>
        <w:div w:id="1539925206">
          <w:marLeft w:val="1166"/>
          <w:marRight w:val="0"/>
          <w:marTop w:val="96"/>
          <w:marBottom w:val="0"/>
          <w:divBdr>
            <w:top w:val="none" w:sz="0" w:space="0" w:color="auto"/>
            <w:left w:val="none" w:sz="0" w:space="0" w:color="auto"/>
            <w:bottom w:val="none" w:sz="0" w:space="0" w:color="auto"/>
            <w:right w:val="none" w:sz="0" w:space="0" w:color="auto"/>
          </w:divBdr>
        </w:div>
      </w:divsChild>
    </w:div>
    <w:div w:id="271010501">
      <w:bodyDiv w:val="1"/>
      <w:marLeft w:val="0"/>
      <w:marRight w:val="0"/>
      <w:marTop w:val="0"/>
      <w:marBottom w:val="0"/>
      <w:divBdr>
        <w:top w:val="none" w:sz="0" w:space="0" w:color="auto"/>
        <w:left w:val="none" w:sz="0" w:space="0" w:color="auto"/>
        <w:bottom w:val="none" w:sz="0" w:space="0" w:color="auto"/>
        <w:right w:val="none" w:sz="0" w:space="0" w:color="auto"/>
      </w:divBdr>
      <w:divsChild>
        <w:div w:id="687947133">
          <w:marLeft w:val="547"/>
          <w:marRight w:val="0"/>
          <w:marTop w:val="115"/>
          <w:marBottom w:val="0"/>
          <w:divBdr>
            <w:top w:val="none" w:sz="0" w:space="0" w:color="auto"/>
            <w:left w:val="none" w:sz="0" w:space="0" w:color="auto"/>
            <w:bottom w:val="none" w:sz="0" w:space="0" w:color="auto"/>
            <w:right w:val="none" w:sz="0" w:space="0" w:color="auto"/>
          </w:divBdr>
        </w:div>
        <w:div w:id="1874659401">
          <w:marLeft w:val="547"/>
          <w:marRight w:val="0"/>
          <w:marTop w:val="115"/>
          <w:marBottom w:val="0"/>
          <w:divBdr>
            <w:top w:val="none" w:sz="0" w:space="0" w:color="auto"/>
            <w:left w:val="none" w:sz="0" w:space="0" w:color="auto"/>
            <w:bottom w:val="none" w:sz="0" w:space="0" w:color="auto"/>
            <w:right w:val="none" w:sz="0" w:space="0" w:color="auto"/>
          </w:divBdr>
        </w:div>
        <w:div w:id="1391153892">
          <w:marLeft w:val="547"/>
          <w:marRight w:val="0"/>
          <w:marTop w:val="115"/>
          <w:marBottom w:val="0"/>
          <w:divBdr>
            <w:top w:val="none" w:sz="0" w:space="0" w:color="auto"/>
            <w:left w:val="none" w:sz="0" w:space="0" w:color="auto"/>
            <w:bottom w:val="none" w:sz="0" w:space="0" w:color="auto"/>
            <w:right w:val="none" w:sz="0" w:space="0" w:color="auto"/>
          </w:divBdr>
        </w:div>
      </w:divsChild>
    </w:div>
    <w:div w:id="276304081">
      <w:bodyDiv w:val="1"/>
      <w:marLeft w:val="0"/>
      <w:marRight w:val="0"/>
      <w:marTop w:val="0"/>
      <w:marBottom w:val="0"/>
      <w:divBdr>
        <w:top w:val="none" w:sz="0" w:space="0" w:color="auto"/>
        <w:left w:val="none" w:sz="0" w:space="0" w:color="auto"/>
        <w:bottom w:val="none" w:sz="0" w:space="0" w:color="auto"/>
        <w:right w:val="none" w:sz="0" w:space="0" w:color="auto"/>
      </w:divBdr>
      <w:divsChild>
        <w:div w:id="132187073">
          <w:marLeft w:val="720"/>
          <w:marRight w:val="0"/>
          <w:marTop w:val="106"/>
          <w:marBottom w:val="0"/>
          <w:divBdr>
            <w:top w:val="none" w:sz="0" w:space="0" w:color="auto"/>
            <w:left w:val="none" w:sz="0" w:space="0" w:color="auto"/>
            <w:bottom w:val="none" w:sz="0" w:space="0" w:color="auto"/>
            <w:right w:val="none" w:sz="0" w:space="0" w:color="auto"/>
          </w:divBdr>
        </w:div>
        <w:div w:id="1259875079">
          <w:marLeft w:val="720"/>
          <w:marRight w:val="0"/>
          <w:marTop w:val="106"/>
          <w:marBottom w:val="0"/>
          <w:divBdr>
            <w:top w:val="none" w:sz="0" w:space="0" w:color="auto"/>
            <w:left w:val="none" w:sz="0" w:space="0" w:color="auto"/>
            <w:bottom w:val="none" w:sz="0" w:space="0" w:color="auto"/>
            <w:right w:val="none" w:sz="0" w:space="0" w:color="auto"/>
          </w:divBdr>
        </w:div>
        <w:div w:id="1080952376">
          <w:marLeft w:val="1166"/>
          <w:marRight w:val="0"/>
          <w:marTop w:val="91"/>
          <w:marBottom w:val="0"/>
          <w:divBdr>
            <w:top w:val="none" w:sz="0" w:space="0" w:color="auto"/>
            <w:left w:val="none" w:sz="0" w:space="0" w:color="auto"/>
            <w:bottom w:val="none" w:sz="0" w:space="0" w:color="auto"/>
            <w:right w:val="none" w:sz="0" w:space="0" w:color="auto"/>
          </w:divBdr>
        </w:div>
        <w:div w:id="349456413">
          <w:marLeft w:val="1166"/>
          <w:marRight w:val="0"/>
          <w:marTop w:val="91"/>
          <w:marBottom w:val="0"/>
          <w:divBdr>
            <w:top w:val="none" w:sz="0" w:space="0" w:color="auto"/>
            <w:left w:val="none" w:sz="0" w:space="0" w:color="auto"/>
            <w:bottom w:val="none" w:sz="0" w:space="0" w:color="auto"/>
            <w:right w:val="none" w:sz="0" w:space="0" w:color="auto"/>
          </w:divBdr>
        </w:div>
        <w:div w:id="318392221">
          <w:marLeft w:val="1166"/>
          <w:marRight w:val="0"/>
          <w:marTop w:val="91"/>
          <w:marBottom w:val="0"/>
          <w:divBdr>
            <w:top w:val="none" w:sz="0" w:space="0" w:color="auto"/>
            <w:left w:val="none" w:sz="0" w:space="0" w:color="auto"/>
            <w:bottom w:val="none" w:sz="0" w:space="0" w:color="auto"/>
            <w:right w:val="none" w:sz="0" w:space="0" w:color="auto"/>
          </w:divBdr>
        </w:div>
        <w:div w:id="2144497135">
          <w:marLeft w:val="1166"/>
          <w:marRight w:val="0"/>
          <w:marTop w:val="91"/>
          <w:marBottom w:val="0"/>
          <w:divBdr>
            <w:top w:val="none" w:sz="0" w:space="0" w:color="auto"/>
            <w:left w:val="none" w:sz="0" w:space="0" w:color="auto"/>
            <w:bottom w:val="none" w:sz="0" w:space="0" w:color="auto"/>
            <w:right w:val="none" w:sz="0" w:space="0" w:color="auto"/>
          </w:divBdr>
        </w:div>
        <w:div w:id="556748108">
          <w:marLeft w:val="1166"/>
          <w:marRight w:val="0"/>
          <w:marTop w:val="91"/>
          <w:marBottom w:val="0"/>
          <w:divBdr>
            <w:top w:val="none" w:sz="0" w:space="0" w:color="auto"/>
            <w:left w:val="none" w:sz="0" w:space="0" w:color="auto"/>
            <w:bottom w:val="none" w:sz="0" w:space="0" w:color="auto"/>
            <w:right w:val="none" w:sz="0" w:space="0" w:color="auto"/>
          </w:divBdr>
        </w:div>
        <w:div w:id="135340936">
          <w:marLeft w:val="1166"/>
          <w:marRight w:val="0"/>
          <w:marTop w:val="91"/>
          <w:marBottom w:val="0"/>
          <w:divBdr>
            <w:top w:val="none" w:sz="0" w:space="0" w:color="auto"/>
            <w:left w:val="none" w:sz="0" w:space="0" w:color="auto"/>
            <w:bottom w:val="none" w:sz="0" w:space="0" w:color="auto"/>
            <w:right w:val="none" w:sz="0" w:space="0" w:color="auto"/>
          </w:divBdr>
        </w:div>
        <w:div w:id="634216814">
          <w:marLeft w:val="1166"/>
          <w:marRight w:val="0"/>
          <w:marTop w:val="91"/>
          <w:marBottom w:val="0"/>
          <w:divBdr>
            <w:top w:val="none" w:sz="0" w:space="0" w:color="auto"/>
            <w:left w:val="none" w:sz="0" w:space="0" w:color="auto"/>
            <w:bottom w:val="none" w:sz="0" w:space="0" w:color="auto"/>
            <w:right w:val="none" w:sz="0" w:space="0" w:color="auto"/>
          </w:divBdr>
        </w:div>
        <w:div w:id="1581282940">
          <w:marLeft w:val="1166"/>
          <w:marRight w:val="0"/>
          <w:marTop w:val="91"/>
          <w:marBottom w:val="0"/>
          <w:divBdr>
            <w:top w:val="none" w:sz="0" w:space="0" w:color="auto"/>
            <w:left w:val="none" w:sz="0" w:space="0" w:color="auto"/>
            <w:bottom w:val="none" w:sz="0" w:space="0" w:color="auto"/>
            <w:right w:val="none" w:sz="0" w:space="0" w:color="auto"/>
          </w:divBdr>
        </w:div>
        <w:div w:id="266233484">
          <w:marLeft w:val="1166"/>
          <w:marRight w:val="0"/>
          <w:marTop w:val="91"/>
          <w:marBottom w:val="0"/>
          <w:divBdr>
            <w:top w:val="none" w:sz="0" w:space="0" w:color="auto"/>
            <w:left w:val="none" w:sz="0" w:space="0" w:color="auto"/>
            <w:bottom w:val="none" w:sz="0" w:space="0" w:color="auto"/>
            <w:right w:val="none" w:sz="0" w:space="0" w:color="auto"/>
          </w:divBdr>
        </w:div>
        <w:div w:id="743379533">
          <w:marLeft w:val="1166"/>
          <w:marRight w:val="0"/>
          <w:marTop w:val="91"/>
          <w:marBottom w:val="0"/>
          <w:divBdr>
            <w:top w:val="none" w:sz="0" w:space="0" w:color="auto"/>
            <w:left w:val="none" w:sz="0" w:space="0" w:color="auto"/>
            <w:bottom w:val="none" w:sz="0" w:space="0" w:color="auto"/>
            <w:right w:val="none" w:sz="0" w:space="0" w:color="auto"/>
          </w:divBdr>
        </w:div>
      </w:divsChild>
    </w:div>
    <w:div w:id="280579548">
      <w:bodyDiv w:val="1"/>
      <w:marLeft w:val="0"/>
      <w:marRight w:val="0"/>
      <w:marTop w:val="0"/>
      <w:marBottom w:val="0"/>
      <w:divBdr>
        <w:top w:val="none" w:sz="0" w:space="0" w:color="auto"/>
        <w:left w:val="none" w:sz="0" w:space="0" w:color="auto"/>
        <w:bottom w:val="none" w:sz="0" w:space="0" w:color="auto"/>
        <w:right w:val="none" w:sz="0" w:space="0" w:color="auto"/>
      </w:divBdr>
      <w:divsChild>
        <w:div w:id="821388631">
          <w:marLeft w:val="547"/>
          <w:marRight w:val="0"/>
          <w:marTop w:val="115"/>
          <w:marBottom w:val="0"/>
          <w:divBdr>
            <w:top w:val="none" w:sz="0" w:space="0" w:color="auto"/>
            <w:left w:val="none" w:sz="0" w:space="0" w:color="auto"/>
            <w:bottom w:val="none" w:sz="0" w:space="0" w:color="auto"/>
            <w:right w:val="none" w:sz="0" w:space="0" w:color="auto"/>
          </w:divBdr>
        </w:div>
        <w:div w:id="1748309748">
          <w:marLeft w:val="547"/>
          <w:marRight w:val="0"/>
          <w:marTop w:val="115"/>
          <w:marBottom w:val="0"/>
          <w:divBdr>
            <w:top w:val="none" w:sz="0" w:space="0" w:color="auto"/>
            <w:left w:val="none" w:sz="0" w:space="0" w:color="auto"/>
            <w:bottom w:val="none" w:sz="0" w:space="0" w:color="auto"/>
            <w:right w:val="none" w:sz="0" w:space="0" w:color="auto"/>
          </w:divBdr>
        </w:div>
        <w:div w:id="611011776">
          <w:marLeft w:val="547"/>
          <w:marRight w:val="0"/>
          <w:marTop w:val="115"/>
          <w:marBottom w:val="0"/>
          <w:divBdr>
            <w:top w:val="none" w:sz="0" w:space="0" w:color="auto"/>
            <w:left w:val="none" w:sz="0" w:space="0" w:color="auto"/>
            <w:bottom w:val="none" w:sz="0" w:space="0" w:color="auto"/>
            <w:right w:val="none" w:sz="0" w:space="0" w:color="auto"/>
          </w:divBdr>
        </w:div>
      </w:divsChild>
    </w:div>
    <w:div w:id="296567982">
      <w:bodyDiv w:val="1"/>
      <w:marLeft w:val="0"/>
      <w:marRight w:val="0"/>
      <w:marTop w:val="0"/>
      <w:marBottom w:val="0"/>
      <w:divBdr>
        <w:top w:val="none" w:sz="0" w:space="0" w:color="auto"/>
        <w:left w:val="none" w:sz="0" w:space="0" w:color="auto"/>
        <w:bottom w:val="none" w:sz="0" w:space="0" w:color="auto"/>
        <w:right w:val="none" w:sz="0" w:space="0" w:color="auto"/>
      </w:divBdr>
      <w:divsChild>
        <w:div w:id="1126196662">
          <w:marLeft w:val="547"/>
          <w:marRight w:val="0"/>
          <w:marTop w:val="115"/>
          <w:marBottom w:val="0"/>
          <w:divBdr>
            <w:top w:val="none" w:sz="0" w:space="0" w:color="auto"/>
            <w:left w:val="none" w:sz="0" w:space="0" w:color="auto"/>
            <w:bottom w:val="none" w:sz="0" w:space="0" w:color="auto"/>
            <w:right w:val="none" w:sz="0" w:space="0" w:color="auto"/>
          </w:divBdr>
        </w:div>
        <w:div w:id="505873235">
          <w:marLeft w:val="547"/>
          <w:marRight w:val="0"/>
          <w:marTop w:val="115"/>
          <w:marBottom w:val="0"/>
          <w:divBdr>
            <w:top w:val="none" w:sz="0" w:space="0" w:color="auto"/>
            <w:left w:val="none" w:sz="0" w:space="0" w:color="auto"/>
            <w:bottom w:val="none" w:sz="0" w:space="0" w:color="auto"/>
            <w:right w:val="none" w:sz="0" w:space="0" w:color="auto"/>
          </w:divBdr>
        </w:div>
        <w:div w:id="406390363">
          <w:marLeft w:val="547"/>
          <w:marRight w:val="0"/>
          <w:marTop w:val="115"/>
          <w:marBottom w:val="0"/>
          <w:divBdr>
            <w:top w:val="none" w:sz="0" w:space="0" w:color="auto"/>
            <w:left w:val="none" w:sz="0" w:space="0" w:color="auto"/>
            <w:bottom w:val="none" w:sz="0" w:space="0" w:color="auto"/>
            <w:right w:val="none" w:sz="0" w:space="0" w:color="auto"/>
          </w:divBdr>
        </w:div>
        <w:div w:id="1703937505">
          <w:marLeft w:val="547"/>
          <w:marRight w:val="0"/>
          <w:marTop w:val="115"/>
          <w:marBottom w:val="0"/>
          <w:divBdr>
            <w:top w:val="none" w:sz="0" w:space="0" w:color="auto"/>
            <w:left w:val="none" w:sz="0" w:space="0" w:color="auto"/>
            <w:bottom w:val="none" w:sz="0" w:space="0" w:color="auto"/>
            <w:right w:val="none" w:sz="0" w:space="0" w:color="auto"/>
          </w:divBdr>
        </w:div>
        <w:div w:id="81223912">
          <w:marLeft w:val="547"/>
          <w:marRight w:val="0"/>
          <w:marTop w:val="115"/>
          <w:marBottom w:val="0"/>
          <w:divBdr>
            <w:top w:val="none" w:sz="0" w:space="0" w:color="auto"/>
            <w:left w:val="none" w:sz="0" w:space="0" w:color="auto"/>
            <w:bottom w:val="none" w:sz="0" w:space="0" w:color="auto"/>
            <w:right w:val="none" w:sz="0" w:space="0" w:color="auto"/>
          </w:divBdr>
        </w:div>
        <w:div w:id="911430816">
          <w:marLeft w:val="547"/>
          <w:marRight w:val="0"/>
          <w:marTop w:val="115"/>
          <w:marBottom w:val="0"/>
          <w:divBdr>
            <w:top w:val="none" w:sz="0" w:space="0" w:color="auto"/>
            <w:left w:val="none" w:sz="0" w:space="0" w:color="auto"/>
            <w:bottom w:val="none" w:sz="0" w:space="0" w:color="auto"/>
            <w:right w:val="none" w:sz="0" w:space="0" w:color="auto"/>
          </w:divBdr>
        </w:div>
      </w:divsChild>
    </w:div>
    <w:div w:id="297953802">
      <w:bodyDiv w:val="1"/>
      <w:marLeft w:val="0"/>
      <w:marRight w:val="0"/>
      <w:marTop w:val="0"/>
      <w:marBottom w:val="0"/>
      <w:divBdr>
        <w:top w:val="none" w:sz="0" w:space="0" w:color="auto"/>
        <w:left w:val="none" w:sz="0" w:space="0" w:color="auto"/>
        <w:bottom w:val="none" w:sz="0" w:space="0" w:color="auto"/>
        <w:right w:val="none" w:sz="0" w:space="0" w:color="auto"/>
      </w:divBdr>
      <w:divsChild>
        <w:div w:id="442313211">
          <w:marLeft w:val="547"/>
          <w:marRight w:val="0"/>
          <w:marTop w:val="115"/>
          <w:marBottom w:val="0"/>
          <w:divBdr>
            <w:top w:val="none" w:sz="0" w:space="0" w:color="auto"/>
            <w:left w:val="none" w:sz="0" w:space="0" w:color="auto"/>
            <w:bottom w:val="none" w:sz="0" w:space="0" w:color="auto"/>
            <w:right w:val="none" w:sz="0" w:space="0" w:color="auto"/>
          </w:divBdr>
        </w:div>
        <w:div w:id="570039094">
          <w:marLeft w:val="547"/>
          <w:marRight w:val="0"/>
          <w:marTop w:val="115"/>
          <w:marBottom w:val="0"/>
          <w:divBdr>
            <w:top w:val="none" w:sz="0" w:space="0" w:color="auto"/>
            <w:left w:val="none" w:sz="0" w:space="0" w:color="auto"/>
            <w:bottom w:val="none" w:sz="0" w:space="0" w:color="auto"/>
            <w:right w:val="none" w:sz="0" w:space="0" w:color="auto"/>
          </w:divBdr>
        </w:div>
        <w:div w:id="1901548867">
          <w:marLeft w:val="547"/>
          <w:marRight w:val="0"/>
          <w:marTop w:val="115"/>
          <w:marBottom w:val="0"/>
          <w:divBdr>
            <w:top w:val="none" w:sz="0" w:space="0" w:color="auto"/>
            <w:left w:val="none" w:sz="0" w:space="0" w:color="auto"/>
            <w:bottom w:val="none" w:sz="0" w:space="0" w:color="auto"/>
            <w:right w:val="none" w:sz="0" w:space="0" w:color="auto"/>
          </w:divBdr>
        </w:div>
      </w:divsChild>
    </w:div>
    <w:div w:id="316038143">
      <w:bodyDiv w:val="1"/>
      <w:marLeft w:val="0"/>
      <w:marRight w:val="0"/>
      <w:marTop w:val="0"/>
      <w:marBottom w:val="0"/>
      <w:divBdr>
        <w:top w:val="none" w:sz="0" w:space="0" w:color="auto"/>
        <w:left w:val="none" w:sz="0" w:space="0" w:color="auto"/>
        <w:bottom w:val="none" w:sz="0" w:space="0" w:color="auto"/>
        <w:right w:val="none" w:sz="0" w:space="0" w:color="auto"/>
      </w:divBdr>
      <w:divsChild>
        <w:div w:id="1987129362">
          <w:marLeft w:val="547"/>
          <w:marRight w:val="0"/>
          <w:marTop w:val="115"/>
          <w:marBottom w:val="0"/>
          <w:divBdr>
            <w:top w:val="none" w:sz="0" w:space="0" w:color="auto"/>
            <w:left w:val="none" w:sz="0" w:space="0" w:color="auto"/>
            <w:bottom w:val="none" w:sz="0" w:space="0" w:color="auto"/>
            <w:right w:val="none" w:sz="0" w:space="0" w:color="auto"/>
          </w:divBdr>
        </w:div>
        <w:div w:id="838303711">
          <w:marLeft w:val="1166"/>
          <w:marRight w:val="0"/>
          <w:marTop w:val="96"/>
          <w:marBottom w:val="0"/>
          <w:divBdr>
            <w:top w:val="none" w:sz="0" w:space="0" w:color="auto"/>
            <w:left w:val="none" w:sz="0" w:space="0" w:color="auto"/>
            <w:bottom w:val="none" w:sz="0" w:space="0" w:color="auto"/>
            <w:right w:val="none" w:sz="0" w:space="0" w:color="auto"/>
          </w:divBdr>
        </w:div>
        <w:div w:id="863326209">
          <w:marLeft w:val="1166"/>
          <w:marRight w:val="0"/>
          <w:marTop w:val="96"/>
          <w:marBottom w:val="0"/>
          <w:divBdr>
            <w:top w:val="none" w:sz="0" w:space="0" w:color="auto"/>
            <w:left w:val="none" w:sz="0" w:space="0" w:color="auto"/>
            <w:bottom w:val="none" w:sz="0" w:space="0" w:color="auto"/>
            <w:right w:val="none" w:sz="0" w:space="0" w:color="auto"/>
          </w:divBdr>
        </w:div>
        <w:div w:id="1240213330">
          <w:marLeft w:val="1166"/>
          <w:marRight w:val="0"/>
          <w:marTop w:val="96"/>
          <w:marBottom w:val="0"/>
          <w:divBdr>
            <w:top w:val="none" w:sz="0" w:space="0" w:color="auto"/>
            <w:left w:val="none" w:sz="0" w:space="0" w:color="auto"/>
            <w:bottom w:val="none" w:sz="0" w:space="0" w:color="auto"/>
            <w:right w:val="none" w:sz="0" w:space="0" w:color="auto"/>
          </w:divBdr>
        </w:div>
      </w:divsChild>
    </w:div>
    <w:div w:id="333193725">
      <w:bodyDiv w:val="1"/>
      <w:marLeft w:val="0"/>
      <w:marRight w:val="0"/>
      <w:marTop w:val="0"/>
      <w:marBottom w:val="0"/>
      <w:divBdr>
        <w:top w:val="none" w:sz="0" w:space="0" w:color="auto"/>
        <w:left w:val="none" w:sz="0" w:space="0" w:color="auto"/>
        <w:bottom w:val="none" w:sz="0" w:space="0" w:color="auto"/>
        <w:right w:val="none" w:sz="0" w:space="0" w:color="auto"/>
      </w:divBdr>
      <w:divsChild>
        <w:div w:id="644315744">
          <w:marLeft w:val="547"/>
          <w:marRight w:val="0"/>
          <w:marTop w:val="115"/>
          <w:marBottom w:val="0"/>
          <w:divBdr>
            <w:top w:val="none" w:sz="0" w:space="0" w:color="auto"/>
            <w:left w:val="none" w:sz="0" w:space="0" w:color="auto"/>
            <w:bottom w:val="none" w:sz="0" w:space="0" w:color="auto"/>
            <w:right w:val="none" w:sz="0" w:space="0" w:color="auto"/>
          </w:divBdr>
        </w:div>
        <w:div w:id="1938712524">
          <w:marLeft w:val="547"/>
          <w:marRight w:val="0"/>
          <w:marTop w:val="115"/>
          <w:marBottom w:val="0"/>
          <w:divBdr>
            <w:top w:val="none" w:sz="0" w:space="0" w:color="auto"/>
            <w:left w:val="none" w:sz="0" w:space="0" w:color="auto"/>
            <w:bottom w:val="none" w:sz="0" w:space="0" w:color="auto"/>
            <w:right w:val="none" w:sz="0" w:space="0" w:color="auto"/>
          </w:divBdr>
        </w:div>
      </w:divsChild>
    </w:div>
    <w:div w:id="337927125">
      <w:bodyDiv w:val="1"/>
      <w:marLeft w:val="0"/>
      <w:marRight w:val="0"/>
      <w:marTop w:val="0"/>
      <w:marBottom w:val="0"/>
      <w:divBdr>
        <w:top w:val="none" w:sz="0" w:space="0" w:color="auto"/>
        <w:left w:val="none" w:sz="0" w:space="0" w:color="auto"/>
        <w:bottom w:val="none" w:sz="0" w:space="0" w:color="auto"/>
        <w:right w:val="none" w:sz="0" w:space="0" w:color="auto"/>
      </w:divBdr>
      <w:divsChild>
        <w:div w:id="1478523539">
          <w:marLeft w:val="547"/>
          <w:marRight w:val="0"/>
          <w:marTop w:val="96"/>
          <w:marBottom w:val="0"/>
          <w:divBdr>
            <w:top w:val="none" w:sz="0" w:space="0" w:color="auto"/>
            <w:left w:val="none" w:sz="0" w:space="0" w:color="auto"/>
            <w:bottom w:val="none" w:sz="0" w:space="0" w:color="auto"/>
            <w:right w:val="none" w:sz="0" w:space="0" w:color="auto"/>
          </w:divBdr>
        </w:div>
        <w:div w:id="125584050">
          <w:marLeft w:val="547"/>
          <w:marRight w:val="0"/>
          <w:marTop w:val="96"/>
          <w:marBottom w:val="0"/>
          <w:divBdr>
            <w:top w:val="none" w:sz="0" w:space="0" w:color="auto"/>
            <w:left w:val="none" w:sz="0" w:space="0" w:color="auto"/>
            <w:bottom w:val="none" w:sz="0" w:space="0" w:color="auto"/>
            <w:right w:val="none" w:sz="0" w:space="0" w:color="auto"/>
          </w:divBdr>
        </w:div>
        <w:div w:id="1326084664">
          <w:marLeft w:val="547"/>
          <w:marRight w:val="0"/>
          <w:marTop w:val="96"/>
          <w:marBottom w:val="0"/>
          <w:divBdr>
            <w:top w:val="none" w:sz="0" w:space="0" w:color="auto"/>
            <w:left w:val="none" w:sz="0" w:space="0" w:color="auto"/>
            <w:bottom w:val="none" w:sz="0" w:space="0" w:color="auto"/>
            <w:right w:val="none" w:sz="0" w:space="0" w:color="auto"/>
          </w:divBdr>
        </w:div>
        <w:div w:id="1912352365">
          <w:marLeft w:val="547"/>
          <w:marRight w:val="0"/>
          <w:marTop w:val="96"/>
          <w:marBottom w:val="0"/>
          <w:divBdr>
            <w:top w:val="none" w:sz="0" w:space="0" w:color="auto"/>
            <w:left w:val="none" w:sz="0" w:space="0" w:color="auto"/>
            <w:bottom w:val="none" w:sz="0" w:space="0" w:color="auto"/>
            <w:right w:val="none" w:sz="0" w:space="0" w:color="auto"/>
          </w:divBdr>
        </w:div>
      </w:divsChild>
    </w:div>
    <w:div w:id="339625148">
      <w:bodyDiv w:val="1"/>
      <w:marLeft w:val="0"/>
      <w:marRight w:val="0"/>
      <w:marTop w:val="0"/>
      <w:marBottom w:val="0"/>
      <w:divBdr>
        <w:top w:val="none" w:sz="0" w:space="0" w:color="auto"/>
        <w:left w:val="none" w:sz="0" w:space="0" w:color="auto"/>
        <w:bottom w:val="none" w:sz="0" w:space="0" w:color="auto"/>
        <w:right w:val="none" w:sz="0" w:space="0" w:color="auto"/>
      </w:divBdr>
      <w:divsChild>
        <w:div w:id="738863050">
          <w:marLeft w:val="547"/>
          <w:marRight w:val="0"/>
          <w:marTop w:val="115"/>
          <w:marBottom w:val="0"/>
          <w:divBdr>
            <w:top w:val="none" w:sz="0" w:space="0" w:color="auto"/>
            <w:left w:val="none" w:sz="0" w:space="0" w:color="auto"/>
            <w:bottom w:val="none" w:sz="0" w:space="0" w:color="auto"/>
            <w:right w:val="none" w:sz="0" w:space="0" w:color="auto"/>
          </w:divBdr>
        </w:div>
      </w:divsChild>
    </w:div>
    <w:div w:id="340201447">
      <w:bodyDiv w:val="1"/>
      <w:marLeft w:val="0"/>
      <w:marRight w:val="0"/>
      <w:marTop w:val="0"/>
      <w:marBottom w:val="0"/>
      <w:divBdr>
        <w:top w:val="none" w:sz="0" w:space="0" w:color="auto"/>
        <w:left w:val="none" w:sz="0" w:space="0" w:color="auto"/>
        <w:bottom w:val="none" w:sz="0" w:space="0" w:color="auto"/>
        <w:right w:val="none" w:sz="0" w:space="0" w:color="auto"/>
      </w:divBdr>
    </w:div>
    <w:div w:id="343896523">
      <w:bodyDiv w:val="1"/>
      <w:marLeft w:val="0"/>
      <w:marRight w:val="0"/>
      <w:marTop w:val="0"/>
      <w:marBottom w:val="0"/>
      <w:divBdr>
        <w:top w:val="none" w:sz="0" w:space="0" w:color="auto"/>
        <w:left w:val="none" w:sz="0" w:space="0" w:color="auto"/>
        <w:bottom w:val="none" w:sz="0" w:space="0" w:color="auto"/>
        <w:right w:val="none" w:sz="0" w:space="0" w:color="auto"/>
      </w:divBdr>
    </w:div>
    <w:div w:id="347214571">
      <w:bodyDiv w:val="1"/>
      <w:marLeft w:val="0"/>
      <w:marRight w:val="0"/>
      <w:marTop w:val="0"/>
      <w:marBottom w:val="0"/>
      <w:divBdr>
        <w:top w:val="none" w:sz="0" w:space="0" w:color="auto"/>
        <w:left w:val="none" w:sz="0" w:space="0" w:color="auto"/>
        <w:bottom w:val="none" w:sz="0" w:space="0" w:color="auto"/>
        <w:right w:val="none" w:sz="0" w:space="0" w:color="auto"/>
      </w:divBdr>
      <w:divsChild>
        <w:div w:id="267585479">
          <w:marLeft w:val="547"/>
          <w:marRight w:val="0"/>
          <w:marTop w:val="115"/>
          <w:marBottom w:val="0"/>
          <w:divBdr>
            <w:top w:val="none" w:sz="0" w:space="0" w:color="auto"/>
            <w:left w:val="none" w:sz="0" w:space="0" w:color="auto"/>
            <w:bottom w:val="none" w:sz="0" w:space="0" w:color="auto"/>
            <w:right w:val="none" w:sz="0" w:space="0" w:color="auto"/>
          </w:divBdr>
        </w:div>
        <w:div w:id="1844200066">
          <w:marLeft w:val="547"/>
          <w:marRight w:val="0"/>
          <w:marTop w:val="115"/>
          <w:marBottom w:val="0"/>
          <w:divBdr>
            <w:top w:val="none" w:sz="0" w:space="0" w:color="auto"/>
            <w:left w:val="none" w:sz="0" w:space="0" w:color="auto"/>
            <w:bottom w:val="none" w:sz="0" w:space="0" w:color="auto"/>
            <w:right w:val="none" w:sz="0" w:space="0" w:color="auto"/>
          </w:divBdr>
        </w:div>
        <w:div w:id="595673133">
          <w:marLeft w:val="547"/>
          <w:marRight w:val="0"/>
          <w:marTop w:val="115"/>
          <w:marBottom w:val="0"/>
          <w:divBdr>
            <w:top w:val="none" w:sz="0" w:space="0" w:color="auto"/>
            <w:left w:val="none" w:sz="0" w:space="0" w:color="auto"/>
            <w:bottom w:val="none" w:sz="0" w:space="0" w:color="auto"/>
            <w:right w:val="none" w:sz="0" w:space="0" w:color="auto"/>
          </w:divBdr>
        </w:div>
      </w:divsChild>
    </w:div>
    <w:div w:id="348338294">
      <w:bodyDiv w:val="1"/>
      <w:marLeft w:val="0"/>
      <w:marRight w:val="0"/>
      <w:marTop w:val="0"/>
      <w:marBottom w:val="0"/>
      <w:divBdr>
        <w:top w:val="none" w:sz="0" w:space="0" w:color="auto"/>
        <w:left w:val="none" w:sz="0" w:space="0" w:color="auto"/>
        <w:bottom w:val="none" w:sz="0" w:space="0" w:color="auto"/>
        <w:right w:val="none" w:sz="0" w:space="0" w:color="auto"/>
      </w:divBdr>
      <w:divsChild>
        <w:div w:id="407927774">
          <w:marLeft w:val="547"/>
          <w:marRight w:val="0"/>
          <w:marTop w:val="115"/>
          <w:marBottom w:val="0"/>
          <w:divBdr>
            <w:top w:val="none" w:sz="0" w:space="0" w:color="auto"/>
            <w:left w:val="none" w:sz="0" w:space="0" w:color="auto"/>
            <w:bottom w:val="none" w:sz="0" w:space="0" w:color="auto"/>
            <w:right w:val="none" w:sz="0" w:space="0" w:color="auto"/>
          </w:divBdr>
        </w:div>
        <w:div w:id="845286648">
          <w:marLeft w:val="547"/>
          <w:marRight w:val="0"/>
          <w:marTop w:val="115"/>
          <w:marBottom w:val="0"/>
          <w:divBdr>
            <w:top w:val="none" w:sz="0" w:space="0" w:color="auto"/>
            <w:left w:val="none" w:sz="0" w:space="0" w:color="auto"/>
            <w:bottom w:val="none" w:sz="0" w:space="0" w:color="auto"/>
            <w:right w:val="none" w:sz="0" w:space="0" w:color="auto"/>
          </w:divBdr>
        </w:div>
      </w:divsChild>
    </w:div>
    <w:div w:id="351801547">
      <w:bodyDiv w:val="1"/>
      <w:marLeft w:val="0"/>
      <w:marRight w:val="0"/>
      <w:marTop w:val="0"/>
      <w:marBottom w:val="0"/>
      <w:divBdr>
        <w:top w:val="none" w:sz="0" w:space="0" w:color="auto"/>
        <w:left w:val="none" w:sz="0" w:space="0" w:color="auto"/>
        <w:bottom w:val="none" w:sz="0" w:space="0" w:color="auto"/>
        <w:right w:val="none" w:sz="0" w:space="0" w:color="auto"/>
      </w:divBdr>
      <w:divsChild>
        <w:div w:id="298918172">
          <w:marLeft w:val="547"/>
          <w:marRight w:val="0"/>
          <w:marTop w:val="96"/>
          <w:marBottom w:val="0"/>
          <w:divBdr>
            <w:top w:val="none" w:sz="0" w:space="0" w:color="auto"/>
            <w:left w:val="none" w:sz="0" w:space="0" w:color="auto"/>
            <w:bottom w:val="none" w:sz="0" w:space="0" w:color="auto"/>
            <w:right w:val="none" w:sz="0" w:space="0" w:color="auto"/>
          </w:divBdr>
        </w:div>
        <w:div w:id="1053311829">
          <w:marLeft w:val="547"/>
          <w:marRight w:val="0"/>
          <w:marTop w:val="96"/>
          <w:marBottom w:val="0"/>
          <w:divBdr>
            <w:top w:val="none" w:sz="0" w:space="0" w:color="auto"/>
            <w:left w:val="none" w:sz="0" w:space="0" w:color="auto"/>
            <w:bottom w:val="none" w:sz="0" w:space="0" w:color="auto"/>
            <w:right w:val="none" w:sz="0" w:space="0" w:color="auto"/>
          </w:divBdr>
        </w:div>
        <w:div w:id="742530464">
          <w:marLeft w:val="547"/>
          <w:marRight w:val="0"/>
          <w:marTop w:val="96"/>
          <w:marBottom w:val="0"/>
          <w:divBdr>
            <w:top w:val="none" w:sz="0" w:space="0" w:color="auto"/>
            <w:left w:val="none" w:sz="0" w:space="0" w:color="auto"/>
            <w:bottom w:val="none" w:sz="0" w:space="0" w:color="auto"/>
            <w:right w:val="none" w:sz="0" w:space="0" w:color="auto"/>
          </w:divBdr>
        </w:div>
        <w:div w:id="594477624">
          <w:marLeft w:val="547"/>
          <w:marRight w:val="0"/>
          <w:marTop w:val="96"/>
          <w:marBottom w:val="0"/>
          <w:divBdr>
            <w:top w:val="none" w:sz="0" w:space="0" w:color="auto"/>
            <w:left w:val="none" w:sz="0" w:space="0" w:color="auto"/>
            <w:bottom w:val="none" w:sz="0" w:space="0" w:color="auto"/>
            <w:right w:val="none" w:sz="0" w:space="0" w:color="auto"/>
          </w:divBdr>
        </w:div>
      </w:divsChild>
    </w:div>
    <w:div w:id="352878263">
      <w:bodyDiv w:val="1"/>
      <w:marLeft w:val="0"/>
      <w:marRight w:val="0"/>
      <w:marTop w:val="0"/>
      <w:marBottom w:val="0"/>
      <w:divBdr>
        <w:top w:val="none" w:sz="0" w:space="0" w:color="auto"/>
        <w:left w:val="none" w:sz="0" w:space="0" w:color="auto"/>
        <w:bottom w:val="none" w:sz="0" w:space="0" w:color="auto"/>
        <w:right w:val="none" w:sz="0" w:space="0" w:color="auto"/>
      </w:divBdr>
      <w:divsChild>
        <w:div w:id="1315066442">
          <w:marLeft w:val="547"/>
          <w:marRight w:val="0"/>
          <w:marTop w:val="115"/>
          <w:marBottom w:val="0"/>
          <w:divBdr>
            <w:top w:val="none" w:sz="0" w:space="0" w:color="auto"/>
            <w:left w:val="none" w:sz="0" w:space="0" w:color="auto"/>
            <w:bottom w:val="none" w:sz="0" w:space="0" w:color="auto"/>
            <w:right w:val="none" w:sz="0" w:space="0" w:color="auto"/>
          </w:divBdr>
        </w:div>
        <w:div w:id="2101633790">
          <w:marLeft w:val="547"/>
          <w:marRight w:val="0"/>
          <w:marTop w:val="115"/>
          <w:marBottom w:val="0"/>
          <w:divBdr>
            <w:top w:val="none" w:sz="0" w:space="0" w:color="auto"/>
            <w:left w:val="none" w:sz="0" w:space="0" w:color="auto"/>
            <w:bottom w:val="none" w:sz="0" w:space="0" w:color="auto"/>
            <w:right w:val="none" w:sz="0" w:space="0" w:color="auto"/>
          </w:divBdr>
        </w:div>
        <w:div w:id="1142574808">
          <w:marLeft w:val="547"/>
          <w:marRight w:val="0"/>
          <w:marTop w:val="115"/>
          <w:marBottom w:val="0"/>
          <w:divBdr>
            <w:top w:val="none" w:sz="0" w:space="0" w:color="auto"/>
            <w:left w:val="none" w:sz="0" w:space="0" w:color="auto"/>
            <w:bottom w:val="none" w:sz="0" w:space="0" w:color="auto"/>
            <w:right w:val="none" w:sz="0" w:space="0" w:color="auto"/>
          </w:divBdr>
        </w:div>
        <w:div w:id="1439570150">
          <w:marLeft w:val="1166"/>
          <w:marRight w:val="0"/>
          <w:marTop w:val="96"/>
          <w:marBottom w:val="0"/>
          <w:divBdr>
            <w:top w:val="none" w:sz="0" w:space="0" w:color="auto"/>
            <w:left w:val="none" w:sz="0" w:space="0" w:color="auto"/>
            <w:bottom w:val="none" w:sz="0" w:space="0" w:color="auto"/>
            <w:right w:val="none" w:sz="0" w:space="0" w:color="auto"/>
          </w:divBdr>
        </w:div>
        <w:div w:id="1217164235">
          <w:marLeft w:val="1166"/>
          <w:marRight w:val="0"/>
          <w:marTop w:val="96"/>
          <w:marBottom w:val="0"/>
          <w:divBdr>
            <w:top w:val="none" w:sz="0" w:space="0" w:color="auto"/>
            <w:left w:val="none" w:sz="0" w:space="0" w:color="auto"/>
            <w:bottom w:val="none" w:sz="0" w:space="0" w:color="auto"/>
            <w:right w:val="none" w:sz="0" w:space="0" w:color="auto"/>
          </w:divBdr>
        </w:div>
        <w:div w:id="1812362934">
          <w:marLeft w:val="1166"/>
          <w:marRight w:val="0"/>
          <w:marTop w:val="96"/>
          <w:marBottom w:val="0"/>
          <w:divBdr>
            <w:top w:val="none" w:sz="0" w:space="0" w:color="auto"/>
            <w:left w:val="none" w:sz="0" w:space="0" w:color="auto"/>
            <w:bottom w:val="none" w:sz="0" w:space="0" w:color="auto"/>
            <w:right w:val="none" w:sz="0" w:space="0" w:color="auto"/>
          </w:divBdr>
        </w:div>
        <w:div w:id="1076050021">
          <w:marLeft w:val="1166"/>
          <w:marRight w:val="0"/>
          <w:marTop w:val="96"/>
          <w:marBottom w:val="0"/>
          <w:divBdr>
            <w:top w:val="none" w:sz="0" w:space="0" w:color="auto"/>
            <w:left w:val="none" w:sz="0" w:space="0" w:color="auto"/>
            <w:bottom w:val="none" w:sz="0" w:space="0" w:color="auto"/>
            <w:right w:val="none" w:sz="0" w:space="0" w:color="auto"/>
          </w:divBdr>
        </w:div>
        <w:div w:id="325088718">
          <w:marLeft w:val="1166"/>
          <w:marRight w:val="0"/>
          <w:marTop w:val="96"/>
          <w:marBottom w:val="0"/>
          <w:divBdr>
            <w:top w:val="none" w:sz="0" w:space="0" w:color="auto"/>
            <w:left w:val="none" w:sz="0" w:space="0" w:color="auto"/>
            <w:bottom w:val="none" w:sz="0" w:space="0" w:color="auto"/>
            <w:right w:val="none" w:sz="0" w:space="0" w:color="auto"/>
          </w:divBdr>
        </w:div>
      </w:divsChild>
    </w:div>
    <w:div w:id="369650518">
      <w:bodyDiv w:val="1"/>
      <w:marLeft w:val="0"/>
      <w:marRight w:val="0"/>
      <w:marTop w:val="0"/>
      <w:marBottom w:val="0"/>
      <w:divBdr>
        <w:top w:val="none" w:sz="0" w:space="0" w:color="auto"/>
        <w:left w:val="none" w:sz="0" w:space="0" w:color="auto"/>
        <w:bottom w:val="none" w:sz="0" w:space="0" w:color="auto"/>
        <w:right w:val="none" w:sz="0" w:space="0" w:color="auto"/>
      </w:divBdr>
      <w:divsChild>
        <w:div w:id="701437022">
          <w:marLeft w:val="547"/>
          <w:marRight w:val="0"/>
          <w:marTop w:val="115"/>
          <w:marBottom w:val="0"/>
          <w:divBdr>
            <w:top w:val="none" w:sz="0" w:space="0" w:color="auto"/>
            <w:left w:val="none" w:sz="0" w:space="0" w:color="auto"/>
            <w:bottom w:val="none" w:sz="0" w:space="0" w:color="auto"/>
            <w:right w:val="none" w:sz="0" w:space="0" w:color="auto"/>
          </w:divBdr>
        </w:div>
        <w:div w:id="2048214070">
          <w:marLeft w:val="547"/>
          <w:marRight w:val="0"/>
          <w:marTop w:val="115"/>
          <w:marBottom w:val="0"/>
          <w:divBdr>
            <w:top w:val="none" w:sz="0" w:space="0" w:color="auto"/>
            <w:left w:val="none" w:sz="0" w:space="0" w:color="auto"/>
            <w:bottom w:val="none" w:sz="0" w:space="0" w:color="auto"/>
            <w:right w:val="none" w:sz="0" w:space="0" w:color="auto"/>
          </w:divBdr>
        </w:div>
        <w:div w:id="1732266997">
          <w:marLeft w:val="1166"/>
          <w:marRight w:val="0"/>
          <w:marTop w:val="96"/>
          <w:marBottom w:val="0"/>
          <w:divBdr>
            <w:top w:val="none" w:sz="0" w:space="0" w:color="auto"/>
            <w:left w:val="none" w:sz="0" w:space="0" w:color="auto"/>
            <w:bottom w:val="none" w:sz="0" w:space="0" w:color="auto"/>
            <w:right w:val="none" w:sz="0" w:space="0" w:color="auto"/>
          </w:divBdr>
        </w:div>
        <w:div w:id="344328343">
          <w:marLeft w:val="1166"/>
          <w:marRight w:val="0"/>
          <w:marTop w:val="96"/>
          <w:marBottom w:val="0"/>
          <w:divBdr>
            <w:top w:val="none" w:sz="0" w:space="0" w:color="auto"/>
            <w:left w:val="none" w:sz="0" w:space="0" w:color="auto"/>
            <w:bottom w:val="none" w:sz="0" w:space="0" w:color="auto"/>
            <w:right w:val="none" w:sz="0" w:space="0" w:color="auto"/>
          </w:divBdr>
        </w:div>
        <w:div w:id="274561434">
          <w:marLeft w:val="1166"/>
          <w:marRight w:val="0"/>
          <w:marTop w:val="96"/>
          <w:marBottom w:val="0"/>
          <w:divBdr>
            <w:top w:val="none" w:sz="0" w:space="0" w:color="auto"/>
            <w:left w:val="none" w:sz="0" w:space="0" w:color="auto"/>
            <w:bottom w:val="none" w:sz="0" w:space="0" w:color="auto"/>
            <w:right w:val="none" w:sz="0" w:space="0" w:color="auto"/>
          </w:divBdr>
        </w:div>
        <w:div w:id="1011378447">
          <w:marLeft w:val="1166"/>
          <w:marRight w:val="0"/>
          <w:marTop w:val="96"/>
          <w:marBottom w:val="0"/>
          <w:divBdr>
            <w:top w:val="none" w:sz="0" w:space="0" w:color="auto"/>
            <w:left w:val="none" w:sz="0" w:space="0" w:color="auto"/>
            <w:bottom w:val="none" w:sz="0" w:space="0" w:color="auto"/>
            <w:right w:val="none" w:sz="0" w:space="0" w:color="auto"/>
          </w:divBdr>
        </w:div>
      </w:divsChild>
    </w:div>
    <w:div w:id="380904560">
      <w:bodyDiv w:val="1"/>
      <w:marLeft w:val="0"/>
      <w:marRight w:val="0"/>
      <w:marTop w:val="0"/>
      <w:marBottom w:val="0"/>
      <w:divBdr>
        <w:top w:val="none" w:sz="0" w:space="0" w:color="auto"/>
        <w:left w:val="none" w:sz="0" w:space="0" w:color="auto"/>
        <w:bottom w:val="none" w:sz="0" w:space="0" w:color="auto"/>
        <w:right w:val="none" w:sz="0" w:space="0" w:color="auto"/>
      </w:divBdr>
      <w:divsChild>
        <w:div w:id="202211169">
          <w:marLeft w:val="547"/>
          <w:marRight w:val="0"/>
          <w:marTop w:val="115"/>
          <w:marBottom w:val="0"/>
          <w:divBdr>
            <w:top w:val="none" w:sz="0" w:space="0" w:color="auto"/>
            <w:left w:val="none" w:sz="0" w:space="0" w:color="auto"/>
            <w:bottom w:val="none" w:sz="0" w:space="0" w:color="auto"/>
            <w:right w:val="none" w:sz="0" w:space="0" w:color="auto"/>
          </w:divBdr>
        </w:div>
        <w:div w:id="1317879699">
          <w:marLeft w:val="547"/>
          <w:marRight w:val="0"/>
          <w:marTop w:val="115"/>
          <w:marBottom w:val="0"/>
          <w:divBdr>
            <w:top w:val="none" w:sz="0" w:space="0" w:color="auto"/>
            <w:left w:val="none" w:sz="0" w:space="0" w:color="auto"/>
            <w:bottom w:val="none" w:sz="0" w:space="0" w:color="auto"/>
            <w:right w:val="none" w:sz="0" w:space="0" w:color="auto"/>
          </w:divBdr>
        </w:div>
      </w:divsChild>
    </w:div>
    <w:div w:id="383330581">
      <w:bodyDiv w:val="1"/>
      <w:marLeft w:val="0"/>
      <w:marRight w:val="0"/>
      <w:marTop w:val="0"/>
      <w:marBottom w:val="0"/>
      <w:divBdr>
        <w:top w:val="none" w:sz="0" w:space="0" w:color="auto"/>
        <w:left w:val="none" w:sz="0" w:space="0" w:color="auto"/>
        <w:bottom w:val="none" w:sz="0" w:space="0" w:color="auto"/>
        <w:right w:val="none" w:sz="0" w:space="0" w:color="auto"/>
      </w:divBdr>
      <w:divsChild>
        <w:div w:id="2035110064">
          <w:marLeft w:val="547"/>
          <w:marRight w:val="0"/>
          <w:marTop w:val="115"/>
          <w:marBottom w:val="0"/>
          <w:divBdr>
            <w:top w:val="none" w:sz="0" w:space="0" w:color="auto"/>
            <w:left w:val="none" w:sz="0" w:space="0" w:color="auto"/>
            <w:bottom w:val="none" w:sz="0" w:space="0" w:color="auto"/>
            <w:right w:val="none" w:sz="0" w:space="0" w:color="auto"/>
          </w:divBdr>
        </w:div>
        <w:div w:id="2095588996">
          <w:marLeft w:val="547"/>
          <w:marRight w:val="0"/>
          <w:marTop w:val="115"/>
          <w:marBottom w:val="0"/>
          <w:divBdr>
            <w:top w:val="none" w:sz="0" w:space="0" w:color="auto"/>
            <w:left w:val="none" w:sz="0" w:space="0" w:color="auto"/>
            <w:bottom w:val="none" w:sz="0" w:space="0" w:color="auto"/>
            <w:right w:val="none" w:sz="0" w:space="0" w:color="auto"/>
          </w:divBdr>
        </w:div>
        <w:div w:id="927159849">
          <w:marLeft w:val="547"/>
          <w:marRight w:val="0"/>
          <w:marTop w:val="115"/>
          <w:marBottom w:val="0"/>
          <w:divBdr>
            <w:top w:val="none" w:sz="0" w:space="0" w:color="auto"/>
            <w:left w:val="none" w:sz="0" w:space="0" w:color="auto"/>
            <w:bottom w:val="none" w:sz="0" w:space="0" w:color="auto"/>
            <w:right w:val="none" w:sz="0" w:space="0" w:color="auto"/>
          </w:divBdr>
        </w:div>
      </w:divsChild>
    </w:div>
    <w:div w:id="388841195">
      <w:bodyDiv w:val="1"/>
      <w:marLeft w:val="0"/>
      <w:marRight w:val="0"/>
      <w:marTop w:val="0"/>
      <w:marBottom w:val="0"/>
      <w:divBdr>
        <w:top w:val="none" w:sz="0" w:space="0" w:color="auto"/>
        <w:left w:val="none" w:sz="0" w:space="0" w:color="auto"/>
        <w:bottom w:val="none" w:sz="0" w:space="0" w:color="auto"/>
        <w:right w:val="none" w:sz="0" w:space="0" w:color="auto"/>
      </w:divBdr>
      <w:divsChild>
        <w:div w:id="1807357345">
          <w:marLeft w:val="547"/>
          <w:marRight w:val="0"/>
          <w:marTop w:val="115"/>
          <w:marBottom w:val="0"/>
          <w:divBdr>
            <w:top w:val="none" w:sz="0" w:space="0" w:color="auto"/>
            <w:left w:val="none" w:sz="0" w:space="0" w:color="auto"/>
            <w:bottom w:val="none" w:sz="0" w:space="0" w:color="auto"/>
            <w:right w:val="none" w:sz="0" w:space="0" w:color="auto"/>
          </w:divBdr>
        </w:div>
        <w:div w:id="1144854600">
          <w:marLeft w:val="1166"/>
          <w:marRight w:val="0"/>
          <w:marTop w:val="96"/>
          <w:marBottom w:val="0"/>
          <w:divBdr>
            <w:top w:val="none" w:sz="0" w:space="0" w:color="auto"/>
            <w:left w:val="none" w:sz="0" w:space="0" w:color="auto"/>
            <w:bottom w:val="none" w:sz="0" w:space="0" w:color="auto"/>
            <w:right w:val="none" w:sz="0" w:space="0" w:color="auto"/>
          </w:divBdr>
        </w:div>
        <w:div w:id="401173365">
          <w:marLeft w:val="547"/>
          <w:marRight w:val="0"/>
          <w:marTop w:val="115"/>
          <w:marBottom w:val="0"/>
          <w:divBdr>
            <w:top w:val="none" w:sz="0" w:space="0" w:color="auto"/>
            <w:left w:val="none" w:sz="0" w:space="0" w:color="auto"/>
            <w:bottom w:val="none" w:sz="0" w:space="0" w:color="auto"/>
            <w:right w:val="none" w:sz="0" w:space="0" w:color="auto"/>
          </w:divBdr>
        </w:div>
        <w:div w:id="575867217">
          <w:marLeft w:val="1166"/>
          <w:marRight w:val="0"/>
          <w:marTop w:val="96"/>
          <w:marBottom w:val="0"/>
          <w:divBdr>
            <w:top w:val="none" w:sz="0" w:space="0" w:color="auto"/>
            <w:left w:val="none" w:sz="0" w:space="0" w:color="auto"/>
            <w:bottom w:val="none" w:sz="0" w:space="0" w:color="auto"/>
            <w:right w:val="none" w:sz="0" w:space="0" w:color="auto"/>
          </w:divBdr>
        </w:div>
        <w:div w:id="1863739445">
          <w:marLeft w:val="547"/>
          <w:marRight w:val="0"/>
          <w:marTop w:val="115"/>
          <w:marBottom w:val="0"/>
          <w:divBdr>
            <w:top w:val="none" w:sz="0" w:space="0" w:color="auto"/>
            <w:left w:val="none" w:sz="0" w:space="0" w:color="auto"/>
            <w:bottom w:val="none" w:sz="0" w:space="0" w:color="auto"/>
            <w:right w:val="none" w:sz="0" w:space="0" w:color="auto"/>
          </w:divBdr>
        </w:div>
        <w:div w:id="1643732882">
          <w:marLeft w:val="1166"/>
          <w:marRight w:val="0"/>
          <w:marTop w:val="96"/>
          <w:marBottom w:val="0"/>
          <w:divBdr>
            <w:top w:val="none" w:sz="0" w:space="0" w:color="auto"/>
            <w:left w:val="none" w:sz="0" w:space="0" w:color="auto"/>
            <w:bottom w:val="none" w:sz="0" w:space="0" w:color="auto"/>
            <w:right w:val="none" w:sz="0" w:space="0" w:color="auto"/>
          </w:divBdr>
        </w:div>
      </w:divsChild>
    </w:div>
    <w:div w:id="395318766">
      <w:bodyDiv w:val="1"/>
      <w:marLeft w:val="0"/>
      <w:marRight w:val="0"/>
      <w:marTop w:val="0"/>
      <w:marBottom w:val="0"/>
      <w:divBdr>
        <w:top w:val="none" w:sz="0" w:space="0" w:color="auto"/>
        <w:left w:val="none" w:sz="0" w:space="0" w:color="auto"/>
        <w:bottom w:val="none" w:sz="0" w:space="0" w:color="auto"/>
        <w:right w:val="none" w:sz="0" w:space="0" w:color="auto"/>
      </w:divBdr>
      <w:divsChild>
        <w:div w:id="675302274">
          <w:marLeft w:val="547"/>
          <w:marRight w:val="0"/>
          <w:marTop w:val="115"/>
          <w:marBottom w:val="0"/>
          <w:divBdr>
            <w:top w:val="none" w:sz="0" w:space="0" w:color="auto"/>
            <w:left w:val="none" w:sz="0" w:space="0" w:color="auto"/>
            <w:bottom w:val="none" w:sz="0" w:space="0" w:color="auto"/>
            <w:right w:val="none" w:sz="0" w:space="0" w:color="auto"/>
          </w:divBdr>
        </w:div>
        <w:div w:id="1717966556">
          <w:marLeft w:val="547"/>
          <w:marRight w:val="0"/>
          <w:marTop w:val="115"/>
          <w:marBottom w:val="0"/>
          <w:divBdr>
            <w:top w:val="none" w:sz="0" w:space="0" w:color="auto"/>
            <w:left w:val="none" w:sz="0" w:space="0" w:color="auto"/>
            <w:bottom w:val="none" w:sz="0" w:space="0" w:color="auto"/>
            <w:right w:val="none" w:sz="0" w:space="0" w:color="auto"/>
          </w:divBdr>
        </w:div>
      </w:divsChild>
    </w:div>
    <w:div w:id="397366558">
      <w:bodyDiv w:val="1"/>
      <w:marLeft w:val="0"/>
      <w:marRight w:val="0"/>
      <w:marTop w:val="0"/>
      <w:marBottom w:val="0"/>
      <w:divBdr>
        <w:top w:val="none" w:sz="0" w:space="0" w:color="auto"/>
        <w:left w:val="none" w:sz="0" w:space="0" w:color="auto"/>
        <w:bottom w:val="none" w:sz="0" w:space="0" w:color="auto"/>
        <w:right w:val="none" w:sz="0" w:space="0" w:color="auto"/>
      </w:divBdr>
      <w:divsChild>
        <w:div w:id="1279601235">
          <w:marLeft w:val="547"/>
          <w:marRight w:val="0"/>
          <w:marTop w:val="115"/>
          <w:marBottom w:val="0"/>
          <w:divBdr>
            <w:top w:val="none" w:sz="0" w:space="0" w:color="auto"/>
            <w:left w:val="none" w:sz="0" w:space="0" w:color="auto"/>
            <w:bottom w:val="none" w:sz="0" w:space="0" w:color="auto"/>
            <w:right w:val="none" w:sz="0" w:space="0" w:color="auto"/>
          </w:divBdr>
        </w:div>
        <w:div w:id="1048338633">
          <w:marLeft w:val="1166"/>
          <w:marRight w:val="0"/>
          <w:marTop w:val="96"/>
          <w:marBottom w:val="0"/>
          <w:divBdr>
            <w:top w:val="none" w:sz="0" w:space="0" w:color="auto"/>
            <w:left w:val="none" w:sz="0" w:space="0" w:color="auto"/>
            <w:bottom w:val="none" w:sz="0" w:space="0" w:color="auto"/>
            <w:right w:val="none" w:sz="0" w:space="0" w:color="auto"/>
          </w:divBdr>
        </w:div>
        <w:div w:id="513110348">
          <w:marLeft w:val="1166"/>
          <w:marRight w:val="0"/>
          <w:marTop w:val="96"/>
          <w:marBottom w:val="0"/>
          <w:divBdr>
            <w:top w:val="none" w:sz="0" w:space="0" w:color="auto"/>
            <w:left w:val="none" w:sz="0" w:space="0" w:color="auto"/>
            <w:bottom w:val="none" w:sz="0" w:space="0" w:color="auto"/>
            <w:right w:val="none" w:sz="0" w:space="0" w:color="auto"/>
          </w:divBdr>
        </w:div>
        <w:div w:id="484053969">
          <w:marLeft w:val="1166"/>
          <w:marRight w:val="0"/>
          <w:marTop w:val="96"/>
          <w:marBottom w:val="0"/>
          <w:divBdr>
            <w:top w:val="none" w:sz="0" w:space="0" w:color="auto"/>
            <w:left w:val="none" w:sz="0" w:space="0" w:color="auto"/>
            <w:bottom w:val="none" w:sz="0" w:space="0" w:color="auto"/>
            <w:right w:val="none" w:sz="0" w:space="0" w:color="auto"/>
          </w:divBdr>
        </w:div>
        <w:div w:id="1004821237">
          <w:marLeft w:val="1166"/>
          <w:marRight w:val="0"/>
          <w:marTop w:val="96"/>
          <w:marBottom w:val="0"/>
          <w:divBdr>
            <w:top w:val="none" w:sz="0" w:space="0" w:color="auto"/>
            <w:left w:val="none" w:sz="0" w:space="0" w:color="auto"/>
            <w:bottom w:val="none" w:sz="0" w:space="0" w:color="auto"/>
            <w:right w:val="none" w:sz="0" w:space="0" w:color="auto"/>
          </w:divBdr>
        </w:div>
      </w:divsChild>
    </w:div>
    <w:div w:id="399864633">
      <w:bodyDiv w:val="1"/>
      <w:marLeft w:val="0"/>
      <w:marRight w:val="0"/>
      <w:marTop w:val="0"/>
      <w:marBottom w:val="0"/>
      <w:divBdr>
        <w:top w:val="none" w:sz="0" w:space="0" w:color="auto"/>
        <w:left w:val="none" w:sz="0" w:space="0" w:color="auto"/>
        <w:bottom w:val="none" w:sz="0" w:space="0" w:color="auto"/>
        <w:right w:val="none" w:sz="0" w:space="0" w:color="auto"/>
      </w:divBdr>
      <w:divsChild>
        <w:div w:id="124004849">
          <w:marLeft w:val="547"/>
          <w:marRight w:val="0"/>
          <w:marTop w:val="115"/>
          <w:marBottom w:val="0"/>
          <w:divBdr>
            <w:top w:val="none" w:sz="0" w:space="0" w:color="auto"/>
            <w:left w:val="none" w:sz="0" w:space="0" w:color="auto"/>
            <w:bottom w:val="none" w:sz="0" w:space="0" w:color="auto"/>
            <w:right w:val="none" w:sz="0" w:space="0" w:color="auto"/>
          </w:divBdr>
        </w:div>
        <w:div w:id="349917538">
          <w:marLeft w:val="547"/>
          <w:marRight w:val="0"/>
          <w:marTop w:val="115"/>
          <w:marBottom w:val="0"/>
          <w:divBdr>
            <w:top w:val="none" w:sz="0" w:space="0" w:color="auto"/>
            <w:left w:val="none" w:sz="0" w:space="0" w:color="auto"/>
            <w:bottom w:val="none" w:sz="0" w:space="0" w:color="auto"/>
            <w:right w:val="none" w:sz="0" w:space="0" w:color="auto"/>
          </w:divBdr>
        </w:div>
        <w:div w:id="1024945106">
          <w:marLeft w:val="547"/>
          <w:marRight w:val="0"/>
          <w:marTop w:val="115"/>
          <w:marBottom w:val="0"/>
          <w:divBdr>
            <w:top w:val="none" w:sz="0" w:space="0" w:color="auto"/>
            <w:left w:val="none" w:sz="0" w:space="0" w:color="auto"/>
            <w:bottom w:val="none" w:sz="0" w:space="0" w:color="auto"/>
            <w:right w:val="none" w:sz="0" w:space="0" w:color="auto"/>
          </w:divBdr>
        </w:div>
        <w:div w:id="1837305107">
          <w:marLeft w:val="547"/>
          <w:marRight w:val="0"/>
          <w:marTop w:val="115"/>
          <w:marBottom w:val="0"/>
          <w:divBdr>
            <w:top w:val="none" w:sz="0" w:space="0" w:color="auto"/>
            <w:left w:val="none" w:sz="0" w:space="0" w:color="auto"/>
            <w:bottom w:val="none" w:sz="0" w:space="0" w:color="auto"/>
            <w:right w:val="none" w:sz="0" w:space="0" w:color="auto"/>
          </w:divBdr>
        </w:div>
      </w:divsChild>
    </w:div>
    <w:div w:id="406848088">
      <w:bodyDiv w:val="1"/>
      <w:marLeft w:val="0"/>
      <w:marRight w:val="0"/>
      <w:marTop w:val="0"/>
      <w:marBottom w:val="0"/>
      <w:divBdr>
        <w:top w:val="none" w:sz="0" w:space="0" w:color="auto"/>
        <w:left w:val="none" w:sz="0" w:space="0" w:color="auto"/>
        <w:bottom w:val="none" w:sz="0" w:space="0" w:color="auto"/>
        <w:right w:val="none" w:sz="0" w:space="0" w:color="auto"/>
      </w:divBdr>
    </w:div>
    <w:div w:id="409154802">
      <w:bodyDiv w:val="1"/>
      <w:marLeft w:val="0"/>
      <w:marRight w:val="0"/>
      <w:marTop w:val="0"/>
      <w:marBottom w:val="0"/>
      <w:divBdr>
        <w:top w:val="none" w:sz="0" w:space="0" w:color="auto"/>
        <w:left w:val="none" w:sz="0" w:space="0" w:color="auto"/>
        <w:bottom w:val="none" w:sz="0" w:space="0" w:color="auto"/>
        <w:right w:val="none" w:sz="0" w:space="0" w:color="auto"/>
      </w:divBdr>
      <w:divsChild>
        <w:div w:id="1725327554">
          <w:marLeft w:val="547"/>
          <w:marRight w:val="0"/>
          <w:marTop w:val="115"/>
          <w:marBottom w:val="0"/>
          <w:divBdr>
            <w:top w:val="none" w:sz="0" w:space="0" w:color="auto"/>
            <w:left w:val="none" w:sz="0" w:space="0" w:color="auto"/>
            <w:bottom w:val="none" w:sz="0" w:space="0" w:color="auto"/>
            <w:right w:val="none" w:sz="0" w:space="0" w:color="auto"/>
          </w:divBdr>
        </w:div>
        <w:div w:id="2058430180">
          <w:marLeft w:val="547"/>
          <w:marRight w:val="0"/>
          <w:marTop w:val="115"/>
          <w:marBottom w:val="0"/>
          <w:divBdr>
            <w:top w:val="none" w:sz="0" w:space="0" w:color="auto"/>
            <w:left w:val="none" w:sz="0" w:space="0" w:color="auto"/>
            <w:bottom w:val="none" w:sz="0" w:space="0" w:color="auto"/>
            <w:right w:val="none" w:sz="0" w:space="0" w:color="auto"/>
          </w:divBdr>
        </w:div>
        <w:div w:id="271282117">
          <w:marLeft w:val="547"/>
          <w:marRight w:val="0"/>
          <w:marTop w:val="115"/>
          <w:marBottom w:val="0"/>
          <w:divBdr>
            <w:top w:val="none" w:sz="0" w:space="0" w:color="auto"/>
            <w:left w:val="none" w:sz="0" w:space="0" w:color="auto"/>
            <w:bottom w:val="none" w:sz="0" w:space="0" w:color="auto"/>
            <w:right w:val="none" w:sz="0" w:space="0" w:color="auto"/>
          </w:divBdr>
        </w:div>
        <w:div w:id="81335969">
          <w:marLeft w:val="547"/>
          <w:marRight w:val="0"/>
          <w:marTop w:val="115"/>
          <w:marBottom w:val="0"/>
          <w:divBdr>
            <w:top w:val="none" w:sz="0" w:space="0" w:color="auto"/>
            <w:left w:val="none" w:sz="0" w:space="0" w:color="auto"/>
            <w:bottom w:val="none" w:sz="0" w:space="0" w:color="auto"/>
            <w:right w:val="none" w:sz="0" w:space="0" w:color="auto"/>
          </w:divBdr>
        </w:div>
        <w:div w:id="884410005">
          <w:marLeft w:val="547"/>
          <w:marRight w:val="0"/>
          <w:marTop w:val="115"/>
          <w:marBottom w:val="0"/>
          <w:divBdr>
            <w:top w:val="none" w:sz="0" w:space="0" w:color="auto"/>
            <w:left w:val="none" w:sz="0" w:space="0" w:color="auto"/>
            <w:bottom w:val="none" w:sz="0" w:space="0" w:color="auto"/>
            <w:right w:val="none" w:sz="0" w:space="0" w:color="auto"/>
          </w:divBdr>
        </w:div>
      </w:divsChild>
    </w:div>
    <w:div w:id="414714778">
      <w:bodyDiv w:val="1"/>
      <w:marLeft w:val="0"/>
      <w:marRight w:val="0"/>
      <w:marTop w:val="0"/>
      <w:marBottom w:val="0"/>
      <w:divBdr>
        <w:top w:val="none" w:sz="0" w:space="0" w:color="auto"/>
        <w:left w:val="none" w:sz="0" w:space="0" w:color="auto"/>
        <w:bottom w:val="none" w:sz="0" w:space="0" w:color="auto"/>
        <w:right w:val="none" w:sz="0" w:space="0" w:color="auto"/>
      </w:divBdr>
      <w:divsChild>
        <w:div w:id="1681662997">
          <w:marLeft w:val="547"/>
          <w:marRight w:val="0"/>
          <w:marTop w:val="115"/>
          <w:marBottom w:val="0"/>
          <w:divBdr>
            <w:top w:val="none" w:sz="0" w:space="0" w:color="auto"/>
            <w:left w:val="none" w:sz="0" w:space="0" w:color="auto"/>
            <w:bottom w:val="none" w:sz="0" w:space="0" w:color="auto"/>
            <w:right w:val="none" w:sz="0" w:space="0" w:color="auto"/>
          </w:divBdr>
        </w:div>
        <w:div w:id="1600485291">
          <w:marLeft w:val="547"/>
          <w:marRight w:val="0"/>
          <w:marTop w:val="115"/>
          <w:marBottom w:val="0"/>
          <w:divBdr>
            <w:top w:val="none" w:sz="0" w:space="0" w:color="auto"/>
            <w:left w:val="none" w:sz="0" w:space="0" w:color="auto"/>
            <w:bottom w:val="none" w:sz="0" w:space="0" w:color="auto"/>
            <w:right w:val="none" w:sz="0" w:space="0" w:color="auto"/>
          </w:divBdr>
        </w:div>
        <w:div w:id="309096685">
          <w:marLeft w:val="547"/>
          <w:marRight w:val="0"/>
          <w:marTop w:val="115"/>
          <w:marBottom w:val="0"/>
          <w:divBdr>
            <w:top w:val="none" w:sz="0" w:space="0" w:color="auto"/>
            <w:left w:val="none" w:sz="0" w:space="0" w:color="auto"/>
            <w:bottom w:val="none" w:sz="0" w:space="0" w:color="auto"/>
            <w:right w:val="none" w:sz="0" w:space="0" w:color="auto"/>
          </w:divBdr>
        </w:div>
        <w:div w:id="1763144586">
          <w:marLeft w:val="547"/>
          <w:marRight w:val="0"/>
          <w:marTop w:val="115"/>
          <w:marBottom w:val="0"/>
          <w:divBdr>
            <w:top w:val="none" w:sz="0" w:space="0" w:color="auto"/>
            <w:left w:val="none" w:sz="0" w:space="0" w:color="auto"/>
            <w:bottom w:val="none" w:sz="0" w:space="0" w:color="auto"/>
            <w:right w:val="none" w:sz="0" w:space="0" w:color="auto"/>
          </w:divBdr>
        </w:div>
      </w:divsChild>
    </w:div>
    <w:div w:id="417100252">
      <w:bodyDiv w:val="1"/>
      <w:marLeft w:val="0"/>
      <w:marRight w:val="0"/>
      <w:marTop w:val="0"/>
      <w:marBottom w:val="0"/>
      <w:divBdr>
        <w:top w:val="none" w:sz="0" w:space="0" w:color="auto"/>
        <w:left w:val="none" w:sz="0" w:space="0" w:color="auto"/>
        <w:bottom w:val="none" w:sz="0" w:space="0" w:color="auto"/>
        <w:right w:val="none" w:sz="0" w:space="0" w:color="auto"/>
      </w:divBdr>
      <w:divsChild>
        <w:div w:id="273481806">
          <w:marLeft w:val="547"/>
          <w:marRight w:val="0"/>
          <w:marTop w:val="96"/>
          <w:marBottom w:val="0"/>
          <w:divBdr>
            <w:top w:val="none" w:sz="0" w:space="0" w:color="auto"/>
            <w:left w:val="none" w:sz="0" w:space="0" w:color="auto"/>
            <w:bottom w:val="none" w:sz="0" w:space="0" w:color="auto"/>
            <w:right w:val="none" w:sz="0" w:space="0" w:color="auto"/>
          </w:divBdr>
        </w:div>
        <w:div w:id="906767531">
          <w:marLeft w:val="547"/>
          <w:marRight w:val="0"/>
          <w:marTop w:val="96"/>
          <w:marBottom w:val="0"/>
          <w:divBdr>
            <w:top w:val="none" w:sz="0" w:space="0" w:color="auto"/>
            <w:left w:val="none" w:sz="0" w:space="0" w:color="auto"/>
            <w:bottom w:val="none" w:sz="0" w:space="0" w:color="auto"/>
            <w:right w:val="none" w:sz="0" w:space="0" w:color="auto"/>
          </w:divBdr>
        </w:div>
        <w:div w:id="1060131630">
          <w:marLeft w:val="547"/>
          <w:marRight w:val="0"/>
          <w:marTop w:val="96"/>
          <w:marBottom w:val="0"/>
          <w:divBdr>
            <w:top w:val="none" w:sz="0" w:space="0" w:color="auto"/>
            <w:left w:val="none" w:sz="0" w:space="0" w:color="auto"/>
            <w:bottom w:val="none" w:sz="0" w:space="0" w:color="auto"/>
            <w:right w:val="none" w:sz="0" w:space="0" w:color="auto"/>
          </w:divBdr>
        </w:div>
        <w:div w:id="820586993">
          <w:marLeft w:val="547"/>
          <w:marRight w:val="0"/>
          <w:marTop w:val="96"/>
          <w:marBottom w:val="0"/>
          <w:divBdr>
            <w:top w:val="none" w:sz="0" w:space="0" w:color="auto"/>
            <w:left w:val="none" w:sz="0" w:space="0" w:color="auto"/>
            <w:bottom w:val="none" w:sz="0" w:space="0" w:color="auto"/>
            <w:right w:val="none" w:sz="0" w:space="0" w:color="auto"/>
          </w:divBdr>
        </w:div>
      </w:divsChild>
    </w:div>
    <w:div w:id="417530620">
      <w:bodyDiv w:val="1"/>
      <w:marLeft w:val="0"/>
      <w:marRight w:val="0"/>
      <w:marTop w:val="0"/>
      <w:marBottom w:val="0"/>
      <w:divBdr>
        <w:top w:val="none" w:sz="0" w:space="0" w:color="auto"/>
        <w:left w:val="none" w:sz="0" w:space="0" w:color="auto"/>
        <w:bottom w:val="none" w:sz="0" w:space="0" w:color="auto"/>
        <w:right w:val="none" w:sz="0" w:space="0" w:color="auto"/>
      </w:divBdr>
      <w:divsChild>
        <w:div w:id="52774181">
          <w:marLeft w:val="547"/>
          <w:marRight w:val="0"/>
          <w:marTop w:val="115"/>
          <w:marBottom w:val="0"/>
          <w:divBdr>
            <w:top w:val="none" w:sz="0" w:space="0" w:color="auto"/>
            <w:left w:val="none" w:sz="0" w:space="0" w:color="auto"/>
            <w:bottom w:val="none" w:sz="0" w:space="0" w:color="auto"/>
            <w:right w:val="none" w:sz="0" w:space="0" w:color="auto"/>
          </w:divBdr>
        </w:div>
        <w:div w:id="833908922">
          <w:marLeft w:val="547"/>
          <w:marRight w:val="0"/>
          <w:marTop w:val="115"/>
          <w:marBottom w:val="0"/>
          <w:divBdr>
            <w:top w:val="none" w:sz="0" w:space="0" w:color="auto"/>
            <w:left w:val="none" w:sz="0" w:space="0" w:color="auto"/>
            <w:bottom w:val="none" w:sz="0" w:space="0" w:color="auto"/>
            <w:right w:val="none" w:sz="0" w:space="0" w:color="auto"/>
          </w:divBdr>
        </w:div>
        <w:div w:id="917792555">
          <w:marLeft w:val="1166"/>
          <w:marRight w:val="0"/>
          <w:marTop w:val="96"/>
          <w:marBottom w:val="0"/>
          <w:divBdr>
            <w:top w:val="none" w:sz="0" w:space="0" w:color="auto"/>
            <w:left w:val="none" w:sz="0" w:space="0" w:color="auto"/>
            <w:bottom w:val="none" w:sz="0" w:space="0" w:color="auto"/>
            <w:right w:val="none" w:sz="0" w:space="0" w:color="auto"/>
          </w:divBdr>
        </w:div>
        <w:div w:id="1999579650">
          <w:marLeft w:val="1166"/>
          <w:marRight w:val="0"/>
          <w:marTop w:val="96"/>
          <w:marBottom w:val="0"/>
          <w:divBdr>
            <w:top w:val="none" w:sz="0" w:space="0" w:color="auto"/>
            <w:left w:val="none" w:sz="0" w:space="0" w:color="auto"/>
            <w:bottom w:val="none" w:sz="0" w:space="0" w:color="auto"/>
            <w:right w:val="none" w:sz="0" w:space="0" w:color="auto"/>
          </w:divBdr>
        </w:div>
        <w:div w:id="352265750">
          <w:marLeft w:val="1166"/>
          <w:marRight w:val="0"/>
          <w:marTop w:val="96"/>
          <w:marBottom w:val="0"/>
          <w:divBdr>
            <w:top w:val="none" w:sz="0" w:space="0" w:color="auto"/>
            <w:left w:val="none" w:sz="0" w:space="0" w:color="auto"/>
            <w:bottom w:val="none" w:sz="0" w:space="0" w:color="auto"/>
            <w:right w:val="none" w:sz="0" w:space="0" w:color="auto"/>
          </w:divBdr>
        </w:div>
        <w:div w:id="999387998">
          <w:marLeft w:val="547"/>
          <w:marRight w:val="0"/>
          <w:marTop w:val="115"/>
          <w:marBottom w:val="0"/>
          <w:divBdr>
            <w:top w:val="none" w:sz="0" w:space="0" w:color="auto"/>
            <w:left w:val="none" w:sz="0" w:space="0" w:color="auto"/>
            <w:bottom w:val="none" w:sz="0" w:space="0" w:color="auto"/>
            <w:right w:val="none" w:sz="0" w:space="0" w:color="auto"/>
          </w:divBdr>
        </w:div>
      </w:divsChild>
    </w:div>
    <w:div w:id="419758431">
      <w:bodyDiv w:val="1"/>
      <w:marLeft w:val="0"/>
      <w:marRight w:val="0"/>
      <w:marTop w:val="0"/>
      <w:marBottom w:val="0"/>
      <w:divBdr>
        <w:top w:val="none" w:sz="0" w:space="0" w:color="auto"/>
        <w:left w:val="none" w:sz="0" w:space="0" w:color="auto"/>
        <w:bottom w:val="none" w:sz="0" w:space="0" w:color="auto"/>
        <w:right w:val="none" w:sz="0" w:space="0" w:color="auto"/>
      </w:divBdr>
      <w:divsChild>
        <w:div w:id="829255471">
          <w:marLeft w:val="547"/>
          <w:marRight w:val="0"/>
          <w:marTop w:val="115"/>
          <w:marBottom w:val="0"/>
          <w:divBdr>
            <w:top w:val="none" w:sz="0" w:space="0" w:color="auto"/>
            <w:left w:val="none" w:sz="0" w:space="0" w:color="auto"/>
            <w:bottom w:val="none" w:sz="0" w:space="0" w:color="auto"/>
            <w:right w:val="none" w:sz="0" w:space="0" w:color="auto"/>
          </w:divBdr>
        </w:div>
      </w:divsChild>
    </w:div>
    <w:div w:id="420955955">
      <w:bodyDiv w:val="1"/>
      <w:marLeft w:val="0"/>
      <w:marRight w:val="0"/>
      <w:marTop w:val="0"/>
      <w:marBottom w:val="0"/>
      <w:divBdr>
        <w:top w:val="none" w:sz="0" w:space="0" w:color="auto"/>
        <w:left w:val="none" w:sz="0" w:space="0" w:color="auto"/>
        <w:bottom w:val="none" w:sz="0" w:space="0" w:color="auto"/>
        <w:right w:val="none" w:sz="0" w:space="0" w:color="auto"/>
      </w:divBdr>
      <w:divsChild>
        <w:div w:id="2088264741">
          <w:marLeft w:val="547"/>
          <w:marRight w:val="0"/>
          <w:marTop w:val="106"/>
          <w:marBottom w:val="0"/>
          <w:divBdr>
            <w:top w:val="none" w:sz="0" w:space="0" w:color="auto"/>
            <w:left w:val="none" w:sz="0" w:space="0" w:color="auto"/>
            <w:bottom w:val="none" w:sz="0" w:space="0" w:color="auto"/>
            <w:right w:val="none" w:sz="0" w:space="0" w:color="auto"/>
          </w:divBdr>
        </w:div>
        <w:div w:id="2140881151">
          <w:marLeft w:val="1051"/>
          <w:marRight w:val="0"/>
          <w:marTop w:val="96"/>
          <w:marBottom w:val="0"/>
          <w:divBdr>
            <w:top w:val="none" w:sz="0" w:space="0" w:color="auto"/>
            <w:left w:val="none" w:sz="0" w:space="0" w:color="auto"/>
            <w:bottom w:val="none" w:sz="0" w:space="0" w:color="auto"/>
            <w:right w:val="none" w:sz="0" w:space="0" w:color="auto"/>
          </w:divBdr>
        </w:div>
        <w:div w:id="2133359968">
          <w:marLeft w:val="1051"/>
          <w:marRight w:val="0"/>
          <w:marTop w:val="96"/>
          <w:marBottom w:val="0"/>
          <w:divBdr>
            <w:top w:val="none" w:sz="0" w:space="0" w:color="auto"/>
            <w:left w:val="none" w:sz="0" w:space="0" w:color="auto"/>
            <w:bottom w:val="none" w:sz="0" w:space="0" w:color="auto"/>
            <w:right w:val="none" w:sz="0" w:space="0" w:color="auto"/>
          </w:divBdr>
        </w:div>
        <w:div w:id="106704603">
          <w:marLeft w:val="1051"/>
          <w:marRight w:val="0"/>
          <w:marTop w:val="96"/>
          <w:marBottom w:val="0"/>
          <w:divBdr>
            <w:top w:val="none" w:sz="0" w:space="0" w:color="auto"/>
            <w:left w:val="none" w:sz="0" w:space="0" w:color="auto"/>
            <w:bottom w:val="none" w:sz="0" w:space="0" w:color="auto"/>
            <w:right w:val="none" w:sz="0" w:space="0" w:color="auto"/>
          </w:divBdr>
        </w:div>
      </w:divsChild>
    </w:div>
    <w:div w:id="424956046">
      <w:bodyDiv w:val="1"/>
      <w:marLeft w:val="0"/>
      <w:marRight w:val="0"/>
      <w:marTop w:val="0"/>
      <w:marBottom w:val="0"/>
      <w:divBdr>
        <w:top w:val="none" w:sz="0" w:space="0" w:color="auto"/>
        <w:left w:val="none" w:sz="0" w:space="0" w:color="auto"/>
        <w:bottom w:val="none" w:sz="0" w:space="0" w:color="auto"/>
        <w:right w:val="none" w:sz="0" w:space="0" w:color="auto"/>
      </w:divBdr>
      <w:divsChild>
        <w:div w:id="632103262">
          <w:marLeft w:val="547"/>
          <w:marRight w:val="0"/>
          <w:marTop w:val="115"/>
          <w:marBottom w:val="0"/>
          <w:divBdr>
            <w:top w:val="none" w:sz="0" w:space="0" w:color="auto"/>
            <w:left w:val="none" w:sz="0" w:space="0" w:color="auto"/>
            <w:bottom w:val="none" w:sz="0" w:space="0" w:color="auto"/>
            <w:right w:val="none" w:sz="0" w:space="0" w:color="auto"/>
          </w:divBdr>
        </w:div>
        <w:div w:id="936837790">
          <w:marLeft w:val="1166"/>
          <w:marRight w:val="0"/>
          <w:marTop w:val="96"/>
          <w:marBottom w:val="0"/>
          <w:divBdr>
            <w:top w:val="none" w:sz="0" w:space="0" w:color="auto"/>
            <w:left w:val="none" w:sz="0" w:space="0" w:color="auto"/>
            <w:bottom w:val="none" w:sz="0" w:space="0" w:color="auto"/>
            <w:right w:val="none" w:sz="0" w:space="0" w:color="auto"/>
          </w:divBdr>
        </w:div>
        <w:div w:id="1944725696">
          <w:marLeft w:val="1166"/>
          <w:marRight w:val="0"/>
          <w:marTop w:val="96"/>
          <w:marBottom w:val="0"/>
          <w:divBdr>
            <w:top w:val="none" w:sz="0" w:space="0" w:color="auto"/>
            <w:left w:val="none" w:sz="0" w:space="0" w:color="auto"/>
            <w:bottom w:val="none" w:sz="0" w:space="0" w:color="auto"/>
            <w:right w:val="none" w:sz="0" w:space="0" w:color="auto"/>
          </w:divBdr>
        </w:div>
        <w:div w:id="1437016018">
          <w:marLeft w:val="1166"/>
          <w:marRight w:val="0"/>
          <w:marTop w:val="96"/>
          <w:marBottom w:val="0"/>
          <w:divBdr>
            <w:top w:val="none" w:sz="0" w:space="0" w:color="auto"/>
            <w:left w:val="none" w:sz="0" w:space="0" w:color="auto"/>
            <w:bottom w:val="none" w:sz="0" w:space="0" w:color="auto"/>
            <w:right w:val="none" w:sz="0" w:space="0" w:color="auto"/>
          </w:divBdr>
        </w:div>
        <w:div w:id="1051226151">
          <w:marLeft w:val="1166"/>
          <w:marRight w:val="0"/>
          <w:marTop w:val="96"/>
          <w:marBottom w:val="0"/>
          <w:divBdr>
            <w:top w:val="none" w:sz="0" w:space="0" w:color="auto"/>
            <w:left w:val="none" w:sz="0" w:space="0" w:color="auto"/>
            <w:bottom w:val="none" w:sz="0" w:space="0" w:color="auto"/>
            <w:right w:val="none" w:sz="0" w:space="0" w:color="auto"/>
          </w:divBdr>
        </w:div>
        <w:div w:id="1098983798">
          <w:marLeft w:val="1166"/>
          <w:marRight w:val="0"/>
          <w:marTop w:val="96"/>
          <w:marBottom w:val="0"/>
          <w:divBdr>
            <w:top w:val="none" w:sz="0" w:space="0" w:color="auto"/>
            <w:left w:val="none" w:sz="0" w:space="0" w:color="auto"/>
            <w:bottom w:val="none" w:sz="0" w:space="0" w:color="auto"/>
            <w:right w:val="none" w:sz="0" w:space="0" w:color="auto"/>
          </w:divBdr>
        </w:div>
      </w:divsChild>
    </w:div>
    <w:div w:id="430441705">
      <w:bodyDiv w:val="1"/>
      <w:marLeft w:val="0"/>
      <w:marRight w:val="0"/>
      <w:marTop w:val="0"/>
      <w:marBottom w:val="0"/>
      <w:divBdr>
        <w:top w:val="none" w:sz="0" w:space="0" w:color="auto"/>
        <w:left w:val="none" w:sz="0" w:space="0" w:color="auto"/>
        <w:bottom w:val="none" w:sz="0" w:space="0" w:color="auto"/>
        <w:right w:val="none" w:sz="0" w:space="0" w:color="auto"/>
      </w:divBdr>
      <w:divsChild>
        <w:div w:id="1916745526">
          <w:marLeft w:val="547"/>
          <w:marRight w:val="0"/>
          <w:marTop w:val="115"/>
          <w:marBottom w:val="0"/>
          <w:divBdr>
            <w:top w:val="none" w:sz="0" w:space="0" w:color="auto"/>
            <w:left w:val="none" w:sz="0" w:space="0" w:color="auto"/>
            <w:bottom w:val="none" w:sz="0" w:space="0" w:color="auto"/>
            <w:right w:val="none" w:sz="0" w:space="0" w:color="auto"/>
          </w:divBdr>
        </w:div>
        <w:div w:id="1660116408">
          <w:marLeft w:val="720"/>
          <w:marRight w:val="0"/>
          <w:marTop w:val="115"/>
          <w:marBottom w:val="0"/>
          <w:divBdr>
            <w:top w:val="none" w:sz="0" w:space="0" w:color="auto"/>
            <w:left w:val="none" w:sz="0" w:space="0" w:color="auto"/>
            <w:bottom w:val="none" w:sz="0" w:space="0" w:color="auto"/>
            <w:right w:val="none" w:sz="0" w:space="0" w:color="auto"/>
          </w:divBdr>
        </w:div>
        <w:div w:id="227955491">
          <w:marLeft w:val="720"/>
          <w:marRight w:val="0"/>
          <w:marTop w:val="115"/>
          <w:marBottom w:val="0"/>
          <w:divBdr>
            <w:top w:val="none" w:sz="0" w:space="0" w:color="auto"/>
            <w:left w:val="none" w:sz="0" w:space="0" w:color="auto"/>
            <w:bottom w:val="none" w:sz="0" w:space="0" w:color="auto"/>
            <w:right w:val="none" w:sz="0" w:space="0" w:color="auto"/>
          </w:divBdr>
        </w:div>
        <w:div w:id="237709072">
          <w:marLeft w:val="720"/>
          <w:marRight w:val="0"/>
          <w:marTop w:val="115"/>
          <w:marBottom w:val="0"/>
          <w:divBdr>
            <w:top w:val="none" w:sz="0" w:space="0" w:color="auto"/>
            <w:left w:val="none" w:sz="0" w:space="0" w:color="auto"/>
            <w:bottom w:val="none" w:sz="0" w:space="0" w:color="auto"/>
            <w:right w:val="none" w:sz="0" w:space="0" w:color="auto"/>
          </w:divBdr>
        </w:div>
      </w:divsChild>
    </w:div>
    <w:div w:id="436491061">
      <w:bodyDiv w:val="1"/>
      <w:marLeft w:val="0"/>
      <w:marRight w:val="0"/>
      <w:marTop w:val="0"/>
      <w:marBottom w:val="0"/>
      <w:divBdr>
        <w:top w:val="none" w:sz="0" w:space="0" w:color="auto"/>
        <w:left w:val="none" w:sz="0" w:space="0" w:color="auto"/>
        <w:bottom w:val="none" w:sz="0" w:space="0" w:color="auto"/>
        <w:right w:val="none" w:sz="0" w:space="0" w:color="auto"/>
      </w:divBdr>
      <w:divsChild>
        <w:div w:id="1920559600">
          <w:marLeft w:val="547"/>
          <w:marRight w:val="0"/>
          <w:marTop w:val="96"/>
          <w:marBottom w:val="0"/>
          <w:divBdr>
            <w:top w:val="none" w:sz="0" w:space="0" w:color="auto"/>
            <w:left w:val="none" w:sz="0" w:space="0" w:color="auto"/>
            <w:bottom w:val="none" w:sz="0" w:space="0" w:color="auto"/>
            <w:right w:val="none" w:sz="0" w:space="0" w:color="auto"/>
          </w:divBdr>
        </w:div>
        <w:div w:id="1118911910">
          <w:marLeft w:val="547"/>
          <w:marRight w:val="0"/>
          <w:marTop w:val="96"/>
          <w:marBottom w:val="0"/>
          <w:divBdr>
            <w:top w:val="none" w:sz="0" w:space="0" w:color="auto"/>
            <w:left w:val="none" w:sz="0" w:space="0" w:color="auto"/>
            <w:bottom w:val="none" w:sz="0" w:space="0" w:color="auto"/>
            <w:right w:val="none" w:sz="0" w:space="0" w:color="auto"/>
          </w:divBdr>
        </w:div>
        <w:div w:id="578753418">
          <w:marLeft w:val="1166"/>
          <w:marRight w:val="0"/>
          <w:marTop w:val="86"/>
          <w:marBottom w:val="0"/>
          <w:divBdr>
            <w:top w:val="none" w:sz="0" w:space="0" w:color="auto"/>
            <w:left w:val="none" w:sz="0" w:space="0" w:color="auto"/>
            <w:bottom w:val="none" w:sz="0" w:space="0" w:color="auto"/>
            <w:right w:val="none" w:sz="0" w:space="0" w:color="auto"/>
          </w:divBdr>
        </w:div>
        <w:div w:id="442262252">
          <w:marLeft w:val="1166"/>
          <w:marRight w:val="0"/>
          <w:marTop w:val="86"/>
          <w:marBottom w:val="0"/>
          <w:divBdr>
            <w:top w:val="none" w:sz="0" w:space="0" w:color="auto"/>
            <w:left w:val="none" w:sz="0" w:space="0" w:color="auto"/>
            <w:bottom w:val="none" w:sz="0" w:space="0" w:color="auto"/>
            <w:right w:val="none" w:sz="0" w:space="0" w:color="auto"/>
          </w:divBdr>
        </w:div>
      </w:divsChild>
    </w:div>
    <w:div w:id="438719035">
      <w:bodyDiv w:val="1"/>
      <w:marLeft w:val="0"/>
      <w:marRight w:val="0"/>
      <w:marTop w:val="0"/>
      <w:marBottom w:val="0"/>
      <w:divBdr>
        <w:top w:val="none" w:sz="0" w:space="0" w:color="auto"/>
        <w:left w:val="none" w:sz="0" w:space="0" w:color="auto"/>
        <w:bottom w:val="none" w:sz="0" w:space="0" w:color="auto"/>
        <w:right w:val="none" w:sz="0" w:space="0" w:color="auto"/>
      </w:divBdr>
      <w:divsChild>
        <w:div w:id="483159774">
          <w:marLeft w:val="547"/>
          <w:marRight w:val="0"/>
          <w:marTop w:val="106"/>
          <w:marBottom w:val="0"/>
          <w:divBdr>
            <w:top w:val="none" w:sz="0" w:space="0" w:color="auto"/>
            <w:left w:val="none" w:sz="0" w:space="0" w:color="auto"/>
            <w:bottom w:val="none" w:sz="0" w:space="0" w:color="auto"/>
            <w:right w:val="none" w:sz="0" w:space="0" w:color="auto"/>
          </w:divBdr>
        </w:div>
        <w:div w:id="1631284571">
          <w:marLeft w:val="547"/>
          <w:marRight w:val="0"/>
          <w:marTop w:val="106"/>
          <w:marBottom w:val="0"/>
          <w:divBdr>
            <w:top w:val="none" w:sz="0" w:space="0" w:color="auto"/>
            <w:left w:val="none" w:sz="0" w:space="0" w:color="auto"/>
            <w:bottom w:val="none" w:sz="0" w:space="0" w:color="auto"/>
            <w:right w:val="none" w:sz="0" w:space="0" w:color="auto"/>
          </w:divBdr>
        </w:div>
        <w:div w:id="1906263023">
          <w:marLeft w:val="547"/>
          <w:marRight w:val="0"/>
          <w:marTop w:val="106"/>
          <w:marBottom w:val="0"/>
          <w:divBdr>
            <w:top w:val="none" w:sz="0" w:space="0" w:color="auto"/>
            <w:left w:val="none" w:sz="0" w:space="0" w:color="auto"/>
            <w:bottom w:val="none" w:sz="0" w:space="0" w:color="auto"/>
            <w:right w:val="none" w:sz="0" w:space="0" w:color="auto"/>
          </w:divBdr>
        </w:div>
        <w:div w:id="1227109943">
          <w:marLeft w:val="547"/>
          <w:marRight w:val="0"/>
          <w:marTop w:val="106"/>
          <w:marBottom w:val="0"/>
          <w:divBdr>
            <w:top w:val="none" w:sz="0" w:space="0" w:color="auto"/>
            <w:left w:val="none" w:sz="0" w:space="0" w:color="auto"/>
            <w:bottom w:val="none" w:sz="0" w:space="0" w:color="auto"/>
            <w:right w:val="none" w:sz="0" w:space="0" w:color="auto"/>
          </w:divBdr>
        </w:div>
        <w:div w:id="112091914">
          <w:marLeft w:val="547"/>
          <w:marRight w:val="0"/>
          <w:marTop w:val="106"/>
          <w:marBottom w:val="0"/>
          <w:divBdr>
            <w:top w:val="none" w:sz="0" w:space="0" w:color="auto"/>
            <w:left w:val="none" w:sz="0" w:space="0" w:color="auto"/>
            <w:bottom w:val="none" w:sz="0" w:space="0" w:color="auto"/>
            <w:right w:val="none" w:sz="0" w:space="0" w:color="auto"/>
          </w:divBdr>
        </w:div>
      </w:divsChild>
    </w:div>
    <w:div w:id="438792332">
      <w:bodyDiv w:val="1"/>
      <w:marLeft w:val="0"/>
      <w:marRight w:val="0"/>
      <w:marTop w:val="0"/>
      <w:marBottom w:val="0"/>
      <w:divBdr>
        <w:top w:val="none" w:sz="0" w:space="0" w:color="auto"/>
        <w:left w:val="none" w:sz="0" w:space="0" w:color="auto"/>
        <w:bottom w:val="none" w:sz="0" w:space="0" w:color="auto"/>
        <w:right w:val="none" w:sz="0" w:space="0" w:color="auto"/>
      </w:divBdr>
      <w:divsChild>
        <w:div w:id="1505196992">
          <w:marLeft w:val="547"/>
          <w:marRight w:val="0"/>
          <w:marTop w:val="96"/>
          <w:marBottom w:val="0"/>
          <w:divBdr>
            <w:top w:val="none" w:sz="0" w:space="0" w:color="auto"/>
            <w:left w:val="none" w:sz="0" w:space="0" w:color="auto"/>
            <w:bottom w:val="none" w:sz="0" w:space="0" w:color="auto"/>
            <w:right w:val="none" w:sz="0" w:space="0" w:color="auto"/>
          </w:divBdr>
        </w:div>
        <w:div w:id="379938597">
          <w:marLeft w:val="547"/>
          <w:marRight w:val="0"/>
          <w:marTop w:val="96"/>
          <w:marBottom w:val="0"/>
          <w:divBdr>
            <w:top w:val="none" w:sz="0" w:space="0" w:color="auto"/>
            <w:left w:val="none" w:sz="0" w:space="0" w:color="auto"/>
            <w:bottom w:val="none" w:sz="0" w:space="0" w:color="auto"/>
            <w:right w:val="none" w:sz="0" w:space="0" w:color="auto"/>
          </w:divBdr>
        </w:div>
        <w:div w:id="462504317">
          <w:marLeft w:val="547"/>
          <w:marRight w:val="0"/>
          <w:marTop w:val="96"/>
          <w:marBottom w:val="0"/>
          <w:divBdr>
            <w:top w:val="none" w:sz="0" w:space="0" w:color="auto"/>
            <w:left w:val="none" w:sz="0" w:space="0" w:color="auto"/>
            <w:bottom w:val="none" w:sz="0" w:space="0" w:color="auto"/>
            <w:right w:val="none" w:sz="0" w:space="0" w:color="auto"/>
          </w:divBdr>
        </w:div>
        <w:div w:id="1680890831">
          <w:marLeft w:val="1166"/>
          <w:marRight w:val="0"/>
          <w:marTop w:val="77"/>
          <w:marBottom w:val="0"/>
          <w:divBdr>
            <w:top w:val="none" w:sz="0" w:space="0" w:color="auto"/>
            <w:left w:val="none" w:sz="0" w:space="0" w:color="auto"/>
            <w:bottom w:val="none" w:sz="0" w:space="0" w:color="auto"/>
            <w:right w:val="none" w:sz="0" w:space="0" w:color="auto"/>
          </w:divBdr>
        </w:div>
        <w:div w:id="767391066">
          <w:marLeft w:val="1166"/>
          <w:marRight w:val="0"/>
          <w:marTop w:val="77"/>
          <w:marBottom w:val="0"/>
          <w:divBdr>
            <w:top w:val="none" w:sz="0" w:space="0" w:color="auto"/>
            <w:left w:val="none" w:sz="0" w:space="0" w:color="auto"/>
            <w:bottom w:val="none" w:sz="0" w:space="0" w:color="auto"/>
            <w:right w:val="none" w:sz="0" w:space="0" w:color="auto"/>
          </w:divBdr>
        </w:div>
        <w:div w:id="801070712">
          <w:marLeft w:val="1166"/>
          <w:marRight w:val="0"/>
          <w:marTop w:val="77"/>
          <w:marBottom w:val="0"/>
          <w:divBdr>
            <w:top w:val="none" w:sz="0" w:space="0" w:color="auto"/>
            <w:left w:val="none" w:sz="0" w:space="0" w:color="auto"/>
            <w:bottom w:val="none" w:sz="0" w:space="0" w:color="auto"/>
            <w:right w:val="none" w:sz="0" w:space="0" w:color="auto"/>
          </w:divBdr>
        </w:div>
        <w:div w:id="1056782274">
          <w:marLeft w:val="1166"/>
          <w:marRight w:val="0"/>
          <w:marTop w:val="77"/>
          <w:marBottom w:val="0"/>
          <w:divBdr>
            <w:top w:val="none" w:sz="0" w:space="0" w:color="auto"/>
            <w:left w:val="none" w:sz="0" w:space="0" w:color="auto"/>
            <w:bottom w:val="none" w:sz="0" w:space="0" w:color="auto"/>
            <w:right w:val="none" w:sz="0" w:space="0" w:color="auto"/>
          </w:divBdr>
        </w:div>
      </w:divsChild>
    </w:div>
    <w:div w:id="453718386">
      <w:bodyDiv w:val="1"/>
      <w:marLeft w:val="0"/>
      <w:marRight w:val="0"/>
      <w:marTop w:val="0"/>
      <w:marBottom w:val="0"/>
      <w:divBdr>
        <w:top w:val="none" w:sz="0" w:space="0" w:color="auto"/>
        <w:left w:val="none" w:sz="0" w:space="0" w:color="auto"/>
        <w:bottom w:val="none" w:sz="0" w:space="0" w:color="auto"/>
        <w:right w:val="none" w:sz="0" w:space="0" w:color="auto"/>
      </w:divBdr>
      <w:divsChild>
        <w:div w:id="1112020202">
          <w:marLeft w:val="547"/>
          <w:marRight w:val="0"/>
          <w:marTop w:val="115"/>
          <w:marBottom w:val="0"/>
          <w:divBdr>
            <w:top w:val="none" w:sz="0" w:space="0" w:color="auto"/>
            <w:left w:val="none" w:sz="0" w:space="0" w:color="auto"/>
            <w:bottom w:val="none" w:sz="0" w:space="0" w:color="auto"/>
            <w:right w:val="none" w:sz="0" w:space="0" w:color="auto"/>
          </w:divBdr>
        </w:div>
        <w:div w:id="1612517824">
          <w:marLeft w:val="547"/>
          <w:marRight w:val="0"/>
          <w:marTop w:val="115"/>
          <w:marBottom w:val="0"/>
          <w:divBdr>
            <w:top w:val="none" w:sz="0" w:space="0" w:color="auto"/>
            <w:left w:val="none" w:sz="0" w:space="0" w:color="auto"/>
            <w:bottom w:val="none" w:sz="0" w:space="0" w:color="auto"/>
            <w:right w:val="none" w:sz="0" w:space="0" w:color="auto"/>
          </w:divBdr>
        </w:div>
        <w:div w:id="201870979">
          <w:marLeft w:val="547"/>
          <w:marRight w:val="0"/>
          <w:marTop w:val="115"/>
          <w:marBottom w:val="0"/>
          <w:divBdr>
            <w:top w:val="none" w:sz="0" w:space="0" w:color="auto"/>
            <w:left w:val="none" w:sz="0" w:space="0" w:color="auto"/>
            <w:bottom w:val="none" w:sz="0" w:space="0" w:color="auto"/>
            <w:right w:val="none" w:sz="0" w:space="0" w:color="auto"/>
          </w:divBdr>
        </w:div>
      </w:divsChild>
    </w:div>
    <w:div w:id="454450165">
      <w:bodyDiv w:val="1"/>
      <w:marLeft w:val="0"/>
      <w:marRight w:val="0"/>
      <w:marTop w:val="0"/>
      <w:marBottom w:val="0"/>
      <w:divBdr>
        <w:top w:val="none" w:sz="0" w:space="0" w:color="auto"/>
        <w:left w:val="none" w:sz="0" w:space="0" w:color="auto"/>
        <w:bottom w:val="none" w:sz="0" w:space="0" w:color="auto"/>
        <w:right w:val="none" w:sz="0" w:space="0" w:color="auto"/>
      </w:divBdr>
      <w:divsChild>
        <w:div w:id="1291470677">
          <w:marLeft w:val="547"/>
          <w:marRight w:val="0"/>
          <w:marTop w:val="96"/>
          <w:marBottom w:val="0"/>
          <w:divBdr>
            <w:top w:val="none" w:sz="0" w:space="0" w:color="auto"/>
            <w:left w:val="none" w:sz="0" w:space="0" w:color="auto"/>
            <w:bottom w:val="none" w:sz="0" w:space="0" w:color="auto"/>
            <w:right w:val="none" w:sz="0" w:space="0" w:color="auto"/>
          </w:divBdr>
        </w:div>
        <w:div w:id="571042491">
          <w:marLeft w:val="547"/>
          <w:marRight w:val="0"/>
          <w:marTop w:val="96"/>
          <w:marBottom w:val="0"/>
          <w:divBdr>
            <w:top w:val="none" w:sz="0" w:space="0" w:color="auto"/>
            <w:left w:val="none" w:sz="0" w:space="0" w:color="auto"/>
            <w:bottom w:val="none" w:sz="0" w:space="0" w:color="auto"/>
            <w:right w:val="none" w:sz="0" w:space="0" w:color="auto"/>
          </w:divBdr>
        </w:div>
        <w:div w:id="482429527">
          <w:marLeft w:val="547"/>
          <w:marRight w:val="0"/>
          <w:marTop w:val="96"/>
          <w:marBottom w:val="0"/>
          <w:divBdr>
            <w:top w:val="none" w:sz="0" w:space="0" w:color="auto"/>
            <w:left w:val="none" w:sz="0" w:space="0" w:color="auto"/>
            <w:bottom w:val="none" w:sz="0" w:space="0" w:color="auto"/>
            <w:right w:val="none" w:sz="0" w:space="0" w:color="auto"/>
          </w:divBdr>
        </w:div>
      </w:divsChild>
    </w:div>
    <w:div w:id="458190124">
      <w:bodyDiv w:val="1"/>
      <w:marLeft w:val="0"/>
      <w:marRight w:val="0"/>
      <w:marTop w:val="0"/>
      <w:marBottom w:val="0"/>
      <w:divBdr>
        <w:top w:val="none" w:sz="0" w:space="0" w:color="auto"/>
        <w:left w:val="none" w:sz="0" w:space="0" w:color="auto"/>
        <w:bottom w:val="none" w:sz="0" w:space="0" w:color="auto"/>
        <w:right w:val="none" w:sz="0" w:space="0" w:color="auto"/>
      </w:divBdr>
      <w:divsChild>
        <w:div w:id="1377508905">
          <w:marLeft w:val="547"/>
          <w:marRight w:val="0"/>
          <w:marTop w:val="115"/>
          <w:marBottom w:val="0"/>
          <w:divBdr>
            <w:top w:val="none" w:sz="0" w:space="0" w:color="auto"/>
            <w:left w:val="none" w:sz="0" w:space="0" w:color="auto"/>
            <w:bottom w:val="none" w:sz="0" w:space="0" w:color="auto"/>
            <w:right w:val="none" w:sz="0" w:space="0" w:color="auto"/>
          </w:divBdr>
        </w:div>
        <w:div w:id="771583146">
          <w:marLeft w:val="1166"/>
          <w:marRight w:val="0"/>
          <w:marTop w:val="96"/>
          <w:marBottom w:val="0"/>
          <w:divBdr>
            <w:top w:val="none" w:sz="0" w:space="0" w:color="auto"/>
            <w:left w:val="none" w:sz="0" w:space="0" w:color="auto"/>
            <w:bottom w:val="none" w:sz="0" w:space="0" w:color="auto"/>
            <w:right w:val="none" w:sz="0" w:space="0" w:color="auto"/>
          </w:divBdr>
        </w:div>
        <w:div w:id="1517882622">
          <w:marLeft w:val="1166"/>
          <w:marRight w:val="0"/>
          <w:marTop w:val="96"/>
          <w:marBottom w:val="0"/>
          <w:divBdr>
            <w:top w:val="none" w:sz="0" w:space="0" w:color="auto"/>
            <w:left w:val="none" w:sz="0" w:space="0" w:color="auto"/>
            <w:bottom w:val="none" w:sz="0" w:space="0" w:color="auto"/>
            <w:right w:val="none" w:sz="0" w:space="0" w:color="auto"/>
          </w:divBdr>
        </w:div>
        <w:div w:id="139855367">
          <w:marLeft w:val="1166"/>
          <w:marRight w:val="0"/>
          <w:marTop w:val="96"/>
          <w:marBottom w:val="0"/>
          <w:divBdr>
            <w:top w:val="none" w:sz="0" w:space="0" w:color="auto"/>
            <w:left w:val="none" w:sz="0" w:space="0" w:color="auto"/>
            <w:bottom w:val="none" w:sz="0" w:space="0" w:color="auto"/>
            <w:right w:val="none" w:sz="0" w:space="0" w:color="auto"/>
          </w:divBdr>
        </w:div>
        <w:div w:id="1292706810">
          <w:marLeft w:val="1166"/>
          <w:marRight w:val="0"/>
          <w:marTop w:val="96"/>
          <w:marBottom w:val="0"/>
          <w:divBdr>
            <w:top w:val="none" w:sz="0" w:space="0" w:color="auto"/>
            <w:left w:val="none" w:sz="0" w:space="0" w:color="auto"/>
            <w:bottom w:val="none" w:sz="0" w:space="0" w:color="auto"/>
            <w:right w:val="none" w:sz="0" w:space="0" w:color="auto"/>
          </w:divBdr>
        </w:div>
        <w:div w:id="853031197">
          <w:marLeft w:val="1166"/>
          <w:marRight w:val="0"/>
          <w:marTop w:val="96"/>
          <w:marBottom w:val="0"/>
          <w:divBdr>
            <w:top w:val="none" w:sz="0" w:space="0" w:color="auto"/>
            <w:left w:val="none" w:sz="0" w:space="0" w:color="auto"/>
            <w:bottom w:val="none" w:sz="0" w:space="0" w:color="auto"/>
            <w:right w:val="none" w:sz="0" w:space="0" w:color="auto"/>
          </w:divBdr>
        </w:div>
      </w:divsChild>
    </w:div>
    <w:div w:id="461271798">
      <w:bodyDiv w:val="1"/>
      <w:marLeft w:val="0"/>
      <w:marRight w:val="0"/>
      <w:marTop w:val="0"/>
      <w:marBottom w:val="0"/>
      <w:divBdr>
        <w:top w:val="none" w:sz="0" w:space="0" w:color="auto"/>
        <w:left w:val="none" w:sz="0" w:space="0" w:color="auto"/>
        <w:bottom w:val="none" w:sz="0" w:space="0" w:color="auto"/>
        <w:right w:val="none" w:sz="0" w:space="0" w:color="auto"/>
      </w:divBdr>
      <w:divsChild>
        <w:div w:id="135072200">
          <w:marLeft w:val="547"/>
          <w:marRight w:val="0"/>
          <w:marTop w:val="82"/>
          <w:marBottom w:val="0"/>
          <w:divBdr>
            <w:top w:val="none" w:sz="0" w:space="0" w:color="auto"/>
            <w:left w:val="none" w:sz="0" w:space="0" w:color="auto"/>
            <w:bottom w:val="none" w:sz="0" w:space="0" w:color="auto"/>
            <w:right w:val="none" w:sz="0" w:space="0" w:color="auto"/>
          </w:divBdr>
        </w:div>
        <w:div w:id="1135103869">
          <w:marLeft w:val="547"/>
          <w:marRight w:val="0"/>
          <w:marTop w:val="82"/>
          <w:marBottom w:val="0"/>
          <w:divBdr>
            <w:top w:val="none" w:sz="0" w:space="0" w:color="auto"/>
            <w:left w:val="none" w:sz="0" w:space="0" w:color="auto"/>
            <w:bottom w:val="none" w:sz="0" w:space="0" w:color="auto"/>
            <w:right w:val="none" w:sz="0" w:space="0" w:color="auto"/>
          </w:divBdr>
        </w:div>
        <w:div w:id="1140806645">
          <w:marLeft w:val="547"/>
          <w:marRight w:val="0"/>
          <w:marTop w:val="82"/>
          <w:marBottom w:val="0"/>
          <w:divBdr>
            <w:top w:val="none" w:sz="0" w:space="0" w:color="auto"/>
            <w:left w:val="none" w:sz="0" w:space="0" w:color="auto"/>
            <w:bottom w:val="none" w:sz="0" w:space="0" w:color="auto"/>
            <w:right w:val="none" w:sz="0" w:space="0" w:color="auto"/>
          </w:divBdr>
        </w:div>
        <w:div w:id="127166053">
          <w:marLeft w:val="547"/>
          <w:marRight w:val="0"/>
          <w:marTop w:val="82"/>
          <w:marBottom w:val="0"/>
          <w:divBdr>
            <w:top w:val="none" w:sz="0" w:space="0" w:color="auto"/>
            <w:left w:val="none" w:sz="0" w:space="0" w:color="auto"/>
            <w:bottom w:val="none" w:sz="0" w:space="0" w:color="auto"/>
            <w:right w:val="none" w:sz="0" w:space="0" w:color="auto"/>
          </w:divBdr>
        </w:div>
        <w:div w:id="1287734297">
          <w:marLeft w:val="547"/>
          <w:marRight w:val="0"/>
          <w:marTop w:val="82"/>
          <w:marBottom w:val="0"/>
          <w:divBdr>
            <w:top w:val="none" w:sz="0" w:space="0" w:color="auto"/>
            <w:left w:val="none" w:sz="0" w:space="0" w:color="auto"/>
            <w:bottom w:val="none" w:sz="0" w:space="0" w:color="auto"/>
            <w:right w:val="none" w:sz="0" w:space="0" w:color="auto"/>
          </w:divBdr>
        </w:div>
      </w:divsChild>
    </w:div>
    <w:div w:id="463238745">
      <w:bodyDiv w:val="1"/>
      <w:marLeft w:val="0"/>
      <w:marRight w:val="0"/>
      <w:marTop w:val="0"/>
      <w:marBottom w:val="0"/>
      <w:divBdr>
        <w:top w:val="none" w:sz="0" w:space="0" w:color="auto"/>
        <w:left w:val="none" w:sz="0" w:space="0" w:color="auto"/>
        <w:bottom w:val="none" w:sz="0" w:space="0" w:color="auto"/>
        <w:right w:val="none" w:sz="0" w:space="0" w:color="auto"/>
      </w:divBdr>
      <w:divsChild>
        <w:div w:id="1363899212">
          <w:marLeft w:val="547"/>
          <w:marRight w:val="0"/>
          <w:marTop w:val="106"/>
          <w:marBottom w:val="0"/>
          <w:divBdr>
            <w:top w:val="none" w:sz="0" w:space="0" w:color="auto"/>
            <w:left w:val="none" w:sz="0" w:space="0" w:color="auto"/>
            <w:bottom w:val="none" w:sz="0" w:space="0" w:color="auto"/>
            <w:right w:val="none" w:sz="0" w:space="0" w:color="auto"/>
          </w:divBdr>
        </w:div>
        <w:div w:id="1335183209">
          <w:marLeft w:val="547"/>
          <w:marRight w:val="0"/>
          <w:marTop w:val="106"/>
          <w:marBottom w:val="0"/>
          <w:divBdr>
            <w:top w:val="none" w:sz="0" w:space="0" w:color="auto"/>
            <w:left w:val="none" w:sz="0" w:space="0" w:color="auto"/>
            <w:bottom w:val="none" w:sz="0" w:space="0" w:color="auto"/>
            <w:right w:val="none" w:sz="0" w:space="0" w:color="auto"/>
          </w:divBdr>
        </w:div>
        <w:div w:id="676689899">
          <w:marLeft w:val="547"/>
          <w:marRight w:val="0"/>
          <w:marTop w:val="106"/>
          <w:marBottom w:val="0"/>
          <w:divBdr>
            <w:top w:val="none" w:sz="0" w:space="0" w:color="auto"/>
            <w:left w:val="none" w:sz="0" w:space="0" w:color="auto"/>
            <w:bottom w:val="none" w:sz="0" w:space="0" w:color="auto"/>
            <w:right w:val="none" w:sz="0" w:space="0" w:color="auto"/>
          </w:divBdr>
        </w:div>
      </w:divsChild>
    </w:div>
    <w:div w:id="466899930">
      <w:bodyDiv w:val="1"/>
      <w:marLeft w:val="0"/>
      <w:marRight w:val="0"/>
      <w:marTop w:val="0"/>
      <w:marBottom w:val="0"/>
      <w:divBdr>
        <w:top w:val="none" w:sz="0" w:space="0" w:color="auto"/>
        <w:left w:val="none" w:sz="0" w:space="0" w:color="auto"/>
        <w:bottom w:val="none" w:sz="0" w:space="0" w:color="auto"/>
        <w:right w:val="none" w:sz="0" w:space="0" w:color="auto"/>
      </w:divBdr>
      <w:divsChild>
        <w:div w:id="596057812">
          <w:marLeft w:val="547"/>
          <w:marRight w:val="0"/>
          <w:marTop w:val="115"/>
          <w:marBottom w:val="0"/>
          <w:divBdr>
            <w:top w:val="none" w:sz="0" w:space="0" w:color="auto"/>
            <w:left w:val="none" w:sz="0" w:space="0" w:color="auto"/>
            <w:bottom w:val="none" w:sz="0" w:space="0" w:color="auto"/>
            <w:right w:val="none" w:sz="0" w:space="0" w:color="auto"/>
          </w:divBdr>
        </w:div>
        <w:div w:id="1276060803">
          <w:marLeft w:val="547"/>
          <w:marRight w:val="0"/>
          <w:marTop w:val="115"/>
          <w:marBottom w:val="0"/>
          <w:divBdr>
            <w:top w:val="none" w:sz="0" w:space="0" w:color="auto"/>
            <w:left w:val="none" w:sz="0" w:space="0" w:color="auto"/>
            <w:bottom w:val="none" w:sz="0" w:space="0" w:color="auto"/>
            <w:right w:val="none" w:sz="0" w:space="0" w:color="auto"/>
          </w:divBdr>
        </w:div>
        <w:div w:id="1266616170">
          <w:marLeft w:val="1166"/>
          <w:marRight w:val="0"/>
          <w:marTop w:val="96"/>
          <w:marBottom w:val="0"/>
          <w:divBdr>
            <w:top w:val="none" w:sz="0" w:space="0" w:color="auto"/>
            <w:left w:val="none" w:sz="0" w:space="0" w:color="auto"/>
            <w:bottom w:val="none" w:sz="0" w:space="0" w:color="auto"/>
            <w:right w:val="none" w:sz="0" w:space="0" w:color="auto"/>
          </w:divBdr>
        </w:div>
        <w:div w:id="30229983">
          <w:marLeft w:val="1166"/>
          <w:marRight w:val="0"/>
          <w:marTop w:val="96"/>
          <w:marBottom w:val="0"/>
          <w:divBdr>
            <w:top w:val="none" w:sz="0" w:space="0" w:color="auto"/>
            <w:left w:val="none" w:sz="0" w:space="0" w:color="auto"/>
            <w:bottom w:val="none" w:sz="0" w:space="0" w:color="auto"/>
            <w:right w:val="none" w:sz="0" w:space="0" w:color="auto"/>
          </w:divBdr>
        </w:div>
      </w:divsChild>
    </w:div>
    <w:div w:id="476456979">
      <w:bodyDiv w:val="1"/>
      <w:marLeft w:val="0"/>
      <w:marRight w:val="0"/>
      <w:marTop w:val="0"/>
      <w:marBottom w:val="0"/>
      <w:divBdr>
        <w:top w:val="none" w:sz="0" w:space="0" w:color="auto"/>
        <w:left w:val="none" w:sz="0" w:space="0" w:color="auto"/>
        <w:bottom w:val="none" w:sz="0" w:space="0" w:color="auto"/>
        <w:right w:val="none" w:sz="0" w:space="0" w:color="auto"/>
      </w:divBdr>
      <w:divsChild>
        <w:div w:id="1862084865">
          <w:marLeft w:val="547"/>
          <w:marRight w:val="0"/>
          <w:marTop w:val="115"/>
          <w:marBottom w:val="0"/>
          <w:divBdr>
            <w:top w:val="none" w:sz="0" w:space="0" w:color="auto"/>
            <w:left w:val="none" w:sz="0" w:space="0" w:color="auto"/>
            <w:bottom w:val="none" w:sz="0" w:space="0" w:color="auto"/>
            <w:right w:val="none" w:sz="0" w:space="0" w:color="auto"/>
          </w:divBdr>
        </w:div>
        <w:div w:id="259872363">
          <w:marLeft w:val="1166"/>
          <w:marRight w:val="0"/>
          <w:marTop w:val="106"/>
          <w:marBottom w:val="0"/>
          <w:divBdr>
            <w:top w:val="none" w:sz="0" w:space="0" w:color="auto"/>
            <w:left w:val="none" w:sz="0" w:space="0" w:color="auto"/>
            <w:bottom w:val="none" w:sz="0" w:space="0" w:color="auto"/>
            <w:right w:val="none" w:sz="0" w:space="0" w:color="auto"/>
          </w:divBdr>
        </w:div>
        <w:div w:id="1897928512">
          <w:marLeft w:val="1166"/>
          <w:marRight w:val="0"/>
          <w:marTop w:val="106"/>
          <w:marBottom w:val="0"/>
          <w:divBdr>
            <w:top w:val="none" w:sz="0" w:space="0" w:color="auto"/>
            <w:left w:val="none" w:sz="0" w:space="0" w:color="auto"/>
            <w:bottom w:val="none" w:sz="0" w:space="0" w:color="auto"/>
            <w:right w:val="none" w:sz="0" w:space="0" w:color="auto"/>
          </w:divBdr>
        </w:div>
        <w:div w:id="22751722">
          <w:marLeft w:val="1166"/>
          <w:marRight w:val="0"/>
          <w:marTop w:val="106"/>
          <w:marBottom w:val="0"/>
          <w:divBdr>
            <w:top w:val="none" w:sz="0" w:space="0" w:color="auto"/>
            <w:left w:val="none" w:sz="0" w:space="0" w:color="auto"/>
            <w:bottom w:val="none" w:sz="0" w:space="0" w:color="auto"/>
            <w:right w:val="none" w:sz="0" w:space="0" w:color="auto"/>
          </w:divBdr>
        </w:div>
        <w:div w:id="312221311">
          <w:marLeft w:val="1166"/>
          <w:marRight w:val="0"/>
          <w:marTop w:val="106"/>
          <w:marBottom w:val="0"/>
          <w:divBdr>
            <w:top w:val="none" w:sz="0" w:space="0" w:color="auto"/>
            <w:left w:val="none" w:sz="0" w:space="0" w:color="auto"/>
            <w:bottom w:val="none" w:sz="0" w:space="0" w:color="auto"/>
            <w:right w:val="none" w:sz="0" w:space="0" w:color="auto"/>
          </w:divBdr>
        </w:div>
        <w:div w:id="201139954">
          <w:marLeft w:val="1166"/>
          <w:marRight w:val="0"/>
          <w:marTop w:val="106"/>
          <w:marBottom w:val="0"/>
          <w:divBdr>
            <w:top w:val="none" w:sz="0" w:space="0" w:color="auto"/>
            <w:left w:val="none" w:sz="0" w:space="0" w:color="auto"/>
            <w:bottom w:val="none" w:sz="0" w:space="0" w:color="auto"/>
            <w:right w:val="none" w:sz="0" w:space="0" w:color="auto"/>
          </w:divBdr>
        </w:div>
        <w:div w:id="794786555">
          <w:marLeft w:val="1166"/>
          <w:marRight w:val="0"/>
          <w:marTop w:val="106"/>
          <w:marBottom w:val="0"/>
          <w:divBdr>
            <w:top w:val="none" w:sz="0" w:space="0" w:color="auto"/>
            <w:left w:val="none" w:sz="0" w:space="0" w:color="auto"/>
            <w:bottom w:val="none" w:sz="0" w:space="0" w:color="auto"/>
            <w:right w:val="none" w:sz="0" w:space="0" w:color="auto"/>
          </w:divBdr>
        </w:div>
      </w:divsChild>
    </w:div>
    <w:div w:id="480393434">
      <w:bodyDiv w:val="1"/>
      <w:marLeft w:val="0"/>
      <w:marRight w:val="0"/>
      <w:marTop w:val="0"/>
      <w:marBottom w:val="0"/>
      <w:divBdr>
        <w:top w:val="none" w:sz="0" w:space="0" w:color="auto"/>
        <w:left w:val="none" w:sz="0" w:space="0" w:color="auto"/>
        <w:bottom w:val="none" w:sz="0" w:space="0" w:color="auto"/>
        <w:right w:val="none" w:sz="0" w:space="0" w:color="auto"/>
      </w:divBdr>
      <w:divsChild>
        <w:div w:id="1925256270">
          <w:marLeft w:val="547"/>
          <w:marRight w:val="0"/>
          <w:marTop w:val="115"/>
          <w:marBottom w:val="0"/>
          <w:divBdr>
            <w:top w:val="none" w:sz="0" w:space="0" w:color="auto"/>
            <w:left w:val="none" w:sz="0" w:space="0" w:color="auto"/>
            <w:bottom w:val="none" w:sz="0" w:space="0" w:color="auto"/>
            <w:right w:val="none" w:sz="0" w:space="0" w:color="auto"/>
          </w:divBdr>
        </w:div>
        <w:div w:id="2027634930">
          <w:marLeft w:val="547"/>
          <w:marRight w:val="0"/>
          <w:marTop w:val="115"/>
          <w:marBottom w:val="0"/>
          <w:divBdr>
            <w:top w:val="none" w:sz="0" w:space="0" w:color="auto"/>
            <w:left w:val="none" w:sz="0" w:space="0" w:color="auto"/>
            <w:bottom w:val="none" w:sz="0" w:space="0" w:color="auto"/>
            <w:right w:val="none" w:sz="0" w:space="0" w:color="auto"/>
          </w:divBdr>
        </w:div>
      </w:divsChild>
    </w:div>
    <w:div w:id="485974103">
      <w:bodyDiv w:val="1"/>
      <w:marLeft w:val="0"/>
      <w:marRight w:val="0"/>
      <w:marTop w:val="0"/>
      <w:marBottom w:val="0"/>
      <w:divBdr>
        <w:top w:val="none" w:sz="0" w:space="0" w:color="auto"/>
        <w:left w:val="none" w:sz="0" w:space="0" w:color="auto"/>
        <w:bottom w:val="none" w:sz="0" w:space="0" w:color="auto"/>
        <w:right w:val="none" w:sz="0" w:space="0" w:color="auto"/>
      </w:divBdr>
      <w:divsChild>
        <w:div w:id="505485887">
          <w:marLeft w:val="547"/>
          <w:marRight w:val="0"/>
          <w:marTop w:val="115"/>
          <w:marBottom w:val="0"/>
          <w:divBdr>
            <w:top w:val="none" w:sz="0" w:space="0" w:color="auto"/>
            <w:left w:val="none" w:sz="0" w:space="0" w:color="auto"/>
            <w:bottom w:val="none" w:sz="0" w:space="0" w:color="auto"/>
            <w:right w:val="none" w:sz="0" w:space="0" w:color="auto"/>
          </w:divBdr>
        </w:div>
        <w:div w:id="1719278514">
          <w:marLeft w:val="547"/>
          <w:marRight w:val="0"/>
          <w:marTop w:val="115"/>
          <w:marBottom w:val="0"/>
          <w:divBdr>
            <w:top w:val="none" w:sz="0" w:space="0" w:color="auto"/>
            <w:left w:val="none" w:sz="0" w:space="0" w:color="auto"/>
            <w:bottom w:val="none" w:sz="0" w:space="0" w:color="auto"/>
            <w:right w:val="none" w:sz="0" w:space="0" w:color="auto"/>
          </w:divBdr>
        </w:div>
        <w:div w:id="324166425">
          <w:marLeft w:val="547"/>
          <w:marRight w:val="0"/>
          <w:marTop w:val="115"/>
          <w:marBottom w:val="0"/>
          <w:divBdr>
            <w:top w:val="none" w:sz="0" w:space="0" w:color="auto"/>
            <w:left w:val="none" w:sz="0" w:space="0" w:color="auto"/>
            <w:bottom w:val="none" w:sz="0" w:space="0" w:color="auto"/>
            <w:right w:val="none" w:sz="0" w:space="0" w:color="auto"/>
          </w:divBdr>
        </w:div>
        <w:div w:id="1413510516">
          <w:marLeft w:val="547"/>
          <w:marRight w:val="0"/>
          <w:marTop w:val="115"/>
          <w:marBottom w:val="0"/>
          <w:divBdr>
            <w:top w:val="none" w:sz="0" w:space="0" w:color="auto"/>
            <w:left w:val="none" w:sz="0" w:space="0" w:color="auto"/>
            <w:bottom w:val="none" w:sz="0" w:space="0" w:color="auto"/>
            <w:right w:val="none" w:sz="0" w:space="0" w:color="auto"/>
          </w:divBdr>
        </w:div>
      </w:divsChild>
    </w:div>
    <w:div w:id="487554498">
      <w:bodyDiv w:val="1"/>
      <w:marLeft w:val="0"/>
      <w:marRight w:val="0"/>
      <w:marTop w:val="0"/>
      <w:marBottom w:val="0"/>
      <w:divBdr>
        <w:top w:val="none" w:sz="0" w:space="0" w:color="auto"/>
        <w:left w:val="none" w:sz="0" w:space="0" w:color="auto"/>
        <w:bottom w:val="none" w:sz="0" w:space="0" w:color="auto"/>
        <w:right w:val="none" w:sz="0" w:space="0" w:color="auto"/>
      </w:divBdr>
      <w:divsChild>
        <w:div w:id="51118156">
          <w:marLeft w:val="547"/>
          <w:marRight w:val="0"/>
          <w:marTop w:val="115"/>
          <w:marBottom w:val="0"/>
          <w:divBdr>
            <w:top w:val="none" w:sz="0" w:space="0" w:color="auto"/>
            <w:left w:val="none" w:sz="0" w:space="0" w:color="auto"/>
            <w:bottom w:val="none" w:sz="0" w:space="0" w:color="auto"/>
            <w:right w:val="none" w:sz="0" w:space="0" w:color="auto"/>
          </w:divBdr>
        </w:div>
        <w:div w:id="1888642131">
          <w:marLeft w:val="1166"/>
          <w:marRight w:val="0"/>
          <w:marTop w:val="96"/>
          <w:marBottom w:val="0"/>
          <w:divBdr>
            <w:top w:val="none" w:sz="0" w:space="0" w:color="auto"/>
            <w:left w:val="none" w:sz="0" w:space="0" w:color="auto"/>
            <w:bottom w:val="none" w:sz="0" w:space="0" w:color="auto"/>
            <w:right w:val="none" w:sz="0" w:space="0" w:color="auto"/>
          </w:divBdr>
        </w:div>
        <w:div w:id="1492796280">
          <w:marLeft w:val="547"/>
          <w:marRight w:val="0"/>
          <w:marTop w:val="115"/>
          <w:marBottom w:val="0"/>
          <w:divBdr>
            <w:top w:val="none" w:sz="0" w:space="0" w:color="auto"/>
            <w:left w:val="none" w:sz="0" w:space="0" w:color="auto"/>
            <w:bottom w:val="none" w:sz="0" w:space="0" w:color="auto"/>
            <w:right w:val="none" w:sz="0" w:space="0" w:color="auto"/>
          </w:divBdr>
        </w:div>
        <w:div w:id="1844661076">
          <w:marLeft w:val="1166"/>
          <w:marRight w:val="0"/>
          <w:marTop w:val="96"/>
          <w:marBottom w:val="0"/>
          <w:divBdr>
            <w:top w:val="none" w:sz="0" w:space="0" w:color="auto"/>
            <w:left w:val="none" w:sz="0" w:space="0" w:color="auto"/>
            <w:bottom w:val="none" w:sz="0" w:space="0" w:color="auto"/>
            <w:right w:val="none" w:sz="0" w:space="0" w:color="auto"/>
          </w:divBdr>
        </w:div>
        <w:div w:id="37512490">
          <w:marLeft w:val="547"/>
          <w:marRight w:val="0"/>
          <w:marTop w:val="115"/>
          <w:marBottom w:val="0"/>
          <w:divBdr>
            <w:top w:val="none" w:sz="0" w:space="0" w:color="auto"/>
            <w:left w:val="none" w:sz="0" w:space="0" w:color="auto"/>
            <w:bottom w:val="none" w:sz="0" w:space="0" w:color="auto"/>
            <w:right w:val="none" w:sz="0" w:space="0" w:color="auto"/>
          </w:divBdr>
        </w:div>
        <w:div w:id="463085236">
          <w:marLeft w:val="1166"/>
          <w:marRight w:val="0"/>
          <w:marTop w:val="96"/>
          <w:marBottom w:val="0"/>
          <w:divBdr>
            <w:top w:val="none" w:sz="0" w:space="0" w:color="auto"/>
            <w:left w:val="none" w:sz="0" w:space="0" w:color="auto"/>
            <w:bottom w:val="none" w:sz="0" w:space="0" w:color="auto"/>
            <w:right w:val="none" w:sz="0" w:space="0" w:color="auto"/>
          </w:divBdr>
        </w:div>
        <w:div w:id="2126463008">
          <w:marLeft w:val="1166"/>
          <w:marRight w:val="0"/>
          <w:marTop w:val="96"/>
          <w:marBottom w:val="0"/>
          <w:divBdr>
            <w:top w:val="none" w:sz="0" w:space="0" w:color="auto"/>
            <w:left w:val="none" w:sz="0" w:space="0" w:color="auto"/>
            <w:bottom w:val="none" w:sz="0" w:space="0" w:color="auto"/>
            <w:right w:val="none" w:sz="0" w:space="0" w:color="auto"/>
          </w:divBdr>
        </w:div>
        <w:div w:id="858397268">
          <w:marLeft w:val="1166"/>
          <w:marRight w:val="0"/>
          <w:marTop w:val="96"/>
          <w:marBottom w:val="0"/>
          <w:divBdr>
            <w:top w:val="none" w:sz="0" w:space="0" w:color="auto"/>
            <w:left w:val="none" w:sz="0" w:space="0" w:color="auto"/>
            <w:bottom w:val="none" w:sz="0" w:space="0" w:color="auto"/>
            <w:right w:val="none" w:sz="0" w:space="0" w:color="auto"/>
          </w:divBdr>
        </w:div>
      </w:divsChild>
    </w:div>
    <w:div w:id="487866564">
      <w:bodyDiv w:val="1"/>
      <w:marLeft w:val="0"/>
      <w:marRight w:val="0"/>
      <w:marTop w:val="0"/>
      <w:marBottom w:val="0"/>
      <w:divBdr>
        <w:top w:val="none" w:sz="0" w:space="0" w:color="auto"/>
        <w:left w:val="none" w:sz="0" w:space="0" w:color="auto"/>
        <w:bottom w:val="none" w:sz="0" w:space="0" w:color="auto"/>
        <w:right w:val="none" w:sz="0" w:space="0" w:color="auto"/>
      </w:divBdr>
      <w:divsChild>
        <w:div w:id="192034834">
          <w:marLeft w:val="547"/>
          <w:marRight w:val="0"/>
          <w:marTop w:val="96"/>
          <w:marBottom w:val="0"/>
          <w:divBdr>
            <w:top w:val="none" w:sz="0" w:space="0" w:color="auto"/>
            <w:left w:val="none" w:sz="0" w:space="0" w:color="auto"/>
            <w:bottom w:val="none" w:sz="0" w:space="0" w:color="auto"/>
            <w:right w:val="none" w:sz="0" w:space="0" w:color="auto"/>
          </w:divBdr>
        </w:div>
        <w:div w:id="653415832">
          <w:marLeft w:val="547"/>
          <w:marRight w:val="0"/>
          <w:marTop w:val="96"/>
          <w:marBottom w:val="0"/>
          <w:divBdr>
            <w:top w:val="none" w:sz="0" w:space="0" w:color="auto"/>
            <w:left w:val="none" w:sz="0" w:space="0" w:color="auto"/>
            <w:bottom w:val="none" w:sz="0" w:space="0" w:color="auto"/>
            <w:right w:val="none" w:sz="0" w:space="0" w:color="auto"/>
          </w:divBdr>
        </w:div>
        <w:div w:id="1041369365">
          <w:marLeft w:val="547"/>
          <w:marRight w:val="0"/>
          <w:marTop w:val="96"/>
          <w:marBottom w:val="0"/>
          <w:divBdr>
            <w:top w:val="none" w:sz="0" w:space="0" w:color="auto"/>
            <w:left w:val="none" w:sz="0" w:space="0" w:color="auto"/>
            <w:bottom w:val="none" w:sz="0" w:space="0" w:color="auto"/>
            <w:right w:val="none" w:sz="0" w:space="0" w:color="auto"/>
          </w:divBdr>
        </w:div>
        <w:div w:id="1763915776">
          <w:marLeft w:val="1166"/>
          <w:marRight w:val="0"/>
          <w:marTop w:val="82"/>
          <w:marBottom w:val="0"/>
          <w:divBdr>
            <w:top w:val="none" w:sz="0" w:space="0" w:color="auto"/>
            <w:left w:val="none" w:sz="0" w:space="0" w:color="auto"/>
            <w:bottom w:val="none" w:sz="0" w:space="0" w:color="auto"/>
            <w:right w:val="none" w:sz="0" w:space="0" w:color="auto"/>
          </w:divBdr>
        </w:div>
        <w:div w:id="30887533">
          <w:marLeft w:val="1166"/>
          <w:marRight w:val="0"/>
          <w:marTop w:val="82"/>
          <w:marBottom w:val="0"/>
          <w:divBdr>
            <w:top w:val="none" w:sz="0" w:space="0" w:color="auto"/>
            <w:left w:val="none" w:sz="0" w:space="0" w:color="auto"/>
            <w:bottom w:val="none" w:sz="0" w:space="0" w:color="auto"/>
            <w:right w:val="none" w:sz="0" w:space="0" w:color="auto"/>
          </w:divBdr>
        </w:div>
        <w:div w:id="1109814117">
          <w:marLeft w:val="1166"/>
          <w:marRight w:val="0"/>
          <w:marTop w:val="82"/>
          <w:marBottom w:val="0"/>
          <w:divBdr>
            <w:top w:val="none" w:sz="0" w:space="0" w:color="auto"/>
            <w:left w:val="none" w:sz="0" w:space="0" w:color="auto"/>
            <w:bottom w:val="none" w:sz="0" w:space="0" w:color="auto"/>
            <w:right w:val="none" w:sz="0" w:space="0" w:color="auto"/>
          </w:divBdr>
        </w:div>
        <w:div w:id="743070742">
          <w:marLeft w:val="1166"/>
          <w:marRight w:val="0"/>
          <w:marTop w:val="82"/>
          <w:marBottom w:val="0"/>
          <w:divBdr>
            <w:top w:val="none" w:sz="0" w:space="0" w:color="auto"/>
            <w:left w:val="none" w:sz="0" w:space="0" w:color="auto"/>
            <w:bottom w:val="none" w:sz="0" w:space="0" w:color="auto"/>
            <w:right w:val="none" w:sz="0" w:space="0" w:color="auto"/>
          </w:divBdr>
        </w:div>
        <w:div w:id="1361083521">
          <w:marLeft w:val="1166"/>
          <w:marRight w:val="0"/>
          <w:marTop w:val="82"/>
          <w:marBottom w:val="0"/>
          <w:divBdr>
            <w:top w:val="none" w:sz="0" w:space="0" w:color="auto"/>
            <w:left w:val="none" w:sz="0" w:space="0" w:color="auto"/>
            <w:bottom w:val="none" w:sz="0" w:space="0" w:color="auto"/>
            <w:right w:val="none" w:sz="0" w:space="0" w:color="auto"/>
          </w:divBdr>
        </w:div>
      </w:divsChild>
    </w:div>
    <w:div w:id="492378890">
      <w:bodyDiv w:val="1"/>
      <w:marLeft w:val="0"/>
      <w:marRight w:val="0"/>
      <w:marTop w:val="0"/>
      <w:marBottom w:val="0"/>
      <w:divBdr>
        <w:top w:val="none" w:sz="0" w:space="0" w:color="auto"/>
        <w:left w:val="none" w:sz="0" w:space="0" w:color="auto"/>
        <w:bottom w:val="none" w:sz="0" w:space="0" w:color="auto"/>
        <w:right w:val="none" w:sz="0" w:space="0" w:color="auto"/>
      </w:divBdr>
      <w:divsChild>
        <w:div w:id="2112316033">
          <w:marLeft w:val="547"/>
          <w:marRight w:val="0"/>
          <w:marTop w:val="115"/>
          <w:marBottom w:val="0"/>
          <w:divBdr>
            <w:top w:val="none" w:sz="0" w:space="0" w:color="auto"/>
            <w:left w:val="none" w:sz="0" w:space="0" w:color="auto"/>
            <w:bottom w:val="none" w:sz="0" w:space="0" w:color="auto"/>
            <w:right w:val="none" w:sz="0" w:space="0" w:color="auto"/>
          </w:divBdr>
        </w:div>
        <w:div w:id="255865331">
          <w:marLeft w:val="547"/>
          <w:marRight w:val="0"/>
          <w:marTop w:val="115"/>
          <w:marBottom w:val="0"/>
          <w:divBdr>
            <w:top w:val="none" w:sz="0" w:space="0" w:color="auto"/>
            <w:left w:val="none" w:sz="0" w:space="0" w:color="auto"/>
            <w:bottom w:val="none" w:sz="0" w:space="0" w:color="auto"/>
            <w:right w:val="none" w:sz="0" w:space="0" w:color="auto"/>
          </w:divBdr>
        </w:div>
        <w:div w:id="1596279698">
          <w:marLeft w:val="547"/>
          <w:marRight w:val="0"/>
          <w:marTop w:val="115"/>
          <w:marBottom w:val="0"/>
          <w:divBdr>
            <w:top w:val="none" w:sz="0" w:space="0" w:color="auto"/>
            <w:left w:val="none" w:sz="0" w:space="0" w:color="auto"/>
            <w:bottom w:val="none" w:sz="0" w:space="0" w:color="auto"/>
            <w:right w:val="none" w:sz="0" w:space="0" w:color="auto"/>
          </w:divBdr>
        </w:div>
        <w:div w:id="887761470">
          <w:marLeft w:val="547"/>
          <w:marRight w:val="0"/>
          <w:marTop w:val="115"/>
          <w:marBottom w:val="0"/>
          <w:divBdr>
            <w:top w:val="none" w:sz="0" w:space="0" w:color="auto"/>
            <w:left w:val="none" w:sz="0" w:space="0" w:color="auto"/>
            <w:bottom w:val="none" w:sz="0" w:space="0" w:color="auto"/>
            <w:right w:val="none" w:sz="0" w:space="0" w:color="auto"/>
          </w:divBdr>
        </w:div>
      </w:divsChild>
    </w:div>
    <w:div w:id="497115411">
      <w:bodyDiv w:val="1"/>
      <w:marLeft w:val="0"/>
      <w:marRight w:val="0"/>
      <w:marTop w:val="0"/>
      <w:marBottom w:val="0"/>
      <w:divBdr>
        <w:top w:val="none" w:sz="0" w:space="0" w:color="auto"/>
        <w:left w:val="none" w:sz="0" w:space="0" w:color="auto"/>
        <w:bottom w:val="none" w:sz="0" w:space="0" w:color="auto"/>
        <w:right w:val="none" w:sz="0" w:space="0" w:color="auto"/>
      </w:divBdr>
      <w:divsChild>
        <w:div w:id="1080296773">
          <w:marLeft w:val="547"/>
          <w:marRight w:val="0"/>
          <w:marTop w:val="115"/>
          <w:marBottom w:val="0"/>
          <w:divBdr>
            <w:top w:val="none" w:sz="0" w:space="0" w:color="auto"/>
            <w:left w:val="none" w:sz="0" w:space="0" w:color="auto"/>
            <w:bottom w:val="none" w:sz="0" w:space="0" w:color="auto"/>
            <w:right w:val="none" w:sz="0" w:space="0" w:color="auto"/>
          </w:divBdr>
        </w:div>
        <w:div w:id="1131243643">
          <w:marLeft w:val="547"/>
          <w:marRight w:val="0"/>
          <w:marTop w:val="115"/>
          <w:marBottom w:val="0"/>
          <w:divBdr>
            <w:top w:val="none" w:sz="0" w:space="0" w:color="auto"/>
            <w:left w:val="none" w:sz="0" w:space="0" w:color="auto"/>
            <w:bottom w:val="none" w:sz="0" w:space="0" w:color="auto"/>
            <w:right w:val="none" w:sz="0" w:space="0" w:color="auto"/>
          </w:divBdr>
        </w:div>
        <w:div w:id="1794057976">
          <w:marLeft w:val="547"/>
          <w:marRight w:val="0"/>
          <w:marTop w:val="115"/>
          <w:marBottom w:val="0"/>
          <w:divBdr>
            <w:top w:val="none" w:sz="0" w:space="0" w:color="auto"/>
            <w:left w:val="none" w:sz="0" w:space="0" w:color="auto"/>
            <w:bottom w:val="none" w:sz="0" w:space="0" w:color="auto"/>
            <w:right w:val="none" w:sz="0" w:space="0" w:color="auto"/>
          </w:divBdr>
        </w:div>
      </w:divsChild>
    </w:div>
    <w:div w:id="499658446">
      <w:bodyDiv w:val="1"/>
      <w:marLeft w:val="0"/>
      <w:marRight w:val="0"/>
      <w:marTop w:val="0"/>
      <w:marBottom w:val="0"/>
      <w:divBdr>
        <w:top w:val="none" w:sz="0" w:space="0" w:color="auto"/>
        <w:left w:val="none" w:sz="0" w:space="0" w:color="auto"/>
        <w:bottom w:val="none" w:sz="0" w:space="0" w:color="auto"/>
        <w:right w:val="none" w:sz="0" w:space="0" w:color="auto"/>
      </w:divBdr>
      <w:divsChild>
        <w:div w:id="1746679967">
          <w:marLeft w:val="547"/>
          <w:marRight w:val="0"/>
          <w:marTop w:val="115"/>
          <w:marBottom w:val="0"/>
          <w:divBdr>
            <w:top w:val="none" w:sz="0" w:space="0" w:color="auto"/>
            <w:left w:val="none" w:sz="0" w:space="0" w:color="auto"/>
            <w:bottom w:val="none" w:sz="0" w:space="0" w:color="auto"/>
            <w:right w:val="none" w:sz="0" w:space="0" w:color="auto"/>
          </w:divBdr>
        </w:div>
        <w:div w:id="1217015101">
          <w:marLeft w:val="1166"/>
          <w:marRight w:val="0"/>
          <w:marTop w:val="96"/>
          <w:marBottom w:val="0"/>
          <w:divBdr>
            <w:top w:val="none" w:sz="0" w:space="0" w:color="auto"/>
            <w:left w:val="none" w:sz="0" w:space="0" w:color="auto"/>
            <w:bottom w:val="none" w:sz="0" w:space="0" w:color="auto"/>
            <w:right w:val="none" w:sz="0" w:space="0" w:color="auto"/>
          </w:divBdr>
        </w:div>
        <w:div w:id="178395115">
          <w:marLeft w:val="1166"/>
          <w:marRight w:val="0"/>
          <w:marTop w:val="96"/>
          <w:marBottom w:val="0"/>
          <w:divBdr>
            <w:top w:val="none" w:sz="0" w:space="0" w:color="auto"/>
            <w:left w:val="none" w:sz="0" w:space="0" w:color="auto"/>
            <w:bottom w:val="none" w:sz="0" w:space="0" w:color="auto"/>
            <w:right w:val="none" w:sz="0" w:space="0" w:color="auto"/>
          </w:divBdr>
        </w:div>
        <w:div w:id="534927321">
          <w:marLeft w:val="1166"/>
          <w:marRight w:val="0"/>
          <w:marTop w:val="96"/>
          <w:marBottom w:val="0"/>
          <w:divBdr>
            <w:top w:val="none" w:sz="0" w:space="0" w:color="auto"/>
            <w:left w:val="none" w:sz="0" w:space="0" w:color="auto"/>
            <w:bottom w:val="none" w:sz="0" w:space="0" w:color="auto"/>
            <w:right w:val="none" w:sz="0" w:space="0" w:color="auto"/>
          </w:divBdr>
        </w:div>
        <w:div w:id="853765285">
          <w:marLeft w:val="1166"/>
          <w:marRight w:val="0"/>
          <w:marTop w:val="96"/>
          <w:marBottom w:val="0"/>
          <w:divBdr>
            <w:top w:val="none" w:sz="0" w:space="0" w:color="auto"/>
            <w:left w:val="none" w:sz="0" w:space="0" w:color="auto"/>
            <w:bottom w:val="none" w:sz="0" w:space="0" w:color="auto"/>
            <w:right w:val="none" w:sz="0" w:space="0" w:color="auto"/>
          </w:divBdr>
        </w:div>
        <w:div w:id="297806019">
          <w:marLeft w:val="1166"/>
          <w:marRight w:val="0"/>
          <w:marTop w:val="96"/>
          <w:marBottom w:val="0"/>
          <w:divBdr>
            <w:top w:val="none" w:sz="0" w:space="0" w:color="auto"/>
            <w:left w:val="none" w:sz="0" w:space="0" w:color="auto"/>
            <w:bottom w:val="none" w:sz="0" w:space="0" w:color="auto"/>
            <w:right w:val="none" w:sz="0" w:space="0" w:color="auto"/>
          </w:divBdr>
        </w:div>
        <w:div w:id="1658992817">
          <w:marLeft w:val="1166"/>
          <w:marRight w:val="0"/>
          <w:marTop w:val="96"/>
          <w:marBottom w:val="0"/>
          <w:divBdr>
            <w:top w:val="none" w:sz="0" w:space="0" w:color="auto"/>
            <w:left w:val="none" w:sz="0" w:space="0" w:color="auto"/>
            <w:bottom w:val="none" w:sz="0" w:space="0" w:color="auto"/>
            <w:right w:val="none" w:sz="0" w:space="0" w:color="auto"/>
          </w:divBdr>
        </w:div>
        <w:div w:id="1725324437">
          <w:marLeft w:val="547"/>
          <w:marRight w:val="0"/>
          <w:marTop w:val="115"/>
          <w:marBottom w:val="0"/>
          <w:divBdr>
            <w:top w:val="none" w:sz="0" w:space="0" w:color="auto"/>
            <w:left w:val="none" w:sz="0" w:space="0" w:color="auto"/>
            <w:bottom w:val="none" w:sz="0" w:space="0" w:color="auto"/>
            <w:right w:val="none" w:sz="0" w:space="0" w:color="auto"/>
          </w:divBdr>
        </w:div>
        <w:div w:id="1649017580">
          <w:marLeft w:val="547"/>
          <w:marRight w:val="0"/>
          <w:marTop w:val="115"/>
          <w:marBottom w:val="0"/>
          <w:divBdr>
            <w:top w:val="none" w:sz="0" w:space="0" w:color="auto"/>
            <w:left w:val="none" w:sz="0" w:space="0" w:color="auto"/>
            <w:bottom w:val="none" w:sz="0" w:space="0" w:color="auto"/>
            <w:right w:val="none" w:sz="0" w:space="0" w:color="auto"/>
          </w:divBdr>
        </w:div>
      </w:divsChild>
    </w:div>
    <w:div w:id="500317013">
      <w:bodyDiv w:val="1"/>
      <w:marLeft w:val="0"/>
      <w:marRight w:val="0"/>
      <w:marTop w:val="0"/>
      <w:marBottom w:val="0"/>
      <w:divBdr>
        <w:top w:val="none" w:sz="0" w:space="0" w:color="auto"/>
        <w:left w:val="none" w:sz="0" w:space="0" w:color="auto"/>
        <w:bottom w:val="none" w:sz="0" w:space="0" w:color="auto"/>
        <w:right w:val="none" w:sz="0" w:space="0" w:color="auto"/>
      </w:divBdr>
      <w:divsChild>
        <w:div w:id="213279748">
          <w:marLeft w:val="547"/>
          <w:marRight w:val="0"/>
          <w:marTop w:val="115"/>
          <w:marBottom w:val="0"/>
          <w:divBdr>
            <w:top w:val="none" w:sz="0" w:space="0" w:color="auto"/>
            <w:left w:val="none" w:sz="0" w:space="0" w:color="auto"/>
            <w:bottom w:val="none" w:sz="0" w:space="0" w:color="auto"/>
            <w:right w:val="none" w:sz="0" w:space="0" w:color="auto"/>
          </w:divBdr>
        </w:div>
        <w:div w:id="86001084">
          <w:marLeft w:val="1166"/>
          <w:marRight w:val="0"/>
          <w:marTop w:val="96"/>
          <w:marBottom w:val="0"/>
          <w:divBdr>
            <w:top w:val="none" w:sz="0" w:space="0" w:color="auto"/>
            <w:left w:val="none" w:sz="0" w:space="0" w:color="auto"/>
            <w:bottom w:val="none" w:sz="0" w:space="0" w:color="auto"/>
            <w:right w:val="none" w:sz="0" w:space="0" w:color="auto"/>
          </w:divBdr>
        </w:div>
        <w:div w:id="1299644692">
          <w:marLeft w:val="1166"/>
          <w:marRight w:val="0"/>
          <w:marTop w:val="96"/>
          <w:marBottom w:val="0"/>
          <w:divBdr>
            <w:top w:val="none" w:sz="0" w:space="0" w:color="auto"/>
            <w:left w:val="none" w:sz="0" w:space="0" w:color="auto"/>
            <w:bottom w:val="none" w:sz="0" w:space="0" w:color="auto"/>
            <w:right w:val="none" w:sz="0" w:space="0" w:color="auto"/>
          </w:divBdr>
        </w:div>
        <w:div w:id="1786270769">
          <w:marLeft w:val="1166"/>
          <w:marRight w:val="0"/>
          <w:marTop w:val="96"/>
          <w:marBottom w:val="0"/>
          <w:divBdr>
            <w:top w:val="none" w:sz="0" w:space="0" w:color="auto"/>
            <w:left w:val="none" w:sz="0" w:space="0" w:color="auto"/>
            <w:bottom w:val="none" w:sz="0" w:space="0" w:color="auto"/>
            <w:right w:val="none" w:sz="0" w:space="0" w:color="auto"/>
          </w:divBdr>
        </w:div>
        <w:div w:id="1982614070">
          <w:marLeft w:val="1166"/>
          <w:marRight w:val="0"/>
          <w:marTop w:val="96"/>
          <w:marBottom w:val="0"/>
          <w:divBdr>
            <w:top w:val="none" w:sz="0" w:space="0" w:color="auto"/>
            <w:left w:val="none" w:sz="0" w:space="0" w:color="auto"/>
            <w:bottom w:val="none" w:sz="0" w:space="0" w:color="auto"/>
            <w:right w:val="none" w:sz="0" w:space="0" w:color="auto"/>
          </w:divBdr>
        </w:div>
      </w:divsChild>
    </w:div>
    <w:div w:id="502017417">
      <w:bodyDiv w:val="1"/>
      <w:marLeft w:val="0"/>
      <w:marRight w:val="0"/>
      <w:marTop w:val="0"/>
      <w:marBottom w:val="0"/>
      <w:divBdr>
        <w:top w:val="none" w:sz="0" w:space="0" w:color="auto"/>
        <w:left w:val="none" w:sz="0" w:space="0" w:color="auto"/>
        <w:bottom w:val="none" w:sz="0" w:space="0" w:color="auto"/>
        <w:right w:val="none" w:sz="0" w:space="0" w:color="auto"/>
      </w:divBdr>
      <w:divsChild>
        <w:div w:id="499153928">
          <w:marLeft w:val="547"/>
          <w:marRight w:val="0"/>
          <w:marTop w:val="115"/>
          <w:marBottom w:val="0"/>
          <w:divBdr>
            <w:top w:val="none" w:sz="0" w:space="0" w:color="auto"/>
            <w:left w:val="none" w:sz="0" w:space="0" w:color="auto"/>
            <w:bottom w:val="none" w:sz="0" w:space="0" w:color="auto"/>
            <w:right w:val="none" w:sz="0" w:space="0" w:color="auto"/>
          </w:divBdr>
        </w:div>
        <w:div w:id="1730764584">
          <w:marLeft w:val="547"/>
          <w:marRight w:val="0"/>
          <w:marTop w:val="115"/>
          <w:marBottom w:val="0"/>
          <w:divBdr>
            <w:top w:val="none" w:sz="0" w:space="0" w:color="auto"/>
            <w:left w:val="none" w:sz="0" w:space="0" w:color="auto"/>
            <w:bottom w:val="none" w:sz="0" w:space="0" w:color="auto"/>
            <w:right w:val="none" w:sz="0" w:space="0" w:color="auto"/>
          </w:divBdr>
        </w:div>
        <w:div w:id="696583791">
          <w:marLeft w:val="547"/>
          <w:marRight w:val="0"/>
          <w:marTop w:val="115"/>
          <w:marBottom w:val="0"/>
          <w:divBdr>
            <w:top w:val="none" w:sz="0" w:space="0" w:color="auto"/>
            <w:left w:val="none" w:sz="0" w:space="0" w:color="auto"/>
            <w:bottom w:val="none" w:sz="0" w:space="0" w:color="auto"/>
            <w:right w:val="none" w:sz="0" w:space="0" w:color="auto"/>
          </w:divBdr>
        </w:div>
        <w:div w:id="1742630333">
          <w:marLeft w:val="547"/>
          <w:marRight w:val="0"/>
          <w:marTop w:val="115"/>
          <w:marBottom w:val="0"/>
          <w:divBdr>
            <w:top w:val="none" w:sz="0" w:space="0" w:color="auto"/>
            <w:left w:val="none" w:sz="0" w:space="0" w:color="auto"/>
            <w:bottom w:val="none" w:sz="0" w:space="0" w:color="auto"/>
            <w:right w:val="none" w:sz="0" w:space="0" w:color="auto"/>
          </w:divBdr>
        </w:div>
      </w:divsChild>
    </w:div>
    <w:div w:id="506293266">
      <w:bodyDiv w:val="1"/>
      <w:marLeft w:val="0"/>
      <w:marRight w:val="0"/>
      <w:marTop w:val="0"/>
      <w:marBottom w:val="0"/>
      <w:divBdr>
        <w:top w:val="none" w:sz="0" w:space="0" w:color="auto"/>
        <w:left w:val="none" w:sz="0" w:space="0" w:color="auto"/>
        <w:bottom w:val="none" w:sz="0" w:space="0" w:color="auto"/>
        <w:right w:val="none" w:sz="0" w:space="0" w:color="auto"/>
      </w:divBdr>
      <w:divsChild>
        <w:div w:id="182982041">
          <w:marLeft w:val="547"/>
          <w:marRight w:val="0"/>
          <w:marTop w:val="91"/>
          <w:marBottom w:val="0"/>
          <w:divBdr>
            <w:top w:val="none" w:sz="0" w:space="0" w:color="auto"/>
            <w:left w:val="none" w:sz="0" w:space="0" w:color="auto"/>
            <w:bottom w:val="none" w:sz="0" w:space="0" w:color="auto"/>
            <w:right w:val="none" w:sz="0" w:space="0" w:color="auto"/>
          </w:divBdr>
        </w:div>
      </w:divsChild>
    </w:div>
    <w:div w:id="508106486">
      <w:bodyDiv w:val="1"/>
      <w:marLeft w:val="0"/>
      <w:marRight w:val="0"/>
      <w:marTop w:val="0"/>
      <w:marBottom w:val="0"/>
      <w:divBdr>
        <w:top w:val="none" w:sz="0" w:space="0" w:color="auto"/>
        <w:left w:val="none" w:sz="0" w:space="0" w:color="auto"/>
        <w:bottom w:val="none" w:sz="0" w:space="0" w:color="auto"/>
        <w:right w:val="none" w:sz="0" w:space="0" w:color="auto"/>
      </w:divBdr>
    </w:div>
    <w:div w:id="512719963">
      <w:bodyDiv w:val="1"/>
      <w:marLeft w:val="0"/>
      <w:marRight w:val="0"/>
      <w:marTop w:val="0"/>
      <w:marBottom w:val="0"/>
      <w:divBdr>
        <w:top w:val="none" w:sz="0" w:space="0" w:color="auto"/>
        <w:left w:val="none" w:sz="0" w:space="0" w:color="auto"/>
        <w:bottom w:val="none" w:sz="0" w:space="0" w:color="auto"/>
        <w:right w:val="none" w:sz="0" w:space="0" w:color="auto"/>
      </w:divBdr>
      <w:divsChild>
        <w:div w:id="845098085">
          <w:marLeft w:val="547"/>
          <w:marRight w:val="0"/>
          <w:marTop w:val="115"/>
          <w:marBottom w:val="0"/>
          <w:divBdr>
            <w:top w:val="none" w:sz="0" w:space="0" w:color="auto"/>
            <w:left w:val="none" w:sz="0" w:space="0" w:color="auto"/>
            <w:bottom w:val="none" w:sz="0" w:space="0" w:color="auto"/>
            <w:right w:val="none" w:sz="0" w:space="0" w:color="auto"/>
          </w:divBdr>
        </w:div>
        <w:div w:id="963197637">
          <w:marLeft w:val="547"/>
          <w:marRight w:val="0"/>
          <w:marTop w:val="115"/>
          <w:marBottom w:val="0"/>
          <w:divBdr>
            <w:top w:val="none" w:sz="0" w:space="0" w:color="auto"/>
            <w:left w:val="none" w:sz="0" w:space="0" w:color="auto"/>
            <w:bottom w:val="none" w:sz="0" w:space="0" w:color="auto"/>
            <w:right w:val="none" w:sz="0" w:space="0" w:color="auto"/>
          </w:divBdr>
        </w:div>
      </w:divsChild>
    </w:div>
    <w:div w:id="513345306">
      <w:bodyDiv w:val="1"/>
      <w:marLeft w:val="0"/>
      <w:marRight w:val="0"/>
      <w:marTop w:val="0"/>
      <w:marBottom w:val="0"/>
      <w:divBdr>
        <w:top w:val="none" w:sz="0" w:space="0" w:color="auto"/>
        <w:left w:val="none" w:sz="0" w:space="0" w:color="auto"/>
        <w:bottom w:val="none" w:sz="0" w:space="0" w:color="auto"/>
        <w:right w:val="none" w:sz="0" w:space="0" w:color="auto"/>
      </w:divBdr>
      <w:divsChild>
        <w:div w:id="1448624029">
          <w:marLeft w:val="547"/>
          <w:marRight w:val="0"/>
          <w:marTop w:val="115"/>
          <w:marBottom w:val="0"/>
          <w:divBdr>
            <w:top w:val="none" w:sz="0" w:space="0" w:color="auto"/>
            <w:left w:val="none" w:sz="0" w:space="0" w:color="auto"/>
            <w:bottom w:val="none" w:sz="0" w:space="0" w:color="auto"/>
            <w:right w:val="none" w:sz="0" w:space="0" w:color="auto"/>
          </w:divBdr>
        </w:div>
        <w:div w:id="224727728">
          <w:marLeft w:val="1166"/>
          <w:marRight w:val="0"/>
          <w:marTop w:val="96"/>
          <w:marBottom w:val="0"/>
          <w:divBdr>
            <w:top w:val="none" w:sz="0" w:space="0" w:color="auto"/>
            <w:left w:val="none" w:sz="0" w:space="0" w:color="auto"/>
            <w:bottom w:val="none" w:sz="0" w:space="0" w:color="auto"/>
            <w:right w:val="none" w:sz="0" w:space="0" w:color="auto"/>
          </w:divBdr>
        </w:div>
        <w:div w:id="2095013158">
          <w:marLeft w:val="1166"/>
          <w:marRight w:val="0"/>
          <w:marTop w:val="96"/>
          <w:marBottom w:val="0"/>
          <w:divBdr>
            <w:top w:val="none" w:sz="0" w:space="0" w:color="auto"/>
            <w:left w:val="none" w:sz="0" w:space="0" w:color="auto"/>
            <w:bottom w:val="none" w:sz="0" w:space="0" w:color="auto"/>
            <w:right w:val="none" w:sz="0" w:space="0" w:color="auto"/>
          </w:divBdr>
        </w:div>
      </w:divsChild>
    </w:div>
    <w:div w:id="518200683">
      <w:bodyDiv w:val="1"/>
      <w:marLeft w:val="0"/>
      <w:marRight w:val="0"/>
      <w:marTop w:val="0"/>
      <w:marBottom w:val="0"/>
      <w:divBdr>
        <w:top w:val="none" w:sz="0" w:space="0" w:color="auto"/>
        <w:left w:val="none" w:sz="0" w:space="0" w:color="auto"/>
        <w:bottom w:val="none" w:sz="0" w:space="0" w:color="auto"/>
        <w:right w:val="none" w:sz="0" w:space="0" w:color="auto"/>
      </w:divBdr>
      <w:divsChild>
        <w:div w:id="1417289067">
          <w:marLeft w:val="547"/>
          <w:marRight w:val="0"/>
          <w:marTop w:val="115"/>
          <w:marBottom w:val="0"/>
          <w:divBdr>
            <w:top w:val="none" w:sz="0" w:space="0" w:color="auto"/>
            <w:left w:val="none" w:sz="0" w:space="0" w:color="auto"/>
            <w:bottom w:val="none" w:sz="0" w:space="0" w:color="auto"/>
            <w:right w:val="none" w:sz="0" w:space="0" w:color="auto"/>
          </w:divBdr>
        </w:div>
      </w:divsChild>
    </w:div>
    <w:div w:id="539823964">
      <w:bodyDiv w:val="1"/>
      <w:marLeft w:val="0"/>
      <w:marRight w:val="0"/>
      <w:marTop w:val="0"/>
      <w:marBottom w:val="0"/>
      <w:divBdr>
        <w:top w:val="none" w:sz="0" w:space="0" w:color="auto"/>
        <w:left w:val="none" w:sz="0" w:space="0" w:color="auto"/>
        <w:bottom w:val="none" w:sz="0" w:space="0" w:color="auto"/>
        <w:right w:val="none" w:sz="0" w:space="0" w:color="auto"/>
      </w:divBdr>
      <w:divsChild>
        <w:div w:id="240723850">
          <w:marLeft w:val="547"/>
          <w:marRight w:val="0"/>
          <w:marTop w:val="115"/>
          <w:marBottom w:val="0"/>
          <w:divBdr>
            <w:top w:val="none" w:sz="0" w:space="0" w:color="auto"/>
            <w:left w:val="none" w:sz="0" w:space="0" w:color="auto"/>
            <w:bottom w:val="none" w:sz="0" w:space="0" w:color="auto"/>
            <w:right w:val="none" w:sz="0" w:space="0" w:color="auto"/>
          </w:divBdr>
        </w:div>
        <w:div w:id="1539196745">
          <w:marLeft w:val="1166"/>
          <w:marRight w:val="0"/>
          <w:marTop w:val="96"/>
          <w:marBottom w:val="0"/>
          <w:divBdr>
            <w:top w:val="none" w:sz="0" w:space="0" w:color="auto"/>
            <w:left w:val="none" w:sz="0" w:space="0" w:color="auto"/>
            <w:bottom w:val="none" w:sz="0" w:space="0" w:color="auto"/>
            <w:right w:val="none" w:sz="0" w:space="0" w:color="auto"/>
          </w:divBdr>
        </w:div>
        <w:div w:id="1636643705">
          <w:marLeft w:val="1166"/>
          <w:marRight w:val="0"/>
          <w:marTop w:val="96"/>
          <w:marBottom w:val="0"/>
          <w:divBdr>
            <w:top w:val="none" w:sz="0" w:space="0" w:color="auto"/>
            <w:left w:val="none" w:sz="0" w:space="0" w:color="auto"/>
            <w:bottom w:val="none" w:sz="0" w:space="0" w:color="auto"/>
            <w:right w:val="none" w:sz="0" w:space="0" w:color="auto"/>
          </w:divBdr>
        </w:div>
        <w:div w:id="961838623">
          <w:marLeft w:val="1166"/>
          <w:marRight w:val="0"/>
          <w:marTop w:val="96"/>
          <w:marBottom w:val="0"/>
          <w:divBdr>
            <w:top w:val="none" w:sz="0" w:space="0" w:color="auto"/>
            <w:left w:val="none" w:sz="0" w:space="0" w:color="auto"/>
            <w:bottom w:val="none" w:sz="0" w:space="0" w:color="auto"/>
            <w:right w:val="none" w:sz="0" w:space="0" w:color="auto"/>
          </w:divBdr>
        </w:div>
      </w:divsChild>
    </w:div>
    <w:div w:id="540440520">
      <w:bodyDiv w:val="1"/>
      <w:marLeft w:val="0"/>
      <w:marRight w:val="0"/>
      <w:marTop w:val="0"/>
      <w:marBottom w:val="0"/>
      <w:divBdr>
        <w:top w:val="none" w:sz="0" w:space="0" w:color="auto"/>
        <w:left w:val="none" w:sz="0" w:space="0" w:color="auto"/>
        <w:bottom w:val="none" w:sz="0" w:space="0" w:color="auto"/>
        <w:right w:val="none" w:sz="0" w:space="0" w:color="auto"/>
      </w:divBdr>
      <w:divsChild>
        <w:div w:id="505291685">
          <w:marLeft w:val="547"/>
          <w:marRight w:val="0"/>
          <w:marTop w:val="115"/>
          <w:marBottom w:val="0"/>
          <w:divBdr>
            <w:top w:val="none" w:sz="0" w:space="0" w:color="auto"/>
            <w:left w:val="none" w:sz="0" w:space="0" w:color="auto"/>
            <w:bottom w:val="none" w:sz="0" w:space="0" w:color="auto"/>
            <w:right w:val="none" w:sz="0" w:space="0" w:color="auto"/>
          </w:divBdr>
        </w:div>
        <w:div w:id="13532561">
          <w:marLeft w:val="547"/>
          <w:marRight w:val="0"/>
          <w:marTop w:val="115"/>
          <w:marBottom w:val="0"/>
          <w:divBdr>
            <w:top w:val="none" w:sz="0" w:space="0" w:color="auto"/>
            <w:left w:val="none" w:sz="0" w:space="0" w:color="auto"/>
            <w:bottom w:val="none" w:sz="0" w:space="0" w:color="auto"/>
            <w:right w:val="none" w:sz="0" w:space="0" w:color="auto"/>
          </w:divBdr>
        </w:div>
        <w:div w:id="1662344366">
          <w:marLeft w:val="547"/>
          <w:marRight w:val="0"/>
          <w:marTop w:val="115"/>
          <w:marBottom w:val="0"/>
          <w:divBdr>
            <w:top w:val="none" w:sz="0" w:space="0" w:color="auto"/>
            <w:left w:val="none" w:sz="0" w:space="0" w:color="auto"/>
            <w:bottom w:val="none" w:sz="0" w:space="0" w:color="auto"/>
            <w:right w:val="none" w:sz="0" w:space="0" w:color="auto"/>
          </w:divBdr>
        </w:div>
      </w:divsChild>
    </w:div>
    <w:div w:id="542250791">
      <w:bodyDiv w:val="1"/>
      <w:marLeft w:val="0"/>
      <w:marRight w:val="0"/>
      <w:marTop w:val="0"/>
      <w:marBottom w:val="0"/>
      <w:divBdr>
        <w:top w:val="none" w:sz="0" w:space="0" w:color="auto"/>
        <w:left w:val="none" w:sz="0" w:space="0" w:color="auto"/>
        <w:bottom w:val="none" w:sz="0" w:space="0" w:color="auto"/>
        <w:right w:val="none" w:sz="0" w:space="0" w:color="auto"/>
      </w:divBdr>
      <w:divsChild>
        <w:div w:id="1590039864">
          <w:marLeft w:val="547"/>
          <w:marRight w:val="0"/>
          <w:marTop w:val="106"/>
          <w:marBottom w:val="0"/>
          <w:divBdr>
            <w:top w:val="none" w:sz="0" w:space="0" w:color="auto"/>
            <w:left w:val="none" w:sz="0" w:space="0" w:color="auto"/>
            <w:bottom w:val="none" w:sz="0" w:space="0" w:color="auto"/>
            <w:right w:val="none" w:sz="0" w:space="0" w:color="auto"/>
          </w:divBdr>
        </w:div>
        <w:div w:id="356279672">
          <w:marLeft w:val="547"/>
          <w:marRight w:val="0"/>
          <w:marTop w:val="106"/>
          <w:marBottom w:val="0"/>
          <w:divBdr>
            <w:top w:val="none" w:sz="0" w:space="0" w:color="auto"/>
            <w:left w:val="none" w:sz="0" w:space="0" w:color="auto"/>
            <w:bottom w:val="none" w:sz="0" w:space="0" w:color="auto"/>
            <w:right w:val="none" w:sz="0" w:space="0" w:color="auto"/>
          </w:divBdr>
        </w:div>
        <w:div w:id="1165896540">
          <w:marLeft w:val="547"/>
          <w:marRight w:val="0"/>
          <w:marTop w:val="106"/>
          <w:marBottom w:val="0"/>
          <w:divBdr>
            <w:top w:val="none" w:sz="0" w:space="0" w:color="auto"/>
            <w:left w:val="none" w:sz="0" w:space="0" w:color="auto"/>
            <w:bottom w:val="none" w:sz="0" w:space="0" w:color="auto"/>
            <w:right w:val="none" w:sz="0" w:space="0" w:color="auto"/>
          </w:divBdr>
        </w:div>
        <w:div w:id="175661267">
          <w:marLeft w:val="547"/>
          <w:marRight w:val="0"/>
          <w:marTop w:val="106"/>
          <w:marBottom w:val="0"/>
          <w:divBdr>
            <w:top w:val="none" w:sz="0" w:space="0" w:color="auto"/>
            <w:left w:val="none" w:sz="0" w:space="0" w:color="auto"/>
            <w:bottom w:val="none" w:sz="0" w:space="0" w:color="auto"/>
            <w:right w:val="none" w:sz="0" w:space="0" w:color="auto"/>
          </w:divBdr>
        </w:div>
      </w:divsChild>
    </w:div>
    <w:div w:id="553279280">
      <w:bodyDiv w:val="1"/>
      <w:marLeft w:val="0"/>
      <w:marRight w:val="0"/>
      <w:marTop w:val="0"/>
      <w:marBottom w:val="0"/>
      <w:divBdr>
        <w:top w:val="none" w:sz="0" w:space="0" w:color="auto"/>
        <w:left w:val="none" w:sz="0" w:space="0" w:color="auto"/>
        <w:bottom w:val="none" w:sz="0" w:space="0" w:color="auto"/>
        <w:right w:val="none" w:sz="0" w:space="0" w:color="auto"/>
      </w:divBdr>
      <w:divsChild>
        <w:div w:id="1286935101">
          <w:marLeft w:val="547"/>
          <w:marRight w:val="0"/>
          <w:marTop w:val="115"/>
          <w:marBottom w:val="0"/>
          <w:divBdr>
            <w:top w:val="none" w:sz="0" w:space="0" w:color="auto"/>
            <w:left w:val="none" w:sz="0" w:space="0" w:color="auto"/>
            <w:bottom w:val="none" w:sz="0" w:space="0" w:color="auto"/>
            <w:right w:val="none" w:sz="0" w:space="0" w:color="auto"/>
          </w:divBdr>
        </w:div>
        <w:div w:id="694618217">
          <w:marLeft w:val="547"/>
          <w:marRight w:val="0"/>
          <w:marTop w:val="115"/>
          <w:marBottom w:val="0"/>
          <w:divBdr>
            <w:top w:val="none" w:sz="0" w:space="0" w:color="auto"/>
            <w:left w:val="none" w:sz="0" w:space="0" w:color="auto"/>
            <w:bottom w:val="none" w:sz="0" w:space="0" w:color="auto"/>
            <w:right w:val="none" w:sz="0" w:space="0" w:color="auto"/>
          </w:divBdr>
        </w:div>
        <w:div w:id="1073435574">
          <w:marLeft w:val="547"/>
          <w:marRight w:val="0"/>
          <w:marTop w:val="115"/>
          <w:marBottom w:val="0"/>
          <w:divBdr>
            <w:top w:val="none" w:sz="0" w:space="0" w:color="auto"/>
            <w:left w:val="none" w:sz="0" w:space="0" w:color="auto"/>
            <w:bottom w:val="none" w:sz="0" w:space="0" w:color="auto"/>
            <w:right w:val="none" w:sz="0" w:space="0" w:color="auto"/>
          </w:divBdr>
        </w:div>
      </w:divsChild>
    </w:div>
    <w:div w:id="556859869">
      <w:bodyDiv w:val="1"/>
      <w:marLeft w:val="0"/>
      <w:marRight w:val="0"/>
      <w:marTop w:val="0"/>
      <w:marBottom w:val="0"/>
      <w:divBdr>
        <w:top w:val="none" w:sz="0" w:space="0" w:color="auto"/>
        <w:left w:val="none" w:sz="0" w:space="0" w:color="auto"/>
        <w:bottom w:val="none" w:sz="0" w:space="0" w:color="auto"/>
        <w:right w:val="none" w:sz="0" w:space="0" w:color="auto"/>
      </w:divBdr>
      <w:divsChild>
        <w:div w:id="1340739394">
          <w:marLeft w:val="547"/>
          <w:marRight w:val="0"/>
          <w:marTop w:val="96"/>
          <w:marBottom w:val="0"/>
          <w:divBdr>
            <w:top w:val="none" w:sz="0" w:space="0" w:color="auto"/>
            <w:left w:val="none" w:sz="0" w:space="0" w:color="auto"/>
            <w:bottom w:val="none" w:sz="0" w:space="0" w:color="auto"/>
            <w:right w:val="none" w:sz="0" w:space="0" w:color="auto"/>
          </w:divBdr>
        </w:div>
        <w:div w:id="1456558725">
          <w:marLeft w:val="547"/>
          <w:marRight w:val="0"/>
          <w:marTop w:val="96"/>
          <w:marBottom w:val="0"/>
          <w:divBdr>
            <w:top w:val="none" w:sz="0" w:space="0" w:color="auto"/>
            <w:left w:val="none" w:sz="0" w:space="0" w:color="auto"/>
            <w:bottom w:val="none" w:sz="0" w:space="0" w:color="auto"/>
            <w:right w:val="none" w:sz="0" w:space="0" w:color="auto"/>
          </w:divBdr>
        </w:div>
        <w:div w:id="1393581220">
          <w:marLeft w:val="547"/>
          <w:marRight w:val="0"/>
          <w:marTop w:val="96"/>
          <w:marBottom w:val="0"/>
          <w:divBdr>
            <w:top w:val="none" w:sz="0" w:space="0" w:color="auto"/>
            <w:left w:val="none" w:sz="0" w:space="0" w:color="auto"/>
            <w:bottom w:val="none" w:sz="0" w:space="0" w:color="auto"/>
            <w:right w:val="none" w:sz="0" w:space="0" w:color="auto"/>
          </w:divBdr>
        </w:div>
        <w:div w:id="762722729">
          <w:marLeft w:val="547"/>
          <w:marRight w:val="0"/>
          <w:marTop w:val="96"/>
          <w:marBottom w:val="0"/>
          <w:divBdr>
            <w:top w:val="none" w:sz="0" w:space="0" w:color="auto"/>
            <w:left w:val="none" w:sz="0" w:space="0" w:color="auto"/>
            <w:bottom w:val="none" w:sz="0" w:space="0" w:color="auto"/>
            <w:right w:val="none" w:sz="0" w:space="0" w:color="auto"/>
          </w:divBdr>
        </w:div>
      </w:divsChild>
    </w:div>
    <w:div w:id="558630394">
      <w:bodyDiv w:val="1"/>
      <w:marLeft w:val="0"/>
      <w:marRight w:val="0"/>
      <w:marTop w:val="0"/>
      <w:marBottom w:val="0"/>
      <w:divBdr>
        <w:top w:val="none" w:sz="0" w:space="0" w:color="auto"/>
        <w:left w:val="none" w:sz="0" w:space="0" w:color="auto"/>
        <w:bottom w:val="none" w:sz="0" w:space="0" w:color="auto"/>
        <w:right w:val="none" w:sz="0" w:space="0" w:color="auto"/>
      </w:divBdr>
      <w:divsChild>
        <w:div w:id="2035886557">
          <w:marLeft w:val="547"/>
          <w:marRight w:val="0"/>
          <w:marTop w:val="115"/>
          <w:marBottom w:val="0"/>
          <w:divBdr>
            <w:top w:val="none" w:sz="0" w:space="0" w:color="auto"/>
            <w:left w:val="none" w:sz="0" w:space="0" w:color="auto"/>
            <w:bottom w:val="none" w:sz="0" w:space="0" w:color="auto"/>
            <w:right w:val="none" w:sz="0" w:space="0" w:color="auto"/>
          </w:divBdr>
        </w:div>
        <w:div w:id="224414796">
          <w:marLeft w:val="547"/>
          <w:marRight w:val="0"/>
          <w:marTop w:val="115"/>
          <w:marBottom w:val="0"/>
          <w:divBdr>
            <w:top w:val="none" w:sz="0" w:space="0" w:color="auto"/>
            <w:left w:val="none" w:sz="0" w:space="0" w:color="auto"/>
            <w:bottom w:val="none" w:sz="0" w:space="0" w:color="auto"/>
            <w:right w:val="none" w:sz="0" w:space="0" w:color="auto"/>
          </w:divBdr>
        </w:div>
      </w:divsChild>
    </w:div>
    <w:div w:id="559026036">
      <w:bodyDiv w:val="1"/>
      <w:marLeft w:val="0"/>
      <w:marRight w:val="0"/>
      <w:marTop w:val="0"/>
      <w:marBottom w:val="0"/>
      <w:divBdr>
        <w:top w:val="none" w:sz="0" w:space="0" w:color="auto"/>
        <w:left w:val="none" w:sz="0" w:space="0" w:color="auto"/>
        <w:bottom w:val="none" w:sz="0" w:space="0" w:color="auto"/>
        <w:right w:val="none" w:sz="0" w:space="0" w:color="auto"/>
      </w:divBdr>
      <w:divsChild>
        <w:div w:id="883829848">
          <w:marLeft w:val="547"/>
          <w:marRight w:val="0"/>
          <w:marTop w:val="115"/>
          <w:marBottom w:val="0"/>
          <w:divBdr>
            <w:top w:val="none" w:sz="0" w:space="0" w:color="auto"/>
            <w:left w:val="none" w:sz="0" w:space="0" w:color="auto"/>
            <w:bottom w:val="none" w:sz="0" w:space="0" w:color="auto"/>
            <w:right w:val="none" w:sz="0" w:space="0" w:color="auto"/>
          </w:divBdr>
        </w:div>
        <w:div w:id="1216896010">
          <w:marLeft w:val="1166"/>
          <w:marRight w:val="0"/>
          <w:marTop w:val="96"/>
          <w:marBottom w:val="0"/>
          <w:divBdr>
            <w:top w:val="none" w:sz="0" w:space="0" w:color="auto"/>
            <w:left w:val="none" w:sz="0" w:space="0" w:color="auto"/>
            <w:bottom w:val="none" w:sz="0" w:space="0" w:color="auto"/>
            <w:right w:val="none" w:sz="0" w:space="0" w:color="auto"/>
          </w:divBdr>
        </w:div>
        <w:div w:id="531723435">
          <w:marLeft w:val="1166"/>
          <w:marRight w:val="0"/>
          <w:marTop w:val="96"/>
          <w:marBottom w:val="0"/>
          <w:divBdr>
            <w:top w:val="none" w:sz="0" w:space="0" w:color="auto"/>
            <w:left w:val="none" w:sz="0" w:space="0" w:color="auto"/>
            <w:bottom w:val="none" w:sz="0" w:space="0" w:color="auto"/>
            <w:right w:val="none" w:sz="0" w:space="0" w:color="auto"/>
          </w:divBdr>
        </w:div>
        <w:div w:id="1794057856">
          <w:marLeft w:val="1166"/>
          <w:marRight w:val="0"/>
          <w:marTop w:val="96"/>
          <w:marBottom w:val="0"/>
          <w:divBdr>
            <w:top w:val="none" w:sz="0" w:space="0" w:color="auto"/>
            <w:left w:val="none" w:sz="0" w:space="0" w:color="auto"/>
            <w:bottom w:val="none" w:sz="0" w:space="0" w:color="auto"/>
            <w:right w:val="none" w:sz="0" w:space="0" w:color="auto"/>
          </w:divBdr>
        </w:div>
        <w:div w:id="455373453">
          <w:marLeft w:val="1166"/>
          <w:marRight w:val="0"/>
          <w:marTop w:val="96"/>
          <w:marBottom w:val="0"/>
          <w:divBdr>
            <w:top w:val="none" w:sz="0" w:space="0" w:color="auto"/>
            <w:left w:val="none" w:sz="0" w:space="0" w:color="auto"/>
            <w:bottom w:val="none" w:sz="0" w:space="0" w:color="auto"/>
            <w:right w:val="none" w:sz="0" w:space="0" w:color="auto"/>
          </w:divBdr>
        </w:div>
        <w:div w:id="1175850459">
          <w:marLeft w:val="1166"/>
          <w:marRight w:val="0"/>
          <w:marTop w:val="96"/>
          <w:marBottom w:val="0"/>
          <w:divBdr>
            <w:top w:val="none" w:sz="0" w:space="0" w:color="auto"/>
            <w:left w:val="none" w:sz="0" w:space="0" w:color="auto"/>
            <w:bottom w:val="none" w:sz="0" w:space="0" w:color="auto"/>
            <w:right w:val="none" w:sz="0" w:space="0" w:color="auto"/>
          </w:divBdr>
        </w:div>
        <w:div w:id="181356965">
          <w:marLeft w:val="1166"/>
          <w:marRight w:val="0"/>
          <w:marTop w:val="96"/>
          <w:marBottom w:val="0"/>
          <w:divBdr>
            <w:top w:val="none" w:sz="0" w:space="0" w:color="auto"/>
            <w:left w:val="none" w:sz="0" w:space="0" w:color="auto"/>
            <w:bottom w:val="none" w:sz="0" w:space="0" w:color="auto"/>
            <w:right w:val="none" w:sz="0" w:space="0" w:color="auto"/>
          </w:divBdr>
        </w:div>
        <w:div w:id="1644307956">
          <w:marLeft w:val="1166"/>
          <w:marRight w:val="0"/>
          <w:marTop w:val="96"/>
          <w:marBottom w:val="0"/>
          <w:divBdr>
            <w:top w:val="none" w:sz="0" w:space="0" w:color="auto"/>
            <w:left w:val="none" w:sz="0" w:space="0" w:color="auto"/>
            <w:bottom w:val="none" w:sz="0" w:space="0" w:color="auto"/>
            <w:right w:val="none" w:sz="0" w:space="0" w:color="auto"/>
          </w:divBdr>
        </w:div>
        <w:div w:id="396326364">
          <w:marLeft w:val="1166"/>
          <w:marRight w:val="0"/>
          <w:marTop w:val="96"/>
          <w:marBottom w:val="0"/>
          <w:divBdr>
            <w:top w:val="none" w:sz="0" w:space="0" w:color="auto"/>
            <w:left w:val="none" w:sz="0" w:space="0" w:color="auto"/>
            <w:bottom w:val="none" w:sz="0" w:space="0" w:color="auto"/>
            <w:right w:val="none" w:sz="0" w:space="0" w:color="auto"/>
          </w:divBdr>
        </w:div>
      </w:divsChild>
    </w:div>
    <w:div w:id="566838843">
      <w:bodyDiv w:val="1"/>
      <w:marLeft w:val="0"/>
      <w:marRight w:val="0"/>
      <w:marTop w:val="0"/>
      <w:marBottom w:val="0"/>
      <w:divBdr>
        <w:top w:val="none" w:sz="0" w:space="0" w:color="auto"/>
        <w:left w:val="none" w:sz="0" w:space="0" w:color="auto"/>
        <w:bottom w:val="none" w:sz="0" w:space="0" w:color="auto"/>
        <w:right w:val="none" w:sz="0" w:space="0" w:color="auto"/>
      </w:divBdr>
      <w:divsChild>
        <w:div w:id="1263806442">
          <w:marLeft w:val="547"/>
          <w:marRight w:val="0"/>
          <w:marTop w:val="96"/>
          <w:marBottom w:val="0"/>
          <w:divBdr>
            <w:top w:val="none" w:sz="0" w:space="0" w:color="auto"/>
            <w:left w:val="none" w:sz="0" w:space="0" w:color="auto"/>
            <w:bottom w:val="none" w:sz="0" w:space="0" w:color="auto"/>
            <w:right w:val="none" w:sz="0" w:space="0" w:color="auto"/>
          </w:divBdr>
        </w:div>
        <w:div w:id="1095902922">
          <w:marLeft w:val="1166"/>
          <w:marRight w:val="0"/>
          <w:marTop w:val="86"/>
          <w:marBottom w:val="0"/>
          <w:divBdr>
            <w:top w:val="none" w:sz="0" w:space="0" w:color="auto"/>
            <w:left w:val="none" w:sz="0" w:space="0" w:color="auto"/>
            <w:bottom w:val="none" w:sz="0" w:space="0" w:color="auto"/>
            <w:right w:val="none" w:sz="0" w:space="0" w:color="auto"/>
          </w:divBdr>
        </w:div>
        <w:div w:id="611323810">
          <w:marLeft w:val="1166"/>
          <w:marRight w:val="0"/>
          <w:marTop w:val="86"/>
          <w:marBottom w:val="0"/>
          <w:divBdr>
            <w:top w:val="none" w:sz="0" w:space="0" w:color="auto"/>
            <w:left w:val="none" w:sz="0" w:space="0" w:color="auto"/>
            <w:bottom w:val="none" w:sz="0" w:space="0" w:color="auto"/>
            <w:right w:val="none" w:sz="0" w:space="0" w:color="auto"/>
          </w:divBdr>
        </w:div>
        <w:div w:id="1253776433">
          <w:marLeft w:val="1166"/>
          <w:marRight w:val="0"/>
          <w:marTop w:val="86"/>
          <w:marBottom w:val="0"/>
          <w:divBdr>
            <w:top w:val="none" w:sz="0" w:space="0" w:color="auto"/>
            <w:left w:val="none" w:sz="0" w:space="0" w:color="auto"/>
            <w:bottom w:val="none" w:sz="0" w:space="0" w:color="auto"/>
            <w:right w:val="none" w:sz="0" w:space="0" w:color="auto"/>
          </w:divBdr>
        </w:div>
        <w:div w:id="579100062">
          <w:marLeft w:val="1166"/>
          <w:marRight w:val="0"/>
          <w:marTop w:val="86"/>
          <w:marBottom w:val="0"/>
          <w:divBdr>
            <w:top w:val="none" w:sz="0" w:space="0" w:color="auto"/>
            <w:left w:val="none" w:sz="0" w:space="0" w:color="auto"/>
            <w:bottom w:val="none" w:sz="0" w:space="0" w:color="auto"/>
            <w:right w:val="none" w:sz="0" w:space="0" w:color="auto"/>
          </w:divBdr>
        </w:div>
        <w:div w:id="316568042">
          <w:marLeft w:val="1166"/>
          <w:marRight w:val="0"/>
          <w:marTop w:val="86"/>
          <w:marBottom w:val="0"/>
          <w:divBdr>
            <w:top w:val="none" w:sz="0" w:space="0" w:color="auto"/>
            <w:left w:val="none" w:sz="0" w:space="0" w:color="auto"/>
            <w:bottom w:val="none" w:sz="0" w:space="0" w:color="auto"/>
            <w:right w:val="none" w:sz="0" w:space="0" w:color="auto"/>
          </w:divBdr>
        </w:div>
        <w:div w:id="1170872483">
          <w:marLeft w:val="1166"/>
          <w:marRight w:val="0"/>
          <w:marTop w:val="86"/>
          <w:marBottom w:val="0"/>
          <w:divBdr>
            <w:top w:val="none" w:sz="0" w:space="0" w:color="auto"/>
            <w:left w:val="none" w:sz="0" w:space="0" w:color="auto"/>
            <w:bottom w:val="none" w:sz="0" w:space="0" w:color="auto"/>
            <w:right w:val="none" w:sz="0" w:space="0" w:color="auto"/>
          </w:divBdr>
        </w:div>
      </w:divsChild>
    </w:div>
    <w:div w:id="570308338">
      <w:bodyDiv w:val="1"/>
      <w:marLeft w:val="0"/>
      <w:marRight w:val="0"/>
      <w:marTop w:val="0"/>
      <w:marBottom w:val="0"/>
      <w:divBdr>
        <w:top w:val="none" w:sz="0" w:space="0" w:color="auto"/>
        <w:left w:val="none" w:sz="0" w:space="0" w:color="auto"/>
        <w:bottom w:val="none" w:sz="0" w:space="0" w:color="auto"/>
        <w:right w:val="none" w:sz="0" w:space="0" w:color="auto"/>
      </w:divBdr>
      <w:divsChild>
        <w:div w:id="1818298664">
          <w:marLeft w:val="547"/>
          <w:marRight w:val="0"/>
          <w:marTop w:val="115"/>
          <w:marBottom w:val="0"/>
          <w:divBdr>
            <w:top w:val="none" w:sz="0" w:space="0" w:color="auto"/>
            <w:left w:val="none" w:sz="0" w:space="0" w:color="auto"/>
            <w:bottom w:val="none" w:sz="0" w:space="0" w:color="auto"/>
            <w:right w:val="none" w:sz="0" w:space="0" w:color="auto"/>
          </w:divBdr>
        </w:div>
        <w:div w:id="1306012718">
          <w:marLeft w:val="547"/>
          <w:marRight w:val="0"/>
          <w:marTop w:val="115"/>
          <w:marBottom w:val="0"/>
          <w:divBdr>
            <w:top w:val="none" w:sz="0" w:space="0" w:color="auto"/>
            <w:left w:val="none" w:sz="0" w:space="0" w:color="auto"/>
            <w:bottom w:val="none" w:sz="0" w:space="0" w:color="auto"/>
            <w:right w:val="none" w:sz="0" w:space="0" w:color="auto"/>
          </w:divBdr>
        </w:div>
        <w:div w:id="2017531446">
          <w:marLeft w:val="547"/>
          <w:marRight w:val="0"/>
          <w:marTop w:val="115"/>
          <w:marBottom w:val="0"/>
          <w:divBdr>
            <w:top w:val="none" w:sz="0" w:space="0" w:color="auto"/>
            <w:left w:val="none" w:sz="0" w:space="0" w:color="auto"/>
            <w:bottom w:val="none" w:sz="0" w:space="0" w:color="auto"/>
            <w:right w:val="none" w:sz="0" w:space="0" w:color="auto"/>
          </w:divBdr>
        </w:div>
      </w:divsChild>
    </w:div>
    <w:div w:id="574781301">
      <w:bodyDiv w:val="1"/>
      <w:marLeft w:val="0"/>
      <w:marRight w:val="0"/>
      <w:marTop w:val="0"/>
      <w:marBottom w:val="0"/>
      <w:divBdr>
        <w:top w:val="none" w:sz="0" w:space="0" w:color="auto"/>
        <w:left w:val="none" w:sz="0" w:space="0" w:color="auto"/>
        <w:bottom w:val="none" w:sz="0" w:space="0" w:color="auto"/>
        <w:right w:val="none" w:sz="0" w:space="0" w:color="auto"/>
      </w:divBdr>
      <w:divsChild>
        <w:div w:id="688682310">
          <w:marLeft w:val="547"/>
          <w:marRight w:val="0"/>
          <w:marTop w:val="115"/>
          <w:marBottom w:val="0"/>
          <w:divBdr>
            <w:top w:val="none" w:sz="0" w:space="0" w:color="auto"/>
            <w:left w:val="none" w:sz="0" w:space="0" w:color="auto"/>
            <w:bottom w:val="none" w:sz="0" w:space="0" w:color="auto"/>
            <w:right w:val="none" w:sz="0" w:space="0" w:color="auto"/>
          </w:divBdr>
        </w:div>
        <w:div w:id="428696424">
          <w:marLeft w:val="547"/>
          <w:marRight w:val="0"/>
          <w:marTop w:val="115"/>
          <w:marBottom w:val="0"/>
          <w:divBdr>
            <w:top w:val="none" w:sz="0" w:space="0" w:color="auto"/>
            <w:left w:val="none" w:sz="0" w:space="0" w:color="auto"/>
            <w:bottom w:val="none" w:sz="0" w:space="0" w:color="auto"/>
            <w:right w:val="none" w:sz="0" w:space="0" w:color="auto"/>
          </w:divBdr>
        </w:div>
      </w:divsChild>
    </w:div>
    <w:div w:id="578102505">
      <w:bodyDiv w:val="1"/>
      <w:marLeft w:val="0"/>
      <w:marRight w:val="0"/>
      <w:marTop w:val="0"/>
      <w:marBottom w:val="0"/>
      <w:divBdr>
        <w:top w:val="none" w:sz="0" w:space="0" w:color="auto"/>
        <w:left w:val="none" w:sz="0" w:space="0" w:color="auto"/>
        <w:bottom w:val="none" w:sz="0" w:space="0" w:color="auto"/>
        <w:right w:val="none" w:sz="0" w:space="0" w:color="auto"/>
      </w:divBdr>
      <w:divsChild>
        <w:div w:id="56245944">
          <w:marLeft w:val="547"/>
          <w:marRight w:val="0"/>
          <w:marTop w:val="115"/>
          <w:marBottom w:val="0"/>
          <w:divBdr>
            <w:top w:val="none" w:sz="0" w:space="0" w:color="auto"/>
            <w:left w:val="none" w:sz="0" w:space="0" w:color="auto"/>
            <w:bottom w:val="none" w:sz="0" w:space="0" w:color="auto"/>
            <w:right w:val="none" w:sz="0" w:space="0" w:color="auto"/>
          </w:divBdr>
        </w:div>
        <w:div w:id="649214866">
          <w:marLeft w:val="1166"/>
          <w:marRight w:val="0"/>
          <w:marTop w:val="96"/>
          <w:marBottom w:val="0"/>
          <w:divBdr>
            <w:top w:val="none" w:sz="0" w:space="0" w:color="auto"/>
            <w:left w:val="none" w:sz="0" w:space="0" w:color="auto"/>
            <w:bottom w:val="none" w:sz="0" w:space="0" w:color="auto"/>
            <w:right w:val="none" w:sz="0" w:space="0" w:color="auto"/>
          </w:divBdr>
        </w:div>
        <w:div w:id="1505702366">
          <w:marLeft w:val="1166"/>
          <w:marRight w:val="0"/>
          <w:marTop w:val="96"/>
          <w:marBottom w:val="0"/>
          <w:divBdr>
            <w:top w:val="none" w:sz="0" w:space="0" w:color="auto"/>
            <w:left w:val="none" w:sz="0" w:space="0" w:color="auto"/>
            <w:bottom w:val="none" w:sz="0" w:space="0" w:color="auto"/>
            <w:right w:val="none" w:sz="0" w:space="0" w:color="auto"/>
          </w:divBdr>
        </w:div>
      </w:divsChild>
    </w:div>
    <w:div w:id="580021006">
      <w:bodyDiv w:val="1"/>
      <w:marLeft w:val="0"/>
      <w:marRight w:val="0"/>
      <w:marTop w:val="0"/>
      <w:marBottom w:val="0"/>
      <w:divBdr>
        <w:top w:val="none" w:sz="0" w:space="0" w:color="auto"/>
        <w:left w:val="none" w:sz="0" w:space="0" w:color="auto"/>
        <w:bottom w:val="none" w:sz="0" w:space="0" w:color="auto"/>
        <w:right w:val="none" w:sz="0" w:space="0" w:color="auto"/>
      </w:divBdr>
      <w:divsChild>
        <w:div w:id="1989358200">
          <w:marLeft w:val="547"/>
          <w:marRight w:val="0"/>
          <w:marTop w:val="115"/>
          <w:marBottom w:val="0"/>
          <w:divBdr>
            <w:top w:val="none" w:sz="0" w:space="0" w:color="auto"/>
            <w:left w:val="none" w:sz="0" w:space="0" w:color="auto"/>
            <w:bottom w:val="none" w:sz="0" w:space="0" w:color="auto"/>
            <w:right w:val="none" w:sz="0" w:space="0" w:color="auto"/>
          </w:divBdr>
        </w:div>
        <w:div w:id="1169634549">
          <w:marLeft w:val="547"/>
          <w:marRight w:val="0"/>
          <w:marTop w:val="115"/>
          <w:marBottom w:val="0"/>
          <w:divBdr>
            <w:top w:val="none" w:sz="0" w:space="0" w:color="auto"/>
            <w:left w:val="none" w:sz="0" w:space="0" w:color="auto"/>
            <w:bottom w:val="none" w:sz="0" w:space="0" w:color="auto"/>
            <w:right w:val="none" w:sz="0" w:space="0" w:color="auto"/>
          </w:divBdr>
        </w:div>
      </w:divsChild>
    </w:div>
    <w:div w:id="580214668">
      <w:bodyDiv w:val="1"/>
      <w:marLeft w:val="0"/>
      <w:marRight w:val="0"/>
      <w:marTop w:val="0"/>
      <w:marBottom w:val="0"/>
      <w:divBdr>
        <w:top w:val="none" w:sz="0" w:space="0" w:color="auto"/>
        <w:left w:val="none" w:sz="0" w:space="0" w:color="auto"/>
        <w:bottom w:val="none" w:sz="0" w:space="0" w:color="auto"/>
        <w:right w:val="none" w:sz="0" w:space="0" w:color="auto"/>
      </w:divBdr>
      <w:divsChild>
        <w:div w:id="1708094887">
          <w:marLeft w:val="547"/>
          <w:marRight w:val="0"/>
          <w:marTop w:val="106"/>
          <w:marBottom w:val="0"/>
          <w:divBdr>
            <w:top w:val="none" w:sz="0" w:space="0" w:color="auto"/>
            <w:left w:val="none" w:sz="0" w:space="0" w:color="auto"/>
            <w:bottom w:val="none" w:sz="0" w:space="0" w:color="auto"/>
            <w:right w:val="none" w:sz="0" w:space="0" w:color="auto"/>
          </w:divBdr>
        </w:div>
        <w:div w:id="1132359468">
          <w:marLeft w:val="1166"/>
          <w:marRight w:val="0"/>
          <w:marTop w:val="96"/>
          <w:marBottom w:val="0"/>
          <w:divBdr>
            <w:top w:val="none" w:sz="0" w:space="0" w:color="auto"/>
            <w:left w:val="none" w:sz="0" w:space="0" w:color="auto"/>
            <w:bottom w:val="none" w:sz="0" w:space="0" w:color="auto"/>
            <w:right w:val="none" w:sz="0" w:space="0" w:color="auto"/>
          </w:divBdr>
        </w:div>
        <w:div w:id="443619566">
          <w:marLeft w:val="1166"/>
          <w:marRight w:val="0"/>
          <w:marTop w:val="96"/>
          <w:marBottom w:val="0"/>
          <w:divBdr>
            <w:top w:val="none" w:sz="0" w:space="0" w:color="auto"/>
            <w:left w:val="none" w:sz="0" w:space="0" w:color="auto"/>
            <w:bottom w:val="none" w:sz="0" w:space="0" w:color="auto"/>
            <w:right w:val="none" w:sz="0" w:space="0" w:color="auto"/>
          </w:divBdr>
        </w:div>
        <w:div w:id="17044920">
          <w:marLeft w:val="1166"/>
          <w:marRight w:val="0"/>
          <w:marTop w:val="96"/>
          <w:marBottom w:val="0"/>
          <w:divBdr>
            <w:top w:val="none" w:sz="0" w:space="0" w:color="auto"/>
            <w:left w:val="none" w:sz="0" w:space="0" w:color="auto"/>
            <w:bottom w:val="none" w:sz="0" w:space="0" w:color="auto"/>
            <w:right w:val="none" w:sz="0" w:space="0" w:color="auto"/>
          </w:divBdr>
        </w:div>
        <w:div w:id="892734809">
          <w:marLeft w:val="1166"/>
          <w:marRight w:val="0"/>
          <w:marTop w:val="86"/>
          <w:marBottom w:val="0"/>
          <w:divBdr>
            <w:top w:val="none" w:sz="0" w:space="0" w:color="auto"/>
            <w:left w:val="none" w:sz="0" w:space="0" w:color="auto"/>
            <w:bottom w:val="none" w:sz="0" w:space="0" w:color="auto"/>
            <w:right w:val="none" w:sz="0" w:space="0" w:color="auto"/>
          </w:divBdr>
        </w:div>
      </w:divsChild>
    </w:div>
    <w:div w:id="582030229">
      <w:bodyDiv w:val="1"/>
      <w:marLeft w:val="0"/>
      <w:marRight w:val="0"/>
      <w:marTop w:val="0"/>
      <w:marBottom w:val="0"/>
      <w:divBdr>
        <w:top w:val="none" w:sz="0" w:space="0" w:color="auto"/>
        <w:left w:val="none" w:sz="0" w:space="0" w:color="auto"/>
        <w:bottom w:val="none" w:sz="0" w:space="0" w:color="auto"/>
        <w:right w:val="none" w:sz="0" w:space="0" w:color="auto"/>
      </w:divBdr>
      <w:divsChild>
        <w:div w:id="212276425">
          <w:marLeft w:val="547"/>
          <w:marRight w:val="0"/>
          <w:marTop w:val="115"/>
          <w:marBottom w:val="0"/>
          <w:divBdr>
            <w:top w:val="none" w:sz="0" w:space="0" w:color="auto"/>
            <w:left w:val="none" w:sz="0" w:space="0" w:color="auto"/>
            <w:bottom w:val="none" w:sz="0" w:space="0" w:color="auto"/>
            <w:right w:val="none" w:sz="0" w:space="0" w:color="auto"/>
          </w:divBdr>
        </w:div>
        <w:div w:id="1937706768">
          <w:marLeft w:val="1166"/>
          <w:marRight w:val="0"/>
          <w:marTop w:val="96"/>
          <w:marBottom w:val="0"/>
          <w:divBdr>
            <w:top w:val="none" w:sz="0" w:space="0" w:color="auto"/>
            <w:left w:val="none" w:sz="0" w:space="0" w:color="auto"/>
            <w:bottom w:val="none" w:sz="0" w:space="0" w:color="auto"/>
            <w:right w:val="none" w:sz="0" w:space="0" w:color="auto"/>
          </w:divBdr>
        </w:div>
        <w:div w:id="1443916865">
          <w:marLeft w:val="1166"/>
          <w:marRight w:val="0"/>
          <w:marTop w:val="96"/>
          <w:marBottom w:val="0"/>
          <w:divBdr>
            <w:top w:val="none" w:sz="0" w:space="0" w:color="auto"/>
            <w:left w:val="none" w:sz="0" w:space="0" w:color="auto"/>
            <w:bottom w:val="none" w:sz="0" w:space="0" w:color="auto"/>
            <w:right w:val="none" w:sz="0" w:space="0" w:color="auto"/>
          </w:divBdr>
        </w:div>
        <w:div w:id="790049523">
          <w:marLeft w:val="1166"/>
          <w:marRight w:val="0"/>
          <w:marTop w:val="96"/>
          <w:marBottom w:val="0"/>
          <w:divBdr>
            <w:top w:val="none" w:sz="0" w:space="0" w:color="auto"/>
            <w:left w:val="none" w:sz="0" w:space="0" w:color="auto"/>
            <w:bottom w:val="none" w:sz="0" w:space="0" w:color="auto"/>
            <w:right w:val="none" w:sz="0" w:space="0" w:color="auto"/>
          </w:divBdr>
        </w:div>
      </w:divsChild>
    </w:div>
    <w:div w:id="584723691">
      <w:bodyDiv w:val="1"/>
      <w:marLeft w:val="0"/>
      <w:marRight w:val="0"/>
      <w:marTop w:val="0"/>
      <w:marBottom w:val="0"/>
      <w:divBdr>
        <w:top w:val="none" w:sz="0" w:space="0" w:color="auto"/>
        <w:left w:val="none" w:sz="0" w:space="0" w:color="auto"/>
        <w:bottom w:val="none" w:sz="0" w:space="0" w:color="auto"/>
        <w:right w:val="none" w:sz="0" w:space="0" w:color="auto"/>
      </w:divBdr>
      <w:divsChild>
        <w:div w:id="1056706875">
          <w:marLeft w:val="547"/>
          <w:marRight w:val="0"/>
          <w:marTop w:val="106"/>
          <w:marBottom w:val="0"/>
          <w:divBdr>
            <w:top w:val="none" w:sz="0" w:space="0" w:color="auto"/>
            <w:left w:val="none" w:sz="0" w:space="0" w:color="auto"/>
            <w:bottom w:val="none" w:sz="0" w:space="0" w:color="auto"/>
            <w:right w:val="none" w:sz="0" w:space="0" w:color="auto"/>
          </w:divBdr>
        </w:div>
        <w:div w:id="2133667827">
          <w:marLeft w:val="547"/>
          <w:marRight w:val="0"/>
          <w:marTop w:val="106"/>
          <w:marBottom w:val="0"/>
          <w:divBdr>
            <w:top w:val="none" w:sz="0" w:space="0" w:color="auto"/>
            <w:left w:val="none" w:sz="0" w:space="0" w:color="auto"/>
            <w:bottom w:val="none" w:sz="0" w:space="0" w:color="auto"/>
            <w:right w:val="none" w:sz="0" w:space="0" w:color="auto"/>
          </w:divBdr>
        </w:div>
        <w:div w:id="489100936">
          <w:marLeft w:val="547"/>
          <w:marRight w:val="0"/>
          <w:marTop w:val="106"/>
          <w:marBottom w:val="0"/>
          <w:divBdr>
            <w:top w:val="none" w:sz="0" w:space="0" w:color="auto"/>
            <w:left w:val="none" w:sz="0" w:space="0" w:color="auto"/>
            <w:bottom w:val="none" w:sz="0" w:space="0" w:color="auto"/>
            <w:right w:val="none" w:sz="0" w:space="0" w:color="auto"/>
          </w:divBdr>
        </w:div>
        <w:div w:id="1780834011">
          <w:marLeft w:val="547"/>
          <w:marRight w:val="0"/>
          <w:marTop w:val="106"/>
          <w:marBottom w:val="0"/>
          <w:divBdr>
            <w:top w:val="none" w:sz="0" w:space="0" w:color="auto"/>
            <w:left w:val="none" w:sz="0" w:space="0" w:color="auto"/>
            <w:bottom w:val="none" w:sz="0" w:space="0" w:color="auto"/>
            <w:right w:val="none" w:sz="0" w:space="0" w:color="auto"/>
          </w:divBdr>
        </w:div>
      </w:divsChild>
    </w:div>
    <w:div w:id="588538683">
      <w:bodyDiv w:val="1"/>
      <w:marLeft w:val="0"/>
      <w:marRight w:val="0"/>
      <w:marTop w:val="0"/>
      <w:marBottom w:val="0"/>
      <w:divBdr>
        <w:top w:val="none" w:sz="0" w:space="0" w:color="auto"/>
        <w:left w:val="none" w:sz="0" w:space="0" w:color="auto"/>
        <w:bottom w:val="none" w:sz="0" w:space="0" w:color="auto"/>
        <w:right w:val="none" w:sz="0" w:space="0" w:color="auto"/>
      </w:divBdr>
      <w:divsChild>
        <w:div w:id="957251116">
          <w:marLeft w:val="1166"/>
          <w:marRight w:val="0"/>
          <w:marTop w:val="96"/>
          <w:marBottom w:val="0"/>
          <w:divBdr>
            <w:top w:val="none" w:sz="0" w:space="0" w:color="auto"/>
            <w:left w:val="none" w:sz="0" w:space="0" w:color="auto"/>
            <w:bottom w:val="none" w:sz="0" w:space="0" w:color="auto"/>
            <w:right w:val="none" w:sz="0" w:space="0" w:color="auto"/>
          </w:divBdr>
        </w:div>
        <w:div w:id="281502004">
          <w:marLeft w:val="1166"/>
          <w:marRight w:val="0"/>
          <w:marTop w:val="96"/>
          <w:marBottom w:val="0"/>
          <w:divBdr>
            <w:top w:val="none" w:sz="0" w:space="0" w:color="auto"/>
            <w:left w:val="none" w:sz="0" w:space="0" w:color="auto"/>
            <w:bottom w:val="none" w:sz="0" w:space="0" w:color="auto"/>
            <w:right w:val="none" w:sz="0" w:space="0" w:color="auto"/>
          </w:divBdr>
        </w:div>
        <w:div w:id="843784298">
          <w:marLeft w:val="1166"/>
          <w:marRight w:val="0"/>
          <w:marTop w:val="96"/>
          <w:marBottom w:val="0"/>
          <w:divBdr>
            <w:top w:val="none" w:sz="0" w:space="0" w:color="auto"/>
            <w:left w:val="none" w:sz="0" w:space="0" w:color="auto"/>
            <w:bottom w:val="none" w:sz="0" w:space="0" w:color="auto"/>
            <w:right w:val="none" w:sz="0" w:space="0" w:color="auto"/>
          </w:divBdr>
        </w:div>
        <w:div w:id="638269338">
          <w:marLeft w:val="1166"/>
          <w:marRight w:val="0"/>
          <w:marTop w:val="96"/>
          <w:marBottom w:val="0"/>
          <w:divBdr>
            <w:top w:val="none" w:sz="0" w:space="0" w:color="auto"/>
            <w:left w:val="none" w:sz="0" w:space="0" w:color="auto"/>
            <w:bottom w:val="none" w:sz="0" w:space="0" w:color="auto"/>
            <w:right w:val="none" w:sz="0" w:space="0" w:color="auto"/>
          </w:divBdr>
        </w:div>
        <w:div w:id="576788499">
          <w:marLeft w:val="1166"/>
          <w:marRight w:val="0"/>
          <w:marTop w:val="96"/>
          <w:marBottom w:val="0"/>
          <w:divBdr>
            <w:top w:val="none" w:sz="0" w:space="0" w:color="auto"/>
            <w:left w:val="none" w:sz="0" w:space="0" w:color="auto"/>
            <w:bottom w:val="none" w:sz="0" w:space="0" w:color="auto"/>
            <w:right w:val="none" w:sz="0" w:space="0" w:color="auto"/>
          </w:divBdr>
        </w:div>
      </w:divsChild>
    </w:div>
    <w:div w:id="598754598">
      <w:bodyDiv w:val="1"/>
      <w:marLeft w:val="0"/>
      <w:marRight w:val="0"/>
      <w:marTop w:val="0"/>
      <w:marBottom w:val="0"/>
      <w:divBdr>
        <w:top w:val="none" w:sz="0" w:space="0" w:color="auto"/>
        <w:left w:val="none" w:sz="0" w:space="0" w:color="auto"/>
        <w:bottom w:val="none" w:sz="0" w:space="0" w:color="auto"/>
        <w:right w:val="none" w:sz="0" w:space="0" w:color="auto"/>
      </w:divBdr>
      <w:divsChild>
        <w:div w:id="654723667">
          <w:marLeft w:val="547"/>
          <w:marRight w:val="0"/>
          <w:marTop w:val="115"/>
          <w:marBottom w:val="0"/>
          <w:divBdr>
            <w:top w:val="none" w:sz="0" w:space="0" w:color="auto"/>
            <w:left w:val="none" w:sz="0" w:space="0" w:color="auto"/>
            <w:bottom w:val="none" w:sz="0" w:space="0" w:color="auto"/>
            <w:right w:val="none" w:sz="0" w:space="0" w:color="auto"/>
          </w:divBdr>
        </w:div>
        <w:div w:id="1898855517">
          <w:marLeft w:val="547"/>
          <w:marRight w:val="0"/>
          <w:marTop w:val="115"/>
          <w:marBottom w:val="0"/>
          <w:divBdr>
            <w:top w:val="none" w:sz="0" w:space="0" w:color="auto"/>
            <w:left w:val="none" w:sz="0" w:space="0" w:color="auto"/>
            <w:bottom w:val="none" w:sz="0" w:space="0" w:color="auto"/>
            <w:right w:val="none" w:sz="0" w:space="0" w:color="auto"/>
          </w:divBdr>
        </w:div>
        <w:div w:id="1719358312">
          <w:marLeft w:val="547"/>
          <w:marRight w:val="0"/>
          <w:marTop w:val="115"/>
          <w:marBottom w:val="0"/>
          <w:divBdr>
            <w:top w:val="none" w:sz="0" w:space="0" w:color="auto"/>
            <w:left w:val="none" w:sz="0" w:space="0" w:color="auto"/>
            <w:bottom w:val="none" w:sz="0" w:space="0" w:color="auto"/>
            <w:right w:val="none" w:sz="0" w:space="0" w:color="auto"/>
          </w:divBdr>
        </w:div>
        <w:div w:id="1355762943">
          <w:marLeft w:val="1166"/>
          <w:marRight w:val="0"/>
          <w:marTop w:val="96"/>
          <w:marBottom w:val="0"/>
          <w:divBdr>
            <w:top w:val="none" w:sz="0" w:space="0" w:color="auto"/>
            <w:left w:val="none" w:sz="0" w:space="0" w:color="auto"/>
            <w:bottom w:val="none" w:sz="0" w:space="0" w:color="auto"/>
            <w:right w:val="none" w:sz="0" w:space="0" w:color="auto"/>
          </w:divBdr>
        </w:div>
        <w:div w:id="1781754284">
          <w:marLeft w:val="1166"/>
          <w:marRight w:val="0"/>
          <w:marTop w:val="96"/>
          <w:marBottom w:val="0"/>
          <w:divBdr>
            <w:top w:val="none" w:sz="0" w:space="0" w:color="auto"/>
            <w:left w:val="none" w:sz="0" w:space="0" w:color="auto"/>
            <w:bottom w:val="none" w:sz="0" w:space="0" w:color="auto"/>
            <w:right w:val="none" w:sz="0" w:space="0" w:color="auto"/>
          </w:divBdr>
        </w:div>
        <w:div w:id="188684970">
          <w:marLeft w:val="1166"/>
          <w:marRight w:val="0"/>
          <w:marTop w:val="96"/>
          <w:marBottom w:val="0"/>
          <w:divBdr>
            <w:top w:val="none" w:sz="0" w:space="0" w:color="auto"/>
            <w:left w:val="none" w:sz="0" w:space="0" w:color="auto"/>
            <w:bottom w:val="none" w:sz="0" w:space="0" w:color="auto"/>
            <w:right w:val="none" w:sz="0" w:space="0" w:color="auto"/>
          </w:divBdr>
        </w:div>
        <w:div w:id="181751004">
          <w:marLeft w:val="1166"/>
          <w:marRight w:val="0"/>
          <w:marTop w:val="96"/>
          <w:marBottom w:val="0"/>
          <w:divBdr>
            <w:top w:val="none" w:sz="0" w:space="0" w:color="auto"/>
            <w:left w:val="none" w:sz="0" w:space="0" w:color="auto"/>
            <w:bottom w:val="none" w:sz="0" w:space="0" w:color="auto"/>
            <w:right w:val="none" w:sz="0" w:space="0" w:color="auto"/>
          </w:divBdr>
        </w:div>
        <w:div w:id="594168974">
          <w:marLeft w:val="1166"/>
          <w:marRight w:val="0"/>
          <w:marTop w:val="96"/>
          <w:marBottom w:val="0"/>
          <w:divBdr>
            <w:top w:val="none" w:sz="0" w:space="0" w:color="auto"/>
            <w:left w:val="none" w:sz="0" w:space="0" w:color="auto"/>
            <w:bottom w:val="none" w:sz="0" w:space="0" w:color="auto"/>
            <w:right w:val="none" w:sz="0" w:space="0" w:color="auto"/>
          </w:divBdr>
        </w:div>
        <w:div w:id="2126731988">
          <w:marLeft w:val="1166"/>
          <w:marRight w:val="0"/>
          <w:marTop w:val="96"/>
          <w:marBottom w:val="0"/>
          <w:divBdr>
            <w:top w:val="none" w:sz="0" w:space="0" w:color="auto"/>
            <w:left w:val="none" w:sz="0" w:space="0" w:color="auto"/>
            <w:bottom w:val="none" w:sz="0" w:space="0" w:color="auto"/>
            <w:right w:val="none" w:sz="0" w:space="0" w:color="auto"/>
          </w:divBdr>
        </w:div>
      </w:divsChild>
    </w:div>
    <w:div w:id="605118229">
      <w:bodyDiv w:val="1"/>
      <w:marLeft w:val="0"/>
      <w:marRight w:val="0"/>
      <w:marTop w:val="0"/>
      <w:marBottom w:val="0"/>
      <w:divBdr>
        <w:top w:val="none" w:sz="0" w:space="0" w:color="auto"/>
        <w:left w:val="none" w:sz="0" w:space="0" w:color="auto"/>
        <w:bottom w:val="none" w:sz="0" w:space="0" w:color="auto"/>
        <w:right w:val="none" w:sz="0" w:space="0" w:color="auto"/>
      </w:divBdr>
    </w:div>
    <w:div w:id="606695545">
      <w:bodyDiv w:val="1"/>
      <w:marLeft w:val="0"/>
      <w:marRight w:val="0"/>
      <w:marTop w:val="0"/>
      <w:marBottom w:val="0"/>
      <w:divBdr>
        <w:top w:val="none" w:sz="0" w:space="0" w:color="auto"/>
        <w:left w:val="none" w:sz="0" w:space="0" w:color="auto"/>
        <w:bottom w:val="none" w:sz="0" w:space="0" w:color="auto"/>
        <w:right w:val="none" w:sz="0" w:space="0" w:color="auto"/>
      </w:divBdr>
      <w:divsChild>
        <w:div w:id="1630161201">
          <w:marLeft w:val="547"/>
          <w:marRight w:val="0"/>
          <w:marTop w:val="115"/>
          <w:marBottom w:val="0"/>
          <w:divBdr>
            <w:top w:val="none" w:sz="0" w:space="0" w:color="auto"/>
            <w:left w:val="none" w:sz="0" w:space="0" w:color="auto"/>
            <w:bottom w:val="none" w:sz="0" w:space="0" w:color="auto"/>
            <w:right w:val="none" w:sz="0" w:space="0" w:color="auto"/>
          </w:divBdr>
        </w:div>
        <w:div w:id="72633069">
          <w:marLeft w:val="547"/>
          <w:marRight w:val="0"/>
          <w:marTop w:val="115"/>
          <w:marBottom w:val="0"/>
          <w:divBdr>
            <w:top w:val="none" w:sz="0" w:space="0" w:color="auto"/>
            <w:left w:val="none" w:sz="0" w:space="0" w:color="auto"/>
            <w:bottom w:val="none" w:sz="0" w:space="0" w:color="auto"/>
            <w:right w:val="none" w:sz="0" w:space="0" w:color="auto"/>
          </w:divBdr>
        </w:div>
        <w:div w:id="2072077523">
          <w:marLeft w:val="547"/>
          <w:marRight w:val="0"/>
          <w:marTop w:val="115"/>
          <w:marBottom w:val="0"/>
          <w:divBdr>
            <w:top w:val="none" w:sz="0" w:space="0" w:color="auto"/>
            <w:left w:val="none" w:sz="0" w:space="0" w:color="auto"/>
            <w:bottom w:val="none" w:sz="0" w:space="0" w:color="auto"/>
            <w:right w:val="none" w:sz="0" w:space="0" w:color="auto"/>
          </w:divBdr>
        </w:div>
        <w:div w:id="249701413">
          <w:marLeft w:val="547"/>
          <w:marRight w:val="0"/>
          <w:marTop w:val="115"/>
          <w:marBottom w:val="0"/>
          <w:divBdr>
            <w:top w:val="none" w:sz="0" w:space="0" w:color="auto"/>
            <w:left w:val="none" w:sz="0" w:space="0" w:color="auto"/>
            <w:bottom w:val="none" w:sz="0" w:space="0" w:color="auto"/>
            <w:right w:val="none" w:sz="0" w:space="0" w:color="auto"/>
          </w:divBdr>
        </w:div>
      </w:divsChild>
    </w:div>
    <w:div w:id="617761349">
      <w:bodyDiv w:val="1"/>
      <w:marLeft w:val="0"/>
      <w:marRight w:val="0"/>
      <w:marTop w:val="0"/>
      <w:marBottom w:val="0"/>
      <w:divBdr>
        <w:top w:val="none" w:sz="0" w:space="0" w:color="auto"/>
        <w:left w:val="none" w:sz="0" w:space="0" w:color="auto"/>
        <w:bottom w:val="none" w:sz="0" w:space="0" w:color="auto"/>
        <w:right w:val="none" w:sz="0" w:space="0" w:color="auto"/>
      </w:divBdr>
      <w:divsChild>
        <w:div w:id="458304935">
          <w:marLeft w:val="547"/>
          <w:marRight w:val="0"/>
          <w:marTop w:val="91"/>
          <w:marBottom w:val="0"/>
          <w:divBdr>
            <w:top w:val="none" w:sz="0" w:space="0" w:color="auto"/>
            <w:left w:val="none" w:sz="0" w:space="0" w:color="auto"/>
            <w:bottom w:val="none" w:sz="0" w:space="0" w:color="auto"/>
            <w:right w:val="none" w:sz="0" w:space="0" w:color="auto"/>
          </w:divBdr>
        </w:div>
        <w:div w:id="1826243575">
          <w:marLeft w:val="547"/>
          <w:marRight w:val="0"/>
          <w:marTop w:val="91"/>
          <w:marBottom w:val="0"/>
          <w:divBdr>
            <w:top w:val="none" w:sz="0" w:space="0" w:color="auto"/>
            <w:left w:val="none" w:sz="0" w:space="0" w:color="auto"/>
            <w:bottom w:val="none" w:sz="0" w:space="0" w:color="auto"/>
            <w:right w:val="none" w:sz="0" w:space="0" w:color="auto"/>
          </w:divBdr>
        </w:div>
        <w:div w:id="2017462256">
          <w:marLeft w:val="547"/>
          <w:marRight w:val="0"/>
          <w:marTop w:val="91"/>
          <w:marBottom w:val="0"/>
          <w:divBdr>
            <w:top w:val="none" w:sz="0" w:space="0" w:color="auto"/>
            <w:left w:val="none" w:sz="0" w:space="0" w:color="auto"/>
            <w:bottom w:val="none" w:sz="0" w:space="0" w:color="auto"/>
            <w:right w:val="none" w:sz="0" w:space="0" w:color="auto"/>
          </w:divBdr>
        </w:div>
        <w:div w:id="336544210">
          <w:marLeft w:val="547"/>
          <w:marRight w:val="0"/>
          <w:marTop w:val="91"/>
          <w:marBottom w:val="0"/>
          <w:divBdr>
            <w:top w:val="none" w:sz="0" w:space="0" w:color="auto"/>
            <w:left w:val="none" w:sz="0" w:space="0" w:color="auto"/>
            <w:bottom w:val="none" w:sz="0" w:space="0" w:color="auto"/>
            <w:right w:val="none" w:sz="0" w:space="0" w:color="auto"/>
          </w:divBdr>
        </w:div>
        <w:div w:id="561795530">
          <w:marLeft w:val="547"/>
          <w:marRight w:val="0"/>
          <w:marTop w:val="91"/>
          <w:marBottom w:val="0"/>
          <w:divBdr>
            <w:top w:val="none" w:sz="0" w:space="0" w:color="auto"/>
            <w:left w:val="none" w:sz="0" w:space="0" w:color="auto"/>
            <w:bottom w:val="none" w:sz="0" w:space="0" w:color="auto"/>
            <w:right w:val="none" w:sz="0" w:space="0" w:color="auto"/>
          </w:divBdr>
        </w:div>
        <w:div w:id="1409958360">
          <w:marLeft w:val="547"/>
          <w:marRight w:val="0"/>
          <w:marTop w:val="91"/>
          <w:marBottom w:val="0"/>
          <w:divBdr>
            <w:top w:val="none" w:sz="0" w:space="0" w:color="auto"/>
            <w:left w:val="none" w:sz="0" w:space="0" w:color="auto"/>
            <w:bottom w:val="none" w:sz="0" w:space="0" w:color="auto"/>
            <w:right w:val="none" w:sz="0" w:space="0" w:color="auto"/>
          </w:divBdr>
        </w:div>
      </w:divsChild>
    </w:div>
    <w:div w:id="618603979">
      <w:bodyDiv w:val="1"/>
      <w:marLeft w:val="0"/>
      <w:marRight w:val="0"/>
      <w:marTop w:val="0"/>
      <w:marBottom w:val="0"/>
      <w:divBdr>
        <w:top w:val="none" w:sz="0" w:space="0" w:color="auto"/>
        <w:left w:val="none" w:sz="0" w:space="0" w:color="auto"/>
        <w:bottom w:val="none" w:sz="0" w:space="0" w:color="auto"/>
        <w:right w:val="none" w:sz="0" w:space="0" w:color="auto"/>
      </w:divBdr>
      <w:divsChild>
        <w:div w:id="2140761752">
          <w:marLeft w:val="547"/>
          <w:marRight w:val="0"/>
          <w:marTop w:val="115"/>
          <w:marBottom w:val="0"/>
          <w:divBdr>
            <w:top w:val="none" w:sz="0" w:space="0" w:color="auto"/>
            <w:left w:val="none" w:sz="0" w:space="0" w:color="auto"/>
            <w:bottom w:val="none" w:sz="0" w:space="0" w:color="auto"/>
            <w:right w:val="none" w:sz="0" w:space="0" w:color="auto"/>
          </w:divBdr>
        </w:div>
        <w:div w:id="1969428983">
          <w:marLeft w:val="1166"/>
          <w:marRight w:val="0"/>
          <w:marTop w:val="96"/>
          <w:marBottom w:val="0"/>
          <w:divBdr>
            <w:top w:val="none" w:sz="0" w:space="0" w:color="auto"/>
            <w:left w:val="none" w:sz="0" w:space="0" w:color="auto"/>
            <w:bottom w:val="none" w:sz="0" w:space="0" w:color="auto"/>
            <w:right w:val="none" w:sz="0" w:space="0" w:color="auto"/>
          </w:divBdr>
        </w:div>
        <w:div w:id="544871857">
          <w:marLeft w:val="1166"/>
          <w:marRight w:val="0"/>
          <w:marTop w:val="96"/>
          <w:marBottom w:val="0"/>
          <w:divBdr>
            <w:top w:val="none" w:sz="0" w:space="0" w:color="auto"/>
            <w:left w:val="none" w:sz="0" w:space="0" w:color="auto"/>
            <w:bottom w:val="none" w:sz="0" w:space="0" w:color="auto"/>
            <w:right w:val="none" w:sz="0" w:space="0" w:color="auto"/>
          </w:divBdr>
        </w:div>
        <w:div w:id="1053652354">
          <w:marLeft w:val="1166"/>
          <w:marRight w:val="0"/>
          <w:marTop w:val="96"/>
          <w:marBottom w:val="0"/>
          <w:divBdr>
            <w:top w:val="none" w:sz="0" w:space="0" w:color="auto"/>
            <w:left w:val="none" w:sz="0" w:space="0" w:color="auto"/>
            <w:bottom w:val="none" w:sz="0" w:space="0" w:color="auto"/>
            <w:right w:val="none" w:sz="0" w:space="0" w:color="auto"/>
          </w:divBdr>
        </w:div>
        <w:div w:id="573008068">
          <w:marLeft w:val="1166"/>
          <w:marRight w:val="0"/>
          <w:marTop w:val="96"/>
          <w:marBottom w:val="0"/>
          <w:divBdr>
            <w:top w:val="none" w:sz="0" w:space="0" w:color="auto"/>
            <w:left w:val="none" w:sz="0" w:space="0" w:color="auto"/>
            <w:bottom w:val="none" w:sz="0" w:space="0" w:color="auto"/>
            <w:right w:val="none" w:sz="0" w:space="0" w:color="auto"/>
          </w:divBdr>
        </w:div>
        <w:div w:id="1081178395">
          <w:marLeft w:val="1166"/>
          <w:marRight w:val="0"/>
          <w:marTop w:val="96"/>
          <w:marBottom w:val="0"/>
          <w:divBdr>
            <w:top w:val="none" w:sz="0" w:space="0" w:color="auto"/>
            <w:left w:val="none" w:sz="0" w:space="0" w:color="auto"/>
            <w:bottom w:val="none" w:sz="0" w:space="0" w:color="auto"/>
            <w:right w:val="none" w:sz="0" w:space="0" w:color="auto"/>
          </w:divBdr>
        </w:div>
      </w:divsChild>
    </w:div>
    <w:div w:id="620303378">
      <w:bodyDiv w:val="1"/>
      <w:marLeft w:val="0"/>
      <w:marRight w:val="0"/>
      <w:marTop w:val="0"/>
      <w:marBottom w:val="0"/>
      <w:divBdr>
        <w:top w:val="none" w:sz="0" w:space="0" w:color="auto"/>
        <w:left w:val="none" w:sz="0" w:space="0" w:color="auto"/>
        <w:bottom w:val="none" w:sz="0" w:space="0" w:color="auto"/>
        <w:right w:val="none" w:sz="0" w:space="0" w:color="auto"/>
      </w:divBdr>
      <w:divsChild>
        <w:div w:id="83645959">
          <w:marLeft w:val="547"/>
          <w:marRight w:val="0"/>
          <w:marTop w:val="115"/>
          <w:marBottom w:val="0"/>
          <w:divBdr>
            <w:top w:val="none" w:sz="0" w:space="0" w:color="auto"/>
            <w:left w:val="none" w:sz="0" w:space="0" w:color="auto"/>
            <w:bottom w:val="none" w:sz="0" w:space="0" w:color="auto"/>
            <w:right w:val="none" w:sz="0" w:space="0" w:color="auto"/>
          </w:divBdr>
        </w:div>
        <w:div w:id="1975912861">
          <w:marLeft w:val="1166"/>
          <w:marRight w:val="0"/>
          <w:marTop w:val="96"/>
          <w:marBottom w:val="0"/>
          <w:divBdr>
            <w:top w:val="none" w:sz="0" w:space="0" w:color="auto"/>
            <w:left w:val="none" w:sz="0" w:space="0" w:color="auto"/>
            <w:bottom w:val="none" w:sz="0" w:space="0" w:color="auto"/>
            <w:right w:val="none" w:sz="0" w:space="0" w:color="auto"/>
          </w:divBdr>
        </w:div>
        <w:div w:id="1383483490">
          <w:marLeft w:val="1166"/>
          <w:marRight w:val="0"/>
          <w:marTop w:val="96"/>
          <w:marBottom w:val="0"/>
          <w:divBdr>
            <w:top w:val="none" w:sz="0" w:space="0" w:color="auto"/>
            <w:left w:val="none" w:sz="0" w:space="0" w:color="auto"/>
            <w:bottom w:val="none" w:sz="0" w:space="0" w:color="auto"/>
            <w:right w:val="none" w:sz="0" w:space="0" w:color="auto"/>
          </w:divBdr>
        </w:div>
        <w:div w:id="1928424136">
          <w:marLeft w:val="1166"/>
          <w:marRight w:val="0"/>
          <w:marTop w:val="96"/>
          <w:marBottom w:val="0"/>
          <w:divBdr>
            <w:top w:val="none" w:sz="0" w:space="0" w:color="auto"/>
            <w:left w:val="none" w:sz="0" w:space="0" w:color="auto"/>
            <w:bottom w:val="none" w:sz="0" w:space="0" w:color="auto"/>
            <w:right w:val="none" w:sz="0" w:space="0" w:color="auto"/>
          </w:divBdr>
        </w:div>
        <w:div w:id="294529987">
          <w:marLeft w:val="1166"/>
          <w:marRight w:val="0"/>
          <w:marTop w:val="96"/>
          <w:marBottom w:val="0"/>
          <w:divBdr>
            <w:top w:val="none" w:sz="0" w:space="0" w:color="auto"/>
            <w:left w:val="none" w:sz="0" w:space="0" w:color="auto"/>
            <w:bottom w:val="none" w:sz="0" w:space="0" w:color="auto"/>
            <w:right w:val="none" w:sz="0" w:space="0" w:color="auto"/>
          </w:divBdr>
        </w:div>
        <w:div w:id="1979458797">
          <w:marLeft w:val="1166"/>
          <w:marRight w:val="0"/>
          <w:marTop w:val="96"/>
          <w:marBottom w:val="0"/>
          <w:divBdr>
            <w:top w:val="none" w:sz="0" w:space="0" w:color="auto"/>
            <w:left w:val="none" w:sz="0" w:space="0" w:color="auto"/>
            <w:bottom w:val="none" w:sz="0" w:space="0" w:color="auto"/>
            <w:right w:val="none" w:sz="0" w:space="0" w:color="auto"/>
          </w:divBdr>
        </w:div>
      </w:divsChild>
    </w:div>
    <w:div w:id="625888267">
      <w:bodyDiv w:val="1"/>
      <w:marLeft w:val="0"/>
      <w:marRight w:val="0"/>
      <w:marTop w:val="0"/>
      <w:marBottom w:val="0"/>
      <w:divBdr>
        <w:top w:val="none" w:sz="0" w:space="0" w:color="auto"/>
        <w:left w:val="none" w:sz="0" w:space="0" w:color="auto"/>
        <w:bottom w:val="none" w:sz="0" w:space="0" w:color="auto"/>
        <w:right w:val="none" w:sz="0" w:space="0" w:color="auto"/>
      </w:divBdr>
      <w:divsChild>
        <w:div w:id="1041398219">
          <w:marLeft w:val="547"/>
          <w:marRight w:val="0"/>
          <w:marTop w:val="115"/>
          <w:marBottom w:val="0"/>
          <w:divBdr>
            <w:top w:val="none" w:sz="0" w:space="0" w:color="auto"/>
            <w:left w:val="none" w:sz="0" w:space="0" w:color="auto"/>
            <w:bottom w:val="none" w:sz="0" w:space="0" w:color="auto"/>
            <w:right w:val="none" w:sz="0" w:space="0" w:color="auto"/>
          </w:divBdr>
        </w:div>
        <w:div w:id="286475340">
          <w:marLeft w:val="547"/>
          <w:marRight w:val="0"/>
          <w:marTop w:val="115"/>
          <w:marBottom w:val="0"/>
          <w:divBdr>
            <w:top w:val="none" w:sz="0" w:space="0" w:color="auto"/>
            <w:left w:val="none" w:sz="0" w:space="0" w:color="auto"/>
            <w:bottom w:val="none" w:sz="0" w:space="0" w:color="auto"/>
            <w:right w:val="none" w:sz="0" w:space="0" w:color="auto"/>
          </w:divBdr>
        </w:div>
      </w:divsChild>
    </w:div>
    <w:div w:id="636380512">
      <w:bodyDiv w:val="1"/>
      <w:marLeft w:val="0"/>
      <w:marRight w:val="0"/>
      <w:marTop w:val="0"/>
      <w:marBottom w:val="0"/>
      <w:divBdr>
        <w:top w:val="none" w:sz="0" w:space="0" w:color="auto"/>
        <w:left w:val="none" w:sz="0" w:space="0" w:color="auto"/>
        <w:bottom w:val="none" w:sz="0" w:space="0" w:color="auto"/>
        <w:right w:val="none" w:sz="0" w:space="0" w:color="auto"/>
      </w:divBdr>
      <w:divsChild>
        <w:div w:id="64306120">
          <w:marLeft w:val="547"/>
          <w:marRight w:val="0"/>
          <w:marTop w:val="115"/>
          <w:marBottom w:val="0"/>
          <w:divBdr>
            <w:top w:val="none" w:sz="0" w:space="0" w:color="auto"/>
            <w:left w:val="none" w:sz="0" w:space="0" w:color="auto"/>
            <w:bottom w:val="none" w:sz="0" w:space="0" w:color="auto"/>
            <w:right w:val="none" w:sz="0" w:space="0" w:color="auto"/>
          </w:divBdr>
        </w:div>
        <w:div w:id="2089032209">
          <w:marLeft w:val="547"/>
          <w:marRight w:val="0"/>
          <w:marTop w:val="115"/>
          <w:marBottom w:val="0"/>
          <w:divBdr>
            <w:top w:val="none" w:sz="0" w:space="0" w:color="auto"/>
            <w:left w:val="none" w:sz="0" w:space="0" w:color="auto"/>
            <w:bottom w:val="none" w:sz="0" w:space="0" w:color="auto"/>
            <w:right w:val="none" w:sz="0" w:space="0" w:color="auto"/>
          </w:divBdr>
        </w:div>
        <w:div w:id="354698392">
          <w:marLeft w:val="547"/>
          <w:marRight w:val="0"/>
          <w:marTop w:val="115"/>
          <w:marBottom w:val="0"/>
          <w:divBdr>
            <w:top w:val="none" w:sz="0" w:space="0" w:color="auto"/>
            <w:left w:val="none" w:sz="0" w:space="0" w:color="auto"/>
            <w:bottom w:val="none" w:sz="0" w:space="0" w:color="auto"/>
            <w:right w:val="none" w:sz="0" w:space="0" w:color="auto"/>
          </w:divBdr>
        </w:div>
      </w:divsChild>
    </w:div>
    <w:div w:id="644360112">
      <w:bodyDiv w:val="1"/>
      <w:marLeft w:val="0"/>
      <w:marRight w:val="0"/>
      <w:marTop w:val="0"/>
      <w:marBottom w:val="0"/>
      <w:divBdr>
        <w:top w:val="none" w:sz="0" w:space="0" w:color="auto"/>
        <w:left w:val="none" w:sz="0" w:space="0" w:color="auto"/>
        <w:bottom w:val="none" w:sz="0" w:space="0" w:color="auto"/>
        <w:right w:val="none" w:sz="0" w:space="0" w:color="auto"/>
      </w:divBdr>
    </w:div>
    <w:div w:id="658388600">
      <w:bodyDiv w:val="1"/>
      <w:marLeft w:val="0"/>
      <w:marRight w:val="0"/>
      <w:marTop w:val="0"/>
      <w:marBottom w:val="0"/>
      <w:divBdr>
        <w:top w:val="none" w:sz="0" w:space="0" w:color="auto"/>
        <w:left w:val="none" w:sz="0" w:space="0" w:color="auto"/>
        <w:bottom w:val="none" w:sz="0" w:space="0" w:color="auto"/>
        <w:right w:val="none" w:sz="0" w:space="0" w:color="auto"/>
      </w:divBdr>
      <w:divsChild>
        <w:div w:id="592134146">
          <w:marLeft w:val="547"/>
          <w:marRight w:val="0"/>
          <w:marTop w:val="115"/>
          <w:marBottom w:val="0"/>
          <w:divBdr>
            <w:top w:val="none" w:sz="0" w:space="0" w:color="auto"/>
            <w:left w:val="none" w:sz="0" w:space="0" w:color="auto"/>
            <w:bottom w:val="none" w:sz="0" w:space="0" w:color="auto"/>
            <w:right w:val="none" w:sz="0" w:space="0" w:color="auto"/>
          </w:divBdr>
        </w:div>
        <w:div w:id="728579130">
          <w:marLeft w:val="547"/>
          <w:marRight w:val="0"/>
          <w:marTop w:val="115"/>
          <w:marBottom w:val="0"/>
          <w:divBdr>
            <w:top w:val="none" w:sz="0" w:space="0" w:color="auto"/>
            <w:left w:val="none" w:sz="0" w:space="0" w:color="auto"/>
            <w:bottom w:val="none" w:sz="0" w:space="0" w:color="auto"/>
            <w:right w:val="none" w:sz="0" w:space="0" w:color="auto"/>
          </w:divBdr>
        </w:div>
        <w:div w:id="100691763">
          <w:marLeft w:val="547"/>
          <w:marRight w:val="0"/>
          <w:marTop w:val="115"/>
          <w:marBottom w:val="0"/>
          <w:divBdr>
            <w:top w:val="none" w:sz="0" w:space="0" w:color="auto"/>
            <w:left w:val="none" w:sz="0" w:space="0" w:color="auto"/>
            <w:bottom w:val="none" w:sz="0" w:space="0" w:color="auto"/>
            <w:right w:val="none" w:sz="0" w:space="0" w:color="auto"/>
          </w:divBdr>
        </w:div>
      </w:divsChild>
    </w:div>
    <w:div w:id="659817755">
      <w:bodyDiv w:val="1"/>
      <w:marLeft w:val="0"/>
      <w:marRight w:val="0"/>
      <w:marTop w:val="0"/>
      <w:marBottom w:val="0"/>
      <w:divBdr>
        <w:top w:val="none" w:sz="0" w:space="0" w:color="auto"/>
        <w:left w:val="none" w:sz="0" w:space="0" w:color="auto"/>
        <w:bottom w:val="none" w:sz="0" w:space="0" w:color="auto"/>
        <w:right w:val="none" w:sz="0" w:space="0" w:color="auto"/>
      </w:divBdr>
      <w:divsChild>
        <w:div w:id="1233200225">
          <w:marLeft w:val="547"/>
          <w:marRight w:val="0"/>
          <w:marTop w:val="91"/>
          <w:marBottom w:val="0"/>
          <w:divBdr>
            <w:top w:val="none" w:sz="0" w:space="0" w:color="auto"/>
            <w:left w:val="none" w:sz="0" w:space="0" w:color="auto"/>
            <w:bottom w:val="none" w:sz="0" w:space="0" w:color="auto"/>
            <w:right w:val="none" w:sz="0" w:space="0" w:color="auto"/>
          </w:divBdr>
        </w:div>
      </w:divsChild>
    </w:div>
    <w:div w:id="660307370">
      <w:bodyDiv w:val="1"/>
      <w:marLeft w:val="0"/>
      <w:marRight w:val="0"/>
      <w:marTop w:val="0"/>
      <w:marBottom w:val="0"/>
      <w:divBdr>
        <w:top w:val="none" w:sz="0" w:space="0" w:color="auto"/>
        <w:left w:val="none" w:sz="0" w:space="0" w:color="auto"/>
        <w:bottom w:val="none" w:sz="0" w:space="0" w:color="auto"/>
        <w:right w:val="none" w:sz="0" w:space="0" w:color="auto"/>
      </w:divBdr>
      <w:divsChild>
        <w:div w:id="1941915556">
          <w:marLeft w:val="547"/>
          <w:marRight w:val="0"/>
          <w:marTop w:val="115"/>
          <w:marBottom w:val="0"/>
          <w:divBdr>
            <w:top w:val="none" w:sz="0" w:space="0" w:color="auto"/>
            <w:left w:val="none" w:sz="0" w:space="0" w:color="auto"/>
            <w:bottom w:val="none" w:sz="0" w:space="0" w:color="auto"/>
            <w:right w:val="none" w:sz="0" w:space="0" w:color="auto"/>
          </w:divBdr>
        </w:div>
        <w:div w:id="125973878">
          <w:marLeft w:val="547"/>
          <w:marRight w:val="0"/>
          <w:marTop w:val="115"/>
          <w:marBottom w:val="0"/>
          <w:divBdr>
            <w:top w:val="none" w:sz="0" w:space="0" w:color="auto"/>
            <w:left w:val="none" w:sz="0" w:space="0" w:color="auto"/>
            <w:bottom w:val="none" w:sz="0" w:space="0" w:color="auto"/>
            <w:right w:val="none" w:sz="0" w:space="0" w:color="auto"/>
          </w:divBdr>
        </w:div>
        <w:div w:id="339817390">
          <w:marLeft w:val="1166"/>
          <w:marRight w:val="0"/>
          <w:marTop w:val="96"/>
          <w:marBottom w:val="0"/>
          <w:divBdr>
            <w:top w:val="none" w:sz="0" w:space="0" w:color="auto"/>
            <w:left w:val="none" w:sz="0" w:space="0" w:color="auto"/>
            <w:bottom w:val="none" w:sz="0" w:space="0" w:color="auto"/>
            <w:right w:val="none" w:sz="0" w:space="0" w:color="auto"/>
          </w:divBdr>
        </w:div>
        <w:div w:id="1021321700">
          <w:marLeft w:val="1166"/>
          <w:marRight w:val="0"/>
          <w:marTop w:val="96"/>
          <w:marBottom w:val="0"/>
          <w:divBdr>
            <w:top w:val="none" w:sz="0" w:space="0" w:color="auto"/>
            <w:left w:val="none" w:sz="0" w:space="0" w:color="auto"/>
            <w:bottom w:val="none" w:sz="0" w:space="0" w:color="auto"/>
            <w:right w:val="none" w:sz="0" w:space="0" w:color="auto"/>
          </w:divBdr>
        </w:div>
      </w:divsChild>
    </w:div>
    <w:div w:id="674115551">
      <w:bodyDiv w:val="1"/>
      <w:marLeft w:val="0"/>
      <w:marRight w:val="0"/>
      <w:marTop w:val="0"/>
      <w:marBottom w:val="0"/>
      <w:divBdr>
        <w:top w:val="none" w:sz="0" w:space="0" w:color="auto"/>
        <w:left w:val="none" w:sz="0" w:space="0" w:color="auto"/>
        <w:bottom w:val="none" w:sz="0" w:space="0" w:color="auto"/>
        <w:right w:val="none" w:sz="0" w:space="0" w:color="auto"/>
      </w:divBdr>
      <w:divsChild>
        <w:div w:id="1553425556">
          <w:marLeft w:val="547"/>
          <w:marRight w:val="0"/>
          <w:marTop w:val="115"/>
          <w:marBottom w:val="0"/>
          <w:divBdr>
            <w:top w:val="none" w:sz="0" w:space="0" w:color="auto"/>
            <w:left w:val="none" w:sz="0" w:space="0" w:color="auto"/>
            <w:bottom w:val="none" w:sz="0" w:space="0" w:color="auto"/>
            <w:right w:val="none" w:sz="0" w:space="0" w:color="auto"/>
          </w:divBdr>
        </w:div>
        <w:div w:id="890311399">
          <w:marLeft w:val="1166"/>
          <w:marRight w:val="0"/>
          <w:marTop w:val="96"/>
          <w:marBottom w:val="0"/>
          <w:divBdr>
            <w:top w:val="none" w:sz="0" w:space="0" w:color="auto"/>
            <w:left w:val="none" w:sz="0" w:space="0" w:color="auto"/>
            <w:bottom w:val="none" w:sz="0" w:space="0" w:color="auto"/>
            <w:right w:val="none" w:sz="0" w:space="0" w:color="auto"/>
          </w:divBdr>
        </w:div>
        <w:div w:id="1180705781">
          <w:marLeft w:val="1166"/>
          <w:marRight w:val="0"/>
          <w:marTop w:val="96"/>
          <w:marBottom w:val="0"/>
          <w:divBdr>
            <w:top w:val="none" w:sz="0" w:space="0" w:color="auto"/>
            <w:left w:val="none" w:sz="0" w:space="0" w:color="auto"/>
            <w:bottom w:val="none" w:sz="0" w:space="0" w:color="auto"/>
            <w:right w:val="none" w:sz="0" w:space="0" w:color="auto"/>
          </w:divBdr>
        </w:div>
        <w:div w:id="247814720">
          <w:marLeft w:val="1166"/>
          <w:marRight w:val="0"/>
          <w:marTop w:val="96"/>
          <w:marBottom w:val="0"/>
          <w:divBdr>
            <w:top w:val="none" w:sz="0" w:space="0" w:color="auto"/>
            <w:left w:val="none" w:sz="0" w:space="0" w:color="auto"/>
            <w:bottom w:val="none" w:sz="0" w:space="0" w:color="auto"/>
            <w:right w:val="none" w:sz="0" w:space="0" w:color="auto"/>
          </w:divBdr>
        </w:div>
        <w:div w:id="1524131175">
          <w:marLeft w:val="1166"/>
          <w:marRight w:val="0"/>
          <w:marTop w:val="96"/>
          <w:marBottom w:val="0"/>
          <w:divBdr>
            <w:top w:val="none" w:sz="0" w:space="0" w:color="auto"/>
            <w:left w:val="none" w:sz="0" w:space="0" w:color="auto"/>
            <w:bottom w:val="none" w:sz="0" w:space="0" w:color="auto"/>
            <w:right w:val="none" w:sz="0" w:space="0" w:color="auto"/>
          </w:divBdr>
        </w:div>
        <w:div w:id="1170368709">
          <w:marLeft w:val="547"/>
          <w:marRight w:val="0"/>
          <w:marTop w:val="115"/>
          <w:marBottom w:val="0"/>
          <w:divBdr>
            <w:top w:val="none" w:sz="0" w:space="0" w:color="auto"/>
            <w:left w:val="none" w:sz="0" w:space="0" w:color="auto"/>
            <w:bottom w:val="none" w:sz="0" w:space="0" w:color="auto"/>
            <w:right w:val="none" w:sz="0" w:space="0" w:color="auto"/>
          </w:divBdr>
        </w:div>
        <w:div w:id="132604505">
          <w:marLeft w:val="1166"/>
          <w:marRight w:val="0"/>
          <w:marTop w:val="96"/>
          <w:marBottom w:val="0"/>
          <w:divBdr>
            <w:top w:val="none" w:sz="0" w:space="0" w:color="auto"/>
            <w:left w:val="none" w:sz="0" w:space="0" w:color="auto"/>
            <w:bottom w:val="none" w:sz="0" w:space="0" w:color="auto"/>
            <w:right w:val="none" w:sz="0" w:space="0" w:color="auto"/>
          </w:divBdr>
        </w:div>
        <w:div w:id="110252282">
          <w:marLeft w:val="1166"/>
          <w:marRight w:val="0"/>
          <w:marTop w:val="96"/>
          <w:marBottom w:val="0"/>
          <w:divBdr>
            <w:top w:val="none" w:sz="0" w:space="0" w:color="auto"/>
            <w:left w:val="none" w:sz="0" w:space="0" w:color="auto"/>
            <w:bottom w:val="none" w:sz="0" w:space="0" w:color="auto"/>
            <w:right w:val="none" w:sz="0" w:space="0" w:color="auto"/>
          </w:divBdr>
        </w:div>
      </w:divsChild>
    </w:div>
    <w:div w:id="676276936">
      <w:bodyDiv w:val="1"/>
      <w:marLeft w:val="0"/>
      <w:marRight w:val="0"/>
      <w:marTop w:val="0"/>
      <w:marBottom w:val="0"/>
      <w:divBdr>
        <w:top w:val="none" w:sz="0" w:space="0" w:color="auto"/>
        <w:left w:val="none" w:sz="0" w:space="0" w:color="auto"/>
        <w:bottom w:val="none" w:sz="0" w:space="0" w:color="auto"/>
        <w:right w:val="none" w:sz="0" w:space="0" w:color="auto"/>
      </w:divBdr>
      <w:divsChild>
        <w:div w:id="244195512">
          <w:marLeft w:val="547"/>
          <w:marRight w:val="0"/>
          <w:marTop w:val="96"/>
          <w:marBottom w:val="0"/>
          <w:divBdr>
            <w:top w:val="none" w:sz="0" w:space="0" w:color="auto"/>
            <w:left w:val="none" w:sz="0" w:space="0" w:color="auto"/>
            <w:bottom w:val="none" w:sz="0" w:space="0" w:color="auto"/>
            <w:right w:val="none" w:sz="0" w:space="0" w:color="auto"/>
          </w:divBdr>
        </w:div>
        <w:div w:id="1078016949">
          <w:marLeft w:val="547"/>
          <w:marRight w:val="0"/>
          <w:marTop w:val="96"/>
          <w:marBottom w:val="0"/>
          <w:divBdr>
            <w:top w:val="none" w:sz="0" w:space="0" w:color="auto"/>
            <w:left w:val="none" w:sz="0" w:space="0" w:color="auto"/>
            <w:bottom w:val="none" w:sz="0" w:space="0" w:color="auto"/>
            <w:right w:val="none" w:sz="0" w:space="0" w:color="auto"/>
          </w:divBdr>
        </w:div>
        <w:div w:id="998577805">
          <w:marLeft w:val="547"/>
          <w:marRight w:val="0"/>
          <w:marTop w:val="96"/>
          <w:marBottom w:val="0"/>
          <w:divBdr>
            <w:top w:val="none" w:sz="0" w:space="0" w:color="auto"/>
            <w:left w:val="none" w:sz="0" w:space="0" w:color="auto"/>
            <w:bottom w:val="none" w:sz="0" w:space="0" w:color="auto"/>
            <w:right w:val="none" w:sz="0" w:space="0" w:color="auto"/>
          </w:divBdr>
        </w:div>
        <w:div w:id="891499965">
          <w:marLeft w:val="547"/>
          <w:marRight w:val="0"/>
          <w:marTop w:val="96"/>
          <w:marBottom w:val="0"/>
          <w:divBdr>
            <w:top w:val="none" w:sz="0" w:space="0" w:color="auto"/>
            <w:left w:val="none" w:sz="0" w:space="0" w:color="auto"/>
            <w:bottom w:val="none" w:sz="0" w:space="0" w:color="auto"/>
            <w:right w:val="none" w:sz="0" w:space="0" w:color="auto"/>
          </w:divBdr>
        </w:div>
      </w:divsChild>
    </w:div>
    <w:div w:id="677268806">
      <w:bodyDiv w:val="1"/>
      <w:marLeft w:val="0"/>
      <w:marRight w:val="0"/>
      <w:marTop w:val="0"/>
      <w:marBottom w:val="0"/>
      <w:divBdr>
        <w:top w:val="none" w:sz="0" w:space="0" w:color="auto"/>
        <w:left w:val="none" w:sz="0" w:space="0" w:color="auto"/>
        <w:bottom w:val="none" w:sz="0" w:space="0" w:color="auto"/>
        <w:right w:val="none" w:sz="0" w:space="0" w:color="auto"/>
      </w:divBdr>
      <w:divsChild>
        <w:div w:id="355615653">
          <w:marLeft w:val="547"/>
          <w:marRight w:val="0"/>
          <w:marTop w:val="115"/>
          <w:marBottom w:val="0"/>
          <w:divBdr>
            <w:top w:val="none" w:sz="0" w:space="0" w:color="auto"/>
            <w:left w:val="none" w:sz="0" w:space="0" w:color="auto"/>
            <w:bottom w:val="none" w:sz="0" w:space="0" w:color="auto"/>
            <w:right w:val="none" w:sz="0" w:space="0" w:color="auto"/>
          </w:divBdr>
        </w:div>
        <w:div w:id="1070613313">
          <w:marLeft w:val="547"/>
          <w:marRight w:val="0"/>
          <w:marTop w:val="115"/>
          <w:marBottom w:val="0"/>
          <w:divBdr>
            <w:top w:val="none" w:sz="0" w:space="0" w:color="auto"/>
            <w:left w:val="none" w:sz="0" w:space="0" w:color="auto"/>
            <w:bottom w:val="none" w:sz="0" w:space="0" w:color="auto"/>
            <w:right w:val="none" w:sz="0" w:space="0" w:color="auto"/>
          </w:divBdr>
        </w:div>
        <w:div w:id="725028913">
          <w:marLeft w:val="547"/>
          <w:marRight w:val="0"/>
          <w:marTop w:val="115"/>
          <w:marBottom w:val="0"/>
          <w:divBdr>
            <w:top w:val="none" w:sz="0" w:space="0" w:color="auto"/>
            <w:left w:val="none" w:sz="0" w:space="0" w:color="auto"/>
            <w:bottom w:val="none" w:sz="0" w:space="0" w:color="auto"/>
            <w:right w:val="none" w:sz="0" w:space="0" w:color="auto"/>
          </w:divBdr>
        </w:div>
      </w:divsChild>
    </w:div>
    <w:div w:id="677930190">
      <w:bodyDiv w:val="1"/>
      <w:marLeft w:val="0"/>
      <w:marRight w:val="0"/>
      <w:marTop w:val="0"/>
      <w:marBottom w:val="0"/>
      <w:divBdr>
        <w:top w:val="none" w:sz="0" w:space="0" w:color="auto"/>
        <w:left w:val="none" w:sz="0" w:space="0" w:color="auto"/>
        <w:bottom w:val="none" w:sz="0" w:space="0" w:color="auto"/>
        <w:right w:val="none" w:sz="0" w:space="0" w:color="auto"/>
      </w:divBdr>
      <w:divsChild>
        <w:div w:id="65539851">
          <w:marLeft w:val="547"/>
          <w:marRight w:val="0"/>
          <w:marTop w:val="115"/>
          <w:marBottom w:val="0"/>
          <w:divBdr>
            <w:top w:val="none" w:sz="0" w:space="0" w:color="auto"/>
            <w:left w:val="none" w:sz="0" w:space="0" w:color="auto"/>
            <w:bottom w:val="none" w:sz="0" w:space="0" w:color="auto"/>
            <w:right w:val="none" w:sz="0" w:space="0" w:color="auto"/>
          </w:divBdr>
        </w:div>
        <w:div w:id="582647708">
          <w:marLeft w:val="547"/>
          <w:marRight w:val="0"/>
          <w:marTop w:val="115"/>
          <w:marBottom w:val="0"/>
          <w:divBdr>
            <w:top w:val="none" w:sz="0" w:space="0" w:color="auto"/>
            <w:left w:val="none" w:sz="0" w:space="0" w:color="auto"/>
            <w:bottom w:val="none" w:sz="0" w:space="0" w:color="auto"/>
            <w:right w:val="none" w:sz="0" w:space="0" w:color="auto"/>
          </w:divBdr>
        </w:div>
        <w:div w:id="671180254">
          <w:marLeft w:val="547"/>
          <w:marRight w:val="0"/>
          <w:marTop w:val="115"/>
          <w:marBottom w:val="0"/>
          <w:divBdr>
            <w:top w:val="none" w:sz="0" w:space="0" w:color="auto"/>
            <w:left w:val="none" w:sz="0" w:space="0" w:color="auto"/>
            <w:bottom w:val="none" w:sz="0" w:space="0" w:color="auto"/>
            <w:right w:val="none" w:sz="0" w:space="0" w:color="auto"/>
          </w:divBdr>
        </w:div>
      </w:divsChild>
    </w:div>
    <w:div w:id="683479076">
      <w:bodyDiv w:val="1"/>
      <w:marLeft w:val="0"/>
      <w:marRight w:val="0"/>
      <w:marTop w:val="0"/>
      <w:marBottom w:val="0"/>
      <w:divBdr>
        <w:top w:val="none" w:sz="0" w:space="0" w:color="auto"/>
        <w:left w:val="none" w:sz="0" w:space="0" w:color="auto"/>
        <w:bottom w:val="none" w:sz="0" w:space="0" w:color="auto"/>
        <w:right w:val="none" w:sz="0" w:space="0" w:color="auto"/>
      </w:divBdr>
      <w:divsChild>
        <w:div w:id="2029944270">
          <w:marLeft w:val="547"/>
          <w:marRight w:val="0"/>
          <w:marTop w:val="115"/>
          <w:marBottom w:val="0"/>
          <w:divBdr>
            <w:top w:val="none" w:sz="0" w:space="0" w:color="auto"/>
            <w:left w:val="none" w:sz="0" w:space="0" w:color="auto"/>
            <w:bottom w:val="none" w:sz="0" w:space="0" w:color="auto"/>
            <w:right w:val="none" w:sz="0" w:space="0" w:color="auto"/>
          </w:divBdr>
        </w:div>
        <w:div w:id="34277355">
          <w:marLeft w:val="547"/>
          <w:marRight w:val="0"/>
          <w:marTop w:val="115"/>
          <w:marBottom w:val="0"/>
          <w:divBdr>
            <w:top w:val="none" w:sz="0" w:space="0" w:color="auto"/>
            <w:left w:val="none" w:sz="0" w:space="0" w:color="auto"/>
            <w:bottom w:val="none" w:sz="0" w:space="0" w:color="auto"/>
            <w:right w:val="none" w:sz="0" w:space="0" w:color="auto"/>
          </w:divBdr>
        </w:div>
        <w:div w:id="1564370642">
          <w:marLeft w:val="547"/>
          <w:marRight w:val="0"/>
          <w:marTop w:val="115"/>
          <w:marBottom w:val="0"/>
          <w:divBdr>
            <w:top w:val="none" w:sz="0" w:space="0" w:color="auto"/>
            <w:left w:val="none" w:sz="0" w:space="0" w:color="auto"/>
            <w:bottom w:val="none" w:sz="0" w:space="0" w:color="auto"/>
            <w:right w:val="none" w:sz="0" w:space="0" w:color="auto"/>
          </w:divBdr>
        </w:div>
      </w:divsChild>
    </w:div>
    <w:div w:id="687875086">
      <w:bodyDiv w:val="1"/>
      <w:marLeft w:val="0"/>
      <w:marRight w:val="0"/>
      <w:marTop w:val="0"/>
      <w:marBottom w:val="0"/>
      <w:divBdr>
        <w:top w:val="none" w:sz="0" w:space="0" w:color="auto"/>
        <w:left w:val="none" w:sz="0" w:space="0" w:color="auto"/>
        <w:bottom w:val="none" w:sz="0" w:space="0" w:color="auto"/>
        <w:right w:val="none" w:sz="0" w:space="0" w:color="auto"/>
      </w:divBdr>
      <w:divsChild>
        <w:div w:id="327833054">
          <w:marLeft w:val="547"/>
          <w:marRight w:val="0"/>
          <w:marTop w:val="115"/>
          <w:marBottom w:val="0"/>
          <w:divBdr>
            <w:top w:val="none" w:sz="0" w:space="0" w:color="auto"/>
            <w:left w:val="none" w:sz="0" w:space="0" w:color="auto"/>
            <w:bottom w:val="none" w:sz="0" w:space="0" w:color="auto"/>
            <w:right w:val="none" w:sz="0" w:space="0" w:color="auto"/>
          </w:divBdr>
        </w:div>
        <w:div w:id="946042488">
          <w:marLeft w:val="1166"/>
          <w:marRight w:val="0"/>
          <w:marTop w:val="96"/>
          <w:marBottom w:val="0"/>
          <w:divBdr>
            <w:top w:val="none" w:sz="0" w:space="0" w:color="auto"/>
            <w:left w:val="none" w:sz="0" w:space="0" w:color="auto"/>
            <w:bottom w:val="none" w:sz="0" w:space="0" w:color="auto"/>
            <w:right w:val="none" w:sz="0" w:space="0" w:color="auto"/>
          </w:divBdr>
        </w:div>
        <w:div w:id="122162111">
          <w:marLeft w:val="1166"/>
          <w:marRight w:val="0"/>
          <w:marTop w:val="96"/>
          <w:marBottom w:val="0"/>
          <w:divBdr>
            <w:top w:val="none" w:sz="0" w:space="0" w:color="auto"/>
            <w:left w:val="none" w:sz="0" w:space="0" w:color="auto"/>
            <w:bottom w:val="none" w:sz="0" w:space="0" w:color="auto"/>
            <w:right w:val="none" w:sz="0" w:space="0" w:color="auto"/>
          </w:divBdr>
        </w:div>
        <w:div w:id="577862729">
          <w:marLeft w:val="1166"/>
          <w:marRight w:val="0"/>
          <w:marTop w:val="96"/>
          <w:marBottom w:val="0"/>
          <w:divBdr>
            <w:top w:val="none" w:sz="0" w:space="0" w:color="auto"/>
            <w:left w:val="none" w:sz="0" w:space="0" w:color="auto"/>
            <w:bottom w:val="none" w:sz="0" w:space="0" w:color="auto"/>
            <w:right w:val="none" w:sz="0" w:space="0" w:color="auto"/>
          </w:divBdr>
        </w:div>
        <w:div w:id="610548400">
          <w:marLeft w:val="1166"/>
          <w:marRight w:val="0"/>
          <w:marTop w:val="96"/>
          <w:marBottom w:val="0"/>
          <w:divBdr>
            <w:top w:val="none" w:sz="0" w:space="0" w:color="auto"/>
            <w:left w:val="none" w:sz="0" w:space="0" w:color="auto"/>
            <w:bottom w:val="none" w:sz="0" w:space="0" w:color="auto"/>
            <w:right w:val="none" w:sz="0" w:space="0" w:color="auto"/>
          </w:divBdr>
        </w:div>
        <w:div w:id="110513199">
          <w:marLeft w:val="547"/>
          <w:marRight w:val="0"/>
          <w:marTop w:val="115"/>
          <w:marBottom w:val="0"/>
          <w:divBdr>
            <w:top w:val="none" w:sz="0" w:space="0" w:color="auto"/>
            <w:left w:val="none" w:sz="0" w:space="0" w:color="auto"/>
            <w:bottom w:val="none" w:sz="0" w:space="0" w:color="auto"/>
            <w:right w:val="none" w:sz="0" w:space="0" w:color="auto"/>
          </w:divBdr>
        </w:div>
        <w:div w:id="1273711552">
          <w:marLeft w:val="1166"/>
          <w:marRight w:val="0"/>
          <w:marTop w:val="96"/>
          <w:marBottom w:val="0"/>
          <w:divBdr>
            <w:top w:val="none" w:sz="0" w:space="0" w:color="auto"/>
            <w:left w:val="none" w:sz="0" w:space="0" w:color="auto"/>
            <w:bottom w:val="none" w:sz="0" w:space="0" w:color="auto"/>
            <w:right w:val="none" w:sz="0" w:space="0" w:color="auto"/>
          </w:divBdr>
        </w:div>
        <w:div w:id="400561934">
          <w:marLeft w:val="1800"/>
          <w:marRight w:val="0"/>
          <w:marTop w:val="86"/>
          <w:marBottom w:val="0"/>
          <w:divBdr>
            <w:top w:val="none" w:sz="0" w:space="0" w:color="auto"/>
            <w:left w:val="none" w:sz="0" w:space="0" w:color="auto"/>
            <w:bottom w:val="none" w:sz="0" w:space="0" w:color="auto"/>
            <w:right w:val="none" w:sz="0" w:space="0" w:color="auto"/>
          </w:divBdr>
        </w:div>
        <w:div w:id="2130585173">
          <w:marLeft w:val="1166"/>
          <w:marRight w:val="0"/>
          <w:marTop w:val="96"/>
          <w:marBottom w:val="0"/>
          <w:divBdr>
            <w:top w:val="none" w:sz="0" w:space="0" w:color="auto"/>
            <w:left w:val="none" w:sz="0" w:space="0" w:color="auto"/>
            <w:bottom w:val="none" w:sz="0" w:space="0" w:color="auto"/>
            <w:right w:val="none" w:sz="0" w:space="0" w:color="auto"/>
          </w:divBdr>
        </w:div>
        <w:div w:id="727461413">
          <w:marLeft w:val="1800"/>
          <w:marRight w:val="0"/>
          <w:marTop w:val="86"/>
          <w:marBottom w:val="0"/>
          <w:divBdr>
            <w:top w:val="none" w:sz="0" w:space="0" w:color="auto"/>
            <w:left w:val="none" w:sz="0" w:space="0" w:color="auto"/>
            <w:bottom w:val="none" w:sz="0" w:space="0" w:color="auto"/>
            <w:right w:val="none" w:sz="0" w:space="0" w:color="auto"/>
          </w:divBdr>
        </w:div>
        <w:div w:id="1268273221">
          <w:marLeft w:val="1166"/>
          <w:marRight w:val="0"/>
          <w:marTop w:val="96"/>
          <w:marBottom w:val="0"/>
          <w:divBdr>
            <w:top w:val="none" w:sz="0" w:space="0" w:color="auto"/>
            <w:left w:val="none" w:sz="0" w:space="0" w:color="auto"/>
            <w:bottom w:val="none" w:sz="0" w:space="0" w:color="auto"/>
            <w:right w:val="none" w:sz="0" w:space="0" w:color="auto"/>
          </w:divBdr>
        </w:div>
        <w:div w:id="2121148643">
          <w:marLeft w:val="1800"/>
          <w:marRight w:val="0"/>
          <w:marTop w:val="86"/>
          <w:marBottom w:val="0"/>
          <w:divBdr>
            <w:top w:val="none" w:sz="0" w:space="0" w:color="auto"/>
            <w:left w:val="none" w:sz="0" w:space="0" w:color="auto"/>
            <w:bottom w:val="none" w:sz="0" w:space="0" w:color="auto"/>
            <w:right w:val="none" w:sz="0" w:space="0" w:color="auto"/>
          </w:divBdr>
        </w:div>
      </w:divsChild>
    </w:div>
    <w:div w:id="688676536">
      <w:bodyDiv w:val="1"/>
      <w:marLeft w:val="0"/>
      <w:marRight w:val="0"/>
      <w:marTop w:val="0"/>
      <w:marBottom w:val="0"/>
      <w:divBdr>
        <w:top w:val="none" w:sz="0" w:space="0" w:color="auto"/>
        <w:left w:val="none" w:sz="0" w:space="0" w:color="auto"/>
        <w:bottom w:val="none" w:sz="0" w:space="0" w:color="auto"/>
        <w:right w:val="none" w:sz="0" w:space="0" w:color="auto"/>
      </w:divBdr>
      <w:divsChild>
        <w:div w:id="1621570457">
          <w:marLeft w:val="547"/>
          <w:marRight w:val="0"/>
          <w:marTop w:val="96"/>
          <w:marBottom w:val="0"/>
          <w:divBdr>
            <w:top w:val="none" w:sz="0" w:space="0" w:color="auto"/>
            <w:left w:val="none" w:sz="0" w:space="0" w:color="auto"/>
            <w:bottom w:val="none" w:sz="0" w:space="0" w:color="auto"/>
            <w:right w:val="none" w:sz="0" w:space="0" w:color="auto"/>
          </w:divBdr>
        </w:div>
        <w:div w:id="2057897560">
          <w:marLeft w:val="547"/>
          <w:marRight w:val="0"/>
          <w:marTop w:val="96"/>
          <w:marBottom w:val="0"/>
          <w:divBdr>
            <w:top w:val="none" w:sz="0" w:space="0" w:color="auto"/>
            <w:left w:val="none" w:sz="0" w:space="0" w:color="auto"/>
            <w:bottom w:val="none" w:sz="0" w:space="0" w:color="auto"/>
            <w:right w:val="none" w:sz="0" w:space="0" w:color="auto"/>
          </w:divBdr>
        </w:div>
        <w:div w:id="1684084784">
          <w:marLeft w:val="547"/>
          <w:marRight w:val="0"/>
          <w:marTop w:val="96"/>
          <w:marBottom w:val="0"/>
          <w:divBdr>
            <w:top w:val="none" w:sz="0" w:space="0" w:color="auto"/>
            <w:left w:val="none" w:sz="0" w:space="0" w:color="auto"/>
            <w:bottom w:val="none" w:sz="0" w:space="0" w:color="auto"/>
            <w:right w:val="none" w:sz="0" w:space="0" w:color="auto"/>
          </w:divBdr>
        </w:div>
        <w:div w:id="131289731">
          <w:marLeft w:val="547"/>
          <w:marRight w:val="0"/>
          <w:marTop w:val="96"/>
          <w:marBottom w:val="0"/>
          <w:divBdr>
            <w:top w:val="none" w:sz="0" w:space="0" w:color="auto"/>
            <w:left w:val="none" w:sz="0" w:space="0" w:color="auto"/>
            <w:bottom w:val="none" w:sz="0" w:space="0" w:color="auto"/>
            <w:right w:val="none" w:sz="0" w:space="0" w:color="auto"/>
          </w:divBdr>
        </w:div>
        <w:div w:id="427772728">
          <w:marLeft w:val="547"/>
          <w:marRight w:val="0"/>
          <w:marTop w:val="96"/>
          <w:marBottom w:val="0"/>
          <w:divBdr>
            <w:top w:val="none" w:sz="0" w:space="0" w:color="auto"/>
            <w:left w:val="none" w:sz="0" w:space="0" w:color="auto"/>
            <w:bottom w:val="none" w:sz="0" w:space="0" w:color="auto"/>
            <w:right w:val="none" w:sz="0" w:space="0" w:color="auto"/>
          </w:divBdr>
        </w:div>
        <w:div w:id="806899015">
          <w:marLeft w:val="547"/>
          <w:marRight w:val="0"/>
          <w:marTop w:val="96"/>
          <w:marBottom w:val="0"/>
          <w:divBdr>
            <w:top w:val="none" w:sz="0" w:space="0" w:color="auto"/>
            <w:left w:val="none" w:sz="0" w:space="0" w:color="auto"/>
            <w:bottom w:val="none" w:sz="0" w:space="0" w:color="auto"/>
            <w:right w:val="none" w:sz="0" w:space="0" w:color="auto"/>
          </w:divBdr>
        </w:div>
      </w:divsChild>
    </w:div>
    <w:div w:id="691300738">
      <w:bodyDiv w:val="1"/>
      <w:marLeft w:val="0"/>
      <w:marRight w:val="0"/>
      <w:marTop w:val="0"/>
      <w:marBottom w:val="0"/>
      <w:divBdr>
        <w:top w:val="none" w:sz="0" w:space="0" w:color="auto"/>
        <w:left w:val="none" w:sz="0" w:space="0" w:color="auto"/>
        <w:bottom w:val="none" w:sz="0" w:space="0" w:color="auto"/>
        <w:right w:val="none" w:sz="0" w:space="0" w:color="auto"/>
      </w:divBdr>
      <w:divsChild>
        <w:div w:id="925728726">
          <w:marLeft w:val="547"/>
          <w:marRight w:val="0"/>
          <w:marTop w:val="106"/>
          <w:marBottom w:val="0"/>
          <w:divBdr>
            <w:top w:val="none" w:sz="0" w:space="0" w:color="auto"/>
            <w:left w:val="none" w:sz="0" w:space="0" w:color="auto"/>
            <w:bottom w:val="none" w:sz="0" w:space="0" w:color="auto"/>
            <w:right w:val="none" w:sz="0" w:space="0" w:color="auto"/>
          </w:divBdr>
        </w:div>
        <w:div w:id="1346517786">
          <w:marLeft w:val="547"/>
          <w:marRight w:val="0"/>
          <w:marTop w:val="106"/>
          <w:marBottom w:val="0"/>
          <w:divBdr>
            <w:top w:val="none" w:sz="0" w:space="0" w:color="auto"/>
            <w:left w:val="none" w:sz="0" w:space="0" w:color="auto"/>
            <w:bottom w:val="none" w:sz="0" w:space="0" w:color="auto"/>
            <w:right w:val="none" w:sz="0" w:space="0" w:color="auto"/>
          </w:divBdr>
        </w:div>
        <w:div w:id="1862012261">
          <w:marLeft w:val="547"/>
          <w:marRight w:val="0"/>
          <w:marTop w:val="106"/>
          <w:marBottom w:val="0"/>
          <w:divBdr>
            <w:top w:val="none" w:sz="0" w:space="0" w:color="auto"/>
            <w:left w:val="none" w:sz="0" w:space="0" w:color="auto"/>
            <w:bottom w:val="none" w:sz="0" w:space="0" w:color="auto"/>
            <w:right w:val="none" w:sz="0" w:space="0" w:color="auto"/>
          </w:divBdr>
        </w:div>
        <w:div w:id="2016495438">
          <w:marLeft w:val="547"/>
          <w:marRight w:val="0"/>
          <w:marTop w:val="106"/>
          <w:marBottom w:val="0"/>
          <w:divBdr>
            <w:top w:val="none" w:sz="0" w:space="0" w:color="auto"/>
            <w:left w:val="none" w:sz="0" w:space="0" w:color="auto"/>
            <w:bottom w:val="none" w:sz="0" w:space="0" w:color="auto"/>
            <w:right w:val="none" w:sz="0" w:space="0" w:color="auto"/>
          </w:divBdr>
        </w:div>
        <w:div w:id="406928592">
          <w:marLeft w:val="1166"/>
          <w:marRight w:val="0"/>
          <w:marTop w:val="91"/>
          <w:marBottom w:val="0"/>
          <w:divBdr>
            <w:top w:val="none" w:sz="0" w:space="0" w:color="auto"/>
            <w:left w:val="none" w:sz="0" w:space="0" w:color="auto"/>
            <w:bottom w:val="none" w:sz="0" w:space="0" w:color="auto"/>
            <w:right w:val="none" w:sz="0" w:space="0" w:color="auto"/>
          </w:divBdr>
        </w:div>
        <w:div w:id="55400432">
          <w:marLeft w:val="1166"/>
          <w:marRight w:val="0"/>
          <w:marTop w:val="91"/>
          <w:marBottom w:val="0"/>
          <w:divBdr>
            <w:top w:val="none" w:sz="0" w:space="0" w:color="auto"/>
            <w:left w:val="none" w:sz="0" w:space="0" w:color="auto"/>
            <w:bottom w:val="none" w:sz="0" w:space="0" w:color="auto"/>
            <w:right w:val="none" w:sz="0" w:space="0" w:color="auto"/>
          </w:divBdr>
        </w:div>
        <w:div w:id="764499325">
          <w:marLeft w:val="1166"/>
          <w:marRight w:val="0"/>
          <w:marTop w:val="91"/>
          <w:marBottom w:val="0"/>
          <w:divBdr>
            <w:top w:val="none" w:sz="0" w:space="0" w:color="auto"/>
            <w:left w:val="none" w:sz="0" w:space="0" w:color="auto"/>
            <w:bottom w:val="none" w:sz="0" w:space="0" w:color="auto"/>
            <w:right w:val="none" w:sz="0" w:space="0" w:color="auto"/>
          </w:divBdr>
        </w:div>
        <w:div w:id="1236210390">
          <w:marLeft w:val="1166"/>
          <w:marRight w:val="0"/>
          <w:marTop w:val="91"/>
          <w:marBottom w:val="0"/>
          <w:divBdr>
            <w:top w:val="none" w:sz="0" w:space="0" w:color="auto"/>
            <w:left w:val="none" w:sz="0" w:space="0" w:color="auto"/>
            <w:bottom w:val="none" w:sz="0" w:space="0" w:color="auto"/>
            <w:right w:val="none" w:sz="0" w:space="0" w:color="auto"/>
          </w:divBdr>
        </w:div>
      </w:divsChild>
    </w:div>
    <w:div w:id="692339012">
      <w:bodyDiv w:val="1"/>
      <w:marLeft w:val="0"/>
      <w:marRight w:val="0"/>
      <w:marTop w:val="0"/>
      <w:marBottom w:val="0"/>
      <w:divBdr>
        <w:top w:val="none" w:sz="0" w:space="0" w:color="auto"/>
        <w:left w:val="none" w:sz="0" w:space="0" w:color="auto"/>
        <w:bottom w:val="none" w:sz="0" w:space="0" w:color="auto"/>
        <w:right w:val="none" w:sz="0" w:space="0" w:color="auto"/>
      </w:divBdr>
      <w:divsChild>
        <w:div w:id="1061947385">
          <w:marLeft w:val="547"/>
          <w:marRight w:val="0"/>
          <w:marTop w:val="106"/>
          <w:marBottom w:val="0"/>
          <w:divBdr>
            <w:top w:val="none" w:sz="0" w:space="0" w:color="auto"/>
            <w:left w:val="none" w:sz="0" w:space="0" w:color="auto"/>
            <w:bottom w:val="none" w:sz="0" w:space="0" w:color="auto"/>
            <w:right w:val="none" w:sz="0" w:space="0" w:color="auto"/>
          </w:divBdr>
        </w:div>
        <w:div w:id="1823231290">
          <w:marLeft w:val="547"/>
          <w:marRight w:val="0"/>
          <w:marTop w:val="106"/>
          <w:marBottom w:val="0"/>
          <w:divBdr>
            <w:top w:val="none" w:sz="0" w:space="0" w:color="auto"/>
            <w:left w:val="none" w:sz="0" w:space="0" w:color="auto"/>
            <w:bottom w:val="none" w:sz="0" w:space="0" w:color="auto"/>
            <w:right w:val="none" w:sz="0" w:space="0" w:color="auto"/>
          </w:divBdr>
        </w:div>
        <w:div w:id="1094277689">
          <w:marLeft w:val="547"/>
          <w:marRight w:val="0"/>
          <w:marTop w:val="106"/>
          <w:marBottom w:val="0"/>
          <w:divBdr>
            <w:top w:val="none" w:sz="0" w:space="0" w:color="auto"/>
            <w:left w:val="none" w:sz="0" w:space="0" w:color="auto"/>
            <w:bottom w:val="none" w:sz="0" w:space="0" w:color="auto"/>
            <w:right w:val="none" w:sz="0" w:space="0" w:color="auto"/>
          </w:divBdr>
        </w:div>
        <w:div w:id="1393457078">
          <w:marLeft w:val="547"/>
          <w:marRight w:val="0"/>
          <w:marTop w:val="106"/>
          <w:marBottom w:val="0"/>
          <w:divBdr>
            <w:top w:val="none" w:sz="0" w:space="0" w:color="auto"/>
            <w:left w:val="none" w:sz="0" w:space="0" w:color="auto"/>
            <w:bottom w:val="none" w:sz="0" w:space="0" w:color="auto"/>
            <w:right w:val="none" w:sz="0" w:space="0" w:color="auto"/>
          </w:divBdr>
        </w:div>
      </w:divsChild>
    </w:div>
    <w:div w:id="693503813">
      <w:bodyDiv w:val="1"/>
      <w:marLeft w:val="0"/>
      <w:marRight w:val="0"/>
      <w:marTop w:val="0"/>
      <w:marBottom w:val="0"/>
      <w:divBdr>
        <w:top w:val="none" w:sz="0" w:space="0" w:color="auto"/>
        <w:left w:val="none" w:sz="0" w:space="0" w:color="auto"/>
        <w:bottom w:val="none" w:sz="0" w:space="0" w:color="auto"/>
        <w:right w:val="none" w:sz="0" w:space="0" w:color="auto"/>
      </w:divBdr>
      <w:divsChild>
        <w:div w:id="1359234709">
          <w:marLeft w:val="547"/>
          <w:marRight w:val="0"/>
          <w:marTop w:val="115"/>
          <w:marBottom w:val="0"/>
          <w:divBdr>
            <w:top w:val="none" w:sz="0" w:space="0" w:color="auto"/>
            <w:left w:val="none" w:sz="0" w:space="0" w:color="auto"/>
            <w:bottom w:val="none" w:sz="0" w:space="0" w:color="auto"/>
            <w:right w:val="none" w:sz="0" w:space="0" w:color="auto"/>
          </w:divBdr>
        </w:div>
        <w:div w:id="1804033569">
          <w:marLeft w:val="547"/>
          <w:marRight w:val="0"/>
          <w:marTop w:val="115"/>
          <w:marBottom w:val="0"/>
          <w:divBdr>
            <w:top w:val="none" w:sz="0" w:space="0" w:color="auto"/>
            <w:left w:val="none" w:sz="0" w:space="0" w:color="auto"/>
            <w:bottom w:val="none" w:sz="0" w:space="0" w:color="auto"/>
            <w:right w:val="none" w:sz="0" w:space="0" w:color="auto"/>
          </w:divBdr>
        </w:div>
        <w:div w:id="895433763">
          <w:marLeft w:val="547"/>
          <w:marRight w:val="0"/>
          <w:marTop w:val="115"/>
          <w:marBottom w:val="0"/>
          <w:divBdr>
            <w:top w:val="none" w:sz="0" w:space="0" w:color="auto"/>
            <w:left w:val="none" w:sz="0" w:space="0" w:color="auto"/>
            <w:bottom w:val="none" w:sz="0" w:space="0" w:color="auto"/>
            <w:right w:val="none" w:sz="0" w:space="0" w:color="auto"/>
          </w:divBdr>
        </w:div>
      </w:divsChild>
    </w:div>
    <w:div w:id="695544539">
      <w:bodyDiv w:val="1"/>
      <w:marLeft w:val="0"/>
      <w:marRight w:val="0"/>
      <w:marTop w:val="0"/>
      <w:marBottom w:val="0"/>
      <w:divBdr>
        <w:top w:val="none" w:sz="0" w:space="0" w:color="auto"/>
        <w:left w:val="none" w:sz="0" w:space="0" w:color="auto"/>
        <w:bottom w:val="none" w:sz="0" w:space="0" w:color="auto"/>
        <w:right w:val="none" w:sz="0" w:space="0" w:color="auto"/>
      </w:divBdr>
      <w:divsChild>
        <w:div w:id="326517021">
          <w:marLeft w:val="547"/>
          <w:marRight w:val="0"/>
          <w:marTop w:val="96"/>
          <w:marBottom w:val="0"/>
          <w:divBdr>
            <w:top w:val="none" w:sz="0" w:space="0" w:color="auto"/>
            <w:left w:val="none" w:sz="0" w:space="0" w:color="auto"/>
            <w:bottom w:val="none" w:sz="0" w:space="0" w:color="auto"/>
            <w:right w:val="none" w:sz="0" w:space="0" w:color="auto"/>
          </w:divBdr>
        </w:div>
        <w:div w:id="208492814">
          <w:marLeft w:val="547"/>
          <w:marRight w:val="0"/>
          <w:marTop w:val="96"/>
          <w:marBottom w:val="0"/>
          <w:divBdr>
            <w:top w:val="none" w:sz="0" w:space="0" w:color="auto"/>
            <w:left w:val="none" w:sz="0" w:space="0" w:color="auto"/>
            <w:bottom w:val="none" w:sz="0" w:space="0" w:color="auto"/>
            <w:right w:val="none" w:sz="0" w:space="0" w:color="auto"/>
          </w:divBdr>
        </w:div>
        <w:div w:id="387994572">
          <w:marLeft w:val="547"/>
          <w:marRight w:val="0"/>
          <w:marTop w:val="96"/>
          <w:marBottom w:val="0"/>
          <w:divBdr>
            <w:top w:val="none" w:sz="0" w:space="0" w:color="auto"/>
            <w:left w:val="none" w:sz="0" w:space="0" w:color="auto"/>
            <w:bottom w:val="none" w:sz="0" w:space="0" w:color="auto"/>
            <w:right w:val="none" w:sz="0" w:space="0" w:color="auto"/>
          </w:divBdr>
        </w:div>
        <w:div w:id="1336879870">
          <w:marLeft w:val="547"/>
          <w:marRight w:val="0"/>
          <w:marTop w:val="96"/>
          <w:marBottom w:val="0"/>
          <w:divBdr>
            <w:top w:val="none" w:sz="0" w:space="0" w:color="auto"/>
            <w:left w:val="none" w:sz="0" w:space="0" w:color="auto"/>
            <w:bottom w:val="none" w:sz="0" w:space="0" w:color="auto"/>
            <w:right w:val="none" w:sz="0" w:space="0" w:color="auto"/>
          </w:divBdr>
        </w:div>
        <w:div w:id="1600748013">
          <w:marLeft w:val="547"/>
          <w:marRight w:val="0"/>
          <w:marTop w:val="96"/>
          <w:marBottom w:val="0"/>
          <w:divBdr>
            <w:top w:val="none" w:sz="0" w:space="0" w:color="auto"/>
            <w:left w:val="none" w:sz="0" w:space="0" w:color="auto"/>
            <w:bottom w:val="none" w:sz="0" w:space="0" w:color="auto"/>
            <w:right w:val="none" w:sz="0" w:space="0" w:color="auto"/>
          </w:divBdr>
        </w:div>
      </w:divsChild>
    </w:div>
    <w:div w:id="700252473">
      <w:bodyDiv w:val="1"/>
      <w:marLeft w:val="0"/>
      <w:marRight w:val="0"/>
      <w:marTop w:val="0"/>
      <w:marBottom w:val="0"/>
      <w:divBdr>
        <w:top w:val="none" w:sz="0" w:space="0" w:color="auto"/>
        <w:left w:val="none" w:sz="0" w:space="0" w:color="auto"/>
        <w:bottom w:val="none" w:sz="0" w:space="0" w:color="auto"/>
        <w:right w:val="none" w:sz="0" w:space="0" w:color="auto"/>
      </w:divBdr>
      <w:divsChild>
        <w:div w:id="1408453657">
          <w:marLeft w:val="547"/>
          <w:marRight w:val="0"/>
          <w:marTop w:val="106"/>
          <w:marBottom w:val="0"/>
          <w:divBdr>
            <w:top w:val="none" w:sz="0" w:space="0" w:color="auto"/>
            <w:left w:val="none" w:sz="0" w:space="0" w:color="auto"/>
            <w:bottom w:val="none" w:sz="0" w:space="0" w:color="auto"/>
            <w:right w:val="none" w:sz="0" w:space="0" w:color="auto"/>
          </w:divBdr>
        </w:div>
        <w:div w:id="1993558534">
          <w:marLeft w:val="547"/>
          <w:marRight w:val="0"/>
          <w:marTop w:val="106"/>
          <w:marBottom w:val="0"/>
          <w:divBdr>
            <w:top w:val="none" w:sz="0" w:space="0" w:color="auto"/>
            <w:left w:val="none" w:sz="0" w:space="0" w:color="auto"/>
            <w:bottom w:val="none" w:sz="0" w:space="0" w:color="auto"/>
            <w:right w:val="none" w:sz="0" w:space="0" w:color="auto"/>
          </w:divBdr>
        </w:div>
        <w:div w:id="1486387641">
          <w:marLeft w:val="1166"/>
          <w:marRight w:val="0"/>
          <w:marTop w:val="91"/>
          <w:marBottom w:val="0"/>
          <w:divBdr>
            <w:top w:val="none" w:sz="0" w:space="0" w:color="auto"/>
            <w:left w:val="none" w:sz="0" w:space="0" w:color="auto"/>
            <w:bottom w:val="none" w:sz="0" w:space="0" w:color="auto"/>
            <w:right w:val="none" w:sz="0" w:space="0" w:color="auto"/>
          </w:divBdr>
        </w:div>
        <w:div w:id="1604219515">
          <w:marLeft w:val="1166"/>
          <w:marRight w:val="0"/>
          <w:marTop w:val="91"/>
          <w:marBottom w:val="0"/>
          <w:divBdr>
            <w:top w:val="none" w:sz="0" w:space="0" w:color="auto"/>
            <w:left w:val="none" w:sz="0" w:space="0" w:color="auto"/>
            <w:bottom w:val="none" w:sz="0" w:space="0" w:color="auto"/>
            <w:right w:val="none" w:sz="0" w:space="0" w:color="auto"/>
          </w:divBdr>
        </w:div>
        <w:div w:id="122384448">
          <w:marLeft w:val="1166"/>
          <w:marRight w:val="0"/>
          <w:marTop w:val="91"/>
          <w:marBottom w:val="0"/>
          <w:divBdr>
            <w:top w:val="none" w:sz="0" w:space="0" w:color="auto"/>
            <w:left w:val="none" w:sz="0" w:space="0" w:color="auto"/>
            <w:bottom w:val="none" w:sz="0" w:space="0" w:color="auto"/>
            <w:right w:val="none" w:sz="0" w:space="0" w:color="auto"/>
          </w:divBdr>
        </w:div>
        <w:div w:id="1872181672">
          <w:marLeft w:val="547"/>
          <w:marRight w:val="0"/>
          <w:marTop w:val="106"/>
          <w:marBottom w:val="0"/>
          <w:divBdr>
            <w:top w:val="none" w:sz="0" w:space="0" w:color="auto"/>
            <w:left w:val="none" w:sz="0" w:space="0" w:color="auto"/>
            <w:bottom w:val="none" w:sz="0" w:space="0" w:color="auto"/>
            <w:right w:val="none" w:sz="0" w:space="0" w:color="auto"/>
          </w:divBdr>
        </w:div>
        <w:div w:id="2084984966">
          <w:marLeft w:val="547"/>
          <w:marRight w:val="0"/>
          <w:marTop w:val="106"/>
          <w:marBottom w:val="0"/>
          <w:divBdr>
            <w:top w:val="none" w:sz="0" w:space="0" w:color="auto"/>
            <w:left w:val="none" w:sz="0" w:space="0" w:color="auto"/>
            <w:bottom w:val="none" w:sz="0" w:space="0" w:color="auto"/>
            <w:right w:val="none" w:sz="0" w:space="0" w:color="auto"/>
          </w:divBdr>
        </w:div>
      </w:divsChild>
    </w:div>
    <w:div w:id="709764863">
      <w:bodyDiv w:val="1"/>
      <w:marLeft w:val="0"/>
      <w:marRight w:val="0"/>
      <w:marTop w:val="0"/>
      <w:marBottom w:val="0"/>
      <w:divBdr>
        <w:top w:val="none" w:sz="0" w:space="0" w:color="auto"/>
        <w:left w:val="none" w:sz="0" w:space="0" w:color="auto"/>
        <w:bottom w:val="none" w:sz="0" w:space="0" w:color="auto"/>
        <w:right w:val="none" w:sz="0" w:space="0" w:color="auto"/>
      </w:divBdr>
      <w:divsChild>
        <w:div w:id="1173303660">
          <w:marLeft w:val="547"/>
          <w:marRight w:val="0"/>
          <w:marTop w:val="91"/>
          <w:marBottom w:val="0"/>
          <w:divBdr>
            <w:top w:val="none" w:sz="0" w:space="0" w:color="auto"/>
            <w:left w:val="none" w:sz="0" w:space="0" w:color="auto"/>
            <w:bottom w:val="none" w:sz="0" w:space="0" w:color="auto"/>
            <w:right w:val="none" w:sz="0" w:space="0" w:color="auto"/>
          </w:divBdr>
        </w:div>
        <w:div w:id="282079510">
          <w:marLeft w:val="547"/>
          <w:marRight w:val="0"/>
          <w:marTop w:val="91"/>
          <w:marBottom w:val="0"/>
          <w:divBdr>
            <w:top w:val="none" w:sz="0" w:space="0" w:color="auto"/>
            <w:left w:val="none" w:sz="0" w:space="0" w:color="auto"/>
            <w:bottom w:val="none" w:sz="0" w:space="0" w:color="auto"/>
            <w:right w:val="none" w:sz="0" w:space="0" w:color="auto"/>
          </w:divBdr>
        </w:div>
        <w:div w:id="484443863">
          <w:marLeft w:val="547"/>
          <w:marRight w:val="0"/>
          <w:marTop w:val="91"/>
          <w:marBottom w:val="0"/>
          <w:divBdr>
            <w:top w:val="none" w:sz="0" w:space="0" w:color="auto"/>
            <w:left w:val="none" w:sz="0" w:space="0" w:color="auto"/>
            <w:bottom w:val="none" w:sz="0" w:space="0" w:color="auto"/>
            <w:right w:val="none" w:sz="0" w:space="0" w:color="auto"/>
          </w:divBdr>
        </w:div>
        <w:div w:id="1621719925">
          <w:marLeft w:val="547"/>
          <w:marRight w:val="0"/>
          <w:marTop w:val="91"/>
          <w:marBottom w:val="0"/>
          <w:divBdr>
            <w:top w:val="none" w:sz="0" w:space="0" w:color="auto"/>
            <w:left w:val="none" w:sz="0" w:space="0" w:color="auto"/>
            <w:bottom w:val="none" w:sz="0" w:space="0" w:color="auto"/>
            <w:right w:val="none" w:sz="0" w:space="0" w:color="auto"/>
          </w:divBdr>
        </w:div>
        <w:div w:id="1798639892">
          <w:marLeft w:val="547"/>
          <w:marRight w:val="0"/>
          <w:marTop w:val="91"/>
          <w:marBottom w:val="0"/>
          <w:divBdr>
            <w:top w:val="none" w:sz="0" w:space="0" w:color="auto"/>
            <w:left w:val="none" w:sz="0" w:space="0" w:color="auto"/>
            <w:bottom w:val="none" w:sz="0" w:space="0" w:color="auto"/>
            <w:right w:val="none" w:sz="0" w:space="0" w:color="auto"/>
          </w:divBdr>
        </w:div>
        <w:div w:id="815030173">
          <w:marLeft w:val="547"/>
          <w:marRight w:val="0"/>
          <w:marTop w:val="91"/>
          <w:marBottom w:val="0"/>
          <w:divBdr>
            <w:top w:val="none" w:sz="0" w:space="0" w:color="auto"/>
            <w:left w:val="none" w:sz="0" w:space="0" w:color="auto"/>
            <w:bottom w:val="none" w:sz="0" w:space="0" w:color="auto"/>
            <w:right w:val="none" w:sz="0" w:space="0" w:color="auto"/>
          </w:divBdr>
        </w:div>
      </w:divsChild>
    </w:div>
    <w:div w:id="711156650">
      <w:bodyDiv w:val="1"/>
      <w:marLeft w:val="0"/>
      <w:marRight w:val="0"/>
      <w:marTop w:val="0"/>
      <w:marBottom w:val="0"/>
      <w:divBdr>
        <w:top w:val="none" w:sz="0" w:space="0" w:color="auto"/>
        <w:left w:val="none" w:sz="0" w:space="0" w:color="auto"/>
        <w:bottom w:val="none" w:sz="0" w:space="0" w:color="auto"/>
        <w:right w:val="none" w:sz="0" w:space="0" w:color="auto"/>
      </w:divBdr>
      <w:divsChild>
        <w:div w:id="1239711456">
          <w:marLeft w:val="547"/>
          <w:marRight w:val="0"/>
          <w:marTop w:val="106"/>
          <w:marBottom w:val="0"/>
          <w:divBdr>
            <w:top w:val="none" w:sz="0" w:space="0" w:color="auto"/>
            <w:left w:val="none" w:sz="0" w:space="0" w:color="auto"/>
            <w:bottom w:val="none" w:sz="0" w:space="0" w:color="auto"/>
            <w:right w:val="none" w:sz="0" w:space="0" w:color="auto"/>
          </w:divBdr>
        </w:div>
        <w:div w:id="186918537">
          <w:marLeft w:val="547"/>
          <w:marRight w:val="0"/>
          <w:marTop w:val="106"/>
          <w:marBottom w:val="0"/>
          <w:divBdr>
            <w:top w:val="none" w:sz="0" w:space="0" w:color="auto"/>
            <w:left w:val="none" w:sz="0" w:space="0" w:color="auto"/>
            <w:bottom w:val="none" w:sz="0" w:space="0" w:color="auto"/>
            <w:right w:val="none" w:sz="0" w:space="0" w:color="auto"/>
          </w:divBdr>
        </w:div>
        <w:div w:id="1469738182">
          <w:marLeft w:val="547"/>
          <w:marRight w:val="0"/>
          <w:marTop w:val="106"/>
          <w:marBottom w:val="0"/>
          <w:divBdr>
            <w:top w:val="none" w:sz="0" w:space="0" w:color="auto"/>
            <w:left w:val="none" w:sz="0" w:space="0" w:color="auto"/>
            <w:bottom w:val="none" w:sz="0" w:space="0" w:color="auto"/>
            <w:right w:val="none" w:sz="0" w:space="0" w:color="auto"/>
          </w:divBdr>
        </w:div>
        <w:div w:id="499777852">
          <w:marLeft w:val="547"/>
          <w:marRight w:val="0"/>
          <w:marTop w:val="106"/>
          <w:marBottom w:val="0"/>
          <w:divBdr>
            <w:top w:val="none" w:sz="0" w:space="0" w:color="auto"/>
            <w:left w:val="none" w:sz="0" w:space="0" w:color="auto"/>
            <w:bottom w:val="none" w:sz="0" w:space="0" w:color="auto"/>
            <w:right w:val="none" w:sz="0" w:space="0" w:color="auto"/>
          </w:divBdr>
        </w:div>
        <w:div w:id="1598177516">
          <w:marLeft w:val="547"/>
          <w:marRight w:val="0"/>
          <w:marTop w:val="106"/>
          <w:marBottom w:val="0"/>
          <w:divBdr>
            <w:top w:val="none" w:sz="0" w:space="0" w:color="auto"/>
            <w:left w:val="none" w:sz="0" w:space="0" w:color="auto"/>
            <w:bottom w:val="none" w:sz="0" w:space="0" w:color="auto"/>
            <w:right w:val="none" w:sz="0" w:space="0" w:color="auto"/>
          </w:divBdr>
        </w:div>
        <w:div w:id="1170872974">
          <w:marLeft w:val="547"/>
          <w:marRight w:val="0"/>
          <w:marTop w:val="106"/>
          <w:marBottom w:val="0"/>
          <w:divBdr>
            <w:top w:val="none" w:sz="0" w:space="0" w:color="auto"/>
            <w:left w:val="none" w:sz="0" w:space="0" w:color="auto"/>
            <w:bottom w:val="none" w:sz="0" w:space="0" w:color="auto"/>
            <w:right w:val="none" w:sz="0" w:space="0" w:color="auto"/>
          </w:divBdr>
        </w:div>
        <w:div w:id="1210414270">
          <w:marLeft w:val="547"/>
          <w:marRight w:val="0"/>
          <w:marTop w:val="106"/>
          <w:marBottom w:val="0"/>
          <w:divBdr>
            <w:top w:val="none" w:sz="0" w:space="0" w:color="auto"/>
            <w:left w:val="none" w:sz="0" w:space="0" w:color="auto"/>
            <w:bottom w:val="none" w:sz="0" w:space="0" w:color="auto"/>
            <w:right w:val="none" w:sz="0" w:space="0" w:color="auto"/>
          </w:divBdr>
        </w:div>
        <w:div w:id="1021198796">
          <w:marLeft w:val="547"/>
          <w:marRight w:val="0"/>
          <w:marTop w:val="106"/>
          <w:marBottom w:val="0"/>
          <w:divBdr>
            <w:top w:val="none" w:sz="0" w:space="0" w:color="auto"/>
            <w:left w:val="none" w:sz="0" w:space="0" w:color="auto"/>
            <w:bottom w:val="none" w:sz="0" w:space="0" w:color="auto"/>
            <w:right w:val="none" w:sz="0" w:space="0" w:color="auto"/>
          </w:divBdr>
        </w:div>
        <w:div w:id="1290939428">
          <w:marLeft w:val="547"/>
          <w:marRight w:val="0"/>
          <w:marTop w:val="106"/>
          <w:marBottom w:val="0"/>
          <w:divBdr>
            <w:top w:val="none" w:sz="0" w:space="0" w:color="auto"/>
            <w:left w:val="none" w:sz="0" w:space="0" w:color="auto"/>
            <w:bottom w:val="none" w:sz="0" w:space="0" w:color="auto"/>
            <w:right w:val="none" w:sz="0" w:space="0" w:color="auto"/>
          </w:divBdr>
        </w:div>
        <w:div w:id="25640749">
          <w:marLeft w:val="547"/>
          <w:marRight w:val="0"/>
          <w:marTop w:val="106"/>
          <w:marBottom w:val="0"/>
          <w:divBdr>
            <w:top w:val="none" w:sz="0" w:space="0" w:color="auto"/>
            <w:left w:val="none" w:sz="0" w:space="0" w:color="auto"/>
            <w:bottom w:val="none" w:sz="0" w:space="0" w:color="auto"/>
            <w:right w:val="none" w:sz="0" w:space="0" w:color="auto"/>
          </w:divBdr>
        </w:div>
        <w:div w:id="928848976">
          <w:marLeft w:val="547"/>
          <w:marRight w:val="0"/>
          <w:marTop w:val="106"/>
          <w:marBottom w:val="0"/>
          <w:divBdr>
            <w:top w:val="none" w:sz="0" w:space="0" w:color="auto"/>
            <w:left w:val="none" w:sz="0" w:space="0" w:color="auto"/>
            <w:bottom w:val="none" w:sz="0" w:space="0" w:color="auto"/>
            <w:right w:val="none" w:sz="0" w:space="0" w:color="auto"/>
          </w:divBdr>
        </w:div>
      </w:divsChild>
    </w:div>
    <w:div w:id="711467698">
      <w:bodyDiv w:val="1"/>
      <w:marLeft w:val="0"/>
      <w:marRight w:val="0"/>
      <w:marTop w:val="0"/>
      <w:marBottom w:val="0"/>
      <w:divBdr>
        <w:top w:val="none" w:sz="0" w:space="0" w:color="auto"/>
        <w:left w:val="none" w:sz="0" w:space="0" w:color="auto"/>
        <w:bottom w:val="none" w:sz="0" w:space="0" w:color="auto"/>
        <w:right w:val="none" w:sz="0" w:space="0" w:color="auto"/>
      </w:divBdr>
    </w:div>
    <w:div w:id="711542719">
      <w:bodyDiv w:val="1"/>
      <w:marLeft w:val="0"/>
      <w:marRight w:val="0"/>
      <w:marTop w:val="0"/>
      <w:marBottom w:val="0"/>
      <w:divBdr>
        <w:top w:val="none" w:sz="0" w:space="0" w:color="auto"/>
        <w:left w:val="none" w:sz="0" w:space="0" w:color="auto"/>
        <w:bottom w:val="none" w:sz="0" w:space="0" w:color="auto"/>
        <w:right w:val="none" w:sz="0" w:space="0" w:color="auto"/>
      </w:divBdr>
      <w:divsChild>
        <w:div w:id="1782725554">
          <w:marLeft w:val="547"/>
          <w:marRight w:val="0"/>
          <w:marTop w:val="115"/>
          <w:marBottom w:val="0"/>
          <w:divBdr>
            <w:top w:val="none" w:sz="0" w:space="0" w:color="auto"/>
            <w:left w:val="none" w:sz="0" w:space="0" w:color="auto"/>
            <w:bottom w:val="none" w:sz="0" w:space="0" w:color="auto"/>
            <w:right w:val="none" w:sz="0" w:space="0" w:color="auto"/>
          </w:divBdr>
        </w:div>
        <w:div w:id="706950864">
          <w:marLeft w:val="1166"/>
          <w:marRight w:val="0"/>
          <w:marTop w:val="96"/>
          <w:marBottom w:val="0"/>
          <w:divBdr>
            <w:top w:val="none" w:sz="0" w:space="0" w:color="auto"/>
            <w:left w:val="none" w:sz="0" w:space="0" w:color="auto"/>
            <w:bottom w:val="none" w:sz="0" w:space="0" w:color="auto"/>
            <w:right w:val="none" w:sz="0" w:space="0" w:color="auto"/>
          </w:divBdr>
        </w:div>
        <w:div w:id="1672483607">
          <w:marLeft w:val="1166"/>
          <w:marRight w:val="0"/>
          <w:marTop w:val="96"/>
          <w:marBottom w:val="0"/>
          <w:divBdr>
            <w:top w:val="none" w:sz="0" w:space="0" w:color="auto"/>
            <w:left w:val="none" w:sz="0" w:space="0" w:color="auto"/>
            <w:bottom w:val="none" w:sz="0" w:space="0" w:color="auto"/>
            <w:right w:val="none" w:sz="0" w:space="0" w:color="auto"/>
          </w:divBdr>
        </w:div>
        <w:div w:id="1830292079">
          <w:marLeft w:val="1166"/>
          <w:marRight w:val="0"/>
          <w:marTop w:val="96"/>
          <w:marBottom w:val="0"/>
          <w:divBdr>
            <w:top w:val="none" w:sz="0" w:space="0" w:color="auto"/>
            <w:left w:val="none" w:sz="0" w:space="0" w:color="auto"/>
            <w:bottom w:val="none" w:sz="0" w:space="0" w:color="auto"/>
            <w:right w:val="none" w:sz="0" w:space="0" w:color="auto"/>
          </w:divBdr>
        </w:div>
        <w:div w:id="1134712719">
          <w:marLeft w:val="1166"/>
          <w:marRight w:val="0"/>
          <w:marTop w:val="96"/>
          <w:marBottom w:val="0"/>
          <w:divBdr>
            <w:top w:val="none" w:sz="0" w:space="0" w:color="auto"/>
            <w:left w:val="none" w:sz="0" w:space="0" w:color="auto"/>
            <w:bottom w:val="none" w:sz="0" w:space="0" w:color="auto"/>
            <w:right w:val="none" w:sz="0" w:space="0" w:color="auto"/>
          </w:divBdr>
        </w:div>
        <w:div w:id="766316184">
          <w:marLeft w:val="547"/>
          <w:marRight w:val="0"/>
          <w:marTop w:val="115"/>
          <w:marBottom w:val="0"/>
          <w:divBdr>
            <w:top w:val="none" w:sz="0" w:space="0" w:color="auto"/>
            <w:left w:val="none" w:sz="0" w:space="0" w:color="auto"/>
            <w:bottom w:val="none" w:sz="0" w:space="0" w:color="auto"/>
            <w:right w:val="none" w:sz="0" w:space="0" w:color="auto"/>
          </w:divBdr>
        </w:div>
        <w:div w:id="2028405130">
          <w:marLeft w:val="1166"/>
          <w:marRight w:val="0"/>
          <w:marTop w:val="96"/>
          <w:marBottom w:val="0"/>
          <w:divBdr>
            <w:top w:val="none" w:sz="0" w:space="0" w:color="auto"/>
            <w:left w:val="none" w:sz="0" w:space="0" w:color="auto"/>
            <w:bottom w:val="none" w:sz="0" w:space="0" w:color="auto"/>
            <w:right w:val="none" w:sz="0" w:space="0" w:color="auto"/>
          </w:divBdr>
        </w:div>
        <w:div w:id="200677799">
          <w:marLeft w:val="1166"/>
          <w:marRight w:val="0"/>
          <w:marTop w:val="96"/>
          <w:marBottom w:val="0"/>
          <w:divBdr>
            <w:top w:val="none" w:sz="0" w:space="0" w:color="auto"/>
            <w:left w:val="none" w:sz="0" w:space="0" w:color="auto"/>
            <w:bottom w:val="none" w:sz="0" w:space="0" w:color="auto"/>
            <w:right w:val="none" w:sz="0" w:space="0" w:color="auto"/>
          </w:divBdr>
        </w:div>
      </w:divsChild>
    </w:div>
    <w:div w:id="712579257">
      <w:bodyDiv w:val="1"/>
      <w:marLeft w:val="0"/>
      <w:marRight w:val="0"/>
      <w:marTop w:val="0"/>
      <w:marBottom w:val="0"/>
      <w:divBdr>
        <w:top w:val="none" w:sz="0" w:space="0" w:color="auto"/>
        <w:left w:val="none" w:sz="0" w:space="0" w:color="auto"/>
        <w:bottom w:val="none" w:sz="0" w:space="0" w:color="auto"/>
        <w:right w:val="none" w:sz="0" w:space="0" w:color="auto"/>
      </w:divBdr>
      <w:divsChild>
        <w:div w:id="1783916335">
          <w:marLeft w:val="547"/>
          <w:marRight w:val="0"/>
          <w:marTop w:val="91"/>
          <w:marBottom w:val="0"/>
          <w:divBdr>
            <w:top w:val="none" w:sz="0" w:space="0" w:color="auto"/>
            <w:left w:val="none" w:sz="0" w:space="0" w:color="auto"/>
            <w:bottom w:val="none" w:sz="0" w:space="0" w:color="auto"/>
            <w:right w:val="none" w:sz="0" w:space="0" w:color="auto"/>
          </w:divBdr>
        </w:div>
      </w:divsChild>
    </w:div>
    <w:div w:id="713434204">
      <w:bodyDiv w:val="1"/>
      <w:marLeft w:val="0"/>
      <w:marRight w:val="0"/>
      <w:marTop w:val="0"/>
      <w:marBottom w:val="0"/>
      <w:divBdr>
        <w:top w:val="none" w:sz="0" w:space="0" w:color="auto"/>
        <w:left w:val="none" w:sz="0" w:space="0" w:color="auto"/>
        <w:bottom w:val="none" w:sz="0" w:space="0" w:color="auto"/>
        <w:right w:val="none" w:sz="0" w:space="0" w:color="auto"/>
      </w:divBdr>
      <w:divsChild>
        <w:div w:id="1906602649">
          <w:marLeft w:val="547"/>
          <w:marRight w:val="0"/>
          <w:marTop w:val="106"/>
          <w:marBottom w:val="0"/>
          <w:divBdr>
            <w:top w:val="none" w:sz="0" w:space="0" w:color="auto"/>
            <w:left w:val="none" w:sz="0" w:space="0" w:color="auto"/>
            <w:bottom w:val="none" w:sz="0" w:space="0" w:color="auto"/>
            <w:right w:val="none" w:sz="0" w:space="0" w:color="auto"/>
          </w:divBdr>
        </w:div>
        <w:div w:id="2094888966">
          <w:marLeft w:val="547"/>
          <w:marRight w:val="0"/>
          <w:marTop w:val="106"/>
          <w:marBottom w:val="0"/>
          <w:divBdr>
            <w:top w:val="none" w:sz="0" w:space="0" w:color="auto"/>
            <w:left w:val="none" w:sz="0" w:space="0" w:color="auto"/>
            <w:bottom w:val="none" w:sz="0" w:space="0" w:color="auto"/>
            <w:right w:val="none" w:sz="0" w:space="0" w:color="auto"/>
          </w:divBdr>
        </w:div>
      </w:divsChild>
    </w:div>
    <w:div w:id="716396191">
      <w:bodyDiv w:val="1"/>
      <w:marLeft w:val="0"/>
      <w:marRight w:val="0"/>
      <w:marTop w:val="0"/>
      <w:marBottom w:val="0"/>
      <w:divBdr>
        <w:top w:val="none" w:sz="0" w:space="0" w:color="auto"/>
        <w:left w:val="none" w:sz="0" w:space="0" w:color="auto"/>
        <w:bottom w:val="none" w:sz="0" w:space="0" w:color="auto"/>
        <w:right w:val="none" w:sz="0" w:space="0" w:color="auto"/>
      </w:divBdr>
      <w:divsChild>
        <w:div w:id="1613055665">
          <w:marLeft w:val="547"/>
          <w:marRight w:val="0"/>
          <w:marTop w:val="115"/>
          <w:marBottom w:val="0"/>
          <w:divBdr>
            <w:top w:val="none" w:sz="0" w:space="0" w:color="auto"/>
            <w:left w:val="none" w:sz="0" w:space="0" w:color="auto"/>
            <w:bottom w:val="none" w:sz="0" w:space="0" w:color="auto"/>
            <w:right w:val="none" w:sz="0" w:space="0" w:color="auto"/>
          </w:divBdr>
        </w:div>
        <w:div w:id="363212402">
          <w:marLeft w:val="547"/>
          <w:marRight w:val="0"/>
          <w:marTop w:val="115"/>
          <w:marBottom w:val="0"/>
          <w:divBdr>
            <w:top w:val="none" w:sz="0" w:space="0" w:color="auto"/>
            <w:left w:val="none" w:sz="0" w:space="0" w:color="auto"/>
            <w:bottom w:val="none" w:sz="0" w:space="0" w:color="auto"/>
            <w:right w:val="none" w:sz="0" w:space="0" w:color="auto"/>
          </w:divBdr>
        </w:div>
        <w:div w:id="1393771086">
          <w:marLeft w:val="547"/>
          <w:marRight w:val="0"/>
          <w:marTop w:val="115"/>
          <w:marBottom w:val="0"/>
          <w:divBdr>
            <w:top w:val="none" w:sz="0" w:space="0" w:color="auto"/>
            <w:left w:val="none" w:sz="0" w:space="0" w:color="auto"/>
            <w:bottom w:val="none" w:sz="0" w:space="0" w:color="auto"/>
            <w:right w:val="none" w:sz="0" w:space="0" w:color="auto"/>
          </w:divBdr>
        </w:div>
        <w:div w:id="1442803371">
          <w:marLeft w:val="547"/>
          <w:marRight w:val="0"/>
          <w:marTop w:val="115"/>
          <w:marBottom w:val="0"/>
          <w:divBdr>
            <w:top w:val="none" w:sz="0" w:space="0" w:color="auto"/>
            <w:left w:val="none" w:sz="0" w:space="0" w:color="auto"/>
            <w:bottom w:val="none" w:sz="0" w:space="0" w:color="auto"/>
            <w:right w:val="none" w:sz="0" w:space="0" w:color="auto"/>
          </w:divBdr>
        </w:div>
        <w:div w:id="1135221676">
          <w:marLeft w:val="547"/>
          <w:marRight w:val="0"/>
          <w:marTop w:val="115"/>
          <w:marBottom w:val="0"/>
          <w:divBdr>
            <w:top w:val="none" w:sz="0" w:space="0" w:color="auto"/>
            <w:left w:val="none" w:sz="0" w:space="0" w:color="auto"/>
            <w:bottom w:val="none" w:sz="0" w:space="0" w:color="auto"/>
            <w:right w:val="none" w:sz="0" w:space="0" w:color="auto"/>
          </w:divBdr>
        </w:div>
      </w:divsChild>
    </w:div>
    <w:div w:id="718087011">
      <w:bodyDiv w:val="1"/>
      <w:marLeft w:val="0"/>
      <w:marRight w:val="0"/>
      <w:marTop w:val="0"/>
      <w:marBottom w:val="0"/>
      <w:divBdr>
        <w:top w:val="none" w:sz="0" w:space="0" w:color="auto"/>
        <w:left w:val="none" w:sz="0" w:space="0" w:color="auto"/>
        <w:bottom w:val="none" w:sz="0" w:space="0" w:color="auto"/>
        <w:right w:val="none" w:sz="0" w:space="0" w:color="auto"/>
      </w:divBdr>
      <w:divsChild>
        <w:div w:id="1768847000">
          <w:marLeft w:val="547"/>
          <w:marRight w:val="0"/>
          <w:marTop w:val="115"/>
          <w:marBottom w:val="0"/>
          <w:divBdr>
            <w:top w:val="none" w:sz="0" w:space="0" w:color="auto"/>
            <w:left w:val="none" w:sz="0" w:space="0" w:color="auto"/>
            <w:bottom w:val="none" w:sz="0" w:space="0" w:color="auto"/>
            <w:right w:val="none" w:sz="0" w:space="0" w:color="auto"/>
          </w:divBdr>
        </w:div>
        <w:div w:id="1557857956">
          <w:marLeft w:val="547"/>
          <w:marRight w:val="0"/>
          <w:marTop w:val="115"/>
          <w:marBottom w:val="0"/>
          <w:divBdr>
            <w:top w:val="none" w:sz="0" w:space="0" w:color="auto"/>
            <w:left w:val="none" w:sz="0" w:space="0" w:color="auto"/>
            <w:bottom w:val="none" w:sz="0" w:space="0" w:color="auto"/>
            <w:right w:val="none" w:sz="0" w:space="0" w:color="auto"/>
          </w:divBdr>
        </w:div>
        <w:div w:id="1205555522">
          <w:marLeft w:val="1166"/>
          <w:marRight w:val="0"/>
          <w:marTop w:val="96"/>
          <w:marBottom w:val="0"/>
          <w:divBdr>
            <w:top w:val="none" w:sz="0" w:space="0" w:color="auto"/>
            <w:left w:val="none" w:sz="0" w:space="0" w:color="auto"/>
            <w:bottom w:val="none" w:sz="0" w:space="0" w:color="auto"/>
            <w:right w:val="none" w:sz="0" w:space="0" w:color="auto"/>
          </w:divBdr>
        </w:div>
        <w:div w:id="1926260523">
          <w:marLeft w:val="1166"/>
          <w:marRight w:val="0"/>
          <w:marTop w:val="96"/>
          <w:marBottom w:val="0"/>
          <w:divBdr>
            <w:top w:val="none" w:sz="0" w:space="0" w:color="auto"/>
            <w:left w:val="none" w:sz="0" w:space="0" w:color="auto"/>
            <w:bottom w:val="none" w:sz="0" w:space="0" w:color="auto"/>
            <w:right w:val="none" w:sz="0" w:space="0" w:color="auto"/>
          </w:divBdr>
        </w:div>
        <w:div w:id="329722231">
          <w:marLeft w:val="1166"/>
          <w:marRight w:val="0"/>
          <w:marTop w:val="96"/>
          <w:marBottom w:val="0"/>
          <w:divBdr>
            <w:top w:val="none" w:sz="0" w:space="0" w:color="auto"/>
            <w:left w:val="none" w:sz="0" w:space="0" w:color="auto"/>
            <w:bottom w:val="none" w:sz="0" w:space="0" w:color="auto"/>
            <w:right w:val="none" w:sz="0" w:space="0" w:color="auto"/>
          </w:divBdr>
        </w:div>
        <w:div w:id="1485511237">
          <w:marLeft w:val="1166"/>
          <w:marRight w:val="0"/>
          <w:marTop w:val="96"/>
          <w:marBottom w:val="0"/>
          <w:divBdr>
            <w:top w:val="none" w:sz="0" w:space="0" w:color="auto"/>
            <w:left w:val="none" w:sz="0" w:space="0" w:color="auto"/>
            <w:bottom w:val="none" w:sz="0" w:space="0" w:color="auto"/>
            <w:right w:val="none" w:sz="0" w:space="0" w:color="auto"/>
          </w:divBdr>
        </w:div>
        <w:div w:id="1759936499">
          <w:marLeft w:val="1166"/>
          <w:marRight w:val="0"/>
          <w:marTop w:val="96"/>
          <w:marBottom w:val="0"/>
          <w:divBdr>
            <w:top w:val="none" w:sz="0" w:space="0" w:color="auto"/>
            <w:left w:val="none" w:sz="0" w:space="0" w:color="auto"/>
            <w:bottom w:val="none" w:sz="0" w:space="0" w:color="auto"/>
            <w:right w:val="none" w:sz="0" w:space="0" w:color="auto"/>
          </w:divBdr>
        </w:div>
      </w:divsChild>
    </w:div>
    <w:div w:id="726878140">
      <w:bodyDiv w:val="1"/>
      <w:marLeft w:val="0"/>
      <w:marRight w:val="0"/>
      <w:marTop w:val="0"/>
      <w:marBottom w:val="0"/>
      <w:divBdr>
        <w:top w:val="none" w:sz="0" w:space="0" w:color="auto"/>
        <w:left w:val="none" w:sz="0" w:space="0" w:color="auto"/>
        <w:bottom w:val="none" w:sz="0" w:space="0" w:color="auto"/>
        <w:right w:val="none" w:sz="0" w:space="0" w:color="auto"/>
      </w:divBdr>
      <w:divsChild>
        <w:div w:id="1404599540">
          <w:marLeft w:val="547"/>
          <w:marRight w:val="0"/>
          <w:marTop w:val="115"/>
          <w:marBottom w:val="0"/>
          <w:divBdr>
            <w:top w:val="none" w:sz="0" w:space="0" w:color="auto"/>
            <w:left w:val="none" w:sz="0" w:space="0" w:color="auto"/>
            <w:bottom w:val="none" w:sz="0" w:space="0" w:color="auto"/>
            <w:right w:val="none" w:sz="0" w:space="0" w:color="auto"/>
          </w:divBdr>
        </w:div>
        <w:div w:id="1278294368">
          <w:marLeft w:val="547"/>
          <w:marRight w:val="0"/>
          <w:marTop w:val="115"/>
          <w:marBottom w:val="0"/>
          <w:divBdr>
            <w:top w:val="none" w:sz="0" w:space="0" w:color="auto"/>
            <w:left w:val="none" w:sz="0" w:space="0" w:color="auto"/>
            <w:bottom w:val="none" w:sz="0" w:space="0" w:color="auto"/>
            <w:right w:val="none" w:sz="0" w:space="0" w:color="auto"/>
          </w:divBdr>
        </w:div>
      </w:divsChild>
    </w:div>
    <w:div w:id="727189350">
      <w:bodyDiv w:val="1"/>
      <w:marLeft w:val="0"/>
      <w:marRight w:val="0"/>
      <w:marTop w:val="0"/>
      <w:marBottom w:val="0"/>
      <w:divBdr>
        <w:top w:val="none" w:sz="0" w:space="0" w:color="auto"/>
        <w:left w:val="none" w:sz="0" w:space="0" w:color="auto"/>
        <w:bottom w:val="none" w:sz="0" w:space="0" w:color="auto"/>
        <w:right w:val="none" w:sz="0" w:space="0" w:color="auto"/>
      </w:divBdr>
    </w:div>
    <w:div w:id="732431197">
      <w:bodyDiv w:val="1"/>
      <w:marLeft w:val="0"/>
      <w:marRight w:val="0"/>
      <w:marTop w:val="0"/>
      <w:marBottom w:val="0"/>
      <w:divBdr>
        <w:top w:val="none" w:sz="0" w:space="0" w:color="auto"/>
        <w:left w:val="none" w:sz="0" w:space="0" w:color="auto"/>
        <w:bottom w:val="none" w:sz="0" w:space="0" w:color="auto"/>
        <w:right w:val="none" w:sz="0" w:space="0" w:color="auto"/>
      </w:divBdr>
      <w:divsChild>
        <w:div w:id="222259318">
          <w:marLeft w:val="547"/>
          <w:marRight w:val="0"/>
          <w:marTop w:val="115"/>
          <w:marBottom w:val="0"/>
          <w:divBdr>
            <w:top w:val="none" w:sz="0" w:space="0" w:color="auto"/>
            <w:left w:val="none" w:sz="0" w:space="0" w:color="auto"/>
            <w:bottom w:val="none" w:sz="0" w:space="0" w:color="auto"/>
            <w:right w:val="none" w:sz="0" w:space="0" w:color="auto"/>
          </w:divBdr>
        </w:div>
        <w:div w:id="549458882">
          <w:marLeft w:val="547"/>
          <w:marRight w:val="0"/>
          <w:marTop w:val="115"/>
          <w:marBottom w:val="0"/>
          <w:divBdr>
            <w:top w:val="none" w:sz="0" w:space="0" w:color="auto"/>
            <w:left w:val="none" w:sz="0" w:space="0" w:color="auto"/>
            <w:bottom w:val="none" w:sz="0" w:space="0" w:color="auto"/>
            <w:right w:val="none" w:sz="0" w:space="0" w:color="auto"/>
          </w:divBdr>
        </w:div>
        <w:div w:id="42412466">
          <w:marLeft w:val="547"/>
          <w:marRight w:val="0"/>
          <w:marTop w:val="115"/>
          <w:marBottom w:val="0"/>
          <w:divBdr>
            <w:top w:val="none" w:sz="0" w:space="0" w:color="auto"/>
            <w:left w:val="none" w:sz="0" w:space="0" w:color="auto"/>
            <w:bottom w:val="none" w:sz="0" w:space="0" w:color="auto"/>
            <w:right w:val="none" w:sz="0" w:space="0" w:color="auto"/>
          </w:divBdr>
        </w:div>
      </w:divsChild>
    </w:div>
    <w:div w:id="738597496">
      <w:bodyDiv w:val="1"/>
      <w:marLeft w:val="0"/>
      <w:marRight w:val="0"/>
      <w:marTop w:val="0"/>
      <w:marBottom w:val="0"/>
      <w:divBdr>
        <w:top w:val="none" w:sz="0" w:space="0" w:color="auto"/>
        <w:left w:val="none" w:sz="0" w:space="0" w:color="auto"/>
        <w:bottom w:val="none" w:sz="0" w:space="0" w:color="auto"/>
        <w:right w:val="none" w:sz="0" w:space="0" w:color="auto"/>
      </w:divBdr>
    </w:div>
    <w:div w:id="740832011">
      <w:bodyDiv w:val="1"/>
      <w:marLeft w:val="0"/>
      <w:marRight w:val="0"/>
      <w:marTop w:val="0"/>
      <w:marBottom w:val="0"/>
      <w:divBdr>
        <w:top w:val="none" w:sz="0" w:space="0" w:color="auto"/>
        <w:left w:val="none" w:sz="0" w:space="0" w:color="auto"/>
        <w:bottom w:val="none" w:sz="0" w:space="0" w:color="auto"/>
        <w:right w:val="none" w:sz="0" w:space="0" w:color="auto"/>
      </w:divBdr>
      <w:divsChild>
        <w:div w:id="2059742255">
          <w:marLeft w:val="547"/>
          <w:marRight w:val="0"/>
          <w:marTop w:val="115"/>
          <w:marBottom w:val="0"/>
          <w:divBdr>
            <w:top w:val="none" w:sz="0" w:space="0" w:color="auto"/>
            <w:left w:val="none" w:sz="0" w:space="0" w:color="auto"/>
            <w:bottom w:val="none" w:sz="0" w:space="0" w:color="auto"/>
            <w:right w:val="none" w:sz="0" w:space="0" w:color="auto"/>
          </w:divBdr>
        </w:div>
        <w:div w:id="227618106">
          <w:marLeft w:val="1166"/>
          <w:marRight w:val="0"/>
          <w:marTop w:val="96"/>
          <w:marBottom w:val="0"/>
          <w:divBdr>
            <w:top w:val="none" w:sz="0" w:space="0" w:color="auto"/>
            <w:left w:val="none" w:sz="0" w:space="0" w:color="auto"/>
            <w:bottom w:val="none" w:sz="0" w:space="0" w:color="auto"/>
            <w:right w:val="none" w:sz="0" w:space="0" w:color="auto"/>
          </w:divBdr>
        </w:div>
        <w:div w:id="561018641">
          <w:marLeft w:val="1166"/>
          <w:marRight w:val="0"/>
          <w:marTop w:val="96"/>
          <w:marBottom w:val="0"/>
          <w:divBdr>
            <w:top w:val="none" w:sz="0" w:space="0" w:color="auto"/>
            <w:left w:val="none" w:sz="0" w:space="0" w:color="auto"/>
            <w:bottom w:val="none" w:sz="0" w:space="0" w:color="auto"/>
            <w:right w:val="none" w:sz="0" w:space="0" w:color="auto"/>
          </w:divBdr>
        </w:div>
        <w:div w:id="2112434182">
          <w:marLeft w:val="1166"/>
          <w:marRight w:val="0"/>
          <w:marTop w:val="96"/>
          <w:marBottom w:val="0"/>
          <w:divBdr>
            <w:top w:val="none" w:sz="0" w:space="0" w:color="auto"/>
            <w:left w:val="none" w:sz="0" w:space="0" w:color="auto"/>
            <w:bottom w:val="none" w:sz="0" w:space="0" w:color="auto"/>
            <w:right w:val="none" w:sz="0" w:space="0" w:color="auto"/>
          </w:divBdr>
        </w:div>
        <w:div w:id="1767844220">
          <w:marLeft w:val="1166"/>
          <w:marRight w:val="0"/>
          <w:marTop w:val="96"/>
          <w:marBottom w:val="0"/>
          <w:divBdr>
            <w:top w:val="none" w:sz="0" w:space="0" w:color="auto"/>
            <w:left w:val="none" w:sz="0" w:space="0" w:color="auto"/>
            <w:bottom w:val="none" w:sz="0" w:space="0" w:color="auto"/>
            <w:right w:val="none" w:sz="0" w:space="0" w:color="auto"/>
          </w:divBdr>
        </w:div>
        <w:div w:id="60756582">
          <w:marLeft w:val="1166"/>
          <w:marRight w:val="0"/>
          <w:marTop w:val="96"/>
          <w:marBottom w:val="0"/>
          <w:divBdr>
            <w:top w:val="none" w:sz="0" w:space="0" w:color="auto"/>
            <w:left w:val="none" w:sz="0" w:space="0" w:color="auto"/>
            <w:bottom w:val="none" w:sz="0" w:space="0" w:color="auto"/>
            <w:right w:val="none" w:sz="0" w:space="0" w:color="auto"/>
          </w:divBdr>
        </w:div>
        <w:div w:id="1299997823">
          <w:marLeft w:val="1166"/>
          <w:marRight w:val="0"/>
          <w:marTop w:val="96"/>
          <w:marBottom w:val="0"/>
          <w:divBdr>
            <w:top w:val="none" w:sz="0" w:space="0" w:color="auto"/>
            <w:left w:val="none" w:sz="0" w:space="0" w:color="auto"/>
            <w:bottom w:val="none" w:sz="0" w:space="0" w:color="auto"/>
            <w:right w:val="none" w:sz="0" w:space="0" w:color="auto"/>
          </w:divBdr>
        </w:div>
        <w:div w:id="159318592">
          <w:marLeft w:val="1166"/>
          <w:marRight w:val="0"/>
          <w:marTop w:val="96"/>
          <w:marBottom w:val="0"/>
          <w:divBdr>
            <w:top w:val="none" w:sz="0" w:space="0" w:color="auto"/>
            <w:left w:val="none" w:sz="0" w:space="0" w:color="auto"/>
            <w:bottom w:val="none" w:sz="0" w:space="0" w:color="auto"/>
            <w:right w:val="none" w:sz="0" w:space="0" w:color="auto"/>
          </w:divBdr>
        </w:div>
        <w:div w:id="1302272208">
          <w:marLeft w:val="1166"/>
          <w:marRight w:val="0"/>
          <w:marTop w:val="96"/>
          <w:marBottom w:val="0"/>
          <w:divBdr>
            <w:top w:val="none" w:sz="0" w:space="0" w:color="auto"/>
            <w:left w:val="none" w:sz="0" w:space="0" w:color="auto"/>
            <w:bottom w:val="none" w:sz="0" w:space="0" w:color="auto"/>
            <w:right w:val="none" w:sz="0" w:space="0" w:color="auto"/>
          </w:divBdr>
        </w:div>
        <w:div w:id="1883205451">
          <w:marLeft w:val="1166"/>
          <w:marRight w:val="0"/>
          <w:marTop w:val="96"/>
          <w:marBottom w:val="0"/>
          <w:divBdr>
            <w:top w:val="none" w:sz="0" w:space="0" w:color="auto"/>
            <w:left w:val="none" w:sz="0" w:space="0" w:color="auto"/>
            <w:bottom w:val="none" w:sz="0" w:space="0" w:color="auto"/>
            <w:right w:val="none" w:sz="0" w:space="0" w:color="auto"/>
          </w:divBdr>
        </w:div>
        <w:div w:id="815293461">
          <w:marLeft w:val="1166"/>
          <w:marRight w:val="0"/>
          <w:marTop w:val="96"/>
          <w:marBottom w:val="0"/>
          <w:divBdr>
            <w:top w:val="none" w:sz="0" w:space="0" w:color="auto"/>
            <w:left w:val="none" w:sz="0" w:space="0" w:color="auto"/>
            <w:bottom w:val="none" w:sz="0" w:space="0" w:color="auto"/>
            <w:right w:val="none" w:sz="0" w:space="0" w:color="auto"/>
          </w:divBdr>
        </w:div>
      </w:divsChild>
    </w:div>
    <w:div w:id="743601365">
      <w:bodyDiv w:val="1"/>
      <w:marLeft w:val="0"/>
      <w:marRight w:val="0"/>
      <w:marTop w:val="0"/>
      <w:marBottom w:val="0"/>
      <w:divBdr>
        <w:top w:val="none" w:sz="0" w:space="0" w:color="auto"/>
        <w:left w:val="none" w:sz="0" w:space="0" w:color="auto"/>
        <w:bottom w:val="none" w:sz="0" w:space="0" w:color="auto"/>
        <w:right w:val="none" w:sz="0" w:space="0" w:color="auto"/>
      </w:divBdr>
      <w:divsChild>
        <w:div w:id="1489202869">
          <w:marLeft w:val="547"/>
          <w:marRight w:val="0"/>
          <w:marTop w:val="115"/>
          <w:marBottom w:val="0"/>
          <w:divBdr>
            <w:top w:val="none" w:sz="0" w:space="0" w:color="auto"/>
            <w:left w:val="none" w:sz="0" w:space="0" w:color="auto"/>
            <w:bottom w:val="none" w:sz="0" w:space="0" w:color="auto"/>
            <w:right w:val="none" w:sz="0" w:space="0" w:color="auto"/>
          </w:divBdr>
        </w:div>
        <w:div w:id="1233925605">
          <w:marLeft w:val="547"/>
          <w:marRight w:val="0"/>
          <w:marTop w:val="115"/>
          <w:marBottom w:val="0"/>
          <w:divBdr>
            <w:top w:val="none" w:sz="0" w:space="0" w:color="auto"/>
            <w:left w:val="none" w:sz="0" w:space="0" w:color="auto"/>
            <w:bottom w:val="none" w:sz="0" w:space="0" w:color="auto"/>
            <w:right w:val="none" w:sz="0" w:space="0" w:color="auto"/>
          </w:divBdr>
        </w:div>
        <w:div w:id="482354907">
          <w:marLeft w:val="1166"/>
          <w:marRight w:val="0"/>
          <w:marTop w:val="96"/>
          <w:marBottom w:val="0"/>
          <w:divBdr>
            <w:top w:val="none" w:sz="0" w:space="0" w:color="auto"/>
            <w:left w:val="none" w:sz="0" w:space="0" w:color="auto"/>
            <w:bottom w:val="none" w:sz="0" w:space="0" w:color="auto"/>
            <w:right w:val="none" w:sz="0" w:space="0" w:color="auto"/>
          </w:divBdr>
        </w:div>
        <w:div w:id="801731055">
          <w:marLeft w:val="1166"/>
          <w:marRight w:val="0"/>
          <w:marTop w:val="96"/>
          <w:marBottom w:val="0"/>
          <w:divBdr>
            <w:top w:val="none" w:sz="0" w:space="0" w:color="auto"/>
            <w:left w:val="none" w:sz="0" w:space="0" w:color="auto"/>
            <w:bottom w:val="none" w:sz="0" w:space="0" w:color="auto"/>
            <w:right w:val="none" w:sz="0" w:space="0" w:color="auto"/>
          </w:divBdr>
        </w:div>
        <w:div w:id="242374336">
          <w:marLeft w:val="1166"/>
          <w:marRight w:val="0"/>
          <w:marTop w:val="96"/>
          <w:marBottom w:val="0"/>
          <w:divBdr>
            <w:top w:val="none" w:sz="0" w:space="0" w:color="auto"/>
            <w:left w:val="none" w:sz="0" w:space="0" w:color="auto"/>
            <w:bottom w:val="none" w:sz="0" w:space="0" w:color="auto"/>
            <w:right w:val="none" w:sz="0" w:space="0" w:color="auto"/>
          </w:divBdr>
        </w:div>
        <w:div w:id="876888547">
          <w:marLeft w:val="1166"/>
          <w:marRight w:val="0"/>
          <w:marTop w:val="96"/>
          <w:marBottom w:val="0"/>
          <w:divBdr>
            <w:top w:val="none" w:sz="0" w:space="0" w:color="auto"/>
            <w:left w:val="none" w:sz="0" w:space="0" w:color="auto"/>
            <w:bottom w:val="none" w:sz="0" w:space="0" w:color="auto"/>
            <w:right w:val="none" w:sz="0" w:space="0" w:color="auto"/>
          </w:divBdr>
        </w:div>
      </w:divsChild>
    </w:div>
    <w:div w:id="748234911">
      <w:bodyDiv w:val="1"/>
      <w:marLeft w:val="0"/>
      <w:marRight w:val="0"/>
      <w:marTop w:val="0"/>
      <w:marBottom w:val="0"/>
      <w:divBdr>
        <w:top w:val="none" w:sz="0" w:space="0" w:color="auto"/>
        <w:left w:val="none" w:sz="0" w:space="0" w:color="auto"/>
        <w:bottom w:val="none" w:sz="0" w:space="0" w:color="auto"/>
        <w:right w:val="none" w:sz="0" w:space="0" w:color="auto"/>
      </w:divBdr>
      <w:divsChild>
        <w:div w:id="759106671">
          <w:marLeft w:val="547"/>
          <w:marRight w:val="0"/>
          <w:marTop w:val="115"/>
          <w:marBottom w:val="0"/>
          <w:divBdr>
            <w:top w:val="none" w:sz="0" w:space="0" w:color="auto"/>
            <w:left w:val="none" w:sz="0" w:space="0" w:color="auto"/>
            <w:bottom w:val="none" w:sz="0" w:space="0" w:color="auto"/>
            <w:right w:val="none" w:sz="0" w:space="0" w:color="auto"/>
          </w:divBdr>
        </w:div>
        <w:div w:id="349718576">
          <w:marLeft w:val="1166"/>
          <w:marRight w:val="0"/>
          <w:marTop w:val="96"/>
          <w:marBottom w:val="0"/>
          <w:divBdr>
            <w:top w:val="none" w:sz="0" w:space="0" w:color="auto"/>
            <w:left w:val="none" w:sz="0" w:space="0" w:color="auto"/>
            <w:bottom w:val="none" w:sz="0" w:space="0" w:color="auto"/>
            <w:right w:val="none" w:sz="0" w:space="0" w:color="auto"/>
          </w:divBdr>
        </w:div>
        <w:div w:id="1897937286">
          <w:marLeft w:val="1166"/>
          <w:marRight w:val="0"/>
          <w:marTop w:val="96"/>
          <w:marBottom w:val="0"/>
          <w:divBdr>
            <w:top w:val="none" w:sz="0" w:space="0" w:color="auto"/>
            <w:left w:val="none" w:sz="0" w:space="0" w:color="auto"/>
            <w:bottom w:val="none" w:sz="0" w:space="0" w:color="auto"/>
            <w:right w:val="none" w:sz="0" w:space="0" w:color="auto"/>
          </w:divBdr>
        </w:div>
        <w:div w:id="1643122965">
          <w:marLeft w:val="1166"/>
          <w:marRight w:val="0"/>
          <w:marTop w:val="96"/>
          <w:marBottom w:val="0"/>
          <w:divBdr>
            <w:top w:val="none" w:sz="0" w:space="0" w:color="auto"/>
            <w:left w:val="none" w:sz="0" w:space="0" w:color="auto"/>
            <w:bottom w:val="none" w:sz="0" w:space="0" w:color="auto"/>
            <w:right w:val="none" w:sz="0" w:space="0" w:color="auto"/>
          </w:divBdr>
        </w:div>
        <w:div w:id="1670908850">
          <w:marLeft w:val="1166"/>
          <w:marRight w:val="0"/>
          <w:marTop w:val="96"/>
          <w:marBottom w:val="0"/>
          <w:divBdr>
            <w:top w:val="none" w:sz="0" w:space="0" w:color="auto"/>
            <w:left w:val="none" w:sz="0" w:space="0" w:color="auto"/>
            <w:bottom w:val="none" w:sz="0" w:space="0" w:color="auto"/>
            <w:right w:val="none" w:sz="0" w:space="0" w:color="auto"/>
          </w:divBdr>
        </w:div>
        <w:div w:id="938024610">
          <w:marLeft w:val="547"/>
          <w:marRight w:val="0"/>
          <w:marTop w:val="115"/>
          <w:marBottom w:val="0"/>
          <w:divBdr>
            <w:top w:val="none" w:sz="0" w:space="0" w:color="auto"/>
            <w:left w:val="none" w:sz="0" w:space="0" w:color="auto"/>
            <w:bottom w:val="none" w:sz="0" w:space="0" w:color="auto"/>
            <w:right w:val="none" w:sz="0" w:space="0" w:color="auto"/>
          </w:divBdr>
        </w:div>
      </w:divsChild>
    </w:div>
    <w:div w:id="754479946">
      <w:bodyDiv w:val="1"/>
      <w:marLeft w:val="0"/>
      <w:marRight w:val="0"/>
      <w:marTop w:val="0"/>
      <w:marBottom w:val="0"/>
      <w:divBdr>
        <w:top w:val="none" w:sz="0" w:space="0" w:color="auto"/>
        <w:left w:val="none" w:sz="0" w:space="0" w:color="auto"/>
        <w:bottom w:val="none" w:sz="0" w:space="0" w:color="auto"/>
        <w:right w:val="none" w:sz="0" w:space="0" w:color="auto"/>
      </w:divBdr>
      <w:divsChild>
        <w:div w:id="646907661">
          <w:marLeft w:val="547"/>
          <w:marRight w:val="0"/>
          <w:marTop w:val="115"/>
          <w:marBottom w:val="0"/>
          <w:divBdr>
            <w:top w:val="none" w:sz="0" w:space="0" w:color="auto"/>
            <w:left w:val="none" w:sz="0" w:space="0" w:color="auto"/>
            <w:bottom w:val="none" w:sz="0" w:space="0" w:color="auto"/>
            <w:right w:val="none" w:sz="0" w:space="0" w:color="auto"/>
          </w:divBdr>
        </w:div>
        <w:div w:id="2131045135">
          <w:marLeft w:val="547"/>
          <w:marRight w:val="0"/>
          <w:marTop w:val="115"/>
          <w:marBottom w:val="0"/>
          <w:divBdr>
            <w:top w:val="none" w:sz="0" w:space="0" w:color="auto"/>
            <w:left w:val="none" w:sz="0" w:space="0" w:color="auto"/>
            <w:bottom w:val="none" w:sz="0" w:space="0" w:color="auto"/>
            <w:right w:val="none" w:sz="0" w:space="0" w:color="auto"/>
          </w:divBdr>
        </w:div>
        <w:div w:id="2081361936">
          <w:marLeft w:val="547"/>
          <w:marRight w:val="0"/>
          <w:marTop w:val="115"/>
          <w:marBottom w:val="0"/>
          <w:divBdr>
            <w:top w:val="none" w:sz="0" w:space="0" w:color="auto"/>
            <w:left w:val="none" w:sz="0" w:space="0" w:color="auto"/>
            <w:bottom w:val="none" w:sz="0" w:space="0" w:color="auto"/>
            <w:right w:val="none" w:sz="0" w:space="0" w:color="auto"/>
          </w:divBdr>
        </w:div>
        <w:div w:id="1173909154">
          <w:marLeft w:val="547"/>
          <w:marRight w:val="0"/>
          <w:marTop w:val="115"/>
          <w:marBottom w:val="0"/>
          <w:divBdr>
            <w:top w:val="none" w:sz="0" w:space="0" w:color="auto"/>
            <w:left w:val="none" w:sz="0" w:space="0" w:color="auto"/>
            <w:bottom w:val="none" w:sz="0" w:space="0" w:color="auto"/>
            <w:right w:val="none" w:sz="0" w:space="0" w:color="auto"/>
          </w:divBdr>
        </w:div>
        <w:div w:id="1675496894">
          <w:marLeft w:val="547"/>
          <w:marRight w:val="0"/>
          <w:marTop w:val="115"/>
          <w:marBottom w:val="0"/>
          <w:divBdr>
            <w:top w:val="none" w:sz="0" w:space="0" w:color="auto"/>
            <w:left w:val="none" w:sz="0" w:space="0" w:color="auto"/>
            <w:bottom w:val="none" w:sz="0" w:space="0" w:color="auto"/>
            <w:right w:val="none" w:sz="0" w:space="0" w:color="auto"/>
          </w:divBdr>
        </w:div>
      </w:divsChild>
    </w:div>
    <w:div w:id="762578006">
      <w:bodyDiv w:val="1"/>
      <w:marLeft w:val="0"/>
      <w:marRight w:val="0"/>
      <w:marTop w:val="0"/>
      <w:marBottom w:val="0"/>
      <w:divBdr>
        <w:top w:val="none" w:sz="0" w:space="0" w:color="auto"/>
        <w:left w:val="none" w:sz="0" w:space="0" w:color="auto"/>
        <w:bottom w:val="none" w:sz="0" w:space="0" w:color="auto"/>
        <w:right w:val="none" w:sz="0" w:space="0" w:color="auto"/>
      </w:divBdr>
      <w:divsChild>
        <w:div w:id="91123567">
          <w:marLeft w:val="547"/>
          <w:marRight w:val="0"/>
          <w:marTop w:val="115"/>
          <w:marBottom w:val="0"/>
          <w:divBdr>
            <w:top w:val="none" w:sz="0" w:space="0" w:color="auto"/>
            <w:left w:val="none" w:sz="0" w:space="0" w:color="auto"/>
            <w:bottom w:val="none" w:sz="0" w:space="0" w:color="auto"/>
            <w:right w:val="none" w:sz="0" w:space="0" w:color="auto"/>
          </w:divBdr>
        </w:div>
        <w:div w:id="211039200">
          <w:marLeft w:val="1166"/>
          <w:marRight w:val="0"/>
          <w:marTop w:val="96"/>
          <w:marBottom w:val="0"/>
          <w:divBdr>
            <w:top w:val="none" w:sz="0" w:space="0" w:color="auto"/>
            <w:left w:val="none" w:sz="0" w:space="0" w:color="auto"/>
            <w:bottom w:val="none" w:sz="0" w:space="0" w:color="auto"/>
            <w:right w:val="none" w:sz="0" w:space="0" w:color="auto"/>
          </w:divBdr>
        </w:div>
        <w:div w:id="1009719488">
          <w:marLeft w:val="1166"/>
          <w:marRight w:val="0"/>
          <w:marTop w:val="96"/>
          <w:marBottom w:val="0"/>
          <w:divBdr>
            <w:top w:val="none" w:sz="0" w:space="0" w:color="auto"/>
            <w:left w:val="none" w:sz="0" w:space="0" w:color="auto"/>
            <w:bottom w:val="none" w:sz="0" w:space="0" w:color="auto"/>
            <w:right w:val="none" w:sz="0" w:space="0" w:color="auto"/>
          </w:divBdr>
        </w:div>
        <w:div w:id="2125031946">
          <w:marLeft w:val="1166"/>
          <w:marRight w:val="0"/>
          <w:marTop w:val="96"/>
          <w:marBottom w:val="0"/>
          <w:divBdr>
            <w:top w:val="none" w:sz="0" w:space="0" w:color="auto"/>
            <w:left w:val="none" w:sz="0" w:space="0" w:color="auto"/>
            <w:bottom w:val="none" w:sz="0" w:space="0" w:color="auto"/>
            <w:right w:val="none" w:sz="0" w:space="0" w:color="auto"/>
          </w:divBdr>
        </w:div>
      </w:divsChild>
    </w:div>
    <w:div w:id="762605161">
      <w:bodyDiv w:val="1"/>
      <w:marLeft w:val="0"/>
      <w:marRight w:val="0"/>
      <w:marTop w:val="0"/>
      <w:marBottom w:val="0"/>
      <w:divBdr>
        <w:top w:val="none" w:sz="0" w:space="0" w:color="auto"/>
        <w:left w:val="none" w:sz="0" w:space="0" w:color="auto"/>
        <w:bottom w:val="none" w:sz="0" w:space="0" w:color="auto"/>
        <w:right w:val="none" w:sz="0" w:space="0" w:color="auto"/>
      </w:divBdr>
      <w:divsChild>
        <w:div w:id="1923055463">
          <w:marLeft w:val="547"/>
          <w:marRight w:val="0"/>
          <w:marTop w:val="115"/>
          <w:marBottom w:val="0"/>
          <w:divBdr>
            <w:top w:val="none" w:sz="0" w:space="0" w:color="auto"/>
            <w:left w:val="none" w:sz="0" w:space="0" w:color="auto"/>
            <w:bottom w:val="none" w:sz="0" w:space="0" w:color="auto"/>
            <w:right w:val="none" w:sz="0" w:space="0" w:color="auto"/>
          </w:divBdr>
        </w:div>
      </w:divsChild>
    </w:div>
    <w:div w:id="762993851">
      <w:bodyDiv w:val="1"/>
      <w:marLeft w:val="0"/>
      <w:marRight w:val="0"/>
      <w:marTop w:val="0"/>
      <w:marBottom w:val="0"/>
      <w:divBdr>
        <w:top w:val="none" w:sz="0" w:space="0" w:color="auto"/>
        <w:left w:val="none" w:sz="0" w:space="0" w:color="auto"/>
        <w:bottom w:val="none" w:sz="0" w:space="0" w:color="auto"/>
        <w:right w:val="none" w:sz="0" w:space="0" w:color="auto"/>
      </w:divBdr>
      <w:divsChild>
        <w:div w:id="1148060700">
          <w:marLeft w:val="547"/>
          <w:marRight w:val="0"/>
          <w:marTop w:val="115"/>
          <w:marBottom w:val="0"/>
          <w:divBdr>
            <w:top w:val="none" w:sz="0" w:space="0" w:color="auto"/>
            <w:left w:val="none" w:sz="0" w:space="0" w:color="auto"/>
            <w:bottom w:val="none" w:sz="0" w:space="0" w:color="auto"/>
            <w:right w:val="none" w:sz="0" w:space="0" w:color="auto"/>
          </w:divBdr>
        </w:div>
        <w:div w:id="948663010">
          <w:marLeft w:val="547"/>
          <w:marRight w:val="0"/>
          <w:marTop w:val="115"/>
          <w:marBottom w:val="0"/>
          <w:divBdr>
            <w:top w:val="none" w:sz="0" w:space="0" w:color="auto"/>
            <w:left w:val="none" w:sz="0" w:space="0" w:color="auto"/>
            <w:bottom w:val="none" w:sz="0" w:space="0" w:color="auto"/>
            <w:right w:val="none" w:sz="0" w:space="0" w:color="auto"/>
          </w:divBdr>
        </w:div>
        <w:div w:id="1952857500">
          <w:marLeft w:val="1166"/>
          <w:marRight w:val="0"/>
          <w:marTop w:val="96"/>
          <w:marBottom w:val="0"/>
          <w:divBdr>
            <w:top w:val="none" w:sz="0" w:space="0" w:color="auto"/>
            <w:left w:val="none" w:sz="0" w:space="0" w:color="auto"/>
            <w:bottom w:val="none" w:sz="0" w:space="0" w:color="auto"/>
            <w:right w:val="none" w:sz="0" w:space="0" w:color="auto"/>
          </w:divBdr>
        </w:div>
        <w:div w:id="816454788">
          <w:marLeft w:val="1166"/>
          <w:marRight w:val="0"/>
          <w:marTop w:val="96"/>
          <w:marBottom w:val="0"/>
          <w:divBdr>
            <w:top w:val="none" w:sz="0" w:space="0" w:color="auto"/>
            <w:left w:val="none" w:sz="0" w:space="0" w:color="auto"/>
            <w:bottom w:val="none" w:sz="0" w:space="0" w:color="auto"/>
            <w:right w:val="none" w:sz="0" w:space="0" w:color="auto"/>
          </w:divBdr>
        </w:div>
        <w:div w:id="366610534">
          <w:marLeft w:val="1166"/>
          <w:marRight w:val="0"/>
          <w:marTop w:val="96"/>
          <w:marBottom w:val="0"/>
          <w:divBdr>
            <w:top w:val="none" w:sz="0" w:space="0" w:color="auto"/>
            <w:left w:val="none" w:sz="0" w:space="0" w:color="auto"/>
            <w:bottom w:val="none" w:sz="0" w:space="0" w:color="auto"/>
            <w:right w:val="none" w:sz="0" w:space="0" w:color="auto"/>
          </w:divBdr>
        </w:div>
      </w:divsChild>
    </w:div>
    <w:div w:id="767969355">
      <w:bodyDiv w:val="1"/>
      <w:marLeft w:val="0"/>
      <w:marRight w:val="0"/>
      <w:marTop w:val="0"/>
      <w:marBottom w:val="0"/>
      <w:divBdr>
        <w:top w:val="none" w:sz="0" w:space="0" w:color="auto"/>
        <w:left w:val="none" w:sz="0" w:space="0" w:color="auto"/>
        <w:bottom w:val="none" w:sz="0" w:space="0" w:color="auto"/>
        <w:right w:val="none" w:sz="0" w:space="0" w:color="auto"/>
      </w:divBdr>
      <w:divsChild>
        <w:div w:id="2077777200">
          <w:marLeft w:val="547"/>
          <w:marRight w:val="0"/>
          <w:marTop w:val="115"/>
          <w:marBottom w:val="0"/>
          <w:divBdr>
            <w:top w:val="none" w:sz="0" w:space="0" w:color="auto"/>
            <w:left w:val="none" w:sz="0" w:space="0" w:color="auto"/>
            <w:bottom w:val="none" w:sz="0" w:space="0" w:color="auto"/>
            <w:right w:val="none" w:sz="0" w:space="0" w:color="auto"/>
          </w:divBdr>
        </w:div>
      </w:divsChild>
    </w:div>
    <w:div w:id="777480829">
      <w:bodyDiv w:val="1"/>
      <w:marLeft w:val="0"/>
      <w:marRight w:val="0"/>
      <w:marTop w:val="0"/>
      <w:marBottom w:val="0"/>
      <w:divBdr>
        <w:top w:val="none" w:sz="0" w:space="0" w:color="auto"/>
        <w:left w:val="none" w:sz="0" w:space="0" w:color="auto"/>
        <w:bottom w:val="none" w:sz="0" w:space="0" w:color="auto"/>
        <w:right w:val="none" w:sz="0" w:space="0" w:color="auto"/>
      </w:divBdr>
      <w:divsChild>
        <w:div w:id="744760045">
          <w:marLeft w:val="547"/>
          <w:marRight w:val="0"/>
          <w:marTop w:val="115"/>
          <w:marBottom w:val="0"/>
          <w:divBdr>
            <w:top w:val="none" w:sz="0" w:space="0" w:color="auto"/>
            <w:left w:val="none" w:sz="0" w:space="0" w:color="auto"/>
            <w:bottom w:val="none" w:sz="0" w:space="0" w:color="auto"/>
            <w:right w:val="none" w:sz="0" w:space="0" w:color="auto"/>
          </w:divBdr>
        </w:div>
        <w:div w:id="1733574946">
          <w:marLeft w:val="547"/>
          <w:marRight w:val="0"/>
          <w:marTop w:val="115"/>
          <w:marBottom w:val="0"/>
          <w:divBdr>
            <w:top w:val="none" w:sz="0" w:space="0" w:color="auto"/>
            <w:left w:val="none" w:sz="0" w:space="0" w:color="auto"/>
            <w:bottom w:val="none" w:sz="0" w:space="0" w:color="auto"/>
            <w:right w:val="none" w:sz="0" w:space="0" w:color="auto"/>
          </w:divBdr>
        </w:div>
        <w:div w:id="1080757199">
          <w:marLeft w:val="547"/>
          <w:marRight w:val="0"/>
          <w:marTop w:val="115"/>
          <w:marBottom w:val="0"/>
          <w:divBdr>
            <w:top w:val="none" w:sz="0" w:space="0" w:color="auto"/>
            <w:left w:val="none" w:sz="0" w:space="0" w:color="auto"/>
            <w:bottom w:val="none" w:sz="0" w:space="0" w:color="auto"/>
            <w:right w:val="none" w:sz="0" w:space="0" w:color="auto"/>
          </w:divBdr>
        </w:div>
        <w:div w:id="502478326">
          <w:marLeft w:val="547"/>
          <w:marRight w:val="0"/>
          <w:marTop w:val="115"/>
          <w:marBottom w:val="0"/>
          <w:divBdr>
            <w:top w:val="none" w:sz="0" w:space="0" w:color="auto"/>
            <w:left w:val="none" w:sz="0" w:space="0" w:color="auto"/>
            <w:bottom w:val="none" w:sz="0" w:space="0" w:color="auto"/>
            <w:right w:val="none" w:sz="0" w:space="0" w:color="auto"/>
          </w:divBdr>
        </w:div>
      </w:divsChild>
    </w:div>
    <w:div w:id="784352618">
      <w:bodyDiv w:val="1"/>
      <w:marLeft w:val="0"/>
      <w:marRight w:val="0"/>
      <w:marTop w:val="0"/>
      <w:marBottom w:val="0"/>
      <w:divBdr>
        <w:top w:val="none" w:sz="0" w:space="0" w:color="auto"/>
        <w:left w:val="none" w:sz="0" w:space="0" w:color="auto"/>
        <w:bottom w:val="none" w:sz="0" w:space="0" w:color="auto"/>
        <w:right w:val="none" w:sz="0" w:space="0" w:color="auto"/>
      </w:divBdr>
      <w:divsChild>
        <w:div w:id="688720178">
          <w:marLeft w:val="547"/>
          <w:marRight w:val="0"/>
          <w:marTop w:val="96"/>
          <w:marBottom w:val="0"/>
          <w:divBdr>
            <w:top w:val="none" w:sz="0" w:space="0" w:color="auto"/>
            <w:left w:val="none" w:sz="0" w:space="0" w:color="auto"/>
            <w:bottom w:val="none" w:sz="0" w:space="0" w:color="auto"/>
            <w:right w:val="none" w:sz="0" w:space="0" w:color="auto"/>
          </w:divBdr>
        </w:div>
        <w:div w:id="1077172911">
          <w:marLeft w:val="547"/>
          <w:marRight w:val="0"/>
          <w:marTop w:val="96"/>
          <w:marBottom w:val="0"/>
          <w:divBdr>
            <w:top w:val="none" w:sz="0" w:space="0" w:color="auto"/>
            <w:left w:val="none" w:sz="0" w:space="0" w:color="auto"/>
            <w:bottom w:val="none" w:sz="0" w:space="0" w:color="auto"/>
            <w:right w:val="none" w:sz="0" w:space="0" w:color="auto"/>
          </w:divBdr>
        </w:div>
        <w:div w:id="2137529761">
          <w:marLeft w:val="547"/>
          <w:marRight w:val="0"/>
          <w:marTop w:val="96"/>
          <w:marBottom w:val="0"/>
          <w:divBdr>
            <w:top w:val="none" w:sz="0" w:space="0" w:color="auto"/>
            <w:left w:val="none" w:sz="0" w:space="0" w:color="auto"/>
            <w:bottom w:val="none" w:sz="0" w:space="0" w:color="auto"/>
            <w:right w:val="none" w:sz="0" w:space="0" w:color="auto"/>
          </w:divBdr>
        </w:div>
      </w:divsChild>
    </w:div>
    <w:div w:id="786236061">
      <w:bodyDiv w:val="1"/>
      <w:marLeft w:val="0"/>
      <w:marRight w:val="0"/>
      <w:marTop w:val="0"/>
      <w:marBottom w:val="0"/>
      <w:divBdr>
        <w:top w:val="none" w:sz="0" w:space="0" w:color="auto"/>
        <w:left w:val="none" w:sz="0" w:space="0" w:color="auto"/>
        <w:bottom w:val="none" w:sz="0" w:space="0" w:color="auto"/>
        <w:right w:val="none" w:sz="0" w:space="0" w:color="auto"/>
      </w:divBdr>
      <w:divsChild>
        <w:div w:id="846095988">
          <w:marLeft w:val="547"/>
          <w:marRight w:val="0"/>
          <w:marTop w:val="115"/>
          <w:marBottom w:val="0"/>
          <w:divBdr>
            <w:top w:val="none" w:sz="0" w:space="0" w:color="auto"/>
            <w:left w:val="none" w:sz="0" w:space="0" w:color="auto"/>
            <w:bottom w:val="none" w:sz="0" w:space="0" w:color="auto"/>
            <w:right w:val="none" w:sz="0" w:space="0" w:color="auto"/>
          </w:divBdr>
        </w:div>
        <w:div w:id="520507379">
          <w:marLeft w:val="547"/>
          <w:marRight w:val="0"/>
          <w:marTop w:val="115"/>
          <w:marBottom w:val="0"/>
          <w:divBdr>
            <w:top w:val="none" w:sz="0" w:space="0" w:color="auto"/>
            <w:left w:val="none" w:sz="0" w:space="0" w:color="auto"/>
            <w:bottom w:val="none" w:sz="0" w:space="0" w:color="auto"/>
            <w:right w:val="none" w:sz="0" w:space="0" w:color="auto"/>
          </w:divBdr>
        </w:div>
        <w:div w:id="998070286">
          <w:marLeft w:val="547"/>
          <w:marRight w:val="0"/>
          <w:marTop w:val="115"/>
          <w:marBottom w:val="0"/>
          <w:divBdr>
            <w:top w:val="none" w:sz="0" w:space="0" w:color="auto"/>
            <w:left w:val="none" w:sz="0" w:space="0" w:color="auto"/>
            <w:bottom w:val="none" w:sz="0" w:space="0" w:color="auto"/>
            <w:right w:val="none" w:sz="0" w:space="0" w:color="auto"/>
          </w:divBdr>
        </w:div>
      </w:divsChild>
    </w:div>
    <w:div w:id="807015904">
      <w:bodyDiv w:val="1"/>
      <w:marLeft w:val="0"/>
      <w:marRight w:val="0"/>
      <w:marTop w:val="0"/>
      <w:marBottom w:val="0"/>
      <w:divBdr>
        <w:top w:val="none" w:sz="0" w:space="0" w:color="auto"/>
        <w:left w:val="none" w:sz="0" w:space="0" w:color="auto"/>
        <w:bottom w:val="none" w:sz="0" w:space="0" w:color="auto"/>
        <w:right w:val="none" w:sz="0" w:space="0" w:color="auto"/>
      </w:divBdr>
      <w:divsChild>
        <w:div w:id="287395562">
          <w:marLeft w:val="547"/>
          <w:marRight w:val="0"/>
          <w:marTop w:val="115"/>
          <w:marBottom w:val="0"/>
          <w:divBdr>
            <w:top w:val="none" w:sz="0" w:space="0" w:color="auto"/>
            <w:left w:val="none" w:sz="0" w:space="0" w:color="auto"/>
            <w:bottom w:val="none" w:sz="0" w:space="0" w:color="auto"/>
            <w:right w:val="none" w:sz="0" w:space="0" w:color="auto"/>
          </w:divBdr>
        </w:div>
        <w:div w:id="197357062">
          <w:marLeft w:val="1166"/>
          <w:marRight w:val="0"/>
          <w:marTop w:val="96"/>
          <w:marBottom w:val="0"/>
          <w:divBdr>
            <w:top w:val="none" w:sz="0" w:space="0" w:color="auto"/>
            <w:left w:val="none" w:sz="0" w:space="0" w:color="auto"/>
            <w:bottom w:val="none" w:sz="0" w:space="0" w:color="auto"/>
            <w:right w:val="none" w:sz="0" w:space="0" w:color="auto"/>
          </w:divBdr>
        </w:div>
        <w:div w:id="1932616039">
          <w:marLeft w:val="1166"/>
          <w:marRight w:val="0"/>
          <w:marTop w:val="96"/>
          <w:marBottom w:val="0"/>
          <w:divBdr>
            <w:top w:val="none" w:sz="0" w:space="0" w:color="auto"/>
            <w:left w:val="none" w:sz="0" w:space="0" w:color="auto"/>
            <w:bottom w:val="none" w:sz="0" w:space="0" w:color="auto"/>
            <w:right w:val="none" w:sz="0" w:space="0" w:color="auto"/>
          </w:divBdr>
        </w:div>
        <w:div w:id="1287930680">
          <w:marLeft w:val="1166"/>
          <w:marRight w:val="0"/>
          <w:marTop w:val="96"/>
          <w:marBottom w:val="0"/>
          <w:divBdr>
            <w:top w:val="none" w:sz="0" w:space="0" w:color="auto"/>
            <w:left w:val="none" w:sz="0" w:space="0" w:color="auto"/>
            <w:bottom w:val="none" w:sz="0" w:space="0" w:color="auto"/>
            <w:right w:val="none" w:sz="0" w:space="0" w:color="auto"/>
          </w:divBdr>
        </w:div>
        <w:div w:id="1539659885">
          <w:marLeft w:val="1166"/>
          <w:marRight w:val="0"/>
          <w:marTop w:val="96"/>
          <w:marBottom w:val="0"/>
          <w:divBdr>
            <w:top w:val="none" w:sz="0" w:space="0" w:color="auto"/>
            <w:left w:val="none" w:sz="0" w:space="0" w:color="auto"/>
            <w:bottom w:val="none" w:sz="0" w:space="0" w:color="auto"/>
            <w:right w:val="none" w:sz="0" w:space="0" w:color="auto"/>
          </w:divBdr>
        </w:div>
        <w:div w:id="2114280562">
          <w:marLeft w:val="1166"/>
          <w:marRight w:val="0"/>
          <w:marTop w:val="96"/>
          <w:marBottom w:val="0"/>
          <w:divBdr>
            <w:top w:val="none" w:sz="0" w:space="0" w:color="auto"/>
            <w:left w:val="none" w:sz="0" w:space="0" w:color="auto"/>
            <w:bottom w:val="none" w:sz="0" w:space="0" w:color="auto"/>
            <w:right w:val="none" w:sz="0" w:space="0" w:color="auto"/>
          </w:divBdr>
        </w:div>
      </w:divsChild>
    </w:div>
    <w:div w:id="807553326">
      <w:bodyDiv w:val="1"/>
      <w:marLeft w:val="0"/>
      <w:marRight w:val="0"/>
      <w:marTop w:val="0"/>
      <w:marBottom w:val="0"/>
      <w:divBdr>
        <w:top w:val="none" w:sz="0" w:space="0" w:color="auto"/>
        <w:left w:val="none" w:sz="0" w:space="0" w:color="auto"/>
        <w:bottom w:val="none" w:sz="0" w:space="0" w:color="auto"/>
        <w:right w:val="none" w:sz="0" w:space="0" w:color="auto"/>
      </w:divBdr>
      <w:divsChild>
        <w:div w:id="1451971640">
          <w:marLeft w:val="547"/>
          <w:marRight w:val="0"/>
          <w:marTop w:val="115"/>
          <w:marBottom w:val="0"/>
          <w:divBdr>
            <w:top w:val="none" w:sz="0" w:space="0" w:color="auto"/>
            <w:left w:val="none" w:sz="0" w:space="0" w:color="auto"/>
            <w:bottom w:val="none" w:sz="0" w:space="0" w:color="auto"/>
            <w:right w:val="none" w:sz="0" w:space="0" w:color="auto"/>
          </w:divBdr>
        </w:div>
        <w:div w:id="211236951">
          <w:marLeft w:val="547"/>
          <w:marRight w:val="0"/>
          <w:marTop w:val="115"/>
          <w:marBottom w:val="0"/>
          <w:divBdr>
            <w:top w:val="none" w:sz="0" w:space="0" w:color="auto"/>
            <w:left w:val="none" w:sz="0" w:space="0" w:color="auto"/>
            <w:bottom w:val="none" w:sz="0" w:space="0" w:color="auto"/>
            <w:right w:val="none" w:sz="0" w:space="0" w:color="auto"/>
          </w:divBdr>
        </w:div>
        <w:div w:id="1953398737">
          <w:marLeft w:val="547"/>
          <w:marRight w:val="0"/>
          <w:marTop w:val="115"/>
          <w:marBottom w:val="0"/>
          <w:divBdr>
            <w:top w:val="none" w:sz="0" w:space="0" w:color="auto"/>
            <w:left w:val="none" w:sz="0" w:space="0" w:color="auto"/>
            <w:bottom w:val="none" w:sz="0" w:space="0" w:color="auto"/>
            <w:right w:val="none" w:sz="0" w:space="0" w:color="auto"/>
          </w:divBdr>
        </w:div>
      </w:divsChild>
    </w:div>
    <w:div w:id="808135802">
      <w:bodyDiv w:val="1"/>
      <w:marLeft w:val="0"/>
      <w:marRight w:val="0"/>
      <w:marTop w:val="0"/>
      <w:marBottom w:val="0"/>
      <w:divBdr>
        <w:top w:val="none" w:sz="0" w:space="0" w:color="auto"/>
        <w:left w:val="none" w:sz="0" w:space="0" w:color="auto"/>
        <w:bottom w:val="none" w:sz="0" w:space="0" w:color="auto"/>
        <w:right w:val="none" w:sz="0" w:space="0" w:color="auto"/>
      </w:divBdr>
      <w:divsChild>
        <w:div w:id="108017899">
          <w:marLeft w:val="547"/>
          <w:marRight w:val="0"/>
          <w:marTop w:val="96"/>
          <w:marBottom w:val="0"/>
          <w:divBdr>
            <w:top w:val="none" w:sz="0" w:space="0" w:color="auto"/>
            <w:left w:val="none" w:sz="0" w:space="0" w:color="auto"/>
            <w:bottom w:val="none" w:sz="0" w:space="0" w:color="auto"/>
            <w:right w:val="none" w:sz="0" w:space="0" w:color="auto"/>
          </w:divBdr>
        </w:div>
      </w:divsChild>
    </w:div>
    <w:div w:id="809395765">
      <w:bodyDiv w:val="1"/>
      <w:marLeft w:val="0"/>
      <w:marRight w:val="0"/>
      <w:marTop w:val="0"/>
      <w:marBottom w:val="0"/>
      <w:divBdr>
        <w:top w:val="none" w:sz="0" w:space="0" w:color="auto"/>
        <w:left w:val="none" w:sz="0" w:space="0" w:color="auto"/>
        <w:bottom w:val="none" w:sz="0" w:space="0" w:color="auto"/>
        <w:right w:val="none" w:sz="0" w:space="0" w:color="auto"/>
      </w:divBdr>
      <w:divsChild>
        <w:div w:id="27947707">
          <w:marLeft w:val="547"/>
          <w:marRight w:val="0"/>
          <w:marTop w:val="96"/>
          <w:marBottom w:val="0"/>
          <w:divBdr>
            <w:top w:val="none" w:sz="0" w:space="0" w:color="auto"/>
            <w:left w:val="none" w:sz="0" w:space="0" w:color="auto"/>
            <w:bottom w:val="none" w:sz="0" w:space="0" w:color="auto"/>
            <w:right w:val="none" w:sz="0" w:space="0" w:color="auto"/>
          </w:divBdr>
        </w:div>
        <w:div w:id="419721393">
          <w:marLeft w:val="547"/>
          <w:marRight w:val="0"/>
          <w:marTop w:val="96"/>
          <w:marBottom w:val="0"/>
          <w:divBdr>
            <w:top w:val="none" w:sz="0" w:space="0" w:color="auto"/>
            <w:left w:val="none" w:sz="0" w:space="0" w:color="auto"/>
            <w:bottom w:val="none" w:sz="0" w:space="0" w:color="auto"/>
            <w:right w:val="none" w:sz="0" w:space="0" w:color="auto"/>
          </w:divBdr>
        </w:div>
        <w:div w:id="1763794059">
          <w:marLeft w:val="1166"/>
          <w:marRight w:val="0"/>
          <w:marTop w:val="86"/>
          <w:marBottom w:val="0"/>
          <w:divBdr>
            <w:top w:val="none" w:sz="0" w:space="0" w:color="auto"/>
            <w:left w:val="none" w:sz="0" w:space="0" w:color="auto"/>
            <w:bottom w:val="none" w:sz="0" w:space="0" w:color="auto"/>
            <w:right w:val="none" w:sz="0" w:space="0" w:color="auto"/>
          </w:divBdr>
        </w:div>
        <w:div w:id="1498577263">
          <w:marLeft w:val="1166"/>
          <w:marRight w:val="0"/>
          <w:marTop w:val="86"/>
          <w:marBottom w:val="0"/>
          <w:divBdr>
            <w:top w:val="none" w:sz="0" w:space="0" w:color="auto"/>
            <w:left w:val="none" w:sz="0" w:space="0" w:color="auto"/>
            <w:bottom w:val="none" w:sz="0" w:space="0" w:color="auto"/>
            <w:right w:val="none" w:sz="0" w:space="0" w:color="auto"/>
          </w:divBdr>
        </w:div>
        <w:div w:id="1291747171">
          <w:marLeft w:val="1166"/>
          <w:marRight w:val="0"/>
          <w:marTop w:val="86"/>
          <w:marBottom w:val="0"/>
          <w:divBdr>
            <w:top w:val="none" w:sz="0" w:space="0" w:color="auto"/>
            <w:left w:val="none" w:sz="0" w:space="0" w:color="auto"/>
            <w:bottom w:val="none" w:sz="0" w:space="0" w:color="auto"/>
            <w:right w:val="none" w:sz="0" w:space="0" w:color="auto"/>
          </w:divBdr>
        </w:div>
        <w:div w:id="357320888">
          <w:marLeft w:val="1166"/>
          <w:marRight w:val="0"/>
          <w:marTop w:val="86"/>
          <w:marBottom w:val="0"/>
          <w:divBdr>
            <w:top w:val="none" w:sz="0" w:space="0" w:color="auto"/>
            <w:left w:val="none" w:sz="0" w:space="0" w:color="auto"/>
            <w:bottom w:val="none" w:sz="0" w:space="0" w:color="auto"/>
            <w:right w:val="none" w:sz="0" w:space="0" w:color="auto"/>
          </w:divBdr>
        </w:div>
        <w:div w:id="1611358976">
          <w:marLeft w:val="1166"/>
          <w:marRight w:val="0"/>
          <w:marTop w:val="86"/>
          <w:marBottom w:val="0"/>
          <w:divBdr>
            <w:top w:val="none" w:sz="0" w:space="0" w:color="auto"/>
            <w:left w:val="none" w:sz="0" w:space="0" w:color="auto"/>
            <w:bottom w:val="none" w:sz="0" w:space="0" w:color="auto"/>
            <w:right w:val="none" w:sz="0" w:space="0" w:color="auto"/>
          </w:divBdr>
        </w:div>
        <w:div w:id="711272577">
          <w:marLeft w:val="1166"/>
          <w:marRight w:val="0"/>
          <w:marTop w:val="86"/>
          <w:marBottom w:val="0"/>
          <w:divBdr>
            <w:top w:val="none" w:sz="0" w:space="0" w:color="auto"/>
            <w:left w:val="none" w:sz="0" w:space="0" w:color="auto"/>
            <w:bottom w:val="none" w:sz="0" w:space="0" w:color="auto"/>
            <w:right w:val="none" w:sz="0" w:space="0" w:color="auto"/>
          </w:divBdr>
        </w:div>
        <w:div w:id="25953014">
          <w:marLeft w:val="1166"/>
          <w:marRight w:val="0"/>
          <w:marTop w:val="86"/>
          <w:marBottom w:val="0"/>
          <w:divBdr>
            <w:top w:val="none" w:sz="0" w:space="0" w:color="auto"/>
            <w:left w:val="none" w:sz="0" w:space="0" w:color="auto"/>
            <w:bottom w:val="none" w:sz="0" w:space="0" w:color="auto"/>
            <w:right w:val="none" w:sz="0" w:space="0" w:color="auto"/>
          </w:divBdr>
        </w:div>
        <w:div w:id="338313646">
          <w:marLeft w:val="1166"/>
          <w:marRight w:val="0"/>
          <w:marTop w:val="86"/>
          <w:marBottom w:val="0"/>
          <w:divBdr>
            <w:top w:val="none" w:sz="0" w:space="0" w:color="auto"/>
            <w:left w:val="none" w:sz="0" w:space="0" w:color="auto"/>
            <w:bottom w:val="none" w:sz="0" w:space="0" w:color="auto"/>
            <w:right w:val="none" w:sz="0" w:space="0" w:color="auto"/>
          </w:divBdr>
        </w:div>
        <w:div w:id="1143619999">
          <w:marLeft w:val="1166"/>
          <w:marRight w:val="0"/>
          <w:marTop w:val="86"/>
          <w:marBottom w:val="0"/>
          <w:divBdr>
            <w:top w:val="none" w:sz="0" w:space="0" w:color="auto"/>
            <w:left w:val="none" w:sz="0" w:space="0" w:color="auto"/>
            <w:bottom w:val="none" w:sz="0" w:space="0" w:color="auto"/>
            <w:right w:val="none" w:sz="0" w:space="0" w:color="auto"/>
          </w:divBdr>
        </w:div>
        <w:div w:id="2049793980">
          <w:marLeft w:val="1166"/>
          <w:marRight w:val="0"/>
          <w:marTop w:val="86"/>
          <w:marBottom w:val="0"/>
          <w:divBdr>
            <w:top w:val="none" w:sz="0" w:space="0" w:color="auto"/>
            <w:left w:val="none" w:sz="0" w:space="0" w:color="auto"/>
            <w:bottom w:val="none" w:sz="0" w:space="0" w:color="auto"/>
            <w:right w:val="none" w:sz="0" w:space="0" w:color="auto"/>
          </w:divBdr>
        </w:div>
        <w:div w:id="1650858928">
          <w:marLeft w:val="1166"/>
          <w:marRight w:val="0"/>
          <w:marTop w:val="86"/>
          <w:marBottom w:val="0"/>
          <w:divBdr>
            <w:top w:val="none" w:sz="0" w:space="0" w:color="auto"/>
            <w:left w:val="none" w:sz="0" w:space="0" w:color="auto"/>
            <w:bottom w:val="none" w:sz="0" w:space="0" w:color="auto"/>
            <w:right w:val="none" w:sz="0" w:space="0" w:color="auto"/>
          </w:divBdr>
        </w:div>
      </w:divsChild>
    </w:div>
    <w:div w:id="809788774">
      <w:bodyDiv w:val="1"/>
      <w:marLeft w:val="0"/>
      <w:marRight w:val="0"/>
      <w:marTop w:val="0"/>
      <w:marBottom w:val="0"/>
      <w:divBdr>
        <w:top w:val="none" w:sz="0" w:space="0" w:color="auto"/>
        <w:left w:val="none" w:sz="0" w:space="0" w:color="auto"/>
        <w:bottom w:val="none" w:sz="0" w:space="0" w:color="auto"/>
        <w:right w:val="none" w:sz="0" w:space="0" w:color="auto"/>
      </w:divBdr>
      <w:divsChild>
        <w:div w:id="461459900">
          <w:marLeft w:val="547"/>
          <w:marRight w:val="0"/>
          <w:marTop w:val="115"/>
          <w:marBottom w:val="0"/>
          <w:divBdr>
            <w:top w:val="none" w:sz="0" w:space="0" w:color="auto"/>
            <w:left w:val="none" w:sz="0" w:space="0" w:color="auto"/>
            <w:bottom w:val="none" w:sz="0" w:space="0" w:color="auto"/>
            <w:right w:val="none" w:sz="0" w:space="0" w:color="auto"/>
          </w:divBdr>
        </w:div>
        <w:div w:id="840197547">
          <w:marLeft w:val="547"/>
          <w:marRight w:val="0"/>
          <w:marTop w:val="115"/>
          <w:marBottom w:val="0"/>
          <w:divBdr>
            <w:top w:val="none" w:sz="0" w:space="0" w:color="auto"/>
            <w:left w:val="none" w:sz="0" w:space="0" w:color="auto"/>
            <w:bottom w:val="none" w:sz="0" w:space="0" w:color="auto"/>
            <w:right w:val="none" w:sz="0" w:space="0" w:color="auto"/>
          </w:divBdr>
        </w:div>
        <w:div w:id="15204650">
          <w:marLeft w:val="547"/>
          <w:marRight w:val="0"/>
          <w:marTop w:val="115"/>
          <w:marBottom w:val="0"/>
          <w:divBdr>
            <w:top w:val="none" w:sz="0" w:space="0" w:color="auto"/>
            <w:left w:val="none" w:sz="0" w:space="0" w:color="auto"/>
            <w:bottom w:val="none" w:sz="0" w:space="0" w:color="auto"/>
            <w:right w:val="none" w:sz="0" w:space="0" w:color="auto"/>
          </w:divBdr>
        </w:div>
        <w:div w:id="1053626859">
          <w:marLeft w:val="547"/>
          <w:marRight w:val="0"/>
          <w:marTop w:val="115"/>
          <w:marBottom w:val="0"/>
          <w:divBdr>
            <w:top w:val="none" w:sz="0" w:space="0" w:color="auto"/>
            <w:left w:val="none" w:sz="0" w:space="0" w:color="auto"/>
            <w:bottom w:val="none" w:sz="0" w:space="0" w:color="auto"/>
            <w:right w:val="none" w:sz="0" w:space="0" w:color="auto"/>
          </w:divBdr>
        </w:div>
        <w:div w:id="18706394">
          <w:marLeft w:val="547"/>
          <w:marRight w:val="0"/>
          <w:marTop w:val="115"/>
          <w:marBottom w:val="0"/>
          <w:divBdr>
            <w:top w:val="none" w:sz="0" w:space="0" w:color="auto"/>
            <w:left w:val="none" w:sz="0" w:space="0" w:color="auto"/>
            <w:bottom w:val="none" w:sz="0" w:space="0" w:color="auto"/>
            <w:right w:val="none" w:sz="0" w:space="0" w:color="auto"/>
          </w:divBdr>
        </w:div>
      </w:divsChild>
    </w:div>
    <w:div w:id="813328172">
      <w:bodyDiv w:val="1"/>
      <w:marLeft w:val="0"/>
      <w:marRight w:val="0"/>
      <w:marTop w:val="0"/>
      <w:marBottom w:val="0"/>
      <w:divBdr>
        <w:top w:val="none" w:sz="0" w:space="0" w:color="auto"/>
        <w:left w:val="none" w:sz="0" w:space="0" w:color="auto"/>
        <w:bottom w:val="none" w:sz="0" w:space="0" w:color="auto"/>
        <w:right w:val="none" w:sz="0" w:space="0" w:color="auto"/>
      </w:divBdr>
      <w:divsChild>
        <w:div w:id="749666347">
          <w:marLeft w:val="547"/>
          <w:marRight w:val="0"/>
          <w:marTop w:val="106"/>
          <w:marBottom w:val="0"/>
          <w:divBdr>
            <w:top w:val="none" w:sz="0" w:space="0" w:color="auto"/>
            <w:left w:val="none" w:sz="0" w:space="0" w:color="auto"/>
            <w:bottom w:val="none" w:sz="0" w:space="0" w:color="auto"/>
            <w:right w:val="none" w:sz="0" w:space="0" w:color="auto"/>
          </w:divBdr>
        </w:div>
        <w:div w:id="1860773474">
          <w:marLeft w:val="1166"/>
          <w:marRight w:val="0"/>
          <w:marTop w:val="91"/>
          <w:marBottom w:val="0"/>
          <w:divBdr>
            <w:top w:val="none" w:sz="0" w:space="0" w:color="auto"/>
            <w:left w:val="none" w:sz="0" w:space="0" w:color="auto"/>
            <w:bottom w:val="none" w:sz="0" w:space="0" w:color="auto"/>
            <w:right w:val="none" w:sz="0" w:space="0" w:color="auto"/>
          </w:divBdr>
        </w:div>
        <w:div w:id="365721896">
          <w:marLeft w:val="1166"/>
          <w:marRight w:val="0"/>
          <w:marTop w:val="91"/>
          <w:marBottom w:val="0"/>
          <w:divBdr>
            <w:top w:val="none" w:sz="0" w:space="0" w:color="auto"/>
            <w:left w:val="none" w:sz="0" w:space="0" w:color="auto"/>
            <w:bottom w:val="none" w:sz="0" w:space="0" w:color="auto"/>
            <w:right w:val="none" w:sz="0" w:space="0" w:color="auto"/>
          </w:divBdr>
        </w:div>
        <w:div w:id="811562266">
          <w:marLeft w:val="1166"/>
          <w:marRight w:val="0"/>
          <w:marTop w:val="91"/>
          <w:marBottom w:val="0"/>
          <w:divBdr>
            <w:top w:val="none" w:sz="0" w:space="0" w:color="auto"/>
            <w:left w:val="none" w:sz="0" w:space="0" w:color="auto"/>
            <w:bottom w:val="none" w:sz="0" w:space="0" w:color="auto"/>
            <w:right w:val="none" w:sz="0" w:space="0" w:color="auto"/>
          </w:divBdr>
        </w:div>
        <w:div w:id="2143425817">
          <w:marLeft w:val="1166"/>
          <w:marRight w:val="0"/>
          <w:marTop w:val="91"/>
          <w:marBottom w:val="0"/>
          <w:divBdr>
            <w:top w:val="none" w:sz="0" w:space="0" w:color="auto"/>
            <w:left w:val="none" w:sz="0" w:space="0" w:color="auto"/>
            <w:bottom w:val="none" w:sz="0" w:space="0" w:color="auto"/>
            <w:right w:val="none" w:sz="0" w:space="0" w:color="auto"/>
          </w:divBdr>
        </w:div>
        <w:div w:id="2046976447">
          <w:marLeft w:val="1166"/>
          <w:marRight w:val="0"/>
          <w:marTop w:val="91"/>
          <w:marBottom w:val="0"/>
          <w:divBdr>
            <w:top w:val="none" w:sz="0" w:space="0" w:color="auto"/>
            <w:left w:val="none" w:sz="0" w:space="0" w:color="auto"/>
            <w:bottom w:val="none" w:sz="0" w:space="0" w:color="auto"/>
            <w:right w:val="none" w:sz="0" w:space="0" w:color="auto"/>
          </w:divBdr>
        </w:div>
        <w:div w:id="1940285866">
          <w:marLeft w:val="1166"/>
          <w:marRight w:val="0"/>
          <w:marTop w:val="91"/>
          <w:marBottom w:val="0"/>
          <w:divBdr>
            <w:top w:val="none" w:sz="0" w:space="0" w:color="auto"/>
            <w:left w:val="none" w:sz="0" w:space="0" w:color="auto"/>
            <w:bottom w:val="none" w:sz="0" w:space="0" w:color="auto"/>
            <w:right w:val="none" w:sz="0" w:space="0" w:color="auto"/>
          </w:divBdr>
        </w:div>
        <w:div w:id="1330060118">
          <w:marLeft w:val="1166"/>
          <w:marRight w:val="0"/>
          <w:marTop w:val="91"/>
          <w:marBottom w:val="0"/>
          <w:divBdr>
            <w:top w:val="none" w:sz="0" w:space="0" w:color="auto"/>
            <w:left w:val="none" w:sz="0" w:space="0" w:color="auto"/>
            <w:bottom w:val="none" w:sz="0" w:space="0" w:color="auto"/>
            <w:right w:val="none" w:sz="0" w:space="0" w:color="auto"/>
          </w:divBdr>
        </w:div>
        <w:div w:id="1088118150">
          <w:marLeft w:val="1166"/>
          <w:marRight w:val="0"/>
          <w:marTop w:val="91"/>
          <w:marBottom w:val="0"/>
          <w:divBdr>
            <w:top w:val="none" w:sz="0" w:space="0" w:color="auto"/>
            <w:left w:val="none" w:sz="0" w:space="0" w:color="auto"/>
            <w:bottom w:val="none" w:sz="0" w:space="0" w:color="auto"/>
            <w:right w:val="none" w:sz="0" w:space="0" w:color="auto"/>
          </w:divBdr>
        </w:div>
        <w:div w:id="1852527855">
          <w:marLeft w:val="1166"/>
          <w:marRight w:val="0"/>
          <w:marTop w:val="91"/>
          <w:marBottom w:val="0"/>
          <w:divBdr>
            <w:top w:val="none" w:sz="0" w:space="0" w:color="auto"/>
            <w:left w:val="none" w:sz="0" w:space="0" w:color="auto"/>
            <w:bottom w:val="none" w:sz="0" w:space="0" w:color="auto"/>
            <w:right w:val="none" w:sz="0" w:space="0" w:color="auto"/>
          </w:divBdr>
        </w:div>
        <w:div w:id="1931960269">
          <w:marLeft w:val="1166"/>
          <w:marRight w:val="0"/>
          <w:marTop w:val="91"/>
          <w:marBottom w:val="0"/>
          <w:divBdr>
            <w:top w:val="none" w:sz="0" w:space="0" w:color="auto"/>
            <w:left w:val="none" w:sz="0" w:space="0" w:color="auto"/>
            <w:bottom w:val="none" w:sz="0" w:space="0" w:color="auto"/>
            <w:right w:val="none" w:sz="0" w:space="0" w:color="auto"/>
          </w:divBdr>
        </w:div>
        <w:div w:id="1330594300">
          <w:marLeft w:val="1166"/>
          <w:marRight w:val="0"/>
          <w:marTop w:val="91"/>
          <w:marBottom w:val="0"/>
          <w:divBdr>
            <w:top w:val="none" w:sz="0" w:space="0" w:color="auto"/>
            <w:left w:val="none" w:sz="0" w:space="0" w:color="auto"/>
            <w:bottom w:val="none" w:sz="0" w:space="0" w:color="auto"/>
            <w:right w:val="none" w:sz="0" w:space="0" w:color="auto"/>
          </w:divBdr>
        </w:div>
        <w:div w:id="1887594581">
          <w:marLeft w:val="1166"/>
          <w:marRight w:val="0"/>
          <w:marTop w:val="91"/>
          <w:marBottom w:val="0"/>
          <w:divBdr>
            <w:top w:val="none" w:sz="0" w:space="0" w:color="auto"/>
            <w:left w:val="none" w:sz="0" w:space="0" w:color="auto"/>
            <w:bottom w:val="none" w:sz="0" w:space="0" w:color="auto"/>
            <w:right w:val="none" w:sz="0" w:space="0" w:color="auto"/>
          </w:divBdr>
        </w:div>
      </w:divsChild>
    </w:div>
    <w:div w:id="814878669">
      <w:bodyDiv w:val="1"/>
      <w:marLeft w:val="0"/>
      <w:marRight w:val="0"/>
      <w:marTop w:val="0"/>
      <w:marBottom w:val="0"/>
      <w:divBdr>
        <w:top w:val="none" w:sz="0" w:space="0" w:color="auto"/>
        <w:left w:val="none" w:sz="0" w:space="0" w:color="auto"/>
        <w:bottom w:val="none" w:sz="0" w:space="0" w:color="auto"/>
        <w:right w:val="none" w:sz="0" w:space="0" w:color="auto"/>
      </w:divBdr>
    </w:div>
    <w:div w:id="817770051">
      <w:bodyDiv w:val="1"/>
      <w:marLeft w:val="0"/>
      <w:marRight w:val="0"/>
      <w:marTop w:val="0"/>
      <w:marBottom w:val="0"/>
      <w:divBdr>
        <w:top w:val="none" w:sz="0" w:space="0" w:color="auto"/>
        <w:left w:val="none" w:sz="0" w:space="0" w:color="auto"/>
        <w:bottom w:val="none" w:sz="0" w:space="0" w:color="auto"/>
        <w:right w:val="none" w:sz="0" w:space="0" w:color="auto"/>
      </w:divBdr>
      <w:divsChild>
        <w:div w:id="64495893">
          <w:marLeft w:val="547"/>
          <w:marRight w:val="0"/>
          <w:marTop w:val="115"/>
          <w:marBottom w:val="0"/>
          <w:divBdr>
            <w:top w:val="none" w:sz="0" w:space="0" w:color="auto"/>
            <w:left w:val="none" w:sz="0" w:space="0" w:color="auto"/>
            <w:bottom w:val="none" w:sz="0" w:space="0" w:color="auto"/>
            <w:right w:val="none" w:sz="0" w:space="0" w:color="auto"/>
          </w:divBdr>
        </w:div>
      </w:divsChild>
    </w:div>
    <w:div w:id="818837955">
      <w:bodyDiv w:val="1"/>
      <w:marLeft w:val="0"/>
      <w:marRight w:val="0"/>
      <w:marTop w:val="0"/>
      <w:marBottom w:val="0"/>
      <w:divBdr>
        <w:top w:val="none" w:sz="0" w:space="0" w:color="auto"/>
        <w:left w:val="none" w:sz="0" w:space="0" w:color="auto"/>
        <w:bottom w:val="none" w:sz="0" w:space="0" w:color="auto"/>
        <w:right w:val="none" w:sz="0" w:space="0" w:color="auto"/>
      </w:divBdr>
      <w:divsChild>
        <w:div w:id="701631316">
          <w:marLeft w:val="547"/>
          <w:marRight w:val="0"/>
          <w:marTop w:val="115"/>
          <w:marBottom w:val="0"/>
          <w:divBdr>
            <w:top w:val="none" w:sz="0" w:space="0" w:color="auto"/>
            <w:left w:val="none" w:sz="0" w:space="0" w:color="auto"/>
            <w:bottom w:val="none" w:sz="0" w:space="0" w:color="auto"/>
            <w:right w:val="none" w:sz="0" w:space="0" w:color="auto"/>
          </w:divBdr>
        </w:div>
      </w:divsChild>
    </w:div>
    <w:div w:id="823080752">
      <w:bodyDiv w:val="1"/>
      <w:marLeft w:val="0"/>
      <w:marRight w:val="0"/>
      <w:marTop w:val="0"/>
      <w:marBottom w:val="0"/>
      <w:divBdr>
        <w:top w:val="none" w:sz="0" w:space="0" w:color="auto"/>
        <w:left w:val="none" w:sz="0" w:space="0" w:color="auto"/>
        <w:bottom w:val="none" w:sz="0" w:space="0" w:color="auto"/>
        <w:right w:val="none" w:sz="0" w:space="0" w:color="auto"/>
      </w:divBdr>
      <w:divsChild>
        <w:div w:id="1874070957">
          <w:marLeft w:val="547"/>
          <w:marRight w:val="0"/>
          <w:marTop w:val="106"/>
          <w:marBottom w:val="0"/>
          <w:divBdr>
            <w:top w:val="none" w:sz="0" w:space="0" w:color="auto"/>
            <w:left w:val="none" w:sz="0" w:space="0" w:color="auto"/>
            <w:bottom w:val="none" w:sz="0" w:space="0" w:color="auto"/>
            <w:right w:val="none" w:sz="0" w:space="0" w:color="auto"/>
          </w:divBdr>
        </w:div>
      </w:divsChild>
    </w:div>
    <w:div w:id="838541515">
      <w:bodyDiv w:val="1"/>
      <w:marLeft w:val="0"/>
      <w:marRight w:val="0"/>
      <w:marTop w:val="0"/>
      <w:marBottom w:val="0"/>
      <w:divBdr>
        <w:top w:val="none" w:sz="0" w:space="0" w:color="auto"/>
        <w:left w:val="none" w:sz="0" w:space="0" w:color="auto"/>
        <w:bottom w:val="none" w:sz="0" w:space="0" w:color="auto"/>
        <w:right w:val="none" w:sz="0" w:space="0" w:color="auto"/>
      </w:divBdr>
      <w:divsChild>
        <w:div w:id="1594509574">
          <w:marLeft w:val="547"/>
          <w:marRight w:val="0"/>
          <w:marTop w:val="115"/>
          <w:marBottom w:val="0"/>
          <w:divBdr>
            <w:top w:val="none" w:sz="0" w:space="0" w:color="auto"/>
            <w:left w:val="none" w:sz="0" w:space="0" w:color="auto"/>
            <w:bottom w:val="none" w:sz="0" w:space="0" w:color="auto"/>
            <w:right w:val="none" w:sz="0" w:space="0" w:color="auto"/>
          </w:divBdr>
        </w:div>
        <w:div w:id="2109882317">
          <w:marLeft w:val="1166"/>
          <w:marRight w:val="0"/>
          <w:marTop w:val="96"/>
          <w:marBottom w:val="0"/>
          <w:divBdr>
            <w:top w:val="none" w:sz="0" w:space="0" w:color="auto"/>
            <w:left w:val="none" w:sz="0" w:space="0" w:color="auto"/>
            <w:bottom w:val="none" w:sz="0" w:space="0" w:color="auto"/>
            <w:right w:val="none" w:sz="0" w:space="0" w:color="auto"/>
          </w:divBdr>
        </w:div>
        <w:div w:id="956377995">
          <w:marLeft w:val="1166"/>
          <w:marRight w:val="0"/>
          <w:marTop w:val="96"/>
          <w:marBottom w:val="0"/>
          <w:divBdr>
            <w:top w:val="none" w:sz="0" w:space="0" w:color="auto"/>
            <w:left w:val="none" w:sz="0" w:space="0" w:color="auto"/>
            <w:bottom w:val="none" w:sz="0" w:space="0" w:color="auto"/>
            <w:right w:val="none" w:sz="0" w:space="0" w:color="auto"/>
          </w:divBdr>
        </w:div>
        <w:div w:id="2047557397">
          <w:marLeft w:val="1166"/>
          <w:marRight w:val="0"/>
          <w:marTop w:val="96"/>
          <w:marBottom w:val="0"/>
          <w:divBdr>
            <w:top w:val="none" w:sz="0" w:space="0" w:color="auto"/>
            <w:left w:val="none" w:sz="0" w:space="0" w:color="auto"/>
            <w:bottom w:val="none" w:sz="0" w:space="0" w:color="auto"/>
            <w:right w:val="none" w:sz="0" w:space="0" w:color="auto"/>
          </w:divBdr>
        </w:div>
        <w:div w:id="843856223">
          <w:marLeft w:val="1166"/>
          <w:marRight w:val="0"/>
          <w:marTop w:val="96"/>
          <w:marBottom w:val="0"/>
          <w:divBdr>
            <w:top w:val="none" w:sz="0" w:space="0" w:color="auto"/>
            <w:left w:val="none" w:sz="0" w:space="0" w:color="auto"/>
            <w:bottom w:val="none" w:sz="0" w:space="0" w:color="auto"/>
            <w:right w:val="none" w:sz="0" w:space="0" w:color="auto"/>
          </w:divBdr>
        </w:div>
        <w:div w:id="9067326">
          <w:marLeft w:val="547"/>
          <w:marRight w:val="0"/>
          <w:marTop w:val="115"/>
          <w:marBottom w:val="0"/>
          <w:divBdr>
            <w:top w:val="none" w:sz="0" w:space="0" w:color="auto"/>
            <w:left w:val="none" w:sz="0" w:space="0" w:color="auto"/>
            <w:bottom w:val="none" w:sz="0" w:space="0" w:color="auto"/>
            <w:right w:val="none" w:sz="0" w:space="0" w:color="auto"/>
          </w:divBdr>
        </w:div>
        <w:div w:id="235559313">
          <w:marLeft w:val="1166"/>
          <w:marRight w:val="0"/>
          <w:marTop w:val="96"/>
          <w:marBottom w:val="0"/>
          <w:divBdr>
            <w:top w:val="none" w:sz="0" w:space="0" w:color="auto"/>
            <w:left w:val="none" w:sz="0" w:space="0" w:color="auto"/>
            <w:bottom w:val="none" w:sz="0" w:space="0" w:color="auto"/>
            <w:right w:val="none" w:sz="0" w:space="0" w:color="auto"/>
          </w:divBdr>
        </w:div>
        <w:div w:id="752122082">
          <w:marLeft w:val="1166"/>
          <w:marRight w:val="0"/>
          <w:marTop w:val="96"/>
          <w:marBottom w:val="0"/>
          <w:divBdr>
            <w:top w:val="none" w:sz="0" w:space="0" w:color="auto"/>
            <w:left w:val="none" w:sz="0" w:space="0" w:color="auto"/>
            <w:bottom w:val="none" w:sz="0" w:space="0" w:color="auto"/>
            <w:right w:val="none" w:sz="0" w:space="0" w:color="auto"/>
          </w:divBdr>
        </w:div>
      </w:divsChild>
    </w:div>
    <w:div w:id="838693548">
      <w:bodyDiv w:val="1"/>
      <w:marLeft w:val="0"/>
      <w:marRight w:val="0"/>
      <w:marTop w:val="0"/>
      <w:marBottom w:val="0"/>
      <w:divBdr>
        <w:top w:val="none" w:sz="0" w:space="0" w:color="auto"/>
        <w:left w:val="none" w:sz="0" w:space="0" w:color="auto"/>
        <w:bottom w:val="none" w:sz="0" w:space="0" w:color="auto"/>
        <w:right w:val="none" w:sz="0" w:space="0" w:color="auto"/>
      </w:divBdr>
      <w:divsChild>
        <w:div w:id="1286546493">
          <w:marLeft w:val="547"/>
          <w:marRight w:val="0"/>
          <w:marTop w:val="106"/>
          <w:marBottom w:val="0"/>
          <w:divBdr>
            <w:top w:val="none" w:sz="0" w:space="0" w:color="auto"/>
            <w:left w:val="none" w:sz="0" w:space="0" w:color="auto"/>
            <w:bottom w:val="none" w:sz="0" w:space="0" w:color="auto"/>
            <w:right w:val="none" w:sz="0" w:space="0" w:color="auto"/>
          </w:divBdr>
        </w:div>
        <w:div w:id="1310741823">
          <w:marLeft w:val="547"/>
          <w:marRight w:val="0"/>
          <w:marTop w:val="106"/>
          <w:marBottom w:val="0"/>
          <w:divBdr>
            <w:top w:val="none" w:sz="0" w:space="0" w:color="auto"/>
            <w:left w:val="none" w:sz="0" w:space="0" w:color="auto"/>
            <w:bottom w:val="none" w:sz="0" w:space="0" w:color="auto"/>
            <w:right w:val="none" w:sz="0" w:space="0" w:color="auto"/>
          </w:divBdr>
        </w:div>
        <w:div w:id="1990598152">
          <w:marLeft w:val="547"/>
          <w:marRight w:val="0"/>
          <w:marTop w:val="106"/>
          <w:marBottom w:val="0"/>
          <w:divBdr>
            <w:top w:val="none" w:sz="0" w:space="0" w:color="auto"/>
            <w:left w:val="none" w:sz="0" w:space="0" w:color="auto"/>
            <w:bottom w:val="none" w:sz="0" w:space="0" w:color="auto"/>
            <w:right w:val="none" w:sz="0" w:space="0" w:color="auto"/>
          </w:divBdr>
        </w:div>
      </w:divsChild>
    </w:div>
    <w:div w:id="841356037">
      <w:bodyDiv w:val="1"/>
      <w:marLeft w:val="0"/>
      <w:marRight w:val="0"/>
      <w:marTop w:val="0"/>
      <w:marBottom w:val="0"/>
      <w:divBdr>
        <w:top w:val="none" w:sz="0" w:space="0" w:color="auto"/>
        <w:left w:val="none" w:sz="0" w:space="0" w:color="auto"/>
        <w:bottom w:val="none" w:sz="0" w:space="0" w:color="auto"/>
        <w:right w:val="none" w:sz="0" w:space="0" w:color="auto"/>
      </w:divBdr>
      <w:divsChild>
        <w:div w:id="666128081">
          <w:marLeft w:val="547"/>
          <w:marRight w:val="0"/>
          <w:marTop w:val="115"/>
          <w:marBottom w:val="0"/>
          <w:divBdr>
            <w:top w:val="none" w:sz="0" w:space="0" w:color="auto"/>
            <w:left w:val="none" w:sz="0" w:space="0" w:color="auto"/>
            <w:bottom w:val="none" w:sz="0" w:space="0" w:color="auto"/>
            <w:right w:val="none" w:sz="0" w:space="0" w:color="auto"/>
          </w:divBdr>
        </w:div>
        <w:div w:id="946503326">
          <w:marLeft w:val="547"/>
          <w:marRight w:val="0"/>
          <w:marTop w:val="115"/>
          <w:marBottom w:val="0"/>
          <w:divBdr>
            <w:top w:val="none" w:sz="0" w:space="0" w:color="auto"/>
            <w:left w:val="none" w:sz="0" w:space="0" w:color="auto"/>
            <w:bottom w:val="none" w:sz="0" w:space="0" w:color="auto"/>
            <w:right w:val="none" w:sz="0" w:space="0" w:color="auto"/>
          </w:divBdr>
        </w:div>
        <w:div w:id="874274936">
          <w:marLeft w:val="547"/>
          <w:marRight w:val="0"/>
          <w:marTop w:val="115"/>
          <w:marBottom w:val="0"/>
          <w:divBdr>
            <w:top w:val="none" w:sz="0" w:space="0" w:color="auto"/>
            <w:left w:val="none" w:sz="0" w:space="0" w:color="auto"/>
            <w:bottom w:val="none" w:sz="0" w:space="0" w:color="auto"/>
            <w:right w:val="none" w:sz="0" w:space="0" w:color="auto"/>
          </w:divBdr>
        </w:div>
        <w:div w:id="2017075861">
          <w:marLeft w:val="547"/>
          <w:marRight w:val="0"/>
          <w:marTop w:val="115"/>
          <w:marBottom w:val="0"/>
          <w:divBdr>
            <w:top w:val="none" w:sz="0" w:space="0" w:color="auto"/>
            <w:left w:val="none" w:sz="0" w:space="0" w:color="auto"/>
            <w:bottom w:val="none" w:sz="0" w:space="0" w:color="auto"/>
            <w:right w:val="none" w:sz="0" w:space="0" w:color="auto"/>
          </w:divBdr>
        </w:div>
      </w:divsChild>
    </w:div>
    <w:div w:id="850752672">
      <w:bodyDiv w:val="1"/>
      <w:marLeft w:val="0"/>
      <w:marRight w:val="0"/>
      <w:marTop w:val="0"/>
      <w:marBottom w:val="0"/>
      <w:divBdr>
        <w:top w:val="none" w:sz="0" w:space="0" w:color="auto"/>
        <w:left w:val="none" w:sz="0" w:space="0" w:color="auto"/>
        <w:bottom w:val="none" w:sz="0" w:space="0" w:color="auto"/>
        <w:right w:val="none" w:sz="0" w:space="0" w:color="auto"/>
      </w:divBdr>
      <w:divsChild>
        <w:div w:id="666133401">
          <w:marLeft w:val="547"/>
          <w:marRight w:val="0"/>
          <w:marTop w:val="106"/>
          <w:marBottom w:val="0"/>
          <w:divBdr>
            <w:top w:val="none" w:sz="0" w:space="0" w:color="auto"/>
            <w:left w:val="none" w:sz="0" w:space="0" w:color="auto"/>
            <w:bottom w:val="none" w:sz="0" w:space="0" w:color="auto"/>
            <w:right w:val="none" w:sz="0" w:space="0" w:color="auto"/>
          </w:divBdr>
        </w:div>
        <w:div w:id="420295263">
          <w:marLeft w:val="547"/>
          <w:marRight w:val="0"/>
          <w:marTop w:val="106"/>
          <w:marBottom w:val="0"/>
          <w:divBdr>
            <w:top w:val="none" w:sz="0" w:space="0" w:color="auto"/>
            <w:left w:val="none" w:sz="0" w:space="0" w:color="auto"/>
            <w:bottom w:val="none" w:sz="0" w:space="0" w:color="auto"/>
            <w:right w:val="none" w:sz="0" w:space="0" w:color="auto"/>
          </w:divBdr>
        </w:div>
        <w:div w:id="177162758">
          <w:marLeft w:val="547"/>
          <w:marRight w:val="0"/>
          <w:marTop w:val="106"/>
          <w:marBottom w:val="0"/>
          <w:divBdr>
            <w:top w:val="none" w:sz="0" w:space="0" w:color="auto"/>
            <w:left w:val="none" w:sz="0" w:space="0" w:color="auto"/>
            <w:bottom w:val="none" w:sz="0" w:space="0" w:color="auto"/>
            <w:right w:val="none" w:sz="0" w:space="0" w:color="auto"/>
          </w:divBdr>
        </w:div>
        <w:div w:id="1905989268">
          <w:marLeft w:val="547"/>
          <w:marRight w:val="0"/>
          <w:marTop w:val="106"/>
          <w:marBottom w:val="0"/>
          <w:divBdr>
            <w:top w:val="none" w:sz="0" w:space="0" w:color="auto"/>
            <w:left w:val="none" w:sz="0" w:space="0" w:color="auto"/>
            <w:bottom w:val="none" w:sz="0" w:space="0" w:color="auto"/>
            <w:right w:val="none" w:sz="0" w:space="0" w:color="auto"/>
          </w:divBdr>
        </w:div>
      </w:divsChild>
    </w:div>
    <w:div w:id="862549750">
      <w:bodyDiv w:val="1"/>
      <w:marLeft w:val="0"/>
      <w:marRight w:val="0"/>
      <w:marTop w:val="0"/>
      <w:marBottom w:val="0"/>
      <w:divBdr>
        <w:top w:val="none" w:sz="0" w:space="0" w:color="auto"/>
        <w:left w:val="none" w:sz="0" w:space="0" w:color="auto"/>
        <w:bottom w:val="none" w:sz="0" w:space="0" w:color="auto"/>
        <w:right w:val="none" w:sz="0" w:space="0" w:color="auto"/>
      </w:divBdr>
      <w:divsChild>
        <w:div w:id="755714922">
          <w:marLeft w:val="547"/>
          <w:marRight w:val="0"/>
          <w:marTop w:val="106"/>
          <w:marBottom w:val="0"/>
          <w:divBdr>
            <w:top w:val="none" w:sz="0" w:space="0" w:color="auto"/>
            <w:left w:val="none" w:sz="0" w:space="0" w:color="auto"/>
            <w:bottom w:val="none" w:sz="0" w:space="0" w:color="auto"/>
            <w:right w:val="none" w:sz="0" w:space="0" w:color="auto"/>
          </w:divBdr>
        </w:div>
      </w:divsChild>
    </w:div>
    <w:div w:id="871724114">
      <w:bodyDiv w:val="1"/>
      <w:marLeft w:val="0"/>
      <w:marRight w:val="0"/>
      <w:marTop w:val="0"/>
      <w:marBottom w:val="0"/>
      <w:divBdr>
        <w:top w:val="none" w:sz="0" w:space="0" w:color="auto"/>
        <w:left w:val="none" w:sz="0" w:space="0" w:color="auto"/>
        <w:bottom w:val="none" w:sz="0" w:space="0" w:color="auto"/>
        <w:right w:val="none" w:sz="0" w:space="0" w:color="auto"/>
      </w:divBdr>
      <w:divsChild>
        <w:div w:id="448666892">
          <w:marLeft w:val="547"/>
          <w:marRight w:val="0"/>
          <w:marTop w:val="96"/>
          <w:marBottom w:val="0"/>
          <w:divBdr>
            <w:top w:val="none" w:sz="0" w:space="0" w:color="auto"/>
            <w:left w:val="none" w:sz="0" w:space="0" w:color="auto"/>
            <w:bottom w:val="none" w:sz="0" w:space="0" w:color="auto"/>
            <w:right w:val="none" w:sz="0" w:space="0" w:color="auto"/>
          </w:divBdr>
        </w:div>
        <w:div w:id="1842157749">
          <w:marLeft w:val="547"/>
          <w:marRight w:val="0"/>
          <w:marTop w:val="96"/>
          <w:marBottom w:val="0"/>
          <w:divBdr>
            <w:top w:val="none" w:sz="0" w:space="0" w:color="auto"/>
            <w:left w:val="none" w:sz="0" w:space="0" w:color="auto"/>
            <w:bottom w:val="none" w:sz="0" w:space="0" w:color="auto"/>
            <w:right w:val="none" w:sz="0" w:space="0" w:color="auto"/>
          </w:divBdr>
        </w:div>
        <w:div w:id="1420829895">
          <w:marLeft w:val="547"/>
          <w:marRight w:val="0"/>
          <w:marTop w:val="96"/>
          <w:marBottom w:val="0"/>
          <w:divBdr>
            <w:top w:val="none" w:sz="0" w:space="0" w:color="auto"/>
            <w:left w:val="none" w:sz="0" w:space="0" w:color="auto"/>
            <w:bottom w:val="none" w:sz="0" w:space="0" w:color="auto"/>
            <w:right w:val="none" w:sz="0" w:space="0" w:color="auto"/>
          </w:divBdr>
        </w:div>
        <w:div w:id="1903976573">
          <w:marLeft w:val="547"/>
          <w:marRight w:val="0"/>
          <w:marTop w:val="96"/>
          <w:marBottom w:val="0"/>
          <w:divBdr>
            <w:top w:val="none" w:sz="0" w:space="0" w:color="auto"/>
            <w:left w:val="none" w:sz="0" w:space="0" w:color="auto"/>
            <w:bottom w:val="none" w:sz="0" w:space="0" w:color="auto"/>
            <w:right w:val="none" w:sz="0" w:space="0" w:color="auto"/>
          </w:divBdr>
        </w:div>
        <w:div w:id="1275089892">
          <w:marLeft w:val="547"/>
          <w:marRight w:val="0"/>
          <w:marTop w:val="96"/>
          <w:marBottom w:val="0"/>
          <w:divBdr>
            <w:top w:val="none" w:sz="0" w:space="0" w:color="auto"/>
            <w:left w:val="none" w:sz="0" w:space="0" w:color="auto"/>
            <w:bottom w:val="none" w:sz="0" w:space="0" w:color="auto"/>
            <w:right w:val="none" w:sz="0" w:space="0" w:color="auto"/>
          </w:divBdr>
        </w:div>
        <w:div w:id="1618873755">
          <w:marLeft w:val="547"/>
          <w:marRight w:val="0"/>
          <w:marTop w:val="96"/>
          <w:marBottom w:val="0"/>
          <w:divBdr>
            <w:top w:val="none" w:sz="0" w:space="0" w:color="auto"/>
            <w:left w:val="none" w:sz="0" w:space="0" w:color="auto"/>
            <w:bottom w:val="none" w:sz="0" w:space="0" w:color="auto"/>
            <w:right w:val="none" w:sz="0" w:space="0" w:color="auto"/>
          </w:divBdr>
        </w:div>
        <w:div w:id="111752101">
          <w:marLeft w:val="547"/>
          <w:marRight w:val="0"/>
          <w:marTop w:val="96"/>
          <w:marBottom w:val="0"/>
          <w:divBdr>
            <w:top w:val="none" w:sz="0" w:space="0" w:color="auto"/>
            <w:left w:val="none" w:sz="0" w:space="0" w:color="auto"/>
            <w:bottom w:val="none" w:sz="0" w:space="0" w:color="auto"/>
            <w:right w:val="none" w:sz="0" w:space="0" w:color="auto"/>
          </w:divBdr>
        </w:div>
        <w:div w:id="1225338674">
          <w:marLeft w:val="547"/>
          <w:marRight w:val="0"/>
          <w:marTop w:val="96"/>
          <w:marBottom w:val="0"/>
          <w:divBdr>
            <w:top w:val="none" w:sz="0" w:space="0" w:color="auto"/>
            <w:left w:val="none" w:sz="0" w:space="0" w:color="auto"/>
            <w:bottom w:val="none" w:sz="0" w:space="0" w:color="auto"/>
            <w:right w:val="none" w:sz="0" w:space="0" w:color="auto"/>
          </w:divBdr>
        </w:div>
        <w:div w:id="866793377">
          <w:marLeft w:val="547"/>
          <w:marRight w:val="0"/>
          <w:marTop w:val="96"/>
          <w:marBottom w:val="0"/>
          <w:divBdr>
            <w:top w:val="none" w:sz="0" w:space="0" w:color="auto"/>
            <w:left w:val="none" w:sz="0" w:space="0" w:color="auto"/>
            <w:bottom w:val="none" w:sz="0" w:space="0" w:color="auto"/>
            <w:right w:val="none" w:sz="0" w:space="0" w:color="auto"/>
          </w:divBdr>
        </w:div>
        <w:div w:id="1164711414">
          <w:marLeft w:val="547"/>
          <w:marRight w:val="0"/>
          <w:marTop w:val="96"/>
          <w:marBottom w:val="0"/>
          <w:divBdr>
            <w:top w:val="none" w:sz="0" w:space="0" w:color="auto"/>
            <w:left w:val="none" w:sz="0" w:space="0" w:color="auto"/>
            <w:bottom w:val="none" w:sz="0" w:space="0" w:color="auto"/>
            <w:right w:val="none" w:sz="0" w:space="0" w:color="auto"/>
          </w:divBdr>
        </w:div>
        <w:div w:id="2046714504">
          <w:marLeft w:val="547"/>
          <w:marRight w:val="0"/>
          <w:marTop w:val="96"/>
          <w:marBottom w:val="0"/>
          <w:divBdr>
            <w:top w:val="none" w:sz="0" w:space="0" w:color="auto"/>
            <w:left w:val="none" w:sz="0" w:space="0" w:color="auto"/>
            <w:bottom w:val="none" w:sz="0" w:space="0" w:color="auto"/>
            <w:right w:val="none" w:sz="0" w:space="0" w:color="auto"/>
          </w:divBdr>
        </w:div>
        <w:div w:id="548227535">
          <w:marLeft w:val="547"/>
          <w:marRight w:val="0"/>
          <w:marTop w:val="96"/>
          <w:marBottom w:val="0"/>
          <w:divBdr>
            <w:top w:val="none" w:sz="0" w:space="0" w:color="auto"/>
            <w:left w:val="none" w:sz="0" w:space="0" w:color="auto"/>
            <w:bottom w:val="none" w:sz="0" w:space="0" w:color="auto"/>
            <w:right w:val="none" w:sz="0" w:space="0" w:color="auto"/>
          </w:divBdr>
        </w:div>
      </w:divsChild>
    </w:div>
    <w:div w:id="873035897">
      <w:bodyDiv w:val="1"/>
      <w:marLeft w:val="0"/>
      <w:marRight w:val="0"/>
      <w:marTop w:val="0"/>
      <w:marBottom w:val="0"/>
      <w:divBdr>
        <w:top w:val="none" w:sz="0" w:space="0" w:color="auto"/>
        <w:left w:val="none" w:sz="0" w:space="0" w:color="auto"/>
        <w:bottom w:val="none" w:sz="0" w:space="0" w:color="auto"/>
        <w:right w:val="none" w:sz="0" w:space="0" w:color="auto"/>
      </w:divBdr>
      <w:divsChild>
        <w:div w:id="209149457">
          <w:marLeft w:val="547"/>
          <w:marRight w:val="0"/>
          <w:marTop w:val="96"/>
          <w:marBottom w:val="0"/>
          <w:divBdr>
            <w:top w:val="none" w:sz="0" w:space="0" w:color="auto"/>
            <w:left w:val="none" w:sz="0" w:space="0" w:color="auto"/>
            <w:bottom w:val="none" w:sz="0" w:space="0" w:color="auto"/>
            <w:right w:val="none" w:sz="0" w:space="0" w:color="auto"/>
          </w:divBdr>
        </w:div>
        <w:div w:id="1392270896">
          <w:marLeft w:val="547"/>
          <w:marRight w:val="0"/>
          <w:marTop w:val="96"/>
          <w:marBottom w:val="0"/>
          <w:divBdr>
            <w:top w:val="none" w:sz="0" w:space="0" w:color="auto"/>
            <w:left w:val="none" w:sz="0" w:space="0" w:color="auto"/>
            <w:bottom w:val="none" w:sz="0" w:space="0" w:color="auto"/>
            <w:right w:val="none" w:sz="0" w:space="0" w:color="auto"/>
          </w:divBdr>
        </w:div>
        <w:div w:id="2055693406">
          <w:marLeft w:val="1166"/>
          <w:marRight w:val="0"/>
          <w:marTop w:val="77"/>
          <w:marBottom w:val="0"/>
          <w:divBdr>
            <w:top w:val="none" w:sz="0" w:space="0" w:color="auto"/>
            <w:left w:val="none" w:sz="0" w:space="0" w:color="auto"/>
            <w:bottom w:val="none" w:sz="0" w:space="0" w:color="auto"/>
            <w:right w:val="none" w:sz="0" w:space="0" w:color="auto"/>
          </w:divBdr>
        </w:div>
        <w:div w:id="523397401">
          <w:marLeft w:val="1166"/>
          <w:marRight w:val="0"/>
          <w:marTop w:val="77"/>
          <w:marBottom w:val="0"/>
          <w:divBdr>
            <w:top w:val="none" w:sz="0" w:space="0" w:color="auto"/>
            <w:left w:val="none" w:sz="0" w:space="0" w:color="auto"/>
            <w:bottom w:val="none" w:sz="0" w:space="0" w:color="auto"/>
            <w:right w:val="none" w:sz="0" w:space="0" w:color="auto"/>
          </w:divBdr>
        </w:div>
        <w:div w:id="7604854">
          <w:marLeft w:val="1166"/>
          <w:marRight w:val="0"/>
          <w:marTop w:val="77"/>
          <w:marBottom w:val="0"/>
          <w:divBdr>
            <w:top w:val="none" w:sz="0" w:space="0" w:color="auto"/>
            <w:left w:val="none" w:sz="0" w:space="0" w:color="auto"/>
            <w:bottom w:val="none" w:sz="0" w:space="0" w:color="auto"/>
            <w:right w:val="none" w:sz="0" w:space="0" w:color="auto"/>
          </w:divBdr>
        </w:div>
        <w:div w:id="1732924950">
          <w:marLeft w:val="1166"/>
          <w:marRight w:val="0"/>
          <w:marTop w:val="77"/>
          <w:marBottom w:val="0"/>
          <w:divBdr>
            <w:top w:val="none" w:sz="0" w:space="0" w:color="auto"/>
            <w:left w:val="none" w:sz="0" w:space="0" w:color="auto"/>
            <w:bottom w:val="none" w:sz="0" w:space="0" w:color="auto"/>
            <w:right w:val="none" w:sz="0" w:space="0" w:color="auto"/>
          </w:divBdr>
        </w:div>
      </w:divsChild>
    </w:div>
    <w:div w:id="879785052">
      <w:bodyDiv w:val="1"/>
      <w:marLeft w:val="0"/>
      <w:marRight w:val="0"/>
      <w:marTop w:val="0"/>
      <w:marBottom w:val="0"/>
      <w:divBdr>
        <w:top w:val="none" w:sz="0" w:space="0" w:color="auto"/>
        <w:left w:val="none" w:sz="0" w:space="0" w:color="auto"/>
        <w:bottom w:val="none" w:sz="0" w:space="0" w:color="auto"/>
        <w:right w:val="none" w:sz="0" w:space="0" w:color="auto"/>
      </w:divBdr>
      <w:divsChild>
        <w:div w:id="1073742572">
          <w:marLeft w:val="547"/>
          <w:marRight w:val="0"/>
          <w:marTop w:val="115"/>
          <w:marBottom w:val="0"/>
          <w:divBdr>
            <w:top w:val="none" w:sz="0" w:space="0" w:color="auto"/>
            <w:left w:val="none" w:sz="0" w:space="0" w:color="auto"/>
            <w:bottom w:val="none" w:sz="0" w:space="0" w:color="auto"/>
            <w:right w:val="none" w:sz="0" w:space="0" w:color="auto"/>
          </w:divBdr>
        </w:div>
        <w:div w:id="318116640">
          <w:marLeft w:val="1166"/>
          <w:marRight w:val="0"/>
          <w:marTop w:val="96"/>
          <w:marBottom w:val="0"/>
          <w:divBdr>
            <w:top w:val="none" w:sz="0" w:space="0" w:color="auto"/>
            <w:left w:val="none" w:sz="0" w:space="0" w:color="auto"/>
            <w:bottom w:val="none" w:sz="0" w:space="0" w:color="auto"/>
            <w:right w:val="none" w:sz="0" w:space="0" w:color="auto"/>
          </w:divBdr>
        </w:div>
        <w:div w:id="849492585">
          <w:marLeft w:val="547"/>
          <w:marRight w:val="0"/>
          <w:marTop w:val="115"/>
          <w:marBottom w:val="0"/>
          <w:divBdr>
            <w:top w:val="none" w:sz="0" w:space="0" w:color="auto"/>
            <w:left w:val="none" w:sz="0" w:space="0" w:color="auto"/>
            <w:bottom w:val="none" w:sz="0" w:space="0" w:color="auto"/>
            <w:right w:val="none" w:sz="0" w:space="0" w:color="auto"/>
          </w:divBdr>
        </w:div>
        <w:div w:id="1578831000">
          <w:marLeft w:val="1166"/>
          <w:marRight w:val="0"/>
          <w:marTop w:val="96"/>
          <w:marBottom w:val="0"/>
          <w:divBdr>
            <w:top w:val="none" w:sz="0" w:space="0" w:color="auto"/>
            <w:left w:val="none" w:sz="0" w:space="0" w:color="auto"/>
            <w:bottom w:val="none" w:sz="0" w:space="0" w:color="auto"/>
            <w:right w:val="none" w:sz="0" w:space="0" w:color="auto"/>
          </w:divBdr>
        </w:div>
        <w:div w:id="865214474">
          <w:marLeft w:val="547"/>
          <w:marRight w:val="0"/>
          <w:marTop w:val="115"/>
          <w:marBottom w:val="0"/>
          <w:divBdr>
            <w:top w:val="none" w:sz="0" w:space="0" w:color="auto"/>
            <w:left w:val="none" w:sz="0" w:space="0" w:color="auto"/>
            <w:bottom w:val="none" w:sz="0" w:space="0" w:color="auto"/>
            <w:right w:val="none" w:sz="0" w:space="0" w:color="auto"/>
          </w:divBdr>
        </w:div>
        <w:div w:id="621962325">
          <w:marLeft w:val="1166"/>
          <w:marRight w:val="0"/>
          <w:marTop w:val="96"/>
          <w:marBottom w:val="0"/>
          <w:divBdr>
            <w:top w:val="none" w:sz="0" w:space="0" w:color="auto"/>
            <w:left w:val="none" w:sz="0" w:space="0" w:color="auto"/>
            <w:bottom w:val="none" w:sz="0" w:space="0" w:color="auto"/>
            <w:right w:val="none" w:sz="0" w:space="0" w:color="auto"/>
          </w:divBdr>
        </w:div>
      </w:divsChild>
    </w:div>
    <w:div w:id="880359032">
      <w:bodyDiv w:val="1"/>
      <w:marLeft w:val="0"/>
      <w:marRight w:val="0"/>
      <w:marTop w:val="0"/>
      <w:marBottom w:val="0"/>
      <w:divBdr>
        <w:top w:val="none" w:sz="0" w:space="0" w:color="auto"/>
        <w:left w:val="none" w:sz="0" w:space="0" w:color="auto"/>
        <w:bottom w:val="none" w:sz="0" w:space="0" w:color="auto"/>
        <w:right w:val="none" w:sz="0" w:space="0" w:color="auto"/>
      </w:divBdr>
      <w:divsChild>
        <w:div w:id="2089379726">
          <w:marLeft w:val="547"/>
          <w:marRight w:val="0"/>
          <w:marTop w:val="115"/>
          <w:marBottom w:val="0"/>
          <w:divBdr>
            <w:top w:val="none" w:sz="0" w:space="0" w:color="auto"/>
            <w:left w:val="none" w:sz="0" w:space="0" w:color="auto"/>
            <w:bottom w:val="none" w:sz="0" w:space="0" w:color="auto"/>
            <w:right w:val="none" w:sz="0" w:space="0" w:color="auto"/>
          </w:divBdr>
        </w:div>
        <w:div w:id="1397053338">
          <w:marLeft w:val="1166"/>
          <w:marRight w:val="0"/>
          <w:marTop w:val="96"/>
          <w:marBottom w:val="0"/>
          <w:divBdr>
            <w:top w:val="none" w:sz="0" w:space="0" w:color="auto"/>
            <w:left w:val="none" w:sz="0" w:space="0" w:color="auto"/>
            <w:bottom w:val="none" w:sz="0" w:space="0" w:color="auto"/>
            <w:right w:val="none" w:sz="0" w:space="0" w:color="auto"/>
          </w:divBdr>
        </w:div>
        <w:div w:id="1509366292">
          <w:marLeft w:val="1166"/>
          <w:marRight w:val="0"/>
          <w:marTop w:val="96"/>
          <w:marBottom w:val="0"/>
          <w:divBdr>
            <w:top w:val="none" w:sz="0" w:space="0" w:color="auto"/>
            <w:left w:val="none" w:sz="0" w:space="0" w:color="auto"/>
            <w:bottom w:val="none" w:sz="0" w:space="0" w:color="auto"/>
            <w:right w:val="none" w:sz="0" w:space="0" w:color="auto"/>
          </w:divBdr>
        </w:div>
        <w:div w:id="1884975482">
          <w:marLeft w:val="1166"/>
          <w:marRight w:val="0"/>
          <w:marTop w:val="96"/>
          <w:marBottom w:val="0"/>
          <w:divBdr>
            <w:top w:val="none" w:sz="0" w:space="0" w:color="auto"/>
            <w:left w:val="none" w:sz="0" w:space="0" w:color="auto"/>
            <w:bottom w:val="none" w:sz="0" w:space="0" w:color="auto"/>
            <w:right w:val="none" w:sz="0" w:space="0" w:color="auto"/>
          </w:divBdr>
        </w:div>
        <w:div w:id="1972664243">
          <w:marLeft w:val="1166"/>
          <w:marRight w:val="0"/>
          <w:marTop w:val="96"/>
          <w:marBottom w:val="0"/>
          <w:divBdr>
            <w:top w:val="none" w:sz="0" w:space="0" w:color="auto"/>
            <w:left w:val="none" w:sz="0" w:space="0" w:color="auto"/>
            <w:bottom w:val="none" w:sz="0" w:space="0" w:color="auto"/>
            <w:right w:val="none" w:sz="0" w:space="0" w:color="auto"/>
          </w:divBdr>
        </w:div>
      </w:divsChild>
    </w:div>
    <w:div w:id="881134720">
      <w:bodyDiv w:val="1"/>
      <w:marLeft w:val="0"/>
      <w:marRight w:val="0"/>
      <w:marTop w:val="0"/>
      <w:marBottom w:val="0"/>
      <w:divBdr>
        <w:top w:val="none" w:sz="0" w:space="0" w:color="auto"/>
        <w:left w:val="none" w:sz="0" w:space="0" w:color="auto"/>
        <w:bottom w:val="none" w:sz="0" w:space="0" w:color="auto"/>
        <w:right w:val="none" w:sz="0" w:space="0" w:color="auto"/>
      </w:divBdr>
      <w:divsChild>
        <w:div w:id="1289048835">
          <w:marLeft w:val="547"/>
          <w:marRight w:val="0"/>
          <w:marTop w:val="115"/>
          <w:marBottom w:val="0"/>
          <w:divBdr>
            <w:top w:val="none" w:sz="0" w:space="0" w:color="auto"/>
            <w:left w:val="none" w:sz="0" w:space="0" w:color="auto"/>
            <w:bottom w:val="none" w:sz="0" w:space="0" w:color="auto"/>
            <w:right w:val="none" w:sz="0" w:space="0" w:color="auto"/>
          </w:divBdr>
        </w:div>
        <w:div w:id="1152604684">
          <w:marLeft w:val="1166"/>
          <w:marRight w:val="0"/>
          <w:marTop w:val="96"/>
          <w:marBottom w:val="0"/>
          <w:divBdr>
            <w:top w:val="none" w:sz="0" w:space="0" w:color="auto"/>
            <w:left w:val="none" w:sz="0" w:space="0" w:color="auto"/>
            <w:bottom w:val="none" w:sz="0" w:space="0" w:color="auto"/>
            <w:right w:val="none" w:sz="0" w:space="0" w:color="auto"/>
          </w:divBdr>
        </w:div>
        <w:div w:id="317224588">
          <w:marLeft w:val="1166"/>
          <w:marRight w:val="0"/>
          <w:marTop w:val="96"/>
          <w:marBottom w:val="0"/>
          <w:divBdr>
            <w:top w:val="none" w:sz="0" w:space="0" w:color="auto"/>
            <w:left w:val="none" w:sz="0" w:space="0" w:color="auto"/>
            <w:bottom w:val="none" w:sz="0" w:space="0" w:color="auto"/>
            <w:right w:val="none" w:sz="0" w:space="0" w:color="auto"/>
          </w:divBdr>
        </w:div>
        <w:div w:id="392772293">
          <w:marLeft w:val="547"/>
          <w:marRight w:val="0"/>
          <w:marTop w:val="96"/>
          <w:marBottom w:val="0"/>
          <w:divBdr>
            <w:top w:val="none" w:sz="0" w:space="0" w:color="auto"/>
            <w:left w:val="none" w:sz="0" w:space="0" w:color="auto"/>
            <w:bottom w:val="none" w:sz="0" w:space="0" w:color="auto"/>
            <w:right w:val="none" w:sz="0" w:space="0" w:color="auto"/>
          </w:divBdr>
        </w:div>
        <w:div w:id="1014377812">
          <w:marLeft w:val="1166"/>
          <w:marRight w:val="0"/>
          <w:marTop w:val="96"/>
          <w:marBottom w:val="0"/>
          <w:divBdr>
            <w:top w:val="none" w:sz="0" w:space="0" w:color="auto"/>
            <w:left w:val="none" w:sz="0" w:space="0" w:color="auto"/>
            <w:bottom w:val="none" w:sz="0" w:space="0" w:color="auto"/>
            <w:right w:val="none" w:sz="0" w:space="0" w:color="auto"/>
          </w:divBdr>
        </w:div>
        <w:div w:id="2116509896">
          <w:marLeft w:val="1166"/>
          <w:marRight w:val="0"/>
          <w:marTop w:val="96"/>
          <w:marBottom w:val="0"/>
          <w:divBdr>
            <w:top w:val="none" w:sz="0" w:space="0" w:color="auto"/>
            <w:left w:val="none" w:sz="0" w:space="0" w:color="auto"/>
            <w:bottom w:val="none" w:sz="0" w:space="0" w:color="auto"/>
            <w:right w:val="none" w:sz="0" w:space="0" w:color="auto"/>
          </w:divBdr>
        </w:div>
        <w:div w:id="64689926">
          <w:marLeft w:val="1166"/>
          <w:marRight w:val="0"/>
          <w:marTop w:val="96"/>
          <w:marBottom w:val="0"/>
          <w:divBdr>
            <w:top w:val="none" w:sz="0" w:space="0" w:color="auto"/>
            <w:left w:val="none" w:sz="0" w:space="0" w:color="auto"/>
            <w:bottom w:val="none" w:sz="0" w:space="0" w:color="auto"/>
            <w:right w:val="none" w:sz="0" w:space="0" w:color="auto"/>
          </w:divBdr>
        </w:div>
        <w:div w:id="1209339144">
          <w:marLeft w:val="1166"/>
          <w:marRight w:val="0"/>
          <w:marTop w:val="96"/>
          <w:marBottom w:val="0"/>
          <w:divBdr>
            <w:top w:val="none" w:sz="0" w:space="0" w:color="auto"/>
            <w:left w:val="none" w:sz="0" w:space="0" w:color="auto"/>
            <w:bottom w:val="none" w:sz="0" w:space="0" w:color="auto"/>
            <w:right w:val="none" w:sz="0" w:space="0" w:color="auto"/>
          </w:divBdr>
        </w:div>
        <w:div w:id="1885284803">
          <w:marLeft w:val="1166"/>
          <w:marRight w:val="0"/>
          <w:marTop w:val="96"/>
          <w:marBottom w:val="0"/>
          <w:divBdr>
            <w:top w:val="none" w:sz="0" w:space="0" w:color="auto"/>
            <w:left w:val="none" w:sz="0" w:space="0" w:color="auto"/>
            <w:bottom w:val="none" w:sz="0" w:space="0" w:color="auto"/>
            <w:right w:val="none" w:sz="0" w:space="0" w:color="auto"/>
          </w:divBdr>
        </w:div>
        <w:div w:id="1134061073">
          <w:marLeft w:val="1166"/>
          <w:marRight w:val="0"/>
          <w:marTop w:val="96"/>
          <w:marBottom w:val="0"/>
          <w:divBdr>
            <w:top w:val="none" w:sz="0" w:space="0" w:color="auto"/>
            <w:left w:val="none" w:sz="0" w:space="0" w:color="auto"/>
            <w:bottom w:val="none" w:sz="0" w:space="0" w:color="auto"/>
            <w:right w:val="none" w:sz="0" w:space="0" w:color="auto"/>
          </w:divBdr>
        </w:div>
        <w:div w:id="1131243926">
          <w:marLeft w:val="1166"/>
          <w:marRight w:val="0"/>
          <w:marTop w:val="96"/>
          <w:marBottom w:val="0"/>
          <w:divBdr>
            <w:top w:val="none" w:sz="0" w:space="0" w:color="auto"/>
            <w:left w:val="none" w:sz="0" w:space="0" w:color="auto"/>
            <w:bottom w:val="none" w:sz="0" w:space="0" w:color="auto"/>
            <w:right w:val="none" w:sz="0" w:space="0" w:color="auto"/>
          </w:divBdr>
        </w:div>
      </w:divsChild>
    </w:div>
    <w:div w:id="889731709">
      <w:bodyDiv w:val="1"/>
      <w:marLeft w:val="0"/>
      <w:marRight w:val="0"/>
      <w:marTop w:val="0"/>
      <w:marBottom w:val="0"/>
      <w:divBdr>
        <w:top w:val="none" w:sz="0" w:space="0" w:color="auto"/>
        <w:left w:val="none" w:sz="0" w:space="0" w:color="auto"/>
        <w:bottom w:val="none" w:sz="0" w:space="0" w:color="auto"/>
        <w:right w:val="none" w:sz="0" w:space="0" w:color="auto"/>
      </w:divBdr>
      <w:divsChild>
        <w:div w:id="944729225">
          <w:marLeft w:val="547"/>
          <w:marRight w:val="0"/>
          <w:marTop w:val="115"/>
          <w:marBottom w:val="0"/>
          <w:divBdr>
            <w:top w:val="none" w:sz="0" w:space="0" w:color="auto"/>
            <w:left w:val="none" w:sz="0" w:space="0" w:color="auto"/>
            <w:bottom w:val="none" w:sz="0" w:space="0" w:color="auto"/>
            <w:right w:val="none" w:sz="0" w:space="0" w:color="auto"/>
          </w:divBdr>
        </w:div>
        <w:div w:id="1624384669">
          <w:marLeft w:val="547"/>
          <w:marRight w:val="0"/>
          <w:marTop w:val="115"/>
          <w:marBottom w:val="0"/>
          <w:divBdr>
            <w:top w:val="none" w:sz="0" w:space="0" w:color="auto"/>
            <w:left w:val="none" w:sz="0" w:space="0" w:color="auto"/>
            <w:bottom w:val="none" w:sz="0" w:space="0" w:color="auto"/>
            <w:right w:val="none" w:sz="0" w:space="0" w:color="auto"/>
          </w:divBdr>
        </w:div>
        <w:div w:id="946892207">
          <w:marLeft w:val="1166"/>
          <w:marRight w:val="0"/>
          <w:marTop w:val="96"/>
          <w:marBottom w:val="0"/>
          <w:divBdr>
            <w:top w:val="none" w:sz="0" w:space="0" w:color="auto"/>
            <w:left w:val="none" w:sz="0" w:space="0" w:color="auto"/>
            <w:bottom w:val="none" w:sz="0" w:space="0" w:color="auto"/>
            <w:right w:val="none" w:sz="0" w:space="0" w:color="auto"/>
          </w:divBdr>
        </w:div>
        <w:div w:id="2123303294">
          <w:marLeft w:val="1166"/>
          <w:marRight w:val="0"/>
          <w:marTop w:val="96"/>
          <w:marBottom w:val="0"/>
          <w:divBdr>
            <w:top w:val="none" w:sz="0" w:space="0" w:color="auto"/>
            <w:left w:val="none" w:sz="0" w:space="0" w:color="auto"/>
            <w:bottom w:val="none" w:sz="0" w:space="0" w:color="auto"/>
            <w:right w:val="none" w:sz="0" w:space="0" w:color="auto"/>
          </w:divBdr>
        </w:div>
      </w:divsChild>
    </w:div>
    <w:div w:id="890843355">
      <w:bodyDiv w:val="1"/>
      <w:marLeft w:val="0"/>
      <w:marRight w:val="0"/>
      <w:marTop w:val="0"/>
      <w:marBottom w:val="0"/>
      <w:divBdr>
        <w:top w:val="none" w:sz="0" w:space="0" w:color="auto"/>
        <w:left w:val="none" w:sz="0" w:space="0" w:color="auto"/>
        <w:bottom w:val="none" w:sz="0" w:space="0" w:color="auto"/>
        <w:right w:val="none" w:sz="0" w:space="0" w:color="auto"/>
      </w:divBdr>
      <w:divsChild>
        <w:div w:id="1112894909">
          <w:marLeft w:val="547"/>
          <w:marRight w:val="0"/>
          <w:marTop w:val="115"/>
          <w:marBottom w:val="0"/>
          <w:divBdr>
            <w:top w:val="none" w:sz="0" w:space="0" w:color="auto"/>
            <w:left w:val="none" w:sz="0" w:space="0" w:color="auto"/>
            <w:bottom w:val="none" w:sz="0" w:space="0" w:color="auto"/>
            <w:right w:val="none" w:sz="0" w:space="0" w:color="auto"/>
          </w:divBdr>
        </w:div>
        <w:div w:id="501354238">
          <w:marLeft w:val="547"/>
          <w:marRight w:val="0"/>
          <w:marTop w:val="115"/>
          <w:marBottom w:val="0"/>
          <w:divBdr>
            <w:top w:val="none" w:sz="0" w:space="0" w:color="auto"/>
            <w:left w:val="none" w:sz="0" w:space="0" w:color="auto"/>
            <w:bottom w:val="none" w:sz="0" w:space="0" w:color="auto"/>
            <w:right w:val="none" w:sz="0" w:space="0" w:color="auto"/>
          </w:divBdr>
        </w:div>
      </w:divsChild>
    </w:div>
    <w:div w:id="891040879">
      <w:bodyDiv w:val="1"/>
      <w:marLeft w:val="0"/>
      <w:marRight w:val="0"/>
      <w:marTop w:val="0"/>
      <w:marBottom w:val="0"/>
      <w:divBdr>
        <w:top w:val="none" w:sz="0" w:space="0" w:color="auto"/>
        <w:left w:val="none" w:sz="0" w:space="0" w:color="auto"/>
        <w:bottom w:val="none" w:sz="0" w:space="0" w:color="auto"/>
        <w:right w:val="none" w:sz="0" w:space="0" w:color="auto"/>
      </w:divBdr>
      <w:divsChild>
        <w:div w:id="555119824">
          <w:marLeft w:val="547"/>
          <w:marRight w:val="0"/>
          <w:marTop w:val="96"/>
          <w:marBottom w:val="0"/>
          <w:divBdr>
            <w:top w:val="none" w:sz="0" w:space="0" w:color="auto"/>
            <w:left w:val="none" w:sz="0" w:space="0" w:color="auto"/>
            <w:bottom w:val="none" w:sz="0" w:space="0" w:color="auto"/>
            <w:right w:val="none" w:sz="0" w:space="0" w:color="auto"/>
          </w:divBdr>
        </w:div>
        <w:div w:id="1889293019">
          <w:marLeft w:val="547"/>
          <w:marRight w:val="0"/>
          <w:marTop w:val="96"/>
          <w:marBottom w:val="0"/>
          <w:divBdr>
            <w:top w:val="none" w:sz="0" w:space="0" w:color="auto"/>
            <w:left w:val="none" w:sz="0" w:space="0" w:color="auto"/>
            <w:bottom w:val="none" w:sz="0" w:space="0" w:color="auto"/>
            <w:right w:val="none" w:sz="0" w:space="0" w:color="auto"/>
          </w:divBdr>
        </w:div>
        <w:div w:id="883829838">
          <w:marLeft w:val="547"/>
          <w:marRight w:val="0"/>
          <w:marTop w:val="96"/>
          <w:marBottom w:val="0"/>
          <w:divBdr>
            <w:top w:val="none" w:sz="0" w:space="0" w:color="auto"/>
            <w:left w:val="none" w:sz="0" w:space="0" w:color="auto"/>
            <w:bottom w:val="none" w:sz="0" w:space="0" w:color="auto"/>
            <w:right w:val="none" w:sz="0" w:space="0" w:color="auto"/>
          </w:divBdr>
        </w:div>
        <w:div w:id="929199485">
          <w:marLeft w:val="1166"/>
          <w:marRight w:val="0"/>
          <w:marTop w:val="82"/>
          <w:marBottom w:val="0"/>
          <w:divBdr>
            <w:top w:val="none" w:sz="0" w:space="0" w:color="auto"/>
            <w:left w:val="none" w:sz="0" w:space="0" w:color="auto"/>
            <w:bottom w:val="none" w:sz="0" w:space="0" w:color="auto"/>
            <w:right w:val="none" w:sz="0" w:space="0" w:color="auto"/>
          </w:divBdr>
        </w:div>
        <w:div w:id="1540387459">
          <w:marLeft w:val="1166"/>
          <w:marRight w:val="0"/>
          <w:marTop w:val="82"/>
          <w:marBottom w:val="0"/>
          <w:divBdr>
            <w:top w:val="none" w:sz="0" w:space="0" w:color="auto"/>
            <w:left w:val="none" w:sz="0" w:space="0" w:color="auto"/>
            <w:bottom w:val="none" w:sz="0" w:space="0" w:color="auto"/>
            <w:right w:val="none" w:sz="0" w:space="0" w:color="auto"/>
          </w:divBdr>
        </w:div>
        <w:div w:id="1004866287">
          <w:marLeft w:val="1166"/>
          <w:marRight w:val="0"/>
          <w:marTop w:val="82"/>
          <w:marBottom w:val="0"/>
          <w:divBdr>
            <w:top w:val="none" w:sz="0" w:space="0" w:color="auto"/>
            <w:left w:val="none" w:sz="0" w:space="0" w:color="auto"/>
            <w:bottom w:val="none" w:sz="0" w:space="0" w:color="auto"/>
            <w:right w:val="none" w:sz="0" w:space="0" w:color="auto"/>
          </w:divBdr>
        </w:div>
        <w:div w:id="2027713316">
          <w:marLeft w:val="547"/>
          <w:marRight w:val="0"/>
          <w:marTop w:val="96"/>
          <w:marBottom w:val="0"/>
          <w:divBdr>
            <w:top w:val="none" w:sz="0" w:space="0" w:color="auto"/>
            <w:left w:val="none" w:sz="0" w:space="0" w:color="auto"/>
            <w:bottom w:val="none" w:sz="0" w:space="0" w:color="auto"/>
            <w:right w:val="none" w:sz="0" w:space="0" w:color="auto"/>
          </w:divBdr>
        </w:div>
        <w:div w:id="1737583735">
          <w:marLeft w:val="547"/>
          <w:marRight w:val="0"/>
          <w:marTop w:val="96"/>
          <w:marBottom w:val="0"/>
          <w:divBdr>
            <w:top w:val="none" w:sz="0" w:space="0" w:color="auto"/>
            <w:left w:val="none" w:sz="0" w:space="0" w:color="auto"/>
            <w:bottom w:val="none" w:sz="0" w:space="0" w:color="auto"/>
            <w:right w:val="none" w:sz="0" w:space="0" w:color="auto"/>
          </w:divBdr>
        </w:div>
      </w:divsChild>
    </w:div>
    <w:div w:id="899249747">
      <w:bodyDiv w:val="1"/>
      <w:marLeft w:val="0"/>
      <w:marRight w:val="0"/>
      <w:marTop w:val="0"/>
      <w:marBottom w:val="0"/>
      <w:divBdr>
        <w:top w:val="none" w:sz="0" w:space="0" w:color="auto"/>
        <w:left w:val="none" w:sz="0" w:space="0" w:color="auto"/>
        <w:bottom w:val="none" w:sz="0" w:space="0" w:color="auto"/>
        <w:right w:val="none" w:sz="0" w:space="0" w:color="auto"/>
      </w:divBdr>
      <w:divsChild>
        <w:div w:id="70323454">
          <w:marLeft w:val="547"/>
          <w:marRight w:val="0"/>
          <w:marTop w:val="115"/>
          <w:marBottom w:val="0"/>
          <w:divBdr>
            <w:top w:val="none" w:sz="0" w:space="0" w:color="auto"/>
            <w:left w:val="none" w:sz="0" w:space="0" w:color="auto"/>
            <w:bottom w:val="none" w:sz="0" w:space="0" w:color="auto"/>
            <w:right w:val="none" w:sz="0" w:space="0" w:color="auto"/>
          </w:divBdr>
        </w:div>
        <w:div w:id="1923223799">
          <w:marLeft w:val="547"/>
          <w:marRight w:val="0"/>
          <w:marTop w:val="115"/>
          <w:marBottom w:val="0"/>
          <w:divBdr>
            <w:top w:val="none" w:sz="0" w:space="0" w:color="auto"/>
            <w:left w:val="none" w:sz="0" w:space="0" w:color="auto"/>
            <w:bottom w:val="none" w:sz="0" w:space="0" w:color="auto"/>
            <w:right w:val="none" w:sz="0" w:space="0" w:color="auto"/>
          </w:divBdr>
        </w:div>
        <w:div w:id="1924757097">
          <w:marLeft w:val="547"/>
          <w:marRight w:val="0"/>
          <w:marTop w:val="115"/>
          <w:marBottom w:val="0"/>
          <w:divBdr>
            <w:top w:val="none" w:sz="0" w:space="0" w:color="auto"/>
            <w:left w:val="none" w:sz="0" w:space="0" w:color="auto"/>
            <w:bottom w:val="none" w:sz="0" w:space="0" w:color="auto"/>
            <w:right w:val="none" w:sz="0" w:space="0" w:color="auto"/>
          </w:divBdr>
        </w:div>
        <w:div w:id="929309673">
          <w:marLeft w:val="547"/>
          <w:marRight w:val="0"/>
          <w:marTop w:val="115"/>
          <w:marBottom w:val="0"/>
          <w:divBdr>
            <w:top w:val="none" w:sz="0" w:space="0" w:color="auto"/>
            <w:left w:val="none" w:sz="0" w:space="0" w:color="auto"/>
            <w:bottom w:val="none" w:sz="0" w:space="0" w:color="auto"/>
            <w:right w:val="none" w:sz="0" w:space="0" w:color="auto"/>
          </w:divBdr>
        </w:div>
      </w:divsChild>
    </w:div>
    <w:div w:id="901406046">
      <w:bodyDiv w:val="1"/>
      <w:marLeft w:val="0"/>
      <w:marRight w:val="0"/>
      <w:marTop w:val="0"/>
      <w:marBottom w:val="0"/>
      <w:divBdr>
        <w:top w:val="none" w:sz="0" w:space="0" w:color="auto"/>
        <w:left w:val="none" w:sz="0" w:space="0" w:color="auto"/>
        <w:bottom w:val="none" w:sz="0" w:space="0" w:color="auto"/>
        <w:right w:val="none" w:sz="0" w:space="0" w:color="auto"/>
      </w:divBdr>
      <w:divsChild>
        <w:div w:id="142358318">
          <w:marLeft w:val="547"/>
          <w:marRight w:val="0"/>
          <w:marTop w:val="106"/>
          <w:marBottom w:val="0"/>
          <w:divBdr>
            <w:top w:val="none" w:sz="0" w:space="0" w:color="auto"/>
            <w:left w:val="none" w:sz="0" w:space="0" w:color="auto"/>
            <w:bottom w:val="none" w:sz="0" w:space="0" w:color="auto"/>
            <w:right w:val="none" w:sz="0" w:space="0" w:color="auto"/>
          </w:divBdr>
        </w:div>
        <w:div w:id="96802789">
          <w:marLeft w:val="547"/>
          <w:marRight w:val="0"/>
          <w:marTop w:val="106"/>
          <w:marBottom w:val="0"/>
          <w:divBdr>
            <w:top w:val="none" w:sz="0" w:space="0" w:color="auto"/>
            <w:left w:val="none" w:sz="0" w:space="0" w:color="auto"/>
            <w:bottom w:val="none" w:sz="0" w:space="0" w:color="auto"/>
            <w:right w:val="none" w:sz="0" w:space="0" w:color="auto"/>
          </w:divBdr>
        </w:div>
        <w:div w:id="1057439126">
          <w:marLeft w:val="547"/>
          <w:marRight w:val="0"/>
          <w:marTop w:val="106"/>
          <w:marBottom w:val="0"/>
          <w:divBdr>
            <w:top w:val="none" w:sz="0" w:space="0" w:color="auto"/>
            <w:left w:val="none" w:sz="0" w:space="0" w:color="auto"/>
            <w:bottom w:val="none" w:sz="0" w:space="0" w:color="auto"/>
            <w:right w:val="none" w:sz="0" w:space="0" w:color="auto"/>
          </w:divBdr>
        </w:div>
        <w:div w:id="783354248">
          <w:marLeft w:val="547"/>
          <w:marRight w:val="0"/>
          <w:marTop w:val="106"/>
          <w:marBottom w:val="0"/>
          <w:divBdr>
            <w:top w:val="none" w:sz="0" w:space="0" w:color="auto"/>
            <w:left w:val="none" w:sz="0" w:space="0" w:color="auto"/>
            <w:bottom w:val="none" w:sz="0" w:space="0" w:color="auto"/>
            <w:right w:val="none" w:sz="0" w:space="0" w:color="auto"/>
          </w:divBdr>
        </w:div>
      </w:divsChild>
    </w:div>
    <w:div w:id="902641338">
      <w:bodyDiv w:val="1"/>
      <w:marLeft w:val="0"/>
      <w:marRight w:val="0"/>
      <w:marTop w:val="0"/>
      <w:marBottom w:val="0"/>
      <w:divBdr>
        <w:top w:val="none" w:sz="0" w:space="0" w:color="auto"/>
        <w:left w:val="none" w:sz="0" w:space="0" w:color="auto"/>
        <w:bottom w:val="none" w:sz="0" w:space="0" w:color="auto"/>
        <w:right w:val="none" w:sz="0" w:space="0" w:color="auto"/>
      </w:divBdr>
    </w:div>
    <w:div w:id="902791010">
      <w:bodyDiv w:val="1"/>
      <w:marLeft w:val="0"/>
      <w:marRight w:val="0"/>
      <w:marTop w:val="0"/>
      <w:marBottom w:val="0"/>
      <w:divBdr>
        <w:top w:val="none" w:sz="0" w:space="0" w:color="auto"/>
        <w:left w:val="none" w:sz="0" w:space="0" w:color="auto"/>
        <w:bottom w:val="none" w:sz="0" w:space="0" w:color="auto"/>
        <w:right w:val="none" w:sz="0" w:space="0" w:color="auto"/>
      </w:divBdr>
      <w:divsChild>
        <w:div w:id="1201360678">
          <w:marLeft w:val="547"/>
          <w:marRight w:val="0"/>
          <w:marTop w:val="106"/>
          <w:marBottom w:val="0"/>
          <w:divBdr>
            <w:top w:val="none" w:sz="0" w:space="0" w:color="auto"/>
            <w:left w:val="none" w:sz="0" w:space="0" w:color="auto"/>
            <w:bottom w:val="none" w:sz="0" w:space="0" w:color="auto"/>
            <w:right w:val="none" w:sz="0" w:space="0" w:color="auto"/>
          </w:divBdr>
        </w:div>
        <w:div w:id="1933005626">
          <w:marLeft w:val="547"/>
          <w:marRight w:val="0"/>
          <w:marTop w:val="106"/>
          <w:marBottom w:val="0"/>
          <w:divBdr>
            <w:top w:val="none" w:sz="0" w:space="0" w:color="auto"/>
            <w:left w:val="none" w:sz="0" w:space="0" w:color="auto"/>
            <w:bottom w:val="none" w:sz="0" w:space="0" w:color="auto"/>
            <w:right w:val="none" w:sz="0" w:space="0" w:color="auto"/>
          </w:divBdr>
        </w:div>
        <w:div w:id="1854345507">
          <w:marLeft w:val="547"/>
          <w:marRight w:val="0"/>
          <w:marTop w:val="106"/>
          <w:marBottom w:val="0"/>
          <w:divBdr>
            <w:top w:val="none" w:sz="0" w:space="0" w:color="auto"/>
            <w:left w:val="none" w:sz="0" w:space="0" w:color="auto"/>
            <w:bottom w:val="none" w:sz="0" w:space="0" w:color="auto"/>
            <w:right w:val="none" w:sz="0" w:space="0" w:color="auto"/>
          </w:divBdr>
        </w:div>
        <w:div w:id="1795712825">
          <w:marLeft w:val="1166"/>
          <w:marRight w:val="0"/>
          <w:marTop w:val="91"/>
          <w:marBottom w:val="0"/>
          <w:divBdr>
            <w:top w:val="none" w:sz="0" w:space="0" w:color="auto"/>
            <w:left w:val="none" w:sz="0" w:space="0" w:color="auto"/>
            <w:bottom w:val="none" w:sz="0" w:space="0" w:color="auto"/>
            <w:right w:val="none" w:sz="0" w:space="0" w:color="auto"/>
          </w:divBdr>
        </w:div>
        <w:div w:id="318581121">
          <w:marLeft w:val="1166"/>
          <w:marRight w:val="0"/>
          <w:marTop w:val="91"/>
          <w:marBottom w:val="0"/>
          <w:divBdr>
            <w:top w:val="none" w:sz="0" w:space="0" w:color="auto"/>
            <w:left w:val="none" w:sz="0" w:space="0" w:color="auto"/>
            <w:bottom w:val="none" w:sz="0" w:space="0" w:color="auto"/>
            <w:right w:val="none" w:sz="0" w:space="0" w:color="auto"/>
          </w:divBdr>
        </w:div>
        <w:div w:id="1344360314">
          <w:marLeft w:val="1166"/>
          <w:marRight w:val="0"/>
          <w:marTop w:val="91"/>
          <w:marBottom w:val="0"/>
          <w:divBdr>
            <w:top w:val="none" w:sz="0" w:space="0" w:color="auto"/>
            <w:left w:val="none" w:sz="0" w:space="0" w:color="auto"/>
            <w:bottom w:val="none" w:sz="0" w:space="0" w:color="auto"/>
            <w:right w:val="none" w:sz="0" w:space="0" w:color="auto"/>
          </w:divBdr>
        </w:div>
        <w:div w:id="657079962">
          <w:marLeft w:val="1166"/>
          <w:marRight w:val="0"/>
          <w:marTop w:val="91"/>
          <w:marBottom w:val="0"/>
          <w:divBdr>
            <w:top w:val="none" w:sz="0" w:space="0" w:color="auto"/>
            <w:left w:val="none" w:sz="0" w:space="0" w:color="auto"/>
            <w:bottom w:val="none" w:sz="0" w:space="0" w:color="auto"/>
            <w:right w:val="none" w:sz="0" w:space="0" w:color="auto"/>
          </w:divBdr>
        </w:div>
      </w:divsChild>
    </w:div>
    <w:div w:id="907303213">
      <w:bodyDiv w:val="1"/>
      <w:marLeft w:val="0"/>
      <w:marRight w:val="0"/>
      <w:marTop w:val="0"/>
      <w:marBottom w:val="0"/>
      <w:divBdr>
        <w:top w:val="none" w:sz="0" w:space="0" w:color="auto"/>
        <w:left w:val="none" w:sz="0" w:space="0" w:color="auto"/>
        <w:bottom w:val="none" w:sz="0" w:space="0" w:color="auto"/>
        <w:right w:val="none" w:sz="0" w:space="0" w:color="auto"/>
      </w:divBdr>
      <w:divsChild>
        <w:div w:id="48188598">
          <w:marLeft w:val="547"/>
          <w:marRight w:val="0"/>
          <w:marTop w:val="115"/>
          <w:marBottom w:val="0"/>
          <w:divBdr>
            <w:top w:val="none" w:sz="0" w:space="0" w:color="auto"/>
            <w:left w:val="none" w:sz="0" w:space="0" w:color="auto"/>
            <w:bottom w:val="none" w:sz="0" w:space="0" w:color="auto"/>
            <w:right w:val="none" w:sz="0" w:space="0" w:color="auto"/>
          </w:divBdr>
        </w:div>
        <w:div w:id="80176653">
          <w:marLeft w:val="1166"/>
          <w:marRight w:val="0"/>
          <w:marTop w:val="96"/>
          <w:marBottom w:val="0"/>
          <w:divBdr>
            <w:top w:val="none" w:sz="0" w:space="0" w:color="auto"/>
            <w:left w:val="none" w:sz="0" w:space="0" w:color="auto"/>
            <w:bottom w:val="none" w:sz="0" w:space="0" w:color="auto"/>
            <w:right w:val="none" w:sz="0" w:space="0" w:color="auto"/>
          </w:divBdr>
        </w:div>
        <w:div w:id="467284827">
          <w:marLeft w:val="1166"/>
          <w:marRight w:val="0"/>
          <w:marTop w:val="96"/>
          <w:marBottom w:val="0"/>
          <w:divBdr>
            <w:top w:val="none" w:sz="0" w:space="0" w:color="auto"/>
            <w:left w:val="none" w:sz="0" w:space="0" w:color="auto"/>
            <w:bottom w:val="none" w:sz="0" w:space="0" w:color="auto"/>
            <w:right w:val="none" w:sz="0" w:space="0" w:color="auto"/>
          </w:divBdr>
        </w:div>
        <w:div w:id="1393231196">
          <w:marLeft w:val="1166"/>
          <w:marRight w:val="0"/>
          <w:marTop w:val="96"/>
          <w:marBottom w:val="0"/>
          <w:divBdr>
            <w:top w:val="none" w:sz="0" w:space="0" w:color="auto"/>
            <w:left w:val="none" w:sz="0" w:space="0" w:color="auto"/>
            <w:bottom w:val="none" w:sz="0" w:space="0" w:color="auto"/>
            <w:right w:val="none" w:sz="0" w:space="0" w:color="auto"/>
          </w:divBdr>
        </w:div>
        <w:div w:id="281770265">
          <w:marLeft w:val="1166"/>
          <w:marRight w:val="0"/>
          <w:marTop w:val="96"/>
          <w:marBottom w:val="0"/>
          <w:divBdr>
            <w:top w:val="none" w:sz="0" w:space="0" w:color="auto"/>
            <w:left w:val="none" w:sz="0" w:space="0" w:color="auto"/>
            <w:bottom w:val="none" w:sz="0" w:space="0" w:color="auto"/>
            <w:right w:val="none" w:sz="0" w:space="0" w:color="auto"/>
          </w:divBdr>
        </w:div>
        <w:div w:id="1514612330">
          <w:marLeft w:val="1166"/>
          <w:marRight w:val="0"/>
          <w:marTop w:val="96"/>
          <w:marBottom w:val="0"/>
          <w:divBdr>
            <w:top w:val="none" w:sz="0" w:space="0" w:color="auto"/>
            <w:left w:val="none" w:sz="0" w:space="0" w:color="auto"/>
            <w:bottom w:val="none" w:sz="0" w:space="0" w:color="auto"/>
            <w:right w:val="none" w:sz="0" w:space="0" w:color="auto"/>
          </w:divBdr>
        </w:div>
        <w:div w:id="1147354471">
          <w:marLeft w:val="1166"/>
          <w:marRight w:val="0"/>
          <w:marTop w:val="96"/>
          <w:marBottom w:val="0"/>
          <w:divBdr>
            <w:top w:val="none" w:sz="0" w:space="0" w:color="auto"/>
            <w:left w:val="none" w:sz="0" w:space="0" w:color="auto"/>
            <w:bottom w:val="none" w:sz="0" w:space="0" w:color="auto"/>
            <w:right w:val="none" w:sz="0" w:space="0" w:color="auto"/>
          </w:divBdr>
        </w:div>
      </w:divsChild>
    </w:div>
    <w:div w:id="908878192">
      <w:bodyDiv w:val="1"/>
      <w:marLeft w:val="0"/>
      <w:marRight w:val="0"/>
      <w:marTop w:val="0"/>
      <w:marBottom w:val="0"/>
      <w:divBdr>
        <w:top w:val="none" w:sz="0" w:space="0" w:color="auto"/>
        <w:left w:val="none" w:sz="0" w:space="0" w:color="auto"/>
        <w:bottom w:val="none" w:sz="0" w:space="0" w:color="auto"/>
        <w:right w:val="none" w:sz="0" w:space="0" w:color="auto"/>
      </w:divBdr>
      <w:divsChild>
        <w:div w:id="1739742688">
          <w:marLeft w:val="547"/>
          <w:marRight w:val="0"/>
          <w:marTop w:val="115"/>
          <w:marBottom w:val="0"/>
          <w:divBdr>
            <w:top w:val="none" w:sz="0" w:space="0" w:color="auto"/>
            <w:left w:val="none" w:sz="0" w:space="0" w:color="auto"/>
            <w:bottom w:val="none" w:sz="0" w:space="0" w:color="auto"/>
            <w:right w:val="none" w:sz="0" w:space="0" w:color="auto"/>
          </w:divBdr>
        </w:div>
        <w:div w:id="74325952">
          <w:marLeft w:val="547"/>
          <w:marRight w:val="0"/>
          <w:marTop w:val="115"/>
          <w:marBottom w:val="0"/>
          <w:divBdr>
            <w:top w:val="none" w:sz="0" w:space="0" w:color="auto"/>
            <w:left w:val="none" w:sz="0" w:space="0" w:color="auto"/>
            <w:bottom w:val="none" w:sz="0" w:space="0" w:color="auto"/>
            <w:right w:val="none" w:sz="0" w:space="0" w:color="auto"/>
          </w:divBdr>
        </w:div>
        <w:div w:id="202863315">
          <w:marLeft w:val="547"/>
          <w:marRight w:val="0"/>
          <w:marTop w:val="115"/>
          <w:marBottom w:val="0"/>
          <w:divBdr>
            <w:top w:val="none" w:sz="0" w:space="0" w:color="auto"/>
            <w:left w:val="none" w:sz="0" w:space="0" w:color="auto"/>
            <w:bottom w:val="none" w:sz="0" w:space="0" w:color="auto"/>
            <w:right w:val="none" w:sz="0" w:space="0" w:color="auto"/>
          </w:divBdr>
        </w:div>
        <w:div w:id="586577102">
          <w:marLeft w:val="547"/>
          <w:marRight w:val="0"/>
          <w:marTop w:val="115"/>
          <w:marBottom w:val="0"/>
          <w:divBdr>
            <w:top w:val="none" w:sz="0" w:space="0" w:color="auto"/>
            <w:left w:val="none" w:sz="0" w:space="0" w:color="auto"/>
            <w:bottom w:val="none" w:sz="0" w:space="0" w:color="auto"/>
            <w:right w:val="none" w:sz="0" w:space="0" w:color="auto"/>
          </w:divBdr>
        </w:div>
        <w:div w:id="987394084">
          <w:marLeft w:val="547"/>
          <w:marRight w:val="0"/>
          <w:marTop w:val="115"/>
          <w:marBottom w:val="0"/>
          <w:divBdr>
            <w:top w:val="none" w:sz="0" w:space="0" w:color="auto"/>
            <w:left w:val="none" w:sz="0" w:space="0" w:color="auto"/>
            <w:bottom w:val="none" w:sz="0" w:space="0" w:color="auto"/>
            <w:right w:val="none" w:sz="0" w:space="0" w:color="auto"/>
          </w:divBdr>
        </w:div>
      </w:divsChild>
    </w:div>
    <w:div w:id="909274237">
      <w:bodyDiv w:val="1"/>
      <w:marLeft w:val="0"/>
      <w:marRight w:val="0"/>
      <w:marTop w:val="0"/>
      <w:marBottom w:val="0"/>
      <w:divBdr>
        <w:top w:val="none" w:sz="0" w:space="0" w:color="auto"/>
        <w:left w:val="none" w:sz="0" w:space="0" w:color="auto"/>
        <w:bottom w:val="none" w:sz="0" w:space="0" w:color="auto"/>
        <w:right w:val="none" w:sz="0" w:space="0" w:color="auto"/>
      </w:divBdr>
      <w:divsChild>
        <w:div w:id="2083871838">
          <w:marLeft w:val="547"/>
          <w:marRight w:val="0"/>
          <w:marTop w:val="115"/>
          <w:marBottom w:val="0"/>
          <w:divBdr>
            <w:top w:val="none" w:sz="0" w:space="0" w:color="auto"/>
            <w:left w:val="none" w:sz="0" w:space="0" w:color="auto"/>
            <w:bottom w:val="none" w:sz="0" w:space="0" w:color="auto"/>
            <w:right w:val="none" w:sz="0" w:space="0" w:color="auto"/>
          </w:divBdr>
        </w:div>
        <w:div w:id="604583401">
          <w:marLeft w:val="547"/>
          <w:marRight w:val="0"/>
          <w:marTop w:val="115"/>
          <w:marBottom w:val="0"/>
          <w:divBdr>
            <w:top w:val="none" w:sz="0" w:space="0" w:color="auto"/>
            <w:left w:val="none" w:sz="0" w:space="0" w:color="auto"/>
            <w:bottom w:val="none" w:sz="0" w:space="0" w:color="auto"/>
            <w:right w:val="none" w:sz="0" w:space="0" w:color="auto"/>
          </w:divBdr>
        </w:div>
      </w:divsChild>
    </w:div>
    <w:div w:id="912007954">
      <w:bodyDiv w:val="1"/>
      <w:marLeft w:val="0"/>
      <w:marRight w:val="0"/>
      <w:marTop w:val="0"/>
      <w:marBottom w:val="0"/>
      <w:divBdr>
        <w:top w:val="none" w:sz="0" w:space="0" w:color="auto"/>
        <w:left w:val="none" w:sz="0" w:space="0" w:color="auto"/>
        <w:bottom w:val="none" w:sz="0" w:space="0" w:color="auto"/>
        <w:right w:val="none" w:sz="0" w:space="0" w:color="auto"/>
      </w:divBdr>
      <w:divsChild>
        <w:div w:id="462038141">
          <w:marLeft w:val="547"/>
          <w:marRight w:val="0"/>
          <w:marTop w:val="96"/>
          <w:marBottom w:val="0"/>
          <w:divBdr>
            <w:top w:val="none" w:sz="0" w:space="0" w:color="auto"/>
            <w:left w:val="none" w:sz="0" w:space="0" w:color="auto"/>
            <w:bottom w:val="none" w:sz="0" w:space="0" w:color="auto"/>
            <w:right w:val="none" w:sz="0" w:space="0" w:color="auto"/>
          </w:divBdr>
        </w:div>
        <w:div w:id="1507328592">
          <w:marLeft w:val="547"/>
          <w:marRight w:val="0"/>
          <w:marTop w:val="96"/>
          <w:marBottom w:val="0"/>
          <w:divBdr>
            <w:top w:val="none" w:sz="0" w:space="0" w:color="auto"/>
            <w:left w:val="none" w:sz="0" w:space="0" w:color="auto"/>
            <w:bottom w:val="none" w:sz="0" w:space="0" w:color="auto"/>
            <w:right w:val="none" w:sz="0" w:space="0" w:color="auto"/>
          </w:divBdr>
        </w:div>
        <w:div w:id="1163158229">
          <w:marLeft w:val="547"/>
          <w:marRight w:val="0"/>
          <w:marTop w:val="96"/>
          <w:marBottom w:val="0"/>
          <w:divBdr>
            <w:top w:val="none" w:sz="0" w:space="0" w:color="auto"/>
            <w:left w:val="none" w:sz="0" w:space="0" w:color="auto"/>
            <w:bottom w:val="none" w:sz="0" w:space="0" w:color="auto"/>
            <w:right w:val="none" w:sz="0" w:space="0" w:color="auto"/>
          </w:divBdr>
        </w:div>
        <w:div w:id="604465514">
          <w:marLeft w:val="547"/>
          <w:marRight w:val="0"/>
          <w:marTop w:val="96"/>
          <w:marBottom w:val="0"/>
          <w:divBdr>
            <w:top w:val="none" w:sz="0" w:space="0" w:color="auto"/>
            <w:left w:val="none" w:sz="0" w:space="0" w:color="auto"/>
            <w:bottom w:val="none" w:sz="0" w:space="0" w:color="auto"/>
            <w:right w:val="none" w:sz="0" w:space="0" w:color="auto"/>
          </w:divBdr>
        </w:div>
        <w:div w:id="602110002">
          <w:marLeft w:val="547"/>
          <w:marRight w:val="0"/>
          <w:marTop w:val="96"/>
          <w:marBottom w:val="0"/>
          <w:divBdr>
            <w:top w:val="none" w:sz="0" w:space="0" w:color="auto"/>
            <w:left w:val="none" w:sz="0" w:space="0" w:color="auto"/>
            <w:bottom w:val="none" w:sz="0" w:space="0" w:color="auto"/>
            <w:right w:val="none" w:sz="0" w:space="0" w:color="auto"/>
          </w:divBdr>
        </w:div>
      </w:divsChild>
    </w:div>
    <w:div w:id="913785622">
      <w:bodyDiv w:val="1"/>
      <w:marLeft w:val="0"/>
      <w:marRight w:val="0"/>
      <w:marTop w:val="0"/>
      <w:marBottom w:val="0"/>
      <w:divBdr>
        <w:top w:val="none" w:sz="0" w:space="0" w:color="auto"/>
        <w:left w:val="none" w:sz="0" w:space="0" w:color="auto"/>
        <w:bottom w:val="none" w:sz="0" w:space="0" w:color="auto"/>
        <w:right w:val="none" w:sz="0" w:space="0" w:color="auto"/>
      </w:divBdr>
      <w:divsChild>
        <w:div w:id="644042830">
          <w:marLeft w:val="547"/>
          <w:marRight w:val="0"/>
          <w:marTop w:val="115"/>
          <w:marBottom w:val="0"/>
          <w:divBdr>
            <w:top w:val="none" w:sz="0" w:space="0" w:color="auto"/>
            <w:left w:val="none" w:sz="0" w:space="0" w:color="auto"/>
            <w:bottom w:val="none" w:sz="0" w:space="0" w:color="auto"/>
            <w:right w:val="none" w:sz="0" w:space="0" w:color="auto"/>
          </w:divBdr>
        </w:div>
        <w:div w:id="1724988643">
          <w:marLeft w:val="1166"/>
          <w:marRight w:val="0"/>
          <w:marTop w:val="86"/>
          <w:marBottom w:val="0"/>
          <w:divBdr>
            <w:top w:val="none" w:sz="0" w:space="0" w:color="auto"/>
            <w:left w:val="none" w:sz="0" w:space="0" w:color="auto"/>
            <w:bottom w:val="none" w:sz="0" w:space="0" w:color="auto"/>
            <w:right w:val="none" w:sz="0" w:space="0" w:color="auto"/>
          </w:divBdr>
        </w:div>
        <w:div w:id="2051613875">
          <w:marLeft w:val="1166"/>
          <w:marRight w:val="0"/>
          <w:marTop w:val="86"/>
          <w:marBottom w:val="0"/>
          <w:divBdr>
            <w:top w:val="none" w:sz="0" w:space="0" w:color="auto"/>
            <w:left w:val="none" w:sz="0" w:space="0" w:color="auto"/>
            <w:bottom w:val="none" w:sz="0" w:space="0" w:color="auto"/>
            <w:right w:val="none" w:sz="0" w:space="0" w:color="auto"/>
          </w:divBdr>
        </w:div>
        <w:div w:id="147065365">
          <w:marLeft w:val="1166"/>
          <w:marRight w:val="0"/>
          <w:marTop w:val="86"/>
          <w:marBottom w:val="0"/>
          <w:divBdr>
            <w:top w:val="none" w:sz="0" w:space="0" w:color="auto"/>
            <w:left w:val="none" w:sz="0" w:space="0" w:color="auto"/>
            <w:bottom w:val="none" w:sz="0" w:space="0" w:color="auto"/>
            <w:right w:val="none" w:sz="0" w:space="0" w:color="auto"/>
          </w:divBdr>
        </w:div>
        <w:div w:id="1280339326">
          <w:marLeft w:val="547"/>
          <w:marRight w:val="0"/>
          <w:marTop w:val="115"/>
          <w:marBottom w:val="0"/>
          <w:divBdr>
            <w:top w:val="none" w:sz="0" w:space="0" w:color="auto"/>
            <w:left w:val="none" w:sz="0" w:space="0" w:color="auto"/>
            <w:bottom w:val="none" w:sz="0" w:space="0" w:color="auto"/>
            <w:right w:val="none" w:sz="0" w:space="0" w:color="auto"/>
          </w:divBdr>
        </w:div>
        <w:div w:id="578830637">
          <w:marLeft w:val="1166"/>
          <w:marRight w:val="0"/>
          <w:marTop w:val="86"/>
          <w:marBottom w:val="0"/>
          <w:divBdr>
            <w:top w:val="none" w:sz="0" w:space="0" w:color="auto"/>
            <w:left w:val="none" w:sz="0" w:space="0" w:color="auto"/>
            <w:bottom w:val="none" w:sz="0" w:space="0" w:color="auto"/>
            <w:right w:val="none" w:sz="0" w:space="0" w:color="auto"/>
          </w:divBdr>
        </w:div>
        <w:div w:id="112749668">
          <w:marLeft w:val="1800"/>
          <w:marRight w:val="0"/>
          <w:marTop w:val="86"/>
          <w:marBottom w:val="0"/>
          <w:divBdr>
            <w:top w:val="none" w:sz="0" w:space="0" w:color="auto"/>
            <w:left w:val="none" w:sz="0" w:space="0" w:color="auto"/>
            <w:bottom w:val="none" w:sz="0" w:space="0" w:color="auto"/>
            <w:right w:val="none" w:sz="0" w:space="0" w:color="auto"/>
          </w:divBdr>
        </w:div>
        <w:div w:id="1905411960">
          <w:marLeft w:val="1166"/>
          <w:marRight w:val="0"/>
          <w:marTop w:val="86"/>
          <w:marBottom w:val="0"/>
          <w:divBdr>
            <w:top w:val="none" w:sz="0" w:space="0" w:color="auto"/>
            <w:left w:val="none" w:sz="0" w:space="0" w:color="auto"/>
            <w:bottom w:val="none" w:sz="0" w:space="0" w:color="auto"/>
            <w:right w:val="none" w:sz="0" w:space="0" w:color="auto"/>
          </w:divBdr>
        </w:div>
        <w:div w:id="1936475843">
          <w:marLeft w:val="1800"/>
          <w:marRight w:val="0"/>
          <w:marTop w:val="86"/>
          <w:marBottom w:val="0"/>
          <w:divBdr>
            <w:top w:val="none" w:sz="0" w:space="0" w:color="auto"/>
            <w:left w:val="none" w:sz="0" w:space="0" w:color="auto"/>
            <w:bottom w:val="none" w:sz="0" w:space="0" w:color="auto"/>
            <w:right w:val="none" w:sz="0" w:space="0" w:color="auto"/>
          </w:divBdr>
        </w:div>
      </w:divsChild>
    </w:div>
    <w:div w:id="917324454">
      <w:bodyDiv w:val="1"/>
      <w:marLeft w:val="0"/>
      <w:marRight w:val="0"/>
      <w:marTop w:val="0"/>
      <w:marBottom w:val="0"/>
      <w:divBdr>
        <w:top w:val="none" w:sz="0" w:space="0" w:color="auto"/>
        <w:left w:val="none" w:sz="0" w:space="0" w:color="auto"/>
        <w:bottom w:val="none" w:sz="0" w:space="0" w:color="auto"/>
        <w:right w:val="none" w:sz="0" w:space="0" w:color="auto"/>
      </w:divBdr>
    </w:div>
    <w:div w:id="926960489">
      <w:bodyDiv w:val="1"/>
      <w:marLeft w:val="0"/>
      <w:marRight w:val="0"/>
      <w:marTop w:val="0"/>
      <w:marBottom w:val="0"/>
      <w:divBdr>
        <w:top w:val="none" w:sz="0" w:space="0" w:color="auto"/>
        <w:left w:val="none" w:sz="0" w:space="0" w:color="auto"/>
        <w:bottom w:val="none" w:sz="0" w:space="0" w:color="auto"/>
        <w:right w:val="none" w:sz="0" w:space="0" w:color="auto"/>
      </w:divBdr>
      <w:divsChild>
        <w:div w:id="1193225717">
          <w:marLeft w:val="547"/>
          <w:marRight w:val="0"/>
          <w:marTop w:val="115"/>
          <w:marBottom w:val="0"/>
          <w:divBdr>
            <w:top w:val="none" w:sz="0" w:space="0" w:color="auto"/>
            <w:left w:val="none" w:sz="0" w:space="0" w:color="auto"/>
            <w:bottom w:val="none" w:sz="0" w:space="0" w:color="auto"/>
            <w:right w:val="none" w:sz="0" w:space="0" w:color="auto"/>
          </w:divBdr>
        </w:div>
        <w:div w:id="837617421">
          <w:marLeft w:val="547"/>
          <w:marRight w:val="0"/>
          <w:marTop w:val="115"/>
          <w:marBottom w:val="0"/>
          <w:divBdr>
            <w:top w:val="none" w:sz="0" w:space="0" w:color="auto"/>
            <w:left w:val="none" w:sz="0" w:space="0" w:color="auto"/>
            <w:bottom w:val="none" w:sz="0" w:space="0" w:color="auto"/>
            <w:right w:val="none" w:sz="0" w:space="0" w:color="auto"/>
          </w:divBdr>
        </w:div>
        <w:div w:id="2081586936">
          <w:marLeft w:val="547"/>
          <w:marRight w:val="0"/>
          <w:marTop w:val="115"/>
          <w:marBottom w:val="0"/>
          <w:divBdr>
            <w:top w:val="none" w:sz="0" w:space="0" w:color="auto"/>
            <w:left w:val="none" w:sz="0" w:space="0" w:color="auto"/>
            <w:bottom w:val="none" w:sz="0" w:space="0" w:color="auto"/>
            <w:right w:val="none" w:sz="0" w:space="0" w:color="auto"/>
          </w:divBdr>
        </w:div>
        <w:div w:id="296187363">
          <w:marLeft w:val="547"/>
          <w:marRight w:val="0"/>
          <w:marTop w:val="115"/>
          <w:marBottom w:val="0"/>
          <w:divBdr>
            <w:top w:val="none" w:sz="0" w:space="0" w:color="auto"/>
            <w:left w:val="none" w:sz="0" w:space="0" w:color="auto"/>
            <w:bottom w:val="none" w:sz="0" w:space="0" w:color="auto"/>
            <w:right w:val="none" w:sz="0" w:space="0" w:color="auto"/>
          </w:divBdr>
        </w:div>
      </w:divsChild>
    </w:div>
    <w:div w:id="934902317">
      <w:bodyDiv w:val="1"/>
      <w:marLeft w:val="0"/>
      <w:marRight w:val="0"/>
      <w:marTop w:val="0"/>
      <w:marBottom w:val="0"/>
      <w:divBdr>
        <w:top w:val="none" w:sz="0" w:space="0" w:color="auto"/>
        <w:left w:val="none" w:sz="0" w:space="0" w:color="auto"/>
        <w:bottom w:val="none" w:sz="0" w:space="0" w:color="auto"/>
        <w:right w:val="none" w:sz="0" w:space="0" w:color="auto"/>
      </w:divBdr>
      <w:divsChild>
        <w:div w:id="790901539">
          <w:marLeft w:val="547"/>
          <w:marRight w:val="0"/>
          <w:marTop w:val="115"/>
          <w:marBottom w:val="0"/>
          <w:divBdr>
            <w:top w:val="none" w:sz="0" w:space="0" w:color="auto"/>
            <w:left w:val="none" w:sz="0" w:space="0" w:color="auto"/>
            <w:bottom w:val="none" w:sz="0" w:space="0" w:color="auto"/>
            <w:right w:val="none" w:sz="0" w:space="0" w:color="auto"/>
          </w:divBdr>
        </w:div>
        <w:div w:id="1718236148">
          <w:marLeft w:val="547"/>
          <w:marRight w:val="0"/>
          <w:marTop w:val="115"/>
          <w:marBottom w:val="0"/>
          <w:divBdr>
            <w:top w:val="none" w:sz="0" w:space="0" w:color="auto"/>
            <w:left w:val="none" w:sz="0" w:space="0" w:color="auto"/>
            <w:bottom w:val="none" w:sz="0" w:space="0" w:color="auto"/>
            <w:right w:val="none" w:sz="0" w:space="0" w:color="auto"/>
          </w:divBdr>
        </w:div>
      </w:divsChild>
    </w:div>
    <w:div w:id="941569710">
      <w:bodyDiv w:val="1"/>
      <w:marLeft w:val="0"/>
      <w:marRight w:val="0"/>
      <w:marTop w:val="0"/>
      <w:marBottom w:val="0"/>
      <w:divBdr>
        <w:top w:val="none" w:sz="0" w:space="0" w:color="auto"/>
        <w:left w:val="none" w:sz="0" w:space="0" w:color="auto"/>
        <w:bottom w:val="none" w:sz="0" w:space="0" w:color="auto"/>
        <w:right w:val="none" w:sz="0" w:space="0" w:color="auto"/>
      </w:divBdr>
      <w:divsChild>
        <w:div w:id="1619750809">
          <w:marLeft w:val="547"/>
          <w:marRight w:val="0"/>
          <w:marTop w:val="115"/>
          <w:marBottom w:val="0"/>
          <w:divBdr>
            <w:top w:val="none" w:sz="0" w:space="0" w:color="auto"/>
            <w:left w:val="none" w:sz="0" w:space="0" w:color="auto"/>
            <w:bottom w:val="none" w:sz="0" w:space="0" w:color="auto"/>
            <w:right w:val="none" w:sz="0" w:space="0" w:color="auto"/>
          </w:divBdr>
        </w:div>
        <w:div w:id="1665161325">
          <w:marLeft w:val="1166"/>
          <w:marRight w:val="0"/>
          <w:marTop w:val="96"/>
          <w:marBottom w:val="0"/>
          <w:divBdr>
            <w:top w:val="none" w:sz="0" w:space="0" w:color="auto"/>
            <w:left w:val="none" w:sz="0" w:space="0" w:color="auto"/>
            <w:bottom w:val="none" w:sz="0" w:space="0" w:color="auto"/>
            <w:right w:val="none" w:sz="0" w:space="0" w:color="auto"/>
          </w:divBdr>
        </w:div>
        <w:div w:id="1869445469">
          <w:marLeft w:val="1166"/>
          <w:marRight w:val="0"/>
          <w:marTop w:val="96"/>
          <w:marBottom w:val="0"/>
          <w:divBdr>
            <w:top w:val="none" w:sz="0" w:space="0" w:color="auto"/>
            <w:left w:val="none" w:sz="0" w:space="0" w:color="auto"/>
            <w:bottom w:val="none" w:sz="0" w:space="0" w:color="auto"/>
            <w:right w:val="none" w:sz="0" w:space="0" w:color="auto"/>
          </w:divBdr>
        </w:div>
        <w:div w:id="460149070">
          <w:marLeft w:val="1166"/>
          <w:marRight w:val="0"/>
          <w:marTop w:val="96"/>
          <w:marBottom w:val="0"/>
          <w:divBdr>
            <w:top w:val="none" w:sz="0" w:space="0" w:color="auto"/>
            <w:left w:val="none" w:sz="0" w:space="0" w:color="auto"/>
            <w:bottom w:val="none" w:sz="0" w:space="0" w:color="auto"/>
            <w:right w:val="none" w:sz="0" w:space="0" w:color="auto"/>
          </w:divBdr>
        </w:div>
        <w:div w:id="858391626">
          <w:marLeft w:val="1166"/>
          <w:marRight w:val="0"/>
          <w:marTop w:val="96"/>
          <w:marBottom w:val="0"/>
          <w:divBdr>
            <w:top w:val="none" w:sz="0" w:space="0" w:color="auto"/>
            <w:left w:val="none" w:sz="0" w:space="0" w:color="auto"/>
            <w:bottom w:val="none" w:sz="0" w:space="0" w:color="auto"/>
            <w:right w:val="none" w:sz="0" w:space="0" w:color="auto"/>
          </w:divBdr>
        </w:div>
        <w:div w:id="63526305">
          <w:marLeft w:val="1166"/>
          <w:marRight w:val="0"/>
          <w:marTop w:val="96"/>
          <w:marBottom w:val="0"/>
          <w:divBdr>
            <w:top w:val="none" w:sz="0" w:space="0" w:color="auto"/>
            <w:left w:val="none" w:sz="0" w:space="0" w:color="auto"/>
            <w:bottom w:val="none" w:sz="0" w:space="0" w:color="auto"/>
            <w:right w:val="none" w:sz="0" w:space="0" w:color="auto"/>
          </w:divBdr>
        </w:div>
        <w:div w:id="275333369">
          <w:marLeft w:val="1166"/>
          <w:marRight w:val="0"/>
          <w:marTop w:val="96"/>
          <w:marBottom w:val="0"/>
          <w:divBdr>
            <w:top w:val="none" w:sz="0" w:space="0" w:color="auto"/>
            <w:left w:val="none" w:sz="0" w:space="0" w:color="auto"/>
            <w:bottom w:val="none" w:sz="0" w:space="0" w:color="auto"/>
            <w:right w:val="none" w:sz="0" w:space="0" w:color="auto"/>
          </w:divBdr>
        </w:div>
        <w:div w:id="757948473">
          <w:marLeft w:val="1166"/>
          <w:marRight w:val="0"/>
          <w:marTop w:val="96"/>
          <w:marBottom w:val="0"/>
          <w:divBdr>
            <w:top w:val="none" w:sz="0" w:space="0" w:color="auto"/>
            <w:left w:val="none" w:sz="0" w:space="0" w:color="auto"/>
            <w:bottom w:val="none" w:sz="0" w:space="0" w:color="auto"/>
            <w:right w:val="none" w:sz="0" w:space="0" w:color="auto"/>
          </w:divBdr>
        </w:div>
        <w:div w:id="531696752">
          <w:marLeft w:val="1166"/>
          <w:marRight w:val="0"/>
          <w:marTop w:val="96"/>
          <w:marBottom w:val="0"/>
          <w:divBdr>
            <w:top w:val="none" w:sz="0" w:space="0" w:color="auto"/>
            <w:left w:val="none" w:sz="0" w:space="0" w:color="auto"/>
            <w:bottom w:val="none" w:sz="0" w:space="0" w:color="auto"/>
            <w:right w:val="none" w:sz="0" w:space="0" w:color="auto"/>
          </w:divBdr>
        </w:div>
      </w:divsChild>
    </w:div>
    <w:div w:id="941693896">
      <w:bodyDiv w:val="1"/>
      <w:marLeft w:val="0"/>
      <w:marRight w:val="0"/>
      <w:marTop w:val="0"/>
      <w:marBottom w:val="0"/>
      <w:divBdr>
        <w:top w:val="none" w:sz="0" w:space="0" w:color="auto"/>
        <w:left w:val="none" w:sz="0" w:space="0" w:color="auto"/>
        <w:bottom w:val="none" w:sz="0" w:space="0" w:color="auto"/>
        <w:right w:val="none" w:sz="0" w:space="0" w:color="auto"/>
      </w:divBdr>
    </w:div>
    <w:div w:id="943267683">
      <w:bodyDiv w:val="1"/>
      <w:marLeft w:val="0"/>
      <w:marRight w:val="0"/>
      <w:marTop w:val="0"/>
      <w:marBottom w:val="0"/>
      <w:divBdr>
        <w:top w:val="none" w:sz="0" w:space="0" w:color="auto"/>
        <w:left w:val="none" w:sz="0" w:space="0" w:color="auto"/>
        <w:bottom w:val="none" w:sz="0" w:space="0" w:color="auto"/>
        <w:right w:val="none" w:sz="0" w:space="0" w:color="auto"/>
      </w:divBdr>
      <w:divsChild>
        <w:div w:id="483738916">
          <w:marLeft w:val="547"/>
          <w:marRight w:val="0"/>
          <w:marTop w:val="115"/>
          <w:marBottom w:val="0"/>
          <w:divBdr>
            <w:top w:val="none" w:sz="0" w:space="0" w:color="auto"/>
            <w:left w:val="none" w:sz="0" w:space="0" w:color="auto"/>
            <w:bottom w:val="none" w:sz="0" w:space="0" w:color="auto"/>
            <w:right w:val="none" w:sz="0" w:space="0" w:color="auto"/>
          </w:divBdr>
        </w:div>
        <w:div w:id="283005075">
          <w:marLeft w:val="547"/>
          <w:marRight w:val="0"/>
          <w:marTop w:val="115"/>
          <w:marBottom w:val="0"/>
          <w:divBdr>
            <w:top w:val="none" w:sz="0" w:space="0" w:color="auto"/>
            <w:left w:val="none" w:sz="0" w:space="0" w:color="auto"/>
            <w:bottom w:val="none" w:sz="0" w:space="0" w:color="auto"/>
            <w:right w:val="none" w:sz="0" w:space="0" w:color="auto"/>
          </w:divBdr>
        </w:div>
      </w:divsChild>
    </w:div>
    <w:div w:id="948127641">
      <w:bodyDiv w:val="1"/>
      <w:marLeft w:val="0"/>
      <w:marRight w:val="0"/>
      <w:marTop w:val="0"/>
      <w:marBottom w:val="0"/>
      <w:divBdr>
        <w:top w:val="none" w:sz="0" w:space="0" w:color="auto"/>
        <w:left w:val="none" w:sz="0" w:space="0" w:color="auto"/>
        <w:bottom w:val="none" w:sz="0" w:space="0" w:color="auto"/>
        <w:right w:val="none" w:sz="0" w:space="0" w:color="auto"/>
      </w:divBdr>
      <w:divsChild>
        <w:div w:id="1520850850">
          <w:marLeft w:val="547"/>
          <w:marRight w:val="0"/>
          <w:marTop w:val="115"/>
          <w:marBottom w:val="0"/>
          <w:divBdr>
            <w:top w:val="none" w:sz="0" w:space="0" w:color="auto"/>
            <w:left w:val="none" w:sz="0" w:space="0" w:color="auto"/>
            <w:bottom w:val="none" w:sz="0" w:space="0" w:color="auto"/>
            <w:right w:val="none" w:sz="0" w:space="0" w:color="auto"/>
          </w:divBdr>
        </w:div>
        <w:div w:id="317458815">
          <w:marLeft w:val="1166"/>
          <w:marRight w:val="0"/>
          <w:marTop w:val="96"/>
          <w:marBottom w:val="0"/>
          <w:divBdr>
            <w:top w:val="none" w:sz="0" w:space="0" w:color="auto"/>
            <w:left w:val="none" w:sz="0" w:space="0" w:color="auto"/>
            <w:bottom w:val="none" w:sz="0" w:space="0" w:color="auto"/>
            <w:right w:val="none" w:sz="0" w:space="0" w:color="auto"/>
          </w:divBdr>
        </w:div>
        <w:div w:id="1426415845">
          <w:marLeft w:val="1166"/>
          <w:marRight w:val="0"/>
          <w:marTop w:val="96"/>
          <w:marBottom w:val="0"/>
          <w:divBdr>
            <w:top w:val="none" w:sz="0" w:space="0" w:color="auto"/>
            <w:left w:val="none" w:sz="0" w:space="0" w:color="auto"/>
            <w:bottom w:val="none" w:sz="0" w:space="0" w:color="auto"/>
            <w:right w:val="none" w:sz="0" w:space="0" w:color="auto"/>
          </w:divBdr>
        </w:div>
        <w:div w:id="1138182176">
          <w:marLeft w:val="1166"/>
          <w:marRight w:val="0"/>
          <w:marTop w:val="96"/>
          <w:marBottom w:val="0"/>
          <w:divBdr>
            <w:top w:val="none" w:sz="0" w:space="0" w:color="auto"/>
            <w:left w:val="none" w:sz="0" w:space="0" w:color="auto"/>
            <w:bottom w:val="none" w:sz="0" w:space="0" w:color="auto"/>
            <w:right w:val="none" w:sz="0" w:space="0" w:color="auto"/>
          </w:divBdr>
        </w:div>
        <w:div w:id="249706030">
          <w:marLeft w:val="1166"/>
          <w:marRight w:val="0"/>
          <w:marTop w:val="96"/>
          <w:marBottom w:val="0"/>
          <w:divBdr>
            <w:top w:val="none" w:sz="0" w:space="0" w:color="auto"/>
            <w:left w:val="none" w:sz="0" w:space="0" w:color="auto"/>
            <w:bottom w:val="none" w:sz="0" w:space="0" w:color="auto"/>
            <w:right w:val="none" w:sz="0" w:space="0" w:color="auto"/>
          </w:divBdr>
        </w:div>
        <w:div w:id="662897818">
          <w:marLeft w:val="1166"/>
          <w:marRight w:val="0"/>
          <w:marTop w:val="96"/>
          <w:marBottom w:val="0"/>
          <w:divBdr>
            <w:top w:val="none" w:sz="0" w:space="0" w:color="auto"/>
            <w:left w:val="none" w:sz="0" w:space="0" w:color="auto"/>
            <w:bottom w:val="none" w:sz="0" w:space="0" w:color="auto"/>
            <w:right w:val="none" w:sz="0" w:space="0" w:color="auto"/>
          </w:divBdr>
        </w:div>
        <w:div w:id="490952771">
          <w:marLeft w:val="1166"/>
          <w:marRight w:val="0"/>
          <w:marTop w:val="96"/>
          <w:marBottom w:val="0"/>
          <w:divBdr>
            <w:top w:val="none" w:sz="0" w:space="0" w:color="auto"/>
            <w:left w:val="none" w:sz="0" w:space="0" w:color="auto"/>
            <w:bottom w:val="none" w:sz="0" w:space="0" w:color="auto"/>
            <w:right w:val="none" w:sz="0" w:space="0" w:color="auto"/>
          </w:divBdr>
        </w:div>
        <w:div w:id="406341326">
          <w:marLeft w:val="547"/>
          <w:marRight w:val="0"/>
          <w:marTop w:val="115"/>
          <w:marBottom w:val="0"/>
          <w:divBdr>
            <w:top w:val="none" w:sz="0" w:space="0" w:color="auto"/>
            <w:left w:val="none" w:sz="0" w:space="0" w:color="auto"/>
            <w:bottom w:val="none" w:sz="0" w:space="0" w:color="auto"/>
            <w:right w:val="none" w:sz="0" w:space="0" w:color="auto"/>
          </w:divBdr>
        </w:div>
        <w:div w:id="1911693334">
          <w:marLeft w:val="1166"/>
          <w:marRight w:val="0"/>
          <w:marTop w:val="96"/>
          <w:marBottom w:val="0"/>
          <w:divBdr>
            <w:top w:val="none" w:sz="0" w:space="0" w:color="auto"/>
            <w:left w:val="none" w:sz="0" w:space="0" w:color="auto"/>
            <w:bottom w:val="none" w:sz="0" w:space="0" w:color="auto"/>
            <w:right w:val="none" w:sz="0" w:space="0" w:color="auto"/>
          </w:divBdr>
        </w:div>
        <w:div w:id="2075734021">
          <w:marLeft w:val="1166"/>
          <w:marRight w:val="0"/>
          <w:marTop w:val="96"/>
          <w:marBottom w:val="0"/>
          <w:divBdr>
            <w:top w:val="none" w:sz="0" w:space="0" w:color="auto"/>
            <w:left w:val="none" w:sz="0" w:space="0" w:color="auto"/>
            <w:bottom w:val="none" w:sz="0" w:space="0" w:color="auto"/>
            <w:right w:val="none" w:sz="0" w:space="0" w:color="auto"/>
          </w:divBdr>
        </w:div>
        <w:div w:id="1277525005">
          <w:marLeft w:val="1166"/>
          <w:marRight w:val="0"/>
          <w:marTop w:val="96"/>
          <w:marBottom w:val="0"/>
          <w:divBdr>
            <w:top w:val="none" w:sz="0" w:space="0" w:color="auto"/>
            <w:left w:val="none" w:sz="0" w:space="0" w:color="auto"/>
            <w:bottom w:val="none" w:sz="0" w:space="0" w:color="auto"/>
            <w:right w:val="none" w:sz="0" w:space="0" w:color="auto"/>
          </w:divBdr>
        </w:div>
        <w:div w:id="833180496">
          <w:marLeft w:val="1166"/>
          <w:marRight w:val="0"/>
          <w:marTop w:val="96"/>
          <w:marBottom w:val="0"/>
          <w:divBdr>
            <w:top w:val="none" w:sz="0" w:space="0" w:color="auto"/>
            <w:left w:val="none" w:sz="0" w:space="0" w:color="auto"/>
            <w:bottom w:val="none" w:sz="0" w:space="0" w:color="auto"/>
            <w:right w:val="none" w:sz="0" w:space="0" w:color="auto"/>
          </w:divBdr>
        </w:div>
      </w:divsChild>
    </w:div>
    <w:div w:id="964238754">
      <w:bodyDiv w:val="1"/>
      <w:marLeft w:val="0"/>
      <w:marRight w:val="0"/>
      <w:marTop w:val="0"/>
      <w:marBottom w:val="0"/>
      <w:divBdr>
        <w:top w:val="none" w:sz="0" w:space="0" w:color="auto"/>
        <w:left w:val="none" w:sz="0" w:space="0" w:color="auto"/>
        <w:bottom w:val="none" w:sz="0" w:space="0" w:color="auto"/>
        <w:right w:val="none" w:sz="0" w:space="0" w:color="auto"/>
      </w:divBdr>
      <w:divsChild>
        <w:div w:id="1562714246">
          <w:marLeft w:val="720"/>
          <w:marRight w:val="0"/>
          <w:marTop w:val="115"/>
          <w:marBottom w:val="0"/>
          <w:divBdr>
            <w:top w:val="none" w:sz="0" w:space="0" w:color="auto"/>
            <w:left w:val="none" w:sz="0" w:space="0" w:color="auto"/>
            <w:bottom w:val="none" w:sz="0" w:space="0" w:color="auto"/>
            <w:right w:val="none" w:sz="0" w:space="0" w:color="auto"/>
          </w:divBdr>
        </w:div>
        <w:div w:id="1562979323">
          <w:marLeft w:val="547"/>
          <w:marRight w:val="0"/>
          <w:marTop w:val="115"/>
          <w:marBottom w:val="0"/>
          <w:divBdr>
            <w:top w:val="none" w:sz="0" w:space="0" w:color="auto"/>
            <w:left w:val="none" w:sz="0" w:space="0" w:color="auto"/>
            <w:bottom w:val="none" w:sz="0" w:space="0" w:color="auto"/>
            <w:right w:val="none" w:sz="0" w:space="0" w:color="auto"/>
          </w:divBdr>
        </w:div>
        <w:div w:id="1062799506">
          <w:marLeft w:val="547"/>
          <w:marRight w:val="0"/>
          <w:marTop w:val="115"/>
          <w:marBottom w:val="0"/>
          <w:divBdr>
            <w:top w:val="none" w:sz="0" w:space="0" w:color="auto"/>
            <w:left w:val="none" w:sz="0" w:space="0" w:color="auto"/>
            <w:bottom w:val="none" w:sz="0" w:space="0" w:color="auto"/>
            <w:right w:val="none" w:sz="0" w:space="0" w:color="auto"/>
          </w:divBdr>
        </w:div>
        <w:div w:id="1663926179">
          <w:marLeft w:val="547"/>
          <w:marRight w:val="0"/>
          <w:marTop w:val="115"/>
          <w:marBottom w:val="0"/>
          <w:divBdr>
            <w:top w:val="none" w:sz="0" w:space="0" w:color="auto"/>
            <w:left w:val="none" w:sz="0" w:space="0" w:color="auto"/>
            <w:bottom w:val="none" w:sz="0" w:space="0" w:color="auto"/>
            <w:right w:val="none" w:sz="0" w:space="0" w:color="auto"/>
          </w:divBdr>
        </w:div>
      </w:divsChild>
    </w:div>
    <w:div w:id="964703377">
      <w:bodyDiv w:val="1"/>
      <w:marLeft w:val="0"/>
      <w:marRight w:val="0"/>
      <w:marTop w:val="0"/>
      <w:marBottom w:val="0"/>
      <w:divBdr>
        <w:top w:val="none" w:sz="0" w:space="0" w:color="auto"/>
        <w:left w:val="none" w:sz="0" w:space="0" w:color="auto"/>
        <w:bottom w:val="none" w:sz="0" w:space="0" w:color="auto"/>
        <w:right w:val="none" w:sz="0" w:space="0" w:color="auto"/>
      </w:divBdr>
      <w:divsChild>
        <w:div w:id="373310888">
          <w:marLeft w:val="547"/>
          <w:marRight w:val="0"/>
          <w:marTop w:val="115"/>
          <w:marBottom w:val="0"/>
          <w:divBdr>
            <w:top w:val="none" w:sz="0" w:space="0" w:color="auto"/>
            <w:left w:val="none" w:sz="0" w:space="0" w:color="auto"/>
            <w:bottom w:val="none" w:sz="0" w:space="0" w:color="auto"/>
            <w:right w:val="none" w:sz="0" w:space="0" w:color="auto"/>
          </w:divBdr>
        </w:div>
        <w:div w:id="385566139">
          <w:marLeft w:val="720"/>
          <w:marRight w:val="0"/>
          <w:marTop w:val="115"/>
          <w:marBottom w:val="0"/>
          <w:divBdr>
            <w:top w:val="none" w:sz="0" w:space="0" w:color="auto"/>
            <w:left w:val="none" w:sz="0" w:space="0" w:color="auto"/>
            <w:bottom w:val="none" w:sz="0" w:space="0" w:color="auto"/>
            <w:right w:val="none" w:sz="0" w:space="0" w:color="auto"/>
          </w:divBdr>
        </w:div>
        <w:div w:id="666978112">
          <w:marLeft w:val="720"/>
          <w:marRight w:val="0"/>
          <w:marTop w:val="115"/>
          <w:marBottom w:val="0"/>
          <w:divBdr>
            <w:top w:val="none" w:sz="0" w:space="0" w:color="auto"/>
            <w:left w:val="none" w:sz="0" w:space="0" w:color="auto"/>
            <w:bottom w:val="none" w:sz="0" w:space="0" w:color="auto"/>
            <w:right w:val="none" w:sz="0" w:space="0" w:color="auto"/>
          </w:divBdr>
        </w:div>
        <w:div w:id="64691292">
          <w:marLeft w:val="720"/>
          <w:marRight w:val="0"/>
          <w:marTop w:val="115"/>
          <w:marBottom w:val="0"/>
          <w:divBdr>
            <w:top w:val="none" w:sz="0" w:space="0" w:color="auto"/>
            <w:left w:val="none" w:sz="0" w:space="0" w:color="auto"/>
            <w:bottom w:val="none" w:sz="0" w:space="0" w:color="auto"/>
            <w:right w:val="none" w:sz="0" w:space="0" w:color="auto"/>
          </w:divBdr>
        </w:div>
        <w:div w:id="375619561">
          <w:marLeft w:val="720"/>
          <w:marRight w:val="0"/>
          <w:marTop w:val="115"/>
          <w:marBottom w:val="0"/>
          <w:divBdr>
            <w:top w:val="none" w:sz="0" w:space="0" w:color="auto"/>
            <w:left w:val="none" w:sz="0" w:space="0" w:color="auto"/>
            <w:bottom w:val="none" w:sz="0" w:space="0" w:color="auto"/>
            <w:right w:val="none" w:sz="0" w:space="0" w:color="auto"/>
          </w:divBdr>
        </w:div>
        <w:div w:id="889224649">
          <w:marLeft w:val="720"/>
          <w:marRight w:val="0"/>
          <w:marTop w:val="115"/>
          <w:marBottom w:val="0"/>
          <w:divBdr>
            <w:top w:val="none" w:sz="0" w:space="0" w:color="auto"/>
            <w:left w:val="none" w:sz="0" w:space="0" w:color="auto"/>
            <w:bottom w:val="none" w:sz="0" w:space="0" w:color="auto"/>
            <w:right w:val="none" w:sz="0" w:space="0" w:color="auto"/>
          </w:divBdr>
        </w:div>
      </w:divsChild>
    </w:div>
    <w:div w:id="971325453">
      <w:bodyDiv w:val="1"/>
      <w:marLeft w:val="0"/>
      <w:marRight w:val="0"/>
      <w:marTop w:val="0"/>
      <w:marBottom w:val="0"/>
      <w:divBdr>
        <w:top w:val="none" w:sz="0" w:space="0" w:color="auto"/>
        <w:left w:val="none" w:sz="0" w:space="0" w:color="auto"/>
        <w:bottom w:val="none" w:sz="0" w:space="0" w:color="auto"/>
        <w:right w:val="none" w:sz="0" w:space="0" w:color="auto"/>
      </w:divBdr>
      <w:divsChild>
        <w:div w:id="133642947">
          <w:marLeft w:val="547"/>
          <w:marRight w:val="0"/>
          <w:marTop w:val="96"/>
          <w:marBottom w:val="0"/>
          <w:divBdr>
            <w:top w:val="none" w:sz="0" w:space="0" w:color="auto"/>
            <w:left w:val="none" w:sz="0" w:space="0" w:color="auto"/>
            <w:bottom w:val="none" w:sz="0" w:space="0" w:color="auto"/>
            <w:right w:val="none" w:sz="0" w:space="0" w:color="auto"/>
          </w:divBdr>
        </w:div>
        <w:div w:id="1546409133">
          <w:marLeft w:val="547"/>
          <w:marRight w:val="0"/>
          <w:marTop w:val="96"/>
          <w:marBottom w:val="0"/>
          <w:divBdr>
            <w:top w:val="none" w:sz="0" w:space="0" w:color="auto"/>
            <w:left w:val="none" w:sz="0" w:space="0" w:color="auto"/>
            <w:bottom w:val="none" w:sz="0" w:space="0" w:color="auto"/>
            <w:right w:val="none" w:sz="0" w:space="0" w:color="auto"/>
          </w:divBdr>
        </w:div>
        <w:div w:id="425421734">
          <w:marLeft w:val="1166"/>
          <w:marRight w:val="0"/>
          <w:marTop w:val="77"/>
          <w:marBottom w:val="0"/>
          <w:divBdr>
            <w:top w:val="none" w:sz="0" w:space="0" w:color="auto"/>
            <w:left w:val="none" w:sz="0" w:space="0" w:color="auto"/>
            <w:bottom w:val="none" w:sz="0" w:space="0" w:color="auto"/>
            <w:right w:val="none" w:sz="0" w:space="0" w:color="auto"/>
          </w:divBdr>
        </w:div>
        <w:div w:id="1567303506">
          <w:marLeft w:val="1166"/>
          <w:marRight w:val="0"/>
          <w:marTop w:val="77"/>
          <w:marBottom w:val="0"/>
          <w:divBdr>
            <w:top w:val="none" w:sz="0" w:space="0" w:color="auto"/>
            <w:left w:val="none" w:sz="0" w:space="0" w:color="auto"/>
            <w:bottom w:val="none" w:sz="0" w:space="0" w:color="auto"/>
            <w:right w:val="none" w:sz="0" w:space="0" w:color="auto"/>
          </w:divBdr>
        </w:div>
        <w:div w:id="381642086">
          <w:marLeft w:val="1166"/>
          <w:marRight w:val="0"/>
          <w:marTop w:val="77"/>
          <w:marBottom w:val="0"/>
          <w:divBdr>
            <w:top w:val="none" w:sz="0" w:space="0" w:color="auto"/>
            <w:left w:val="none" w:sz="0" w:space="0" w:color="auto"/>
            <w:bottom w:val="none" w:sz="0" w:space="0" w:color="auto"/>
            <w:right w:val="none" w:sz="0" w:space="0" w:color="auto"/>
          </w:divBdr>
        </w:div>
        <w:div w:id="454057670">
          <w:marLeft w:val="1166"/>
          <w:marRight w:val="0"/>
          <w:marTop w:val="77"/>
          <w:marBottom w:val="0"/>
          <w:divBdr>
            <w:top w:val="none" w:sz="0" w:space="0" w:color="auto"/>
            <w:left w:val="none" w:sz="0" w:space="0" w:color="auto"/>
            <w:bottom w:val="none" w:sz="0" w:space="0" w:color="auto"/>
            <w:right w:val="none" w:sz="0" w:space="0" w:color="auto"/>
          </w:divBdr>
        </w:div>
        <w:div w:id="114757027">
          <w:marLeft w:val="1166"/>
          <w:marRight w:val="0"/>
          <w:marTop w:val="77"/>
          <w:marBottom w:val="0"/>
          <w:divBdr>
            <w:top w:val="none" w:sz="0" w:space="0" w:color="auto"/>
            <w:left w:val="none" w:sz="0" w:space="0" w:color="auto"/>
            <w:bottom w:val="none" w:sz="0" w:space="0" w:color="auto"/>
            <w:right w:val="none" w:sz="0" w:space="0" w:color="auto"/>
          </w:divBdr>
        </w:div>
        <w:div w:id="829441199">
          <w:marLeft w:val="547"/>
          <w:marRight w:val="0"/>
          <w:marTop w:val="96"/>
          <w:marBottom w:val="0"/>
          <w:divBdr>
            <w:top w:val="none" w:sz="0" w:space="0" w:color="auto"/>
            <w:left w:val="none" w:sz="0" w:space="0" w:color="auto"/>
            <w:bottom w:val="none" w:sz="0" w:space="0" w:color="auto"/>
            <w:right w:val="none" w:sz="0" w:space="0" w:color="auto"/>
          </w:divBdr>
        </w:div>
        <w:div w:id="31153210">
          <w:marLeft w:val="547"/>
          <w:marRight w:val="0"/>
          <w:marTop w:val="96"/>
          <w:marBottom w:val="0"/>
          <w:divBdr>
            <w:top w:val="none" w:sz="0" w:space="0" w:color="auto"/>
            <w:left w:val="none" w:sz="0" w:space="0" w:color="auto"/>
            <w:bottom w:val="none" w:sz="0" w:space="0" w:color="auto"/>
            <w:right w:val="none" w:sz="0" w:space="0" w:color="auto"/>
          </w:divBdr>
        </w:div>
        <w:div w:id="973827388">
          <w:marLeft w:val="547"/>
          <w:marRight w:val="0"/>
          <w:marTop w:val="96"/>
          <w:marBottom w:val="0"/>
          <w:divBdr>
            <w:top w:val="none" w:sz="0" w:space="0" w:color="auto"/>
            <w:left w:val="none" w:sz="0" w:space="0" w:color="auto"/>
            <w:bottom w:val="none" w:sz="0" w:space="0" w:color="auto"/>
            <w:right w:val="none" w:sz="0" w:space="0" w:color="auto"/>
          </w:divBdr>
        </w:div>
      </w:divsChild>
    </w:div>
    <w:div w:id="985890035">
      <w:bodyDiv w:val="1"/>
      <w:marLeft w:val="0"/>
      <w:marRight w:val="0"/>
      <w:marTop w:val="0"/>
      <w:marBottom w:val="0"/>
      <w:divBdr>
        <w:top w:val="none" w:sz="0" w:space="0" w:color="auto"/>
        <w:left w:val="none" w:sz="0" w:space="0" w:color="auto"/>
        <w:bottom w:val="none" w:sz="0" w:space="0" w:color="auto"/>
        <w:right w:val="none" w:sz="0" w:space="0" w:color="auto"/>
      </w:divBdr>
      <w:divsChild>
        <w:div w:id="1901986844">
          <w:marLeft w:val="547"/>
          <w:marRight w:val="0"/>
          <w:marTop w:val="115"/>
          <w:marBottom w:val="0"/>
          <w:divBdr>
            <w:top w:val="none" w:sz="0" w:space="0" w:color="auto"/>
            <w:left w:val="none" w:sz="0" w:space="0" w:color="auto"/>
            <w:bottom w:val="none" w:sz="0" w:space="0" w:color="auto"/>
            <w:right w:val="none" w:sz="0" w:space="0" w:color="auto"/>
          </w:divBdr>
        </w:div>
        <w:div w:id="828060648">
          <w:marLeft w:val="547"/>
          <w:marRight w:val="0"/>
          <w:marTop w:val="115"/>
          <w:marBottom w:val="0"/>
          <w:divBdr>
            <w:top w:val="none" w:sz="0" w:space="0" w:color="auto"/>
            <w:left w:val="none" w:sz="0" w:space="0" w:color="auto"/>
            <w:bottom w:val="none" w:sz="0" w:space="0" w:color="auto"/>
            <w:right w:val="none" w:sz="0" w:space="0" w:color="auto"/>
          </w:divBdr>
        </w:div>
        <w:div w:id="1568998845">
          <w:marLeft w:val="547"/>
          <w:marRight w:val="0"/>
          <w:marTop w:val="115"/>
          <w:marBottom w:val="0"/>
          <w:divBdr>
            <w:top w:val="none" w:sz="0" w:space="0" w:color="auto"/>
            <w:left w:val="none" w:sz="0" w:space="0" w:color="auto"/>
            <w:bottom w:val="none" w:sz="0" w:space="0" w:color="auto"/>
            <w:right w:val="none" w:sz="0" w:space="0" w:color="auto"/>
          </w:divBdr>
        </w:div>
      </w:divsChild>
    </w:div>
    <w:div w:id="990911343">
      <w:bodyDiv w:val="1"/>
      <w:marLeft w:val="0"/>
      <w:marRight w:val="0"/>
      <w:marTop w:val="0"/>
      <w:marBottom w:val="0"/>
      <w:divBdr>
        <w:top w:val="none" w:sz="0" w:space="0" w:color="auto"/>
        <w:left w:val="none" w:sz="0" w:space="0" w:color="auto"/>
        <w:bottom w:val="none" w:sz="0" w:space="0" w:color="auto"/>
        <w:right w:val="none" w:sz="0" w:space="0" w:color="auto"/>
      </w:divBdr>
      <w:divsChild>
        <w:div w:id="933561927">
          <w:marLeft w:val="547"/>
          <w:marRight w:val="0"/>
          <w:marTop w:val="115"/>
          <w:marBottom w:val="0"/>
          <w:divBdr>
            <w:top w:val="none" w:sz="0" w:space="0" w:color="auto"/>
            <w:left w:val="none" w:sz="0" w:space="0" w:color="auto"/>
            <w:bottom w:val="none" w:sz="0" w:space="0" w:color="auto"/>
            <w:right w:val="none" w:sz="0" w:space="0" w:color="auto"/>
          </w:divBdr>
        </w:div>
        <w:div w:id="1768500118">
          <w:marLeft w:val="547"/>
          <w:marRight w:val="0"/>
          <w:marTop w:val="115"/>
          <w:marBottom w:val="0"/>
          <w:divBdr>
            <w:top w:val="none" w:sz="0" w:space="0" w:color="auto"/>
            <w:left w:val="none" w:sz="0" w:space="0" w:color="auto"/>
            <w:bottom w:val="none" w:sz="0" w:space="0" w:color="auto"/>
            <w:right w:val="none" w:sz="0" w:space="0" w:color="auto"/>
          </w:divBdr>
        </w:div>
        <w:div w:id="482963679">
          <w:marLeft w:val="547"/>
          <w:marRight w:val="0"/>
          <w:marTop w:val="115"/>
          <w:marBottom w:val="0"/>
          <w:divBdr>
            <w:top w:val="none" w:sz="0" w:space="0" w:color="auto"/>
            <w:left w:val="none" w:sz="0" w:space="0" w:color="auto"/>
            <w:bottom w:val="none" w:sz="0" w:space="0" w:color="auto"/>
            <w:right w:val="none" w:sz="0" w:space="0" w:color="auto"/>
          </w:divBdr>
        </w:div>
      </w:divsChild>
    </w:div>
    <w:div w:id="992752633">
      <w:bodyDiv w:val="1"/>
      <w:marLeft w:val="0"/>
      <w:marRight w:val="0"/>
      <w:marTop w:val="0"/>
      <w:marBottom w:val="0"/>
      <w:divBdr>
        <w:top w:val="none" w:sz="0" w:space="0" w:color="auto"/>
        <w:left w:val="none" w:sz="0" w:space="0" w:color="auto"/>
        <w:bottom w:val="none" w:sz="0" w:space="0" w:color="auto"/>
        <w:right w:val="none" w:sz="0" w:space="0" w:color="auto"/>
      </w:divBdr>
      <w:divsChild>
        <w:div w:id="516890398">
          <w:marLeft w:val="547"/>
          <w:marRight w:val="0"/>
          <w:marTop w:val="96"/>
          <w:marBottom w:val="0"/>
          <w:divBdr>
            <w:top w:val="none" w:sz="0" w:space="0" w:color="auto"/>
            <w:left w:val="none" w:sz="0" w:space="0" w:color="auto"/>
            <w:bottom w:val="none" w:sz="0" w:space="0" w:color="auto"/>
            <w:right w:val="none" w:sz="0" w:space="0" w:color="auto"/>
          </w:divBdr>
        </w:div>
        <w:div w:id="1389450249">
          <w:marLeft w:val="547"/>
          <w:marRight w:val="0"/>
          <w:marTop w:val="96"/>
          <w:marBottom w:val="0"/>
          <w:divBdr>
            <w:top w:val="none" w:sz="0" w:space="0" w:color="auto"/>
            <w:left w:val="none" w:sz="0" w:space="0" w:color="auto"/>
            <w:bottom w:val="none" w:sz="0" w:space="0" w:color="auto"/>
            <w:right w:val="none" w:sz="0" w:space="0" w:color="auto"/>
          </w:divBdr>
        </w:div>
        <w:div w:id="2042657777">
          <w:marLeft w:val="547"/>
          <w:marRight w:val="0"/>
          <w:marTop w:val="96"/>
          <w:marBottom w:val="0"/>
          <w:divBdr>
            <w:top w:val="none" w:sz="0" w:space="0" w:color="auto"/>
            <w:left w:val="none" w:sz="0" w:space="0" w:color="auto"/>
            <w:bottom w:val="none" w:sz="0" w:space="0" w:color="auto"/>
            <w:right w:val="none" w:sz="0" w:space="0" w:color="auto"/>
          </w:divBdr>
        </w:div>
        <w:div w:id="2016490991">
          <w:marLeft w:val="547"/>
          <w:marRight w:val="0"/>
          <w:marTop w:val="96"/>
          <w:marBottom w:val="0"/>
          <w:divBdr>
            <w:top w:val="none" w:sz="0" w:space="0" w:color="auto"/>
            <w:left w:val="none" w:sz="0" w:space="0" w:color="auto"/>
            <w:bottom w:val="none" w:sz="0" w:space="0" w:color="auto"/>
            <w:right w:val="none" w:sz="0" w:space="0" w:color="auto"/>
          </w:divBdr>
        </w:div>
      </w:divsChild>
    </w:div>
    <w:div w:id="992875706">
      <w:bodyDiv w:val="1"/>
      <w:marLeft w:val="0"/>
      <w:marRight w:val="0"/>
      <w:marTop w:val="0"/>
      <w:marBottom w:val="0"/>
      <w:divBdr>
        <w:top w:val="none" w:sz="0" w:space="0" w:color="auto"/>
        <w:left w:val="none" w:sz="0" w:space="0" w:color="auto"/>
        <w:bottom w:val="none" w:sz="0" w:space="0" w:color="auto"/>
        <w:right w:val="none" w:sz="0" w:space="0" w:color="auto"/>
      </w:divBdr>
      <w:divsChild>
        <w:div w:id="1895894455">
          <w:marLeft w:val="547"/>
          <w:marRight w:val="0"/>
          <w:marTop w:val="115"/>
          <w:marBottom w:val="0"/>
          <w:divBdr>
            <w:top w:val="none" w:sz="0" w:space="0" w:color="auto"/>
            <w:left w:val="none" w:sz="0" w:space="0" w:color="auto"/>
            <w:bottom w:val="none" w:sz="0" w:space="0" w:color="auto"/>
            <w:right w:val="none" w:sz="0" w:space="0" w:color="auto"/>
          </w:divBdr>
        </w:div>
        <w:div w:id="713389449">
          <w:marLeft w:val="1166"/>
          <w:marRight w:val="0"/>
          <w:marTop w:val="96"/>
          <w:marBottom w:val="0"/>
          <w:divBdr>
            <w:top w:val="none" w:sz="0" w:space="0" w:color="auto"/>
            <w:left w:val="none" w:sz="0" w:space="0" w:color="auto"/>
            <w:bottom w:val="none" w:sz="0" w:space="0" w:color="auto"/>
            <w:right w:val="none" w:sz="0" w:space="0" w:color="auto"/>
          </w:divBdr>
        </w:div>
        <w:div w:id="890075316">
          <w:marLeft w:val="1166"/>
          <w:marRight w:val="0"/>
          <w:marTop w:val="96"/>
          <w:marBottom w:val="0"/>
          <w:divBdr>
            <w:top w:val="none" w:sz="0" w:space="0" w:color="auto"/>
            <w:left w:val="none" w:sz="0" w:space="0" w:color="auto"/>
            <w:bottom w:val="none" w:sz="0" w:space="0" w:color="auto"/>
            <w:right w:val="none" w:sz="0" w:space="0" w:color="auto"/>
          </w:divBdr>
        </w:div>
        <w:div w:id="1299844599">
          <w:marLeft w:val="1166"/>
          <w:marRight w:val="0"/>
          <w:marTop w:val="96"/>
          <w:marBottom w:val="0"/>
          <w:divBdr>
            <w:top w:val="none" w:sz="0" w:space="0" w:color="auto"/>
            <w:left w:val="none" w:sz="0" w:space="0" w:color="auto"/>
            <w:bottom w:val="none" w:sz="0" w:space="0" w:color="auto"/>
            <w:right w:val="none" w:sz="0" w:space="0" w:color="auto"/>
          </w:divBdr>
        </w:div>
        <w:div w:id="999580606">
          <w:marLeft w:val="1166"/>
          <w:marRight w:val="0"/>
          <w:marTop w:val="96"/>
          <w:marBottom w:val="0"/>
          <w:divBdr>
            <w:top w:val="none" w:sz="0" w:space="0" w:color="auto"/>
            <w:left w:val="none" w:sz="0" w:space="0" w:color="auto"/>
            <w:bottom w:val="none" w:sz="0" w:space="0" w:color="auto"/>
            <w:right w:val="none" w:sz="0" w:space="0" w:color="auto"/>
          </w:divBdr>
        </w:div>
        <w:div w:id="473983171">
          <w:marLeft w:val="1166"/>
          <w:marRight w:val="0"/>
          <w:marTop w:val="96"/>
          <w:marBottom w:val="0"/>
          <w:divBdr>
            <w:top w:val="none" w:sz="0" w:space="0" w:color="auto"/>
            <w:left w:val="none" w:sz="0" w:space="0" w:color="auto"/>
            <w:bottom w:val="none" w:sz="0" w:space="0" w:color="auto"/>
            <w:right w:val="none" w:sz="0" w:space="0" w:color="auto"/>
          </w:divBdr>
        </w:div>
      </w:divsChild>
    </w:div>
    <w:div w:id="995957968">
      <w:bodyDiv w:val="1"/>
      <w:marLeft w:val="0"/>
      <w:marRight w:val="0"/>
      <w:marTop w:val="0"/>
      <w:marBottom w:val="0"/>
      <w:divBdr>
        <w:top w:val="none" w:sz="0" w:space="0" w:color="auto"/>
        <w:left w:val="none" w:sz="0" w:space="0" w:color="auto"/>
        <w:bottom w:val="none" w:sz="0" w:space="0" w:color="auto"/>
        <w:right w:val="none" w:sz="0" w:space="0" w:color="auto"/>
      </w:divBdr>
      <w:divsChild>
        <w:div w:id="1468623194">
          <w:marLeft w:val="547"/>
          <w:marRight w:val="0"/>
          <w:marTop w:val="115"/>
          <w:marBottom w:val="0"/>
          <w:divBdr>
            <w:top w:val="none" w:sz="0" w:space="0" w:color="auto"/>
            <w:left w:val="none" w:sz="0" w:space="0" w:color="auto"/>
            <w:bottom w:val="none" w:sz="0" w:space="0" w:color="auto"/>
            <w:right w:val="none" w:sz="0" w:space="0" w:color="auto"/>
          </w:divBdr>
        </w:div>
        <w:div w:id="1362173008">
          <w:marLeft w:val="1166"/>
          <w:marRight w:val="0"/>
          <w:marTop w:val="96"/>
          <w:marBottom w:val="0"/>
          <w:divBdr>
            <w:top w:val="none" w:sz="0" w:space="0" w:color="auto"/>
            <w:left w:val="none" w:sz="0" w:space="0" w:color="auto"/>
            <w:bottom w:val="none" w:sz="0" w:space="0" w:color="auto"/>
            <w:right w:val="none" w:sz="0" w:space="0" w:color="auto"/>
          </w:divBdr>
        </w:div>
        <w:div w:id="842353884">
          <w:marLeft w:val="1166"/>
          <w:marRight w:val="0"/>
          <w:marTop w:val="96"/>
          <w:marBottom w:val="0"/>
          <w:divBdr>
            <w:top w:val="none" w:sz="0" w:space="0" w:color="auto"/>
            <w:left w:val="none" w:sz="0" w:space="0" w:color="auto"/>
            <w:bottom w:val="none" w:sz="0" w:space="0" w:color="auto"/>
            <w:right w:val="none" w:sz="0" w:space="0" w:color="auto"/>
          </w:divBdr>
        </w:div>
        <w:div w:id="666175747">
          <w:marLeft w:val="1166"/>
          <w:marRight w:val="0"/>
          <w:marTop w:val="96"/>
          <w:marBottom w:val="0"/>
          <w:divBdr>
            <w:top w:val="none" w:sz="0" w:space="0" w:color="auto"/>
            <w:left w:val="none" w:sz="0" w:space="0" w:color="auto"/>
            <w:bottom w:val="none" w:sz="0" w:space="0" w:color="auto"/>
            <w:right w:val="none" w:sz="0" w:space="0" w:color="auto"/>
          </w:divBdr>
        </w:div>
      </w:divsChild>
    </w:div>
    <w:div w:id="997153915">
      <w:bodyDiv w:val="1"/>
      <w:marLeft w:val="0"/>
      <w:marRight w:val="0"/>
      <w:marTop w:val="0"/>
      <w:marBottom w:val="0"/>
      <w:divBdr>
        <w:top w:val="none" w:sz="0" w:space="0" w:color="auto"/>
        <w:left w:val="none" w:sz="0" w:space="0" w:color="auto"/>
        <w:bottom w:val="none" w:sz="0" w:space="0" w:color="auto"/>
        <w:right w:val="none" w:sz="0" w:space="0" w:color="auto"/>
      </w:divBdr>
      <w:divsChild>
        <w:div w:id="1655723664">
          <w:marLeft w:val="547"/>
          <w:marRight w:val="0"/>
          <w:marTop w:val="106"/>
          <w:marBottom w:val="0"/>
          <w:divBdr>
            <w:top w:val="none" w:sz="0" w:space="0" w:color="auto"/>
            <w:left w:val="none" w:sz="0" w:space="0" w:color="auto"/>
            <w:bottom w:val="none" w:sz="0" w:space="0" w:color="auto"/>
            <w:right w:val="none" w:sz="0" w:space="0" w:color="auto"/>
          </w:divBdr>
        </w:div>
        <w:div w:id="1680547518">
          <w:marLeft w:val="547"/>
          <w:marRight w:val="0"/>
          <w:marTop w:val="106"/>
          <w:marBottom w:val="0"/>
          <w:divBdr>
            <w:top w:val="none" w:sz="0" w:space="0" w:color="auto"/>
            <w:left w:val="none" w:sz="0" w:space="0" w:color="auto"/>
            <w:bottom w:val="none" w:sz="0" w:space="0" w:color="auto"/>
            <w:right w:val="none" w:sz="0" w:space="0" w:color="auto"/>
          </w:divBdr>
        </w:div>
        <w:div w:id="1093087523">
          <w:marLeft w:val="547"/>
          <w:marRight w:val="0"/>
          <w:marTop w:val="106"/>
          <w:marBottom w:val="0"/>
          <w:divBdr>
            <w:top w:val="none" w:sz="0" w:space="0" w:color="auto"/>
            <w:left w:val="none" w:sz="0" w:space="0" w:color="auto"/>
            <w:bottom w:val="none" w:sz="0" w:space="0" w:color="auto"/>
            <w:right w:val="none" w:sz="0" w:space="0" w:color="auto"/>
          </w:divBdr>
        </w:div>
        <w:div w:id="770050924">
          <w:marLeft w:val="547"/>
          <w:marRight w:val="0"/>
          <w:marTop w:val="106"/>
          <w:marBottom w:val="0"/>
          <w:divBdr>
            <w:top w:val="none" w:sz="0" w:space="0" w:color="auto"/>
            <w:left w:val="none" w:sz="0" w:space="0" w:color="auto"/>
            <w:bottom w:val="none" w:sz="0" w:space="0" w:color="auto"/>
            <w:right w:val="none" w:sz="0" w:space="0" w:color="auto"/>
          </w:divBdr>
        </w:div>
      </w:divsChild>
    </w:div>
    <w:div w:id="997540370">
      <w:bodyDiv w:val="1"/>
      <w:marLeft w:val="0"/>
      <w:marRight w:val="0"/>
      <w:marTop w:val="0"/>
      <w:marBottom w:val="0"/>
      <w:divBdr>
        <w:top w:val="none" w:sz="0" w:space="0" w:color="auto"/>
        <w:left w:val="none" w:sz="0" w:space="0" w:color="auto"/>
        <w:bottom w:val="none" w:sz="0" w:space="0" w:color="auto"/>
        <w:right w:val="none" w:sz="0" w:space="0" w:color="auto"/>
      </w:divBdr>
    </w:div>
    <w:div w:id="998849063">
      <w:bodyDiv w:val="1"/>
      <w:marLeft w:val="0"/>
      <w:marRight w:val="0"/>
      <w:marTop w:val="0"/>
      <w:marBottom w:val="0"/>
      <w:divBdr>
        <w:top w:val="none" w:sz="0" w:space="0" w:color="auto"/>
        <w:left w:val="none" w:sz="0" w:space="0" w:color="auto"/>
        <w:bottom w:val="none" w:sz="0" w:space="0" w:color="auto"/>
        <w:right w:val="none" w:sz="0" w:space="0" w:color="auto"/>
      </w:divBdr>
      <w:divsChild>
        <w:div w:id="557133228">
          <w:marLeft w:val="547"/>
          <w:marRight w:val="0"/>
          <w:marTop w:val="115"/>
          <w:marBottom w:val="0"/>
          <w:divBdr>
            <w:top w:val="none" w:sz="0" w:space="0" w:color="auto"/>
            <w:left w:val="none" w:sz="0" w:space="0" w:color="auto"/>
            <w:bottom w:val="none" w:sz="0" w:space="0" w:color="auto"/>
            <w:right w:val="none" w:sz="0" w:space="0" w:color="auto"/>
          </w:divBdr>
        </w:div>
      </w:divsChild>
    </w:div>
    <w:div w:id="1000936300">
      <w:bodyDiv w:val="1"/>
      <w:marLeft w:val="0"/>
      <w:marRight w:val="0"/>
      <w:marTop w:val="0"/>
      <w:marBottom w:val="0"/>
      <w:divBdr>
        <w:top w:val="none" w:sz="0" w:space="0" w:color="auto"/>
        <w:left w:val="none" w:sz="0" w:space="0" w:color="auto"/>
        <w:bottom w:val="none" w:sz="0" w:space="0" w:color="auto"/>
        <w:right w:val="none" w:sz="0" w:space="0" w:color="auto"/>
      </w:divBdr>
      <w:divsChild>
        <w:div w:id="251159713">
          <w:marLeft w:val="547"/>
          <w:marRight w:val="0"/>
          <w:marTop w:val="96"/>
          <w:marBottom w:val="0"/>
          <w:divBdr>
            <w:top w:val="none" w:sz="0" w:space="0" w:color="auto"/>
            <w:left w:val="none" w:sz="0" w:space="0" w:color="auto"/>
            <w:bottom w:val="none" w:sz="0" w:space="0" w:color="auto"/>
            <w:right w:val="none" w:sz="0" w:space="0" w:color="auto"/>
          </w:divBdr>
        </w:div>
        <w:div w:id="190611117">
          <w:marLeft w:val="547"/>
          <w:marRight w:val="0"/>
          <w:marTop w:val="96"/>
          <w:marBottom w:val="0"/>
          <w:divBdr>
            <w:top w:val="none" w:sz="0" w:space="0" w:color="auto"/>
            <w:left w:val="none" w:sz="0" w:space="0" w:color="auto"/>
            <w:bottom w:val="none" w:sz="0" w:space="0" w:color="auto"/>
            <w:right w:val="none" w:sz="0" w:space="0" w:color="auto"/>
          </w:divBdr>
        </w:div>
        <w:div w:id="1920750601">
          <w:marLeft w:val="547"/>
          <w:marRight w:val="0"/>
          <w:marTop w:val="96"/>
          <w:marBottom w:val="0"/>
          <w:divBdr>
            <w:top w:val="none" w:sz="0" w:space="0" w:color="auto"/>
            <w:left w:val="none" w:sz="0" w:space="0" w:color="auto"/>
            <w:bottom w:val="none" w:sz="0" w:space="0" w:color="auto"/>
            <w:right w:val="none" w:sz="0" w:space="0" w:color="auto"/>
          </w:divBdr>
        </w:div>
        <w:div w:id="1912033205">
          <w:marLeft w:val="547"/>
          <w:marRight w:val="0"/>
          <w:marTop w:val="96"/>
          <w:marBottom w:val="0"/>
          <w:divBdr>
            <w:top w:val="none" w:sz="0" w:space="0" w:color="auto"/>
            <w:left w:val="none" w:sz="0" w:space="0" w:color="auto"/>
            <w:bottom w:val="none" w:sz="0" w:space="0" w:color="auto"/>
            <w:right w:val="none" w:sz="0" w:space="0" w:color="auto"/>
          </w:divBdr>
        </w:div>
        <w:div w:id="1643269520">
          <w:marLeft w:val="547"/>
          <w:marRight w:val="0"/>
          <w:marTop w:val="96"/>
          <w:marBottom w:val="0"/>
          <w:divBdr>
            <w:top w:val="none" w:sz="0" w:space="0" w:color="auto"/>
            <w:left w:val="none" w:sz="0" w:space="0" w:color="auto"/>
            <w:bottom w:val="none" w:sz="0" w:space="0" w:color="auto"/>
            <w:right w:val="none" w:sz="0" w:space="0" w:color="auto"/>
          </w:divBdr>
        </w:div>
      </w:divsChild>
    </w:div>
    <w:div w:id="1009067257">
      <w:bodyDiv w:val="1"/>
      <w:marLeft w:val="0"/>
      <w:marRight w:val="0"/>
      <w:marTop w:val="0"/>
      <w:marBottom w:val="0"/>
      <w:divBdr>
        <w:top w:val="none" w:sz="0" w:space="0" w:color="auto"/>
        <w:left w:val="none" w:sz="0" w:space="0" w:color="auto"/>
        <w:bottom w:val="none" w:sz="0" w:space="0" w:color="auto"/>
        <w:right w:val="none" w:sz="0" w:space="0" w:color="auto"/>
      </w:divBdr>
      <w:divsChild>
        <w:div w:id="241526017">
          <w:marLeft w:val="547"/>
          <w:marRight w:val="0"/>
          <w:marTop w:val="115"/>
          <w:marBottom w:val="0"/>
          <w:divBdr>
            <w:top w:val="none" w:sz="0" w:space="0" w:color="auto"/>
            <w:left w:val="none" w:sz="0" w:space="0" w:color="auto"/>
            <w:bottom w:val="none" w:sz="0" w:space="0" w:color="auto"/>
            <w:right w:val="none" w:sz="0" w:space="0" w:color="auto"/>
          </w:divBdr>
        </w:div>
        <w:div w:id="137651290">
          <w:marLeft w:val="547"/>
          <w:marRight w:val="0"/>
          <w:marTop w:val="115"/>
          <w:marBottom w:val="0"/>
          <w:divBdr>
            <w:top w:val="none" w:sz="0" w:space="0" w:color="auto"/>
            <w:left w:val="none" w:sz="0" w:space="0" w:color="auto"/>
            <w:bottom w:val="none" w:sz="0" w:space="0" w:color="auto"/>
            <w:right w:val="none" w:sz="0" w:space="0" w:color="auto"/>
          </w:divBdr>
        </w:div>
        <w:div w:id="1970277309">
          <w:marLeft w:val="547"/>
          <w:marRight w:val="0"/>
          <w:marTop w:val="115"/>
          <w:marBottom w:val="0"/>
          <w:divBdr>
            <w:top w:val="none" w:sz="0" w:space="0" w:color="auto"/>
            <w:left w:val="none" w:sz="0" w:space="0" w:color="auto"/>
            <w:bottom w:val="none" w:sz="0" w:space="0" w:color="auto"/>
            <w:right w:val="none" w:sz="0" w:space="0" w:color="auto"/>
          </w:divBdr>
        </w:div>
        <w:div w:id="1607467633">
          <w:marLeft w:val="547"/>
          <w:marRight w:val="0"/>
          <w:marTop w:val="115"/>
          <w:marBottom w:val="0"/>
          <w:divBdr>
            <w:top w:val="none" w:sz="0" w:space="0" w:color="auto"/>
            <w:left w:val="none" w:sz="0" w:space="0" w:color="auto"/>
            <w:bottom w:val="none" w:sz="0" w:space="0" w:color="auto"/>
            <w:right w:val="none" w:sz="0" w:space="0" w:color="auto"/>
          </w:divBdr>
        </w:div>
      </w:divsChild>
    </w:div>
    <w:div w:id="1012611533">
      <w:bodyDiv w:val="1"/>
      <w:marLeft w:val="0"/>
      <w:marRight w:val="0"/>
      <w:marTop w:val="0"/>
      <w:marBottom w:val="0"/>
      <w:divBdr>
        <w:top w:val="none" w:sz="0" w:space="0" w:color="auto"/>
        <w:left w:val="none" w:sz="0" w:space="0" w:color="auto"/>
        <w:bottom w:val="none" w:sz="0" w:space="0" w:color="auto"/>
        <w:right w:val="none" w:sz="0" w:space="0" w:color="auto"/>
      </w:divBdr>
      <w:divsChild>
        <w:div w:id="1055662930">
          <w:marLeft w:val="547"/>
          <w:marRight w:val="0"/>
          <w:marTop w:val="115"/>
          <w:marBottom w:val="0"/>
          <w:divBdr>
            <w:top w:val="none" w:sz="0" w:space="0" w:color="auto"/>
            <w:left w:val="none" w:sz="0" w:space="0" w:color="auto"/>
            <w:bottom w:val="none" w:sz="0" w:space="0" w:color="auto"/>
            <w:right w:val="none" w:sz="0" w:space="0" w:color="auto"/>
          </w:divBdr>
        </w:div>
        <w:div w:id="556597779">
          <w:marLeft w:val="547"/>
          <w:marRight w:val="0"/>
          <w:marTop w:val="115"/>
          <w:marBottom w:val="0"/>
          <w:divBdr>
            <w:top w:val="none" w:sz="0" w:space="0" w:color="auto"/>
            <w:left w:val="none" w:sz="0" w:space="0" w:color="auto"/>
            <w:bottom w:val="none" w:sz="0" w:space="0" w:color="auto"/>
            <w:right w:val="none" w:sz="0" w:space="0" w:color="auto"/>
          </w:divBdr>
        </w:div>
        <w:div w:id="489907672">
          <w:marLeft w:val="547"/>
          <w:marRight w:val="0"/>
          <w:marTop w:val="115"/>
          <w:marBottom w:val="0"/>
          <w:divBdr>
            <w:top w:val="none" w:sz="0" w:space="0" w:color="auto"/>
            <w:left w:val="none" w:sz="0" w:space="0" w:color="auto"/>
            <w:bottom w:val="none" w:sz="0" w:space="0" w:color="auto"/>
            <w:right w:val="none" w:sz="0" w:space="0" w:color="auto"/>
          </w:divBdr>
        </w:div>
      </w:divsChild>
    </w:div>
    <w:div w:id="1037117646">
      <w:bodyDiv w:val="1"/>
      <w:marLeft w:val="0"/>
      <w:marRight w:val="0"/>
      <w:marTop w:val="0"/>
      <w:marBottom w:val="0"/>
      <w:divBdr>
        <w:top w:val="none" w:sz="0" w:space="0" w:color="auto"/>
        <w:left w:val="none" w:sz="0" w:space="0" w:color="auto"/>
        <w:bottom w:val="none" w:sz="0" w:space="0" w:color="auto"/>
        <w:right w:val="none" w:sz="0" w:space="0" w:color="auto"/>
      </w:divBdr>
      <w:divsChild>
        <w:div w:id="1724015233">
          <w:marLeft w:val="547"/>
          <w:marRight w:val="0"/>
          <w:marTop w:val="106"/>
          <w:marBottom w:val="0"/>
          <w:divBdr>
            <w:top w:val="none" w:sz="0" w:space="0" w:color="auto"/>
            <w:left w:val="none" w:sz="0" w:space="0" w:color="auto"/>
            <w:bottom w:val="none" w:sz="0" w:space="0" w:color="auto"/>
            <w:right w:val="none" w:sz="0" w:space="0" w:color="auto"/>
          </w:divBdr>
        </w:div>
        <w:div w:id="558832267">
          <w:marLeft w:val="547"/>
          <w:marRight w:val="0"/>
          <w:marTop w:val="106"/>
          <w:marBottom w:val="0"/>
          <w:divBdr>
            <w:top w:val="none" w:sz="0" w:space="0" w:color="auto"/>
            <w:left w:val="none" w:sz="0" w:space="0" w:color="auto"/>
            <w:bottom w:val="none" w:sz="0" w:space="0" w:color="auto"/>
            <w:right w:val="none" w:sz="0" w:space="0" w:color="auto"/>
          </w:divBdr>
        </w:div>
        <w:div w:id="1656908545">
          <w:marLeft w:val="547"/>
          <w:marRight w:val="0"/>
          <w:marTop w:val="106"/>
          <w:marBottom w:val="0"/>
          <w:divBdr>
            <w:top w:val="none" w:sz="0" w:space="0" w:color="auto"/>
            <w:left w:val="none" w:sz="0" w:space="0" w:color="auto"/>
            <w:bottom w:val="none" w:sz="0" w:space="0" w:color="auto"/>
            <w:right w:val="none" w:sz="0" w:space="0" w:color="auto"/>
          </w:divBdr>
        </w:div>
        <w:div w:id="597300525">
          <w:marLeft w:val="547"/>
          <w:marRight w:val="0"/>
          <w:marTop w:val="106"/>
          <w:marBottom w:val="0"/>
          <w:divBdr>
            <w:top w:val="none" w:sz="0" w:space="0" w:color="auto"/>
            <w:left w:val="none" w:sz="0" w:space="0" w:color="auto"/>
            <w:bottom w:val="none" w:sz="0" w:space="0" w:color="auto"/>
            <w:right w:val="none" w:sz="0" w:space="0" w:color="auto"/>
          </w:divBdr>
        </w:div>
        <w:div w:id="2023236949">
          <w:marLeft w:val="547"/>
          <w:marRight w:val="0"/>
          <w:marTop w:val="106"/>
          <w:marBottom w:val="0"/>
          <w:divBdr>
            <w:top w:val="none" w:sz="0" w:space="0" w:color="auto"/>
            <w:left w:val="none" w:sz="0" w:space="0" w:color="auto"/>
            <w:bottom w:val="none" w:sz="0" w:space="0" w:color="auto"/>
            <w:right w:val="none" w:sz="0" w:space="0" w:color="auto"/>
          </w:divBdr>
        </w:div>
      </w:divsChild>
    </w:div>
    <w:div w:id="1038697102">
      <w:bodyDiv w:val="1"/>
      <w:marLeft w:val="0"/>
      <w:marRight w:val="0"/>
      <w:marTop w:val="0"/>
      <w:marBottom w:val="0"/>
      <w:divBdr>
        <w:top w:val="none" w:sz="0" w:space="0" w:color="auto"/>
        <w:left w:val="none" w:sz="0" w:space="0" w:color="auto"/>
        <w:bottom w:val="none" w:sz="0" w:space="0" w:color="auto"/>
        <w:right w:val="none" w:sz="0" w:space="0" w:color="auto"/>
      </w:divBdr>
      <w:divsChild>
        <w:div w:id="932128280">
          <w:marLeft w:val="547"/>
          <w:marRight w:val="0"/>
          <w:marTop w:val="115"/>
          <w:marBottom w:val="0"/>
          <w:divBdr>
            <w:top w:val="none" w:sz="0" w:space="0" w:color="auto"/>
            <w:left w:val="none" w:sz="0" w:space="0" w:color="auto"/>
            <w:bottom w:val="none" w:sz="0" w:space="0" w:color="auto"/>
            <w:right w:val="none" w:sz="0" w:space="0" w:color="auto"/>
          </w:divBdr>
        </w:div>
        <w:div w:id="2140494108">
          <w:marLeft w:val="547"/>
          <w:marRight w:val="0"/>
          <w:marTop w:val="115"/>
          <w:marBottom w:val="0"/>
          <w:divBdr>
            <w:top w:val="none" w:sz="0" w:space="0" w:color="auto"/>
            <w:left w:val="none" w:sz="0" w:space="0" w:color="auto"/>
            <w:bottom w:val="none" w:sz="0" w:space="0" w:color="auto"/>
            <w:right w:val="none" w:sz="0" w:space="0" w:color="auto"/>
          </w:divBdr>
        </w:div>
        <w:div w:id="399792896">
          <w:marLeft w:val="547"/>
          <w:marRight w:val="0"/>
          <w:marTop w:val="115"/>
          <w:marBottom w:val="0"/>
          <w:divBdr>
            <w:top w:val="none" w:sz="0" w:space="0" w:color="auto"/>
            <w:left w:val="none" w:sz="0" w:space="0" w:color="auto"/>
            <w:bottom w:val="none" w:sz="0" w:space="0" w:color="auto"/>
            <w:right w:val="none" w:sz="0" w:space="0" w:color="auto"/>
          </w:divBdr>
        </w:div>
        <w:div w:id="1059206203">
          <w:marLeft w:val="1166"/>
          <w:marRight w:val="0"/>
          <w:marTop w:val="96"/>
          <w:marBottom w:val="0"/>
          <w:divBdr>
            <w:top w:val="none" w:sz="0" w:space="0" w:color="auto"/>
            <w:left w:val="none" w:sz="0" w:space="0" w:color="auto"/>
            <w:bottom w:val="none" w:sz="0" w:space="0" w:color="auto"/>
            <w:right w:val="none" w:sz="0" w:space="0" w:color="auto"/>
          </w:divBdr>
        </w:div>
        <w:div w:id="1659532589">
          <w:marLeft w:val="1166"/>
          <w:marRight w:val="0"/>
          <w:marTop w:val="96"/>
          <w:marBottom w:val="0"/>
          <w:divBdr>
            <w:top w:val="none" w:sz="0" w:space="0" w:color="auto"/>
            <w:left w:val="none" w:sz="0" w:space="0" w:color="auto"/>
            <w:bottom w:val="none" w:sz="0" w:space="0" w:color="auto"/>
            <w:right w:val="none" w:sz="0" w:space="0" w:color="auto"/>
          </w:divBdr>
        </w:div>
        <w:div w:id="1758481737">
          <w:marLeft w:val="1166"/>
          <w:marRight w:val="0"/>
          <w:marTop w:val="96"/>
          <w:marBottom w:val="0"/>
          <w:divBdr>
            <w:top w:val="none" w:sz="0" w:space="0" w:color="auto"/>
            <w:left w:val="none" w:sz="0" w:space="0" w:color="auto"/>
            <w:bottom w:val="none" w:sz="0" w:space="0" w:color="auto"/>
            <w:right w:val="none" w:sz="0" w:space="0" w:color="auto"/>
          </w:divBdr>
        </w:div>
        <w:div w:id="1980069915">
          <w:marLeft w:val="1166"/>
          <w:marRight w:val="0"/>
          <w:marTop w:val="96"/>
          <w:marBottom w:val="0"/>
          <w:divBdr>
            <w:top w:val="none" w:sz="0" w:space="0" w:color="auto"/>
            <w:left w:val="none" w:sz="0" w:space="0" w:color="auto"/>
            <w:bottom w:val="none" w:sz="0" w:space="0" w:color="auto"/>
            <w:right w:val="none" w:sz="0" w:space="0" w:color="auto"/>
          </w:divBdr>
        </w:div>
      </w:divsChild>
    </w:div>
    <w:div w:id="1051199268">
      <w:bodyDiv w:val="1"/>
      <w:marLeft w:val="0"/>
      <w:marRight w:val="0"/>
      <w:marTop w:val="0"/>
      <w:marBottom w:val="0"/>
      <w:divBdr>
        <w:top w:val="none" w:sz="0" w:space="0" w:color="auto"/>
        <w:left w:val="none" w:sz="0" w:space="0" w:color="auto"/>
        <w:bottom w:val="none" w:sz="0" w:space="0" w:color="auto"/>
        <w:right w:val="none" w:sz="0" w:space="0" w:color="auto"/>
      </w:divBdr>
    </w:div>
    <w:div w:id="1051617430">
      <w:bodyDiv w:val="1"/>
      <w:marLeft w:val="0"/>
      <w:marRight w:val="0"/>
      <w:marTop w:val="0"/>
      <w:marBottom w:val="0"/>
      <w:divBdr>
        <w:top w:val="none" w:sz="0" w:space="0" w:color="auto"/>
        <w:left w:val="none" w:sz="0" w:space="0" w:color="auto"/>
        <w:bottom w:val="none" w:sz="0" w:space="0" w:color="auto"/>
        <w:right w:val="none" w:sz="0" w:space="0" w:color="auto"/>
      </w:divBdr>
      <w:divsChild>
        <w:div w:id="1060714507">
          <w:marLeft w:val="547"/>
          <w:marRight w:val="0"/>
          <w:marTop w:val="115"/>
          <w:marBottom w:val="0"/>
          <w:divBdr>
            <w:top w:val="none" w:sz="0" w:space="0" w:color="auto"/>
            <w:left w:val="none" w:sz="0" w:space="0" w:color="auto"/>
            <w:bottom w:val="none" w:sz="0" w:space="0" w:color="auto"/>
            <w:right w:val="none" w:sz="0" w:space="0" w:color="auto"/>
          </w:divBdr>
        </w:div>
        <w:div w:id="171067632">
          <w:marLeft w:val="547"/>
          <w:marRight w:val="0"/>
          <w:marTop w:val="115"/>
          <w:marBottom w:val="0"/>
          <w:divBdr>
            <w:top w:val="none" w:sz="0" w:space="0" w:color="auto"/>
            <w:left w:val="none" w:sz="0" w:space="0" w:color="auto"/>
            <w:bottom w:val="none" w:sz="0" w:space="0" w:color="auto"/>
            <w:right w:val="none" w:sz="0" w:space="0" w:color="auto"/>
          </w:divBdr>
        </w:div>
        <w:div w:id="1044406035">
          <w:marLeft w:val="547"/>
          <w:marRight w:val="0"/>
          <w:marTop w:val="115"/>
          <w:marBottom w:val="0"/>
          <w:divBdr>
            <w:top w:val="none" w:sz="0" w:space="0" w:color="auto"/>
            <w:left w:val="none" w:sz="0" w:space="0" w:color="auto"/>
            <w:bottom w:val="none" w:sz="0" w:space="0" w:color="auto"/>
            <w:right w:val="none" w:sz="0" w:space="0" w:color="auto"/>
          </w:divBdr>
        </w:div>
        <w:div w:id="1928880510">
          <w:marLeft w:val="547"/>
          <w:marRight w:val="0"/>
          <w:marTop w:val="115"/>
          <w:marBottom w:val="0"/>
          <w:divBdr>
            <w:top w:val="none" w:sz="0" w:space="0" w:color="auto"/>
            <w:left w:val="none" w:sz="0" w:space="0" w:color="auto"/>
            <w:bottom w:val="none" w:sz="0" w:space="0" w:color="auto"/>
            <w:right w:val="none" w:sz="0" w:space="0" w:color="auto"/>
          </w:divBdr>
        </w:div>
        <w:div w:id="1123159223">
          <w:marLeft w:val="547"/>
          <w:marRight w:val="0"/>
          <w:marTop w:val="115"/>
          <w:marBottom w:val="0"/>
          <w:divBdr>
            <w:top w:val="none" w:sz="0" w:space="0" w:color="auto"/>
            <w:left w:val="none" w:sz="0" w:space="0" w:color="auto"/>
            <w:bottom w:val="none" w:sz="0" w:space="0" w:color="auto"/>
            <w:right w:val="none" w:sz="0" w:space="0" w:color="auto"/>
          </w:divBdr>
        </w:div>
        <w:div w:id="1724864669">
          <w:marLeft w:val="547"/>
          <w:marRight w:val="0"/>
          <w:marTop w:val="115"/>
          <w:marBottom w:val="0"/>
          <w:divBdr>
            <w:top w:val="none" w:sz="0" w:space="0" w:color="auto"/>
            <w:left w:val="none" w:sz="0" w:space="0" w:color="auto"/>
            <w:bottom w:val="none" w:sz="0" w:space="0" w:color="auto"/>
            <w:right w:val="none" w:sz="0" w:space="0" w:color="auto"/>
          </w:divBdr>
        </w:div>
        <w:div w:id="660816187">
          <w:marLeft w:val="547"/>
          <w:marRight w:val="0"/>
          <w:marTop w:val="115"/>
          <w:marBottom w:val="0"/>
          <w:divBdr>
            <w:top w:val="none" w:sz="0" w:space="0" w:color="auto"/>
            <w:left w:val="none" w:sz="0" w:space="0" w:color="auto"/>
            <w:bottom w:val="none" w:sz="0" w:space="0" w:color="auto"/>
            <w:right w:val="none" w:sz="0" w:space="0" w:color="auto"/>
          </w:divBdr>
        </w:div>
        <w:div w:id="532958832">
          <w:marLeft w:val="547"/>
          <w:marRight w:val="0"/>
          <w:marTop w:val="115"/>
          <w:marBottom w:val="0"/>
          <w:divBdr>
            <w:top w:val="none" w:sz="0" w:space="0" w:color="auto"/>
            <w:left w:val="none" w:sz="0" w:space="0" w:color="auto"/>
            <w:bottom w:val="none" w:sz="0" w:space="0" w:color="auto"/>
            <w:right w:val="none" w:sz="0" w:space="0" w:color="auto"/>
          </w:divBdr>
        </w:div>
        <w:div w:id="1059590974">
          <w:marLeft w:val="547"/>
          <w:marRight w:val="0"/>
          <w:marTop w:val="115"/>
          <w:marBottom w:val="0"/>
          <w:divBdr>
            <w:top w:val="none" w:sz="0" w:space="0" w:color="auto"/>
            <w:left w:val="none" w:sz="0" w:space="0" w:color="auto"/>
            <w:bottom w:val="none" w:sz="0" w:space="0" w:color="auto"/>
            <w:right w:val="none" w:sz="0" w:space="0" w:color="auto"/>
          </w:divBdr>
        </w:div>
      </w:divsChild>
    </w:div>
    <w:div w:id="1052536457">
      <w:bodyDiv w:val="1"/>
      <w:marLeft w:val="0"/>
      <w:marRight w:val="0"/>
      <w:marTop w:val="0"/>
      <w:marBottom w:val="0"/>
      <w:divBdr>
        <w:top w:val="none" w:sz="0" w:space="0" w:color="auto"/>
        <w:left w:val="none" w:sz="0" w:space="0" w:color="auto"/>
        <w:bottom w:val="none" w:sz="0" w:space="0" w:color="auto"/>
        <w:right w:val="none" w:sz="0" w:space="0" w:color="auto"/>
      </w:divBdr>
      <w:divsChild>
        <w:div w:id="1974866749">
          <w:marLeft w:val="547"/>
          <w:marRight w:val="0"/>
          <w:marTop w:val="115"/>
          <w:marBottom w:val="0"/>
          <w:divBdr>
            <w:top w:val="none" w:sz="0" w:space="0" w:color="auto"/>
            <w:left w:val="none" w:sz="0" w:space="0" w:color="auto"/>
            <w:bottom w:val="none" w:sz="0" w:space="0" w:color="auto"/>
            <w:right w:val="none" w:sz="0" w:space="0" w:color="auto"/>
          </w:divBdr>
        </w:div>
        <w:div w:id="685712074">
          <w:marLeft w:val="547"/>
          <w:marRight w:val="0"/>
          <w:marTop w:val="115"/>
          <w:marBottom w:val="0"/>
          <w:divBdr>
            <w:top w:val="none" w:sz="0" w:space="0" w:color="auto"/>
            <w:left w:val="none" w:sz="0" w:space="0" w:color="auto"/>
            <w:bottom w:val="none" w:sz="0" w:space="0" w:color="auto"/>
            <w:right w:val="none" w:sz="0" w:space="0" w:color="auto"/>
          </w:divBdr>
        </w:div>
        <w:div w:id="837158300">
          <w:marLeft w:val="547"/>
          <w:marRight w:val="0"/>
          <w:marTop w:val="115"/>
          <w:marBottom w:val="0"/>
          <w:divBdr>
            <w:top w:val="none" w:sz="0" w:space="0" w:color="auto"/>
            <w:left w:val="none" w:sz="0" w:space="0" w:color="auto"/>
            <w:bottom w:val="none" w:sz="0" w:space="0" w:color="auto"/>
            <w:right w:val="none" w:sz="0" w:space="0" w:color="auto"/>
          </w:divBdr>
        </w:div>
        <w:div w:id="935021294">
          <w:marLeft w:val="1166"/>
          <w:marRight w:val="0"/>
          <w:marTop w:val="96"/>
          <w:marBottom w:val="0"/>
          <w:divBdr>
            <w:top w:val="none" w:sz="0" w:space="0" w:color="auto"/>
            <w:left w:val="none" w:sz="0" w:space="0" w:color="auto"/>
            <w:bottom w:val="none" w:sz="0" w:space="0" w:color="auto"/>
            <w:right w:val="none" w:sz="0" w:space="0" w:color="auto"/>
          </w:divBdr>
        </w:div>
        <w:div w:id="662591204">
          <w:marLeft w:val="1166"/>
          <w:marRight w:val="0"/>
          <w:marTop w:val="96"/>
          <w:marBottom w:val="0"/>
          <w:divBdr>
            <w:top w:val="none" w:sz="0" w:space="0" w:color="auto"/>
            <w:left w:val="none" w:sz="0" w:space="0" w:color="auto"/>
            <w:bottom w:val="none" w:sz="0" w:space="0" w:color="auto"/>
            <w:right w:val="none" w:sz="0" w:space="0" w:color="auto"/>
          </w:divBdr>
        </w:div>
        <w:div w:id="2132242705">
          <w:marLeft w:val="1166"/>
          <w:marRight w:val="0"/>
          <w:marTop w:val="96"/>
          <w:marBottom w:val="0"/>
          <w:divBdr>
            <w:top w:val="none" w:sz="0" w:space="0" w:color="auto"/>
            <w:left w:val="none" w:sz="0" w:space="0" w:color="auto"/>
            <w:bottom w:val="none" w:sz="0" w:space="0" w:color="auto"/>
            <w:right w:val="none" w:sz="0" w:space="0" w:color="auto"/>
          </w:divBdr>
        </w:div>
      </w:divsChild>
    </w:div>
    <w:div w:id="1053843385">
      <w:bodyDiv w:val="1"/>
      <w:marLeft w:val="0"/>
      <w:marRight w:val="0"/>
      <w:marTop w:val="0"/>
      <w:marBottom w:val="0"/>
      <w:divBdr>
        <w:top w:val="none" w:sz="0" w:space="0" w:color="auto"/>
        <w:left w:val="none" w:sz="0" w:space="0" w:color="auto"/>
        <w:bottom w:val="none" w:sz="0" w:space="0" w:color="auto"/>
        <w:right w:val="none" w:sz="0" w:space="0" w:color="auto"/>
      </w:divBdr>
      <w:divsChild>
        <w:div w:id="137694895">
          <w:marLeft w:val="547"/>
          <w:marRight w:val="0"/>
          <w:marTop w:val="96"/>
          <w:marBottom w:val="0"/>
          <w:divBdr>
            <w:top w:val="none" w:sz="0" w:space="0" w:color="auto"/>
            <w:left w:val="none" w:sz="0" w:space="0" w:color="auto"/>
            <w:bottom w:val="none" w:sz="0" w:space="0" w:color="auto"/>
            <w:right w:val="none" w:sz="0" w:space="0" w:color="auto"/>
          </w:divBdr>
        </w:div>
        <w:div w:id="1438521300">
          <w:marLeft w:val="547"/>
          <w:marRight w:val="0"/>
          <w:marTop w:val="96"/>
          <w:marBottom w:val="0"/>
          <w:divBdr>
            <w:top w:val="none" w:sz="0" w:space="0" w:color="auto"/>
            <w:left w:val="none" w:sz="0" w:space="0" w:color="auto"/>
            <w:bottom w:val="none" w:sz="0" w:space="0" w:color="auto"/>
            <w:right w:val="none" w:sz="0" w:space="0" w:color="auto"/>
          </w:divBdr>
        </w:div>
        <w:div w:id="891379529">
          <w:marLeft w:val="547"/>
          <w:marRight w:val="0"/>
          <w:marTop w:val="96"/>
          <w:marBottom w:val="0"/>
          <w:divBdr>
            <w:top w:val="none" w:sz="0" w:space="0" w:color="auto"/>
            <w:left w:val="none" w:sz="0" w:space="0" w:color="auto"/>
            <w:bottom w:val="none" w:sz="0" w:space="0" w:color="auto"/>
            <w:right w:val="none" w:sz="0" w:space="0" w:color="auto"/>
          </w:divBdr>
        </w:div>
        <w:div w:id="710881357">
          <w:marLeft w:val="547"/>
          <w:marRight w:val="0"/>
          <w:marTop w:val="96"/>
          <w:marBottom w:val="0"/>
          <w:divBdr>
            <w:top w:val="none" w:sz="0" w:space="0" w:color="auto"/>
            <w:left w:val="none" w:sz="0" w:space="0" w:color="auto"/>
            <w:bottom w:val="none" w:sz="0" w:space="0" w:color="auto"/>
            <w:right w:val="none" w:sz="0" w:space="0" w:color="auto"/>
          </w:divBdr>
        </w:div>
        <w:div w:id="228031425">
          <w:marLeft w:val="547"/>
          <w:marRight w:val="0"/>
          <w:marTop w:val="96"/>
          <w:marBottom w:val="0"/>
          <w:divBdr>
            <w:top w:val="none" w:sz="0" w:space="0" w:color="auto"/>
            <w:left w:val="none" w:sz="0" w:space="0" w:color="auto"/>
            <w:bottom w:val="none" w:sz="0" w:space="0" w:color="auto"/>
            <w:right w:val="none" w:sz="0" w:space="0" w:color="auto"/>
          </w:divBdr>
        </w:div>
        <w:div w:id="1390609019">
          <w:marLeft w:val="547"/>
          <w:marRight w:val="0"/>
          <w:marTop w:val="96"/>
          <w:marBottom w:val="0"/>
          <w:divBdr>
            <w:top w:val="none" w:sz="0" w:space="0" w:color="auto"/>
            <w:left w:val="none" w:sz="0" w:space="0" w:color="auto"/>
            <w:bottom w:val="none" w:sz="0" w:space="0" w:color="auto"/>
            <w:right w:val="none" w:sz="0" w:space="0" w:color="auto"/>
          </w:divBdr>
        </w:div>
      </w:divsChild>
    </w:div>
    <w:div w:id="1056197049">
      <w:bodyDiv w:val="1"/>
      <w:marLeft w:val="0"/>
      <w:marRight w:val="0"/>
      <w:marTop w:val="0"/>
      <w:marBottom w:val="0"/>
      <w:divBdr>
        <w:top w:val="none" w:sz="0" w:space="0" w:color="auto"/>
        <w:left w:val="none" w:sz="0" w:space="0" w:color="auto"/>
        <w:bottom w:val="none" w:sz="0" w:space="0" w:color="auto"/>
        <w:right w:val="none" w:sz="0" w:space="0" w:color="auto"/>
      </w:divBdr>
      <w:divsChild>
        <w:div w:id="404307549">
          <w:marLeft w:val="547"/>
          <w:marRight w:val="0"/>
          <w:marTop w:val="115"/>
          <w:marBottom w:val="0"/>
          <w:divBdr>
            <w:top w:val="none" w:sz="0" w:space="0" w:color="auto"/>
            <w:left w:val="none" w:sz="0" w:space="0" w:color="auto"/>
            <w:bottom w:val="none" w:sz="0" w:space="0" w:color="auto"/>
            <w:right w:val="none" w:sz="0" w:space="0" w:color="auto"/>
          </w:divBdr>
        </w:div>
        <w:div w:id="126629730">
          <w:marLeft w:val="547"/>
          <w:marRight w:val="0"/>
          <w:marTop w:val="115"/>
          <w:marBottom w:val="0"/>
          <w:divBdr>
            <w:top w:val="none" w:sz="0" w:space="0" w:color="auto"/>
            <w:left w:val="none" w:sz="0" w:space="0" w:color="auto"/>
            <w:bottom w:val="none" w:sz="0" w:space="0" w:color="auto"/>
            <w:right w:val="none" w:sz="0" w:space="0" w:color="auto"/>
          </w:divBdr>
        </w:div>
        <w:div w:id="939222561">
          <w:marLeft w:val="1166"/>
          <w:marRight w:val="0"/>
          <w:marTop w:val="96"/>
          <w:marBottom w:val="0"/>
          <w:divBdr>
            <w:top w:val="none" w:sz="0" w:space="0" w:color="auto"/>
            <w:left w:val="none" w:sz="0" w:space="0" w:color="auto"/>
            <w:bottom w:val="none" w:sz="0" w:space="0" w:color="auto"/>
            <w:right w:val="none" w:sz="0" w:space="0" w:color="auto"/>
          </w:divBdr>
        </w:div>
        <w:div w:id="892275538">
          <w:marLeft w:val="1166"/>
          <w:marRight w:val="0"/>
          <w:marTop w:val="96"/>
          <w:marBottom w:val="0"/>
          <w:divBdr>
            <w:top w:val="none" w:sz="0" w:space="0" w:color="auto"/>
            <w:left w:val="none" w:sz="0" w:space="0" w:color="auto"/>
            <w:bottom w:val="none" w:sz="0" w:space="0" w:color="auto"/>
            <w:right w:val="none" w:sz="0" w:space="0" w:color="auto"/>
          </w:divBdr>
        </w:div>
        <w:div w:id="1689604602">
          <w:marLeft w:val="1166"/>
          <w:marRight w:val="0"/>
          <w:marTop w:val="96"/>
          <w:marBottom w:val="0"/>
          <w:divBdr>
            <w:top w:val="none" w:sz="0" w:space="0" w:color="auto"/>
            <w:left w:val="none" w:sz="0" w:space="0" w:color="auto"/>
            <w:bottom w:val="none" w:sz="0" w:space="0" w:color="auto"/>
            <w:right w:val="none" w:sz="0" w:space="0" w:color="auto"/>
          </w:divBdr>
        </w:div>
        <w:div w:id="170728830">
          <w:marLeft w:val="547"/>
          <w:marRight w:val="0"/>
          <w:marTop w:val="115"/>
          <w:marBottom w:val="0"/>
          <w:divBdr>
            <w:top w:val="none" w:sz="0" w:space="0" w:color="auto"/>
            <w:left w:val="none" w:sz="0" w:space="0" w:color="auto"/>
            <w:bottom w:val="none" w:sz="0" w:space="0" w:color="auto"/>
            <w:right w:val="none" w:sz="0" w:space="0" w:color="auto"/>
          </w:divBdr>
        </w:div>
        <w:div w:id="2035034847">
          <w:marLeft w:val="1166"/>
          <w:marRight w:val="0"/>
          <w:marTop w:val="96"/>
          <w:marBottom w:val="0"/>
          <w:divBdr>
            <w:top w:val="none" w:sz="0" w:space="0" w:color="auto"/>
            <w:left w:val="none" w:sz="0" w:space="0" w:color="auto"/>
            <w:bottom w:val="none" w:sz="0" w:space="0" w:color="auto"/>
            <w:right w:val="none" w:sz="0" w:space="0" w:color="auto"/>
          </w:divBdr>
        </w:div>
        <w:div w:id="1061488291">
          <w:marLeft w:val="1166"/>
          <w:marRight w:val="0"/>
          <w:marTop w:val="96"/>
          <w:marBottom w:val="0"/>
          <w:divBdr>
            <w:top w:val="none" w:sz="0" w:space="0" w:color="auto"/>
            <w:left w:val="none" w:sz="0" w:space="0" w:color="auto"/>
            <w:bottom w:val="none" w:sz="0" w:space="0" w:color="auto"/>
            <w:right w:val="none" w:sz="0" w:space="0" w:color="auto"/>
          </w:divBdr>
        </w:div>
        <w:div w:id="653292246">
          <w:marLeft w:val="1166"/>
          <w:marRight w:val="0"/>
          <w:marTop w:val="96"/>
          <w:marBottom w:val="0"/>
          <w:divBdr>
            <w:top w:val="none" w:sz="0" w:space="0" w:color="auto"/>
            <w:left w:val="none" w:sz="0" w:space="0" w:color="auto"/>
            <w:bottom w:val="none" w:sz="0" w:space="0" w:color="auto"/>
            <w:right w:val="none" w:sz="0" w:space="0" w:color="auto"/>
          </w:divBdr>
        </w:div>
        <w:div w:id="595869315">
          <w:marLeft w:val="1166"/>
          <w:marRight w:val="0"/>
          <w:marTop w:val="96"/>
          <w:marBottom w:val="0"/>
          <w:divBdr>
            <w:top w:val="none" w:sz="0" w:space="0" w:color="auto"/>
            <w:left w:val="none" w:sz="0" w:space="0" w:color="auto"/>
            <w:bottom w:val="none" w:sz="0" w:space="0" w:color="auto"/>
            <w:right w:val="none" w:sz="0" w:space="0" w:color="auto"/>
          </w:divBdr>
        </w:div>
      </w:divsChild>
    </w:div>
    <w:div w:id="1060834161">
      <w:bodyDiv w:val="1"/>
      <w:marLeft w:val="0"/>
      <w:marRight w:val="0"/>
      <w:marTop w:val="0"/>
      <w:marBottom w:val="0"/>
      <w:divBdr>
        <w:top w:val="none" w:sz="0" w:space="0" w:color="auto"/>
        <w:left w:val="none" w:sz="0" w:space="0" w:color="auto"/>
        <w:bottom w:val="none" w:sz="0" w:space="0" w:color="auto"/>
        <w:right w:val="none" w:sz="0" w:space="0" w:color="auto"/>
      </w:divBdr>
      <w:divsChild>
        <w:div w:id="1188593367">
          <w:marLeft w:val="547"/>
          <w:marRight w:val="0"/>
          <w:marTop w:val="115"/>
          <w:marBottom w:val="0"/>
          <w:divBdr>
            <w:top w:val="none" w:sz="0" w:space="0" w:color="auto"/>
            <w:left w:val="none" w:sz="0" w:space="0" w:color="auto"/>
            <w:bottom w:val="none" w:sz="0" w:space="0" w:color="auto"/>
            <w:right w:val="none" w:sz="0" w:space="0" w:color="auto"/>
          </w:divBdr>
        </w:div>
        <w:div w:id="910231894">
          <w:marLeft w:val="547"/>
          <w:marRight w:val="0"/>
          <w:marTop w:val="115"/>
          <w:marBottom w:val="0"/>
          <w:divBdr>
            <w:top w:val="none" w:sz="0" w:space="0" w:color="auto"/>
            <w:left w:val="none" w:sz="0" w:space="0" w:color="auto"/>
            <w:bottom w:val="none" w:sz="0" w:space="0" w:color="auto"/>
            <w:right w:val="none" w:sz="0" w:space="0" w:color="auto"/>
          </w:divBdr>
        </w:div>
        <w:div w:id="700396235">
          <w:marLeft w:val="1166"/>
          <w:marRight w:val="0"/>
          <w:marTop w:val="96"/>
          <w:marBottom w:val="0"/>
          <w:divBdr>
            <w:top w:val="none" w:sz="0" w:space="0" w:color="auto"/>
            <w:left w:val="none" w:sz="0" w:space="0" w:color="auto"/>
            <w:bottom w:val="none" w:sz="0" w:space="0" w:color="auto"/>
            <w:right w:val="none" w:sz="0" w:space="0" w:color="auto"/>
          </w:divBdr>
        </w:div>
      </w:divsChild>
    </w:div>
    <w:div w:id="1064529553">
      <w:bodyDiv w:val="1"/>
      <w:marLeft w:val="0"/>
      <w:marRight w:val="0"/>
      <w:marTop w:val="0"/>
      <w:marBottom w:val="0"/>
      <w:divBdr>
        <w:top w:val="none" w:sz="0" w:space="0" w:color="auto"/>
        <w:left w:val="none" w:sz="0" w:space="0" w:color="auto"/>
        <w:bottom w:val="none" w:sz="0" w:space="0" w:color="auto"/>
        <w:right w:val="none" w:sz="0" w:space="0" w:color="auto"/>
      </w:divBdr>
      <w:divsChild>
        <w:div w:id="1398671998">
          <w:marLeft w:val="547"/>
          <w:marRight w:val="0"/>
          <w:marTop w:val="115"/>
          <w:marBottom w:val="0"/>
          <w:divBdr>
            <w:top w:val="none" w:sz="0" w:space="0" w:color="auto"/>
            <w:left w:val="none" w:sz="0" w:space="0" w:color="auto"/>
            <w:bottom w:val="none" w:sz="0" w:space="0" w:color="auto"/>
            <w:right w:val="none" w:sz="0" w:space="0" w:color="auto"/>
          </w:divBdr>
        </w:div>
        <w:div w:id="243805089">
          <w:marLeft w:val="547"/>
          <w:marRight w:val="0"/>
          <w:marTop w:val="115"/>
          <w:marBottom w:val="0"/>
          <w:divBdr>
            <w:top w:val="none" w:sz="0" w:space="0" w:color="auto"/>
            <w:left w:val="none" w:sz="0" w:space="0" w:color="auto"/>
            <w:bottom w:val="none" w:sz="0" w:space="0" w:color="auto"/>
            <w:right w:val="none" w:sz="0" w:space="0" w:color="auto"/>
          </w:divBdr>
        </w:div>
        <w:div w:id="1346398494">
          <w:marLeft w:val="547"/>
          <w:marRight w:val="0"/>
          <w:marTop w:val="115"/>
          <w:marBottom w:val="0"/>
          <w:divBdr>
            <w:top w:val="none" w:sz="0" w:space="0" w:color="auto"/>
            <w:left w:val="none" w:sz="0" w:space="0" w:color="auto"/>
            <w:bottom w:val="none" w:sz="0" w:space="0" w:color="auto"/>
            <w:right w:val="none" w:sz="0" w:space="0" w:color="auto"/>
          </w:divBdr>
        </w:div>
      </w:divsChild>
    </w:div>
    <w:div w:id="1069888656">
      <w:bodyDiv w:val="1"/>
      <w:marLeft w:val="0"/>
      <w:marRight w:val="0"/>
      <w:marTop w:val="0"/>
      <w:marBottom w:val="0"/>
      <w:divBdr>
        <w:top w:val="none" w:sz="0" w:space="0" w:color="auto"/>
        <w:left w:val="none" w:sz="0" w:space="0" w:color="auto"/>
        <w:bottom w:val="none" w:sz="0" w:space="0" w:color="auto"/>
        <w:right w:val="none" w:sz="0" w:space="0" w:color="auto"/>
      </w:divBdr>
    </w:div>
    <w:div w:id="1082027567">
      <w:bodyDiv w:val="1"/>
      <w:marLeft w:val="0"/>
      <w:marRight w:val="0"/>
      <w:marTop w:val="0"/>
      <w:marBottom w:val="0"/>
      <w:divBdr>
        <w:top w:val="none" w:sz="0" w:space="0" w:color="auto"/>
        <w:left w:val="none" w:sz="0" w:space="0" w:color="auto"/>
        <w:bottom w:val="none" w:sz="0" w:space="0" w:color="auto"/>
        <w:right w:val="none" w:sz="0" w:space="0" w:color="auto"/>
      </w:divBdr>
      <w:divsChild>
        <w:div w:id="1182280889">
          <w:marLeft w:val="547"/>
          <w:marRight w:val="0"/>
          <w:marTop w:val="115"/>
          <w:marBottom w:val="0"/>
          <w:divBdr>
            <w:top w:val="none" w:sz="0" w:space="0" w:color="auto"/>
            <w:left w:val="none" w:sz="0" w:space="0" w:color="auto"/>
            <w:bottom w:val="none" w:sz="0" w:space="0" w:color="auto"/>
            <w:right w:val="none" w:sz="0" w:space="0" w:color="auto"/>
          </w:divBdr>
        </w:div>
        <w:div w:id="1522012663">
          <w:marLeft w:val="1166"/>
          <w:marRight w:val="0"/>
          <w:marTop w:val="77"/>
          <w:marBottom w:val="0"/>
          <w:divBdr>
            <w:top w:val="none" w:sz="0" w:space="0" w:color="auto"/>
            <w:left w:val="none" w:sz="0" w:space="0" w:color="auto"/>
            <w:bottom w:val="none" w:sz="0" w:space="0" w:color="auto"/>
            <w:right w:val="none" w:sz="0" w:space="0" w:color="auto"/>
          </w:divBdr>
        </w:div>
        <w:div w:id="720982082">
          <w:marLeft w:val="1166"/>
          <w:marRight w:val="0"/>
          <w:marTop w:val="77"/>
          <w:marBottom w:val="0"/>
          <w:divBdr>
            <w:top w:val="none" w:sz="0" w:space="0" w:color="auto"/>
            <w:left w:val="none" w:sz="0" w:space="0" w:color="auto"/>
            <w:bottom w:val="none" w:sz="0" w:space="0" w:color="auto"/>
            <w:right w:val="none" w:sz="0" w:space="0" w:color="auto"/>
          </w:divBdr>
        </w:div>
        <w:div w:id="531458301">
          <w:marLeft w:val="1166"/>
          <w:marRight w:val="0"/>
          <w:marTop w:val="77"/>
          <w:marBottom w:val="0"/>
          <w:divBdr>
            <w:top w:val="none" w:sz="0" w:space="0" w:color="auto"/>
            <w:left w:val="none" w:sz="0" w:space="0" w:color="auto"/>
            <w:bottom w:val="none" w:sz="0" w:space="0" w:color="auto"/>
            <w:right w:val="none" w:sz="0" w:space="0" w:color="auto"/>
          </w:divBdr>
        </w:div>
        <w:div w:id="1656032046">
          <w:marLeft w:val="1166"/>
          <w:marRight w:val="0"/>
          <w:marTop w:val="77"/>
          <w:marBottom w:val="0"/>
          <w:divBdr>
            <w:top w:val="none" w:sz="0" w:space="0" w:color="auto"/>
            <w:left w:val="none" w:sz="0" w:space="0" w:color="auto"/>
            <w:bottom w:val="none" w:sz="0" w:space="0" w:color="auto"/>
            <w:right w:val="none" w:sz="0" w:space="0" w:color="auto"/>
          </w:divBdr>
        </w:div>
        <w:div w:id="1998335414">
          <w:marLeft w:val="547"/>
          <w:marRight w:val="0"/>
          <w:marTop w:val="115"/>
          <w:marBottom w:val="0"/>
          <w:divBdr>
            <w:top w:val="none" w:sz="0" w:space="0" w:color="auto"/>
            <w:left w:val="none" w:sz="0" w:space="0" w:color="auto"/>
            <w:bottom w:val="none" w:sz="0" w:space="0" w:color="auto"/>
            <w:right w:val="none" w:sz="0" w:space="0" w:color="auto"/>
          </w:divBdr>
        </w:div>
        <w:div w:id="1073115766">
          <w:marLeft w:val="1166"/>
          <w:marRight w:val="0"/>
          <w:marTop w:val="77"/>
          <w:marBottom w:val="0"/>
          <w:divBdr>
            <w:top w:val="none" w:sz="0" w:space="0" w:color="auto"/>
            <w:left w:val="none" w:sz="0" w:space="0" w:color="auto"/>
            <w:bottom w:val="none" w:sz="0" w:space="0" w:color="auto"/>
            <w:right w:val="none" w:sz="0" w:space="0" w:color="auto"/>
          </w:divBdr>
        </w:div>
        <w:div w:id="1144547197">
          <w:marLeft w:val="1166"/>
          <w:marRight w:val="0"/>
          <w:marTop w:val="77"/>
          <w:marBottom w:val="0"/>
          <w:divBdr>
            <w:top w:val="none" w:sz="0" w:space="0" w:color="auto"/>
            <w:left w:val="none" w:sz="0" w:space="0" w:color="auto"/>
            <w:bottom w:val="none" w:sz="0" w:space="0" w:color="auto"/>
            <w:right w:val="none" w:sz="0" w:space="0" w:color="auto"/>
          </w:divBdr>
        </w:div>
        <w:div w:id="1060246245">
          <w:marLeft w:val="1166"/>
          <w:marRight w:val="0"/>
          <w:marTop w:val="77"/>
          <w:marBottom w:val="0"/>
          <w:divBdr>
            <w:top w:val="none" w:sz="0" w:space="0" w:color="auto"/>
            <w:left w:val="none" w:sz="0" w:space="0" w:color="auto"/>
            <w:bottom w:val="none" w:sz="0" w:space="0" w:color="auto"/>
            <w:right w:val="none" w:sz="0" w:space="0" w:color="auto"/>
          </w:divBdr>
        </w:div>
        <w:div w:id="2012491736">
          <w:marLeft w:val="1166"/>
          <w:marRight w:val="0"/>
          <w:marTop w:val="77"/>
          <w:marBottom w:val="0"/>
          <w:divBdr>
            <w:top w:val="none" w:sz="0" w:space="0" w:color="auto"/>
            <w:left w:val="none" w:sz="0" w:space="0" w:color="auto"/>
            <w:bottom w:val="none" w:sz="0" w:space="0" w:color="auto"/>
            <w:right w:val="none" w:sz="0" w:space="0" w:color="auto"/>
          </w:divBdr>
        </w:div>
        <w:div w:id="2010475223">
          <w:marLeft w:val="1166"/>
          <w:marRight w:val="0"/>
          <w:marTop w:val="77"/>
          <w:marBottom w:val="0"/>
          <w:divBdr>
            <w:top w:val="none" w:sz="0" w:space="0" w:color="auto"/>
            <w:left w:val="none" w:sz="0" w:space="0" w:color="auto"/>
            <w:bottom w:val="none" w:sz="0" w:space="0" w:color="auto"/>
            <w:right w:val="none" w:sz="0" w:space="0" w:color="auto"/>
          </w:divBdr>
        </w:div>
        <w:div w:id="1667394240">
          <w:marLeft w:val="547"/>
          <w:marRight w:val="0"/>
          <w:marTop w:val="115"/>
          <w:marBottom w:val="0"/>
          <w:divBdr>
            <w:top w:val="none" w:sz="0" w:space="0" w:color="auto"/>
            <w:left w:val="none" w:sz="0" w:space="0" w:color="auto"/>
            <w:bottom w:val="none" w:sz="0" w:space="0" w:color="auto"/>
            <w:right w:val="none" w:sz="0" w:space="0" w:color="auto"/>
          </w:divBdr>
        </w:div>
        <w:div w:id="1779326960">
          <w:marLeft w:val="1166"/>
          <w:marRight w:val="0"/>
          <w:marTop w:val="77"/>
          <w:marBottom w:val="0"/>
          <w:divBdr>
            <w:top w:val="none" w:sz="0" w:space="0" w:color="auto"/>
            <w:left w:val="none" w:sz="0" w:space="0" w:color="auto"/>
            <w:bottom w:val="none" w:sz="0" w:space="0" w:color="auto"/>
            <w:right w:val="none" w:sz="0" w:space="0" w:color="auto"/>
          </w:divBdr>
        </w:div>
        <w:div w:id="474614478">
          <w:marLeft w:val="1166"/>
          <w:marRight w:val="0"/>
          <w:marTop w:val="77"/>
          <w:marBottom w:val="0"/>
          <w:divBdr>
            <w:top w:val="none" w:sz="0" w:space="0" w:color="auto"/>
            <w:left w:val="none" w:sz="0" w:space="0" w:color="auto"/>
            <w:bottom w:val="none" w:sz="0" w:space="0" w:color="auto"/>
            <w:right w:val="none" w:sz="0" w:space="0" w:color="auto"/>
          </w:divBdr>
        </w:div>
        <w:div w:id="176696639">
          <w:marLeft w:val="1166"/>
          <w:marRight w:val="0"/>
          <w:marTop w:val="77"/>
          <w:marBottom w:val="0"/>
          <w:divBdr>
            <w:top w:val="none" w:sz="0" w:space="0" w:color="auto"/>
            <w:left w:val="none" w:sz="0" w:space="0" w:color="auto"/>
            <w:bottom w:val="none" w:sz="0" w:space="0" w:color="auto"/>
            <w:right w:val="none" w:sz="0" w:space="0" w:color="auto"/>
          </w:divBdr>
        </w:div>
        <w:div w:id="1480876801">
          <w:marLeft w:val="1166"/>
          <w:marRight w:val="0"/>
          <w:marTop w:val="77"/>
          <w:marBottom w:val="0"/>
          <w:divBdr>
            <w:top w:val="none" w:sz="0" w:space="0" w:color="auto"/>
            <w:left w:val="none" w:sz="0" w:space="0" w:color="auto"/>
            <w:bottom w:val="none" w:sz="0" w:space="0" w:color="auto"/>
            <w:right w:val="none" w:sz="0" w:space="0" w:color="auto"/>
          </w:divBdr>
        </w:div>
      </w:divsChild>
    </w:div>
    <w:div w:id="1082140248">
      <w:bodyDiv w:val="1"/>
      <w:marLeft w:val="0"/>
      <w:marRight w:val="0"/>
      <w:marTop w:val="0"/>
      <w:marBottom w:val="0"/>
      <w:divBdr>
        <w:top w:val="none" w:sz="0" w:space="0" w:color="auto"/>
        <w:left w:val="none" w:sz="0" w:space="0" w:color="auto"/>
        <w:bottom w:val="none" w:sz="0" w:space="0" w:color="auto"/>
        <w:right w:val="none" w:sz="0" w:space="0" w:color="auto"/>
      </w:divBdr>
      <w:divsChild>
        <w:div w:id="305014730">
          <w:marLeft w:val="547"/>
          <w:marRight w:val="0"/>
          <w:marTop w:val="115"/>
          <w:marBottom w:val="0"/>
          <w:divBdr>
            <w:top w:val="none" w:sz="0" w:space="0" w:color="auto"/>
            <w:left w:val="none" w:sz="0" w:space="0" w:color="auto"/>
            <w:bottom w:val="none" w:sz="0" w:space="0" w:color="auto"/>
            <w:right w:val="none" w:sz="0" w:space="0" w:color="auto"/>
          </w:divBdr>
        </w:div>
        <w:div w:id="2106533675">
          <w:marLeft w:val="547"/>
          <w:marRight w:val="0"/>
          <w:marTop w:val="115"/>
          <w:marBottom w:val="0"/>
          <w:divBdr>
            <w:top w:val="none" w:sz="0" w:space="0" w:color="auto"/>
            <w:left w:val="none" w:sz="0" w:space="0" w:color="auto"/>
            <w:bottom w:val="none" w:sz="0" w:space="0" w:color="auto"/>
            <w:right w:val="none" w:sz="0" w:space="0" w:color="auto"/>
          </w:divBdr>
        </w:div>
        <w:div w:id="905798742">
          <w:marLeft w:val="547"/>
          <w:marRight w:val="0"/>
          <w:marTop w:val="115"/>
          <w:marBottom w:val="0"/>
          <w:divBdr>
            <w:top w:val="none" w:sz="0" w:space="0" w:color="auto"/>
            <w:left w:val="none" w:sz="0" w:space="0" w:color="auto"/>
            <w:bottom w:val="none" w:sz="0" w:space="0" w:color="auto"/>
            <w:right w:val="none" w:sz="0" w:space="0" w:color="auto"/>
          </w:divBdr>
        </w:div>
        <w:div w:id="1799029361">
          <w:marLeft w:val="547"/>
          <w:marRight w:val="0"/>
          <w:marTop w:val="115"/>
          <w:marBottom w:val="0"/>
          <w:divBdr>
            <w:top w:val="none" w:sz="0" w:space="0" w:color="auto"/>
            <w:left w:val="none" w:sz="0" w:space="0" w:color="auto"/>
            <w:bottom w:val="none" w:sz="0" w:space="0" w:color="auto"/>
            <w:right w:val="none" w:sz="0" w:space="0" w:color="auto"/>
          </w:divBdr>
        </w:div>
      </w:divsChild>
    </w:div>
    <w:div w:id="1087652004">
      <w:bodyDiv w:val="1"/>
      <w:marLeft w:val="0"/>
      <w:marRight w:val="0"/>
      <w:marTop w:val="0"/>
      <w:marBottom w:val="0"/>
      <w:divBdr>
        <w:top w:val="none" w:sz="0" w:space="0" w:color="auto"/>
        <w:left w:val="none" w:sz="0" w:space="0" w:color="auto"/>
        <w:bottom w:val="none" w:sz="0" w:space="0" w:color="auto"/>
        <w:right w:val="none" w:sz="0" w:space="0" w:color="auto"/>
      </w:divBdr>
      <w:divsChild>
        <w:div w:id="363868852">
          <w:marLeft w:val="547"/>
          <w:marRight w:val="0"/>
          <w:marTop w:val="115"/>
          <w:marBottom w:val="0"/>
          <w:divBdr>
            <w:top w:val="none" w:sz="0" w:space="0" w:color="auto"/>
            <w:left w:val="none" w:sz="0" w:space="0" w:color="auto"/>
            <w:bottom w:val="none" w:sz="0" w:space="0" w:color="auto"/>
            <w:right w:val="none" w:sz="0" w:space="0" w:color="auto"/>
          </w:divBdr>
        </w:div>
        <w:div w:id="923563736">
          <w:marLeft w:val="547"/>
          <w:marRight w:val="0"/>
          <w:marTop w:val="115"/>
          <w:marBottom w:val="0"/>
          <w:divBdr>
            <w:top w:val="none" w:sz="0" w:space="0" w:color="auto"/>
            <w:left w:val="none" w:sz="0" w:space="0" w:color="auto"/>
            <w:bottom w:val="none" w:sz="0" w:space="0" w:color="auto"/>
            <w:right w:val="none" w:sz="0" w:space="0" w:color="auto"/>
          </w:divBdr>
        </w:div>
        <w:div w:id="2033068829">
          <w:marLeft w:val="1166"/>
          <w:marRight w:val="0"/>
          <w:marTop w:val="96"/>
          <w:marBottom w:val="0"/>
          <w:divBdr>
            <w:top w:val="none" w:sz="0" w:space="0" w:color="auto"/>
            <w:left w:val="none" w:sz="0" w:space="0" w:color="auto"/>
            <w:bottom w:val="none" w:sz="0" w:space="0" w:color="auto"/>
            <w:right w:val="none" w:sz="0" w:space="0" w:color="auto"/>
          </w:divBdr>
        </w:div>
        <w:div w:id="241991433">
          <w:marLeft w:val="1166"/>
          <w:marRight w:val="0"/>
          <w:marTop w:val="96"/>
          <w:marBottom w:val="0"/>
          <w:divBdr>
            <w:top w:val="none" w:sz="0" w:space="0" w:color="auto"/>
            <w:left w:val="none" w:sz="0" w:space="0" w:color="auto"/>
            <w:bottom w:val="none" w:sz="0" w:space="0" w:color="auto"/>
            <w:right w:val="none" w:sz="0" w:space="0" w:color="auto"/>
          </w:divBdr>
        </w:div>
        <w:div w:id="481584457">
          <w:marLeft w:val="1166"/>
          <w:marRight w:val="0"/>
          <w:marTop w:val="96"/>
          <w:marBottom w:val="0"/>
          <w:divBdr>
            <w:top w:val="none" w:sz="0" w:space="0" w:color="auto"/>
            <w:left w:val="none" w:sz="0" w:space="0" w:color="auto"/>
            <w:bottom w:val="none" w:sz="0" w:space="0" w:color="auto"/>
            <w:right w:val="none" w:sz="0" w:space="0" w:color="auto"/>
          </w:divBdr>
        </w:div>
        <w:div w:id="1198928648">
          <w:marLeft w:val="547"/>
          <w:marRight w:val="0"/>
          <w:marTop w:val="115"/>
          <w:marBottom w:val="0"/>
          <w:divBdr>
            <w:top w:val="none" w:sz="0" w:space="0" w:color="auto"/>
            <w:left w:val="none" w:sz="0" w:space="0" w:color="auto"/>
            <w:bottom w:val="none" w:sz="0" w:space="0" w:color="auto"/>
            <w:right w:val="none" w:sz="0" w:space="0" w:color="auto"/>
          </w:divBdr>
        </w:div>
        <w:div w:id="1462722657">
          <w:marLeft w:val="1166"/>
          <w:marRight w:val="0"/>
          <w:marTop w:val="96"/>
          <w:marBottom w:val="0"/>
          <w:divBdr>
            <w:top w:val="none" w:sz="0" w:space="0" w:color="auto"/>
            <w:left w:val="none" w:sz="0" w:space="0" w:color="auto"/>
            <w:bottom w:val="none" w:sz="0" w:space="0" w:color="auto"/>
            <w:right w:val="none" w:sz="0" w:space="0" w:color="auto"/>
          </w:divBdr>
        </w:div>
        <w:div w:id="81223698">
          <w:marLeft w:val="1166"/>
          <w:marRight w:val="0"/>
          <w:marTop w:val="96"/>
          <w:marBottom w:val="0"/>
          <w:divBdr>
            <w:top w:val="none" w:sz="0" w:space="0" w:color="auto"/>
            <w:left w:val="none" w:sz="0" w:space="0" w:color="auto"/>
            <w:bottom w:val="none" w:sz="0" w:space="0" w:color="auto"/>
            <w:right w:val="none" w:sz="0" w:space="0" w:color="auto"/>
          </w:divBdr>
        </w:div>
      </w:divsChild>
    </w:div>
    <w:div w:id="1091776187">
      <w:bodyDiv w:val="1"/>
      <w:marLeft w:val="0"/>
      <w:marRight w:val="0"/>
      <w:marTop w:val="0"/>
      <w:marBottom w:val="0"/>
      <w:divBdr>
        <w:top w:val="none" w:sz="0" w:space="0" w:color="auto"/>
        <w:left w:val="none" w:sz="0" w:space="0" w:color="auto"/>
        <w:bottom w:val="none" w:sz="0" w:space="0" w:color="auto"/>
        <w:right w:val="none" w:sz="0" w:space="0" w:color="auto"/>
      </w:divBdr>
      <w:divsChild>
        <w:div w:id="115487299">
          <w:marLeft w:val="547"/>
          <w:marRight w:val="0"/>
          <w:marTop w:val="115"/>
          <w:marBottom w:val="0"/>
          <w:divBdr>
            <w:top w:val="none" w:sz="0" w:space="0" w:color="auto"/>
            <w:left w:val="none" w:sz="0" w:space="0" w:color="auto"/>
            <w:bottom w:val="none" w:sz="0" w:space="0" w:color="auto"/>
            <w:right w:val="none" w:sz="0" w:space="0" w:color="auto"/>
          </w:divBdr>
        </w:div>
      </w:divsChild>
    </w:div>
    <w:div w:id="1092430318">
      <w:bodyDiv w:val="1"/>
      <w:marLeft w:val="0"/>
      <w:marRight w:val="0"/>
      <w:marTop w:val="0"/>
      <w:marBottom w:val="0"/>
      <w:divBdr>
        <w:top w:val="none" w:sz="0" w:space="0" w:color="auto"/>
        <w:left w:val="none" w:sz="0" w:space="0" w:color="auto"/>
        <w:bottom w:val="none" w:sz="0" w:space="0" w:color="auto"/>
        <w:right w:val="none" w:sz="0" w:space="0" w:color="auto"/>
      </w:divBdr>
      <w:divsChild>
        <w:div w:id="352877891">
          <w:marLeft w:val="547"/>
          <w:marRight w:val="0"/>
          <w:marTop w:val="106"/>
          <w:marBottom w:val="0"/>
          <w:divBdr>
            <w:top w:val="none" w:sz="0" w:space="0" w:color="auto"/>
            <w:left w:val="none" w:sz="0" w:space="0" w:color="auto"/>
            <w:bottom w:val="none" w:sz="0" w:space="0" w:color="auto"/>
            <w:right w:val="none" w:sz="0" w:space="0" w:color="auto"/>
          </w:divBdr>
        </w:div>
        <w:div w:id="792284545">
          <w:marLeft w:val="1166"/>
          <w:marRight w:val="0"/>
          <w:marTop w:val="86"/>
          <w:marBottom w:val="0"/>
          <w:divBdr>
            <w:top w:val="none" w:sz="0" w:space="0" w:color="auto"/>
            <w:left w:val="none" w:sz="0" w:space="0" w:color="auto"/>
            <w:bottom w:val="none" w:sz="0" w:space="0" w:color="auto"/>
            <w:right w:val="none" w:sz="0" w:space="0" w:color="auto"/>
          </w:divBdr>
        </w:div>
        <w:div w:id="1962421900">
          <w:marLeft w:val="1166"/>
          <w:marRight w:val="0"/>
          <w:marTop w:val="86"/>
          <w:marBottom w:val="0"/>
          <w:divBdr>
            <w:top w:val="none" w:sz="0" w:space="0" w:color="auto"/>
            <w:left w:val="none" w:sz="0" w:space="0" w:color="auto"/>
            <w:bottom w:val="none" w:sz="0" w:space="0" w:color="auto"/>
            <w:right w:val="none" w:sz="0" w:space="0" w:color="auto"/>
          </w:divBdr>
        </w:div>
        <w:div w:id="1398280078">
          <w:marLeft w:val="1166"/>
          <w:marRight w:val="0"/>
          <w:marTop w:val="86"/>
          <w:marBottom w:val="0"/>
          <w:divBdr>
            <w:top w:val="none" w:sz="0" w:space="0" w:color="auto"/>
            <w:left w:val="none" w:sz="0" w:space="0" w:color="auto"/>
            <w:bottom w:val="none" w:sz="0" w:space="0" w:color="auto"/>
            <w:right w:val="none" w:sz="0" w:space="0" w:color="auto"/>
          </w:divBdr>
        </w:div>
      </w:divsChild>
    </w:div>
    <w:div w:id="1093353493">
      <w:bodyDiv w:val="1"/>
      <w:marLeft w:val="0"/>
      <w:marRight w:val="0"/>
      <w:marTop w:val="0"/>
      <w:marBottom w:val="0"/>
      <w:divBdr>
        <w:top w:val="none" w:sz="0" w:space="0" w:color="auto"/>
        <w:left w:val="none" w:sz="0" w:space="0" w:color="auto"/>
        <w:bottom w:val="none" w:sz="0" w:space="0" w:color="auto"/>
        <w:right w:val="none" w:sz="0" w:space="0" w:color="auto"/>
      </w:divBdr>
    </w:div>
    <w:div w:id="1093471832">
      <w:bodyDiv w:val="1"/>
      <w:marLeft w:val="0"/>
      <w:marRight w:val="0"/>
      <w:marTop w:val="0"/>
      <w:marBottom w:val="0"/>
      <w:divBdr>
        <w:top w:val="none" w:sz="0" w:space="0" w:color="auto"/>
        <w:left w:val="none" w:sz="0" w:space="0" w:color="auto"/>
        <w:bottom w:val="none" w:sz="0" w:space="0" w:color="auto"/>
        <w:right w:val="none" w:sz="0" w:space="0" w:color="auto"/>
      </w:divBdr>
      <w:divsChild>
        <w:div w:id="1225214447">
          <w:marLeft w:val="547"/>
          <w:marRight w:val="0"/>
          <w:marTop w:val="115"/>
          <w:marBottom w:val="0"/>
          <w:divBdr>
            <w:top w:val="none" w:sz="0" w:space="0" w:color="auto"/>
            <w:left w:val="none" w:sz="0" w:space="0" w:color="auto"/>
            <w:bottom w:val="none" w:sz="0" w:space="0" w:color="auto"/>
            <w:right w:val="none" w:sz="0" w:space="0" w:color="auto"/>
          </w:divBdr>
        </w:div>
        <w:div w:id="1935744290">
          <w:marLeft w:val="1166"/>
          <w:marRight w:val="0"/>
          <w:marTop w:val="96"/>
          <w:marBottom w:val="0"/>
          <w:divBdr>
            <w:top w:val="none" w:sz="0" w:space="0" w:color="auto"/>
            <w:left w:val="none" w:sz="0" w:space="0" w:color="auto"/>
            <w:bottom w:val="none" w:sz="0" w:space="0" w:color="auto"/>
            <w:right w:val="none" w:sz="0" w:space="0" w:color="auto"/>
          </w:divBdr>
        </w:div>
        <w:div w:id="615909257">
          <w:marLeft w:val="1166"/>
          <w:marRight w:val="0"/>
          <w:marTop w:val="96"/>
          <w:marBottom w:val="0"/>
          <w:divBdr>
            <w:top w:val="none" w:sz="0" w:space="0" w:color="auto"/>
            <w:left w:val="none" w:sz="0" w:space="0" w:color="auto"/>
            <w:bottom w:val="none" w:sz="0" w:space="0" w:color="auto"/>
            <w:right w:val="none" w:sz="0" w:space="0" w:color="auto"/>
          </w:divBdr>
        </w:div>
        <w:div w:id="735320531">
          <w:marLeft w:val="1166"/>
          <w:marRight w:val="0"/>
          <w:marTop w:val="96"/>
          <w:marBottom w:val="0"/>
          <w:divBdr>
            <w:top w:val="none" w:sz="0" w:space="0" w:color="auto"/>
            <w:left w:val="none" w:sz="0" w:space="0" w:color="auto"/>
            <w:bottom w:val="none" w:sz="0" w:space="0" w:color="auto"/>
            <w:right w:val="none" w:sz="0" w:space="0" w:color="auto"/>
          </w:divBdr>
        </w:div>
        <w:div w:id="944965313">
          <w:marLeft w:val="1166"/>
          <w:marRight w:val="0"/>
          <w:marTop w:val="96"/>
          <w:marBottom w:val="0"/>
          <w:divBdr>
            <w:top w:val="none" w:sz="0" w:space="0" w:color="auto"/>
            <w:left w:val="none" w:sz="0" w:space="0" w:color="auto"/>
            <w:bottom w:val="none" w:sz="0" w:space="0" w:color="auto"/>
            <w:right w:val="none" w:sz="0" w:space="0" w:color="auto"/>
          </w:divBdr>
        </w:div>
        <w:div w:id="724988999">
          <w:marLeft w:val="1166"/>
          <w:marRight w:val="0"/>
          <w:marTop w:val="96"/>
          <w:marBottom w:val="0"/>
          <w:divBdr>
            <w:top w:val="none" w:sz="0" w:space="0" w:color="auto"/>
            <w:left w:val="none" w:sz="0" w:space="0" w:color="auto"/>
            <w:bottom w:val="none" w:sz="0" w:space="0" w:color="auto"/>
            <w:right w:val="none" w:sz="0" w:space="0" w:color="auto"/>
          </w:divBdr>
        </w:div>
        <w:div w:id="1749569709">
          <w:marLeft w:val="1166"/>
          <w:marRight w:val="0"/>
          <w:marTop w:val="96"/>
          <w:marBottom w:val="0"/>
          <w:divBdr>
            <w:top w:val="none" w:sz="0" w:space="0" w:color="auto"/>
            <w:left w:val="none" w:sz="0" w:space="0" w:color="auto"/>
            <w:bottom w:val="none" w:sz="0" w:space="0" w:color="auto"/>
            <w:right w:val="none" w:sz="0" w:space="0" w:color="auto"/>
          </w:divBdr>
        </w:div>
        <w:div w:id="678888690">
          <w:marLeft w:val="1166"/>
          <w:marRight w:val="0"/>
          <w:marTop w:val="96"/>
          <w:marBottom w:val="0"/>
          <w:divBdr>
            <w:top w:val="none" w:sz="0" w:space="0" w:color="auto"/>
            <w:left w:val="none" w:sz="0" w:space="0" w:color="auto"/>
            <w:bottom w:val="none" w:sz="0" w:space="0" w:color="auto"/>
            <w:right w:val="none" w:sz="0" w:space="0" w:color="auto"/>
          </w:divBdr>
        </w:div>
        <w:div w:id="891229593">
          <w:marLeft w:val="1166"/>
          <w:marRight w:val="0"/>
          <w:marTop w:val="96"/>
          <w:marBottom w:val="0"/>
          <w:divBdr>
            <w:top w:val="none" w:sz="0" w:space="0" w:color="auto"/>
            <w:left w:val="none" w:sz="0" w:space="0" w:color="auto"/>
            <w:bottom w:val="none" w:sz="0" w:space="0" w:color="auto"/>
            <w:right w:val="none" w:sz="0" w:space="0" w:color="auto"/>
          </w:divBdr>
        </w:div>
        <w:div w:id="170418037">
          <w:marLeft w:val="1166"/>
          <w:marRight w:val="0"/>
          <w:marTop w:val="96"/>
          <w:marBottom w:val="0"/>
          <w:divBdr>
            <w:top w:val="none" w:sz="0" w:space="0" w:color="auto"/>
            <w:left w:val="none" w:sz="0" w:space="0" w:color="auto"/>
            <w:bottom w:val="none" w:sz="0" w:space="0" w:color="auto"/>
            <w:right w:val="none" w:sz="0" w:space="0" w:color="auto"/>
          </w:divBdr>
        </w:div>
      </w:divsChild>
    </w:div>
    <w:div w:id="1096754635">
      <w:bodyDiv w:val="1"/>
      <w:marLeft w:val="0"/>
      <w:marRight w:val="0"/>
      <w:marTop w:val="0"/>
      <w:marBottom w:val="0"/>
      <w:divBdr>
        <w:top w:val="none" w:sz="0" w:space="0" w:color="auto"/>
        <w:left w:val="none" w:sz="0" w:space="0" w:color="auto"/>
        <w:bottom w:val="none" w:sz="0" w:space="0" w:color="auto"/>
        <w:right w:val="none" w:sz="0" w:space="0" w:color="auto"/>
      </w:divBdr>
      <w:divsChild>
        <w:div w:id="1261522354">
          <w:marLeft w:val="547"/>
          <w:marRight w:val="0"/>
          <w:marTop w:val="115"/>
          <w:marBottom w:val="0"/>
          <w:divBdr>
            <w:top w:val="none" w:sz="0" w:space="0" w:color="auto"/>
            <w:left w:val="none" w:sz="0" w:space="0" w:color="auto"/>
            <w:bottom w:val="none" w:sz="0" w:space="0" w:color="auto"/>
            <w:right w:val="none" w:sz="0" w:space="0" w:color="auto"/>
          </w:divBdr>
        </w:div>
        <w:div w:id="1309936840">
          <w:marLeft w:val="547"/>
          <w:marRight w:val="0"/>
          <w:marTop w:val="115"/>
          <w:marBottom w:val="0"/>
          <w:divBdr>
            <w:top w:val="none" w:sz="0" w:space="0" w:color="auto"/>
            <w:left w:val="none" w:sz="0" w:space="0" w:color="auto"/>
            <w:bottom w:val="none" w:sz="0" w:space="0" w:color="auto"/>
            <w:right w:val="none" w:sz="0" w:space="0" w:color="auto"/>
          </w:divBdr>
        </w:div>
        <w:div w:id="1521553648">
          <w:marLeft w:val="547"/>
          <w:marRight w:val="0"/>
          <w:marTop w:val="115"/>
          <w:marBottom w:val="0"/>
          <w:divBdr>
            <w:top w:val="none" w:sz="0" w:space="0" w:color="auto"/>
            <w:left w:val="none" w:sz="0" w:space="0" w:color="auto"/>
            <w:bottom w:val="none" w:sz="0" w:space="0" w:color="auto"/>
            <w:right w:val="none" w:sz="0" w:space="0" w:color="auto"/>
          </w:divBdr>
        </w:div>
        <w:div w:id="1131288450">
          <w:marLeft w:val="547"/>
          <w:marRight w:val="0"/>
          <w:marTop w:val="115"/>
          <w:marBottom w:val="0"/>
          <w:divBdr>
            <w:top w:val="none" w:sz="0" w:space="0" w:color="auto"/>
            <w:left w:val="none" w:sz="0" w:space="0" w:color="auto"/>
            <w:bottom w:val="none" w:sz="0" w:space="0" w:color="auto"/>
            <w:right w:val="none" w:sz="0" w:space="0" w:color="auto"/>
          </w:divBdr>
        </w:div>
        <w:div w:id="1849561181">
          <w:marLeft w:val="547"/>
          <w:marRight w:val="0"/>
          <w:marTop w:val="115"/>
          <w:marBottom w:val="0"/>
          <w:divBdr>
            <w:top w:val="none" w:sz="0" w:space="0" w:color="auto"/>
            <w:left w:val="none" w:sz="0" w:space="0" w:color="auto"/>
            <w:bottom w:val="none" w:sz="0" w:space="0" w:color="auto"/>
            <w:right w:val="none" w:sz="0" w:space="0" w:color="auto"/>
          </w:divBdr>
        </w:div>
      </w:divsChild>
    </w:div>
    <w:div w:id="1100295367">
      <w:bodyDiv w:val="1"/>
      <w:marLeft w:val="0"/>
      <w:marRight w:val="0"/>
      <w:marTop w:val="0"/>
      <w:marBottom w:val="0"/>
      <w:divBdr>
        <w:top w:val="none" w:sz="0" w:space="0" w:color="auto"/>
        <w:left w:val="none" w:sz="0" w:space="0" w:color="auto"/>
        <w:bottom w:val="none" w:sz="0" w:space="0" w:color="auto"/>
        <w:right w:val="none" w:sz="0" w:space="0" w:color="auto"/>
      </w:divBdr>
      <w:divsChild>
        <w:div w:id="1154641840">
          <w:marLeft w:val="547"/>
          <w:marRight w:val="0"/>
          <w:marTop w:val="115"/>
          <w:marBottom w:val="0"/>
          <w:divBdr>
            <w:top w:val="none" w:sz="0" w:space="0" w:color="auto"/>
            <w:left w:val="none" w:sz="0" w:space="0" w:color="auto"/>
            <w:bottom w:val="none" w:sz="0" w:space="0" w:color="auto"/>
            <w:right w:val="none" w:sz="0" w:space="0" w:color="auto"/>
          </w:divBdr>
        </w:div>
        <w:div w:id="1777941890">
          <w:marLeft w:val="547"/>
          <w:marRight w:val="0"/>
          <w:marTop w:val="115"/>
          <w:marBottom w:val="0"/>
          <w:divBdr>
            <w:top w:val="none" w:sz="0" w:space="0" w:color="auto"/>
            <w:left w:val="none" w:sz="0" w:space="0" w:color="auto"/>
            <w:bottom w:val="none" w:sz="0" w:space="0" w:color="auto"/>
            <w:right w:val="none" w:sz="0" w:space="0" w:color="auto"/>
          </w:divBdr>
        </w:div>
        <w:div w:id="1259869173">
          <w:marLeft w:val="1166"/>
          <w:marRight w:val="0"/>
          <w:marTop w:val="96"/>
          <w:marBottom w:val="0"/>
          <w:divBdr>
            <w:top w:val="none" w:sz="0" w:space="0" w:color="auto"/>
            <w:left w:val="none" w:sz="0" w:space="0" w:color="auto"/>
            <w:bottom w:val="none" w:sz="0" w:space="0" w:color="auto"/>
            <w:right w:val="none" w:sz="0" w:space="0" w:color="auto"/>
          </w:divBdr>
        </w:div>
        <w:div w:id="866407507">
          <w:marLeft w:val="1166"/>
          <w:marRight w:val="0"/>
          <w:marTop w:val="96"/>
          <w:marBottom w:val="0"/>
          <w:divBdr>
            <w:top w:val="none" w:sz="0" w:space="0" w:color="auto"/>
            <w:left w:val="none" w:sz="0" w:space="0" w:color="auto"/>
            <w:bottom w:val="none" w:sz="0" w:space="0" w:color="auto"/>
            <w:right w:val="none" w:sz="0" w:space="0" w:color="auto"/>
          </w:divBdr>
        </w:div>
        <w:div w:id="310671909">
          <w:marLeft w:val="1166"/>
          <w:marRight w:val="0"/>
          <w:marTop w:val="96"/>
          <w:marBottom w:val="0"/>
          <w:divBdr>
            <w:top w:val="none" w:sz="0" w:space="0" w:color="auto"/>
            <w:left w:val="none" w:sz="0" w:space="0" w:color="auto"/>
            <w:bottom w:val="none" w:sz="0" w:space="0" w:color="auto"/>
            <w:right w:val="none" w:sz="0" w:space="0" w:color="auto"/>
          </w:divBdr>
        </w:div>
        <w:div w:id="358357806">
          <w:marLeft w:val="1166"/>
          <w:marRight w:val="0"/>
          <w:marTop w:val="96"/>
          <w:marBottom w:val="0"/>
          <w:divBdr>
            <w:top w:val="none" w:sz="0" w:space="0" w:color="auto"/>
            <w:left w:val="none" w:sz="0" w:space="0" w:color="auto"/>
            <w:bottom w:val="none" w:sz="0" w:space="0" w:color="auto"/>
            <w:right w:val="none" w:sz="0" w:space="0" w:color="auto"/>
          </w:divBdr>
        </w:div>
      </w:divsChild>
    </w:div>
    <w:div w:id="1105464784">
      <w:bodyDiv w:val="1"/>
      <w:marLeft w:val="0"/>
      <w:marRight w:val="0"/>
      <w:marTop w:val="0"/>
      <w:marBottom w:val="0"/>
      <w:divBdr>
        <w:top w:val="none" w:sz="0" w:space="0" w:color="auto"/>
        <w:left w:val="none" w:sz="0" w:space="0" w:color="auto"/>
        <w:bottom w:val="none" w:sz="0" w:space="0" w:color="auto"/>
        <w:right w:val="none" w:sz="0" w:space="0" w:color="auto"/>
      </w:divBdr>
      <w:divsChild>
        <w:div w:id="62026021">
          <w:marLeft w:val="547"/>
          <w:marRight w:val="0"/>
          <w:marTop w:val="106"/>
          <w:marBottom w:val="0"/>
          <w:divBdr>
            <w:top w:val="none" w:sz="0" w:space="0" w:color="auto"/>
            <w:left w:val="none" w:sz="0" w:space="0" w:color="auto"/>
            <w:bottom w:val="none" w:sz="0" w:space="0" w:color="auto"/>
            <w:right w:val="none" w:sz="0" w:space="0" w:color="auto"/>
          </w:divBdr>
        </w:div>
        <w:div w:id="1304312465">
          <w:marLeft w:val="547"/>
          <w:marRight w:val="0"/>
          <w:marTop w:val="106"/>
          <w:marBottom w:val="0"/>
          <w:divBdr>
            <w:top w:val="none" w:sz="0" w:space="0" w:color="auto"/>
            <w:left w:val="none" w:sz="0" w:space="0" w:color="auto"/>
            <w:bottom w:val="none" w:sz="0" w:space="0" w:color="auto"/>
            <w:right w:val="none" w:sz="0" w:space="0" w:color="auto"/>
          </w:divBdr>
        </w:div>
        <w:div w:id="1420519075">
          <w:marLeft w:val="547"/>
          <w:marRight w:val="0"/>
          <w:marTop w:val="106"/>
          <w:marBottom w:val="0"/>
          <w:divBdr>
            <w:top w:val="none" w:sz="0" w:space="0" w:color="auto"/>
            <w:left w:val="none" w:sz="0" w:space="0" w:color="auto"/>
            <w:bottom w:val="none" w:sz="0" w:space="0" w:color="auto"/>
            <w:right w:val="none" w:sz="0" w:space="0" w:color="auto"/>
          </w:divBdr>
        </w:div>
        <w:div w:id="433674785">
          <w:marLeft w:val="547"/>
          <w:marRight w:val="0"/>
          <w:marTop w:val="106"/>
          <w:marBottom w:val="0"/>
          <w:divBdr>
            <w:top w:val="none" w:sz="0" w:space="0" w:color="auto"/>
            <w:left w:val="none" w:sz="0" w:space="0" w:color="auto"/>
            <w:bottom w:val="none" w:sz="0" w:space="0" w:color="auto"/>
            <w:right w:val="none" w:sz="0" w:space="0" w:color="auto"/>
          </w:divBdr>
        </w:div>
      </w:divsChild>
    </w:div>
    <w:div w:id="1108159270">
      <w:bodyDiv w:val="1"/>
      <w:marLeft w:val="0"/>
      <w:marRight w:val="0"/>
      <w:marTop w:val="0"/>
      <w:marBottom w:val="0"/>
      <w:divBdr>
        <w:top w:val="none" w:sz="0" w:space="0" w:color="auto"/>
        <w:left w:val="none" w:sz="0" w:space="0" w:color="auto"/>
        <w:bottom w:val="none" w:sz="0" w:space="0" w:color="auto"/>
        <w:right w:val="none" w:sz="0" w:space="0" w:color="auto"/>
      </w:divBdr>
      <w:divsChild>
        <w:div w:id="1028217047">
          <w:marLeft w:val="547"/>
          <w:marRight w:val="0"/>
          <w:marTop w:val="106"/>
          <w:marBottom w:val="0"/>
          <w:divBdr>
            <w:top w:val="none" w:sz="0" w:space="0" w:color="auto"/>
            <w:left w:val="none" w:sz="0" w:space="0" w:color="auto"/>
            <w:bottom w:val="none" w:sz="0" w:space="0" w:color="auto"/>
            <w:right w:val="none" w:sz="0" w:space="0" w:color="auto"/>
          </w:divBdr>
        </w:div>
        <w:div w:id="1459298309">
          <w:marLeft w:val="547"/>
          <w:marRight w:val="0"/>
          <w:marTop w:val="106"/>
          <w:marBottom w:val="0"/>
          <w:divBdr>
            <w:top w:val="none" w:sz="0" w:space="0" w:color="auto"/>
            <w:left w:val="none" w:sz="0" w:space="0" w:color="auto"/>
            <w:bottom w:val="none" w:sz="0" w:space="0" w:color="auto"/>
            <w:right w:val="none" w:sz="0" w:space="0" w:color="auto"/>
          </w:divBdr>
        </w:div>
        <w:div w:id="7290361">
          <w:marLeft w:val="547"/>
          <w:marRight w:val="0"/>
          <w:marTop w:val="106"/>
          <w:marBottom w:val="0"/>
          <w:divBdr>
            <w:top w:val="none" w:sz="0" w:space="0" w:color="auto"/>
            <w:left w:val="none" w:sz="0" w:space="0" w:color="auto"/>
            <w:bottom w:val="none" w:sz="0" w:space="0" w:color="auto"/>
            <w:right w:val="none" w:sz="0" w:space="0" w:color="auto"/>
          </w:divBdr>
        </w:div>
        <w:div w:id="210651375">
          <w:marLeft w:val="1166"/>
          <w:marRight w:val="0"/>
          <w:marTop w:val="86"/>
          <w:marBottom w:val="0"/>
          <w:divBdr>
            <w:top w:val="none" w:sz="0" w:space="0" w:color="auto"/>
            <w:left w:val="none" w:sz="0" w:space="0" w:color="auto"/>
            <w:bottom w:val="none" w:sz="0" w:space="0" w:color="auto"/>
            <w:right w:val="none" w:sz="0" w:space="0" w:color="auto"/>
          </w:divBdr>
        </w:div>
        <w:div w:id="218169862">
          <w:marLeft w:val="1166"/>
          <w:marRight w:val="0"/>
          <w:marTop w:val="86"/>
          <w:marBottom w:val="0"/>
          <w:divBdr>
            <w:top w:val="none" w:sz="0" w:space="0" w:color="auto"/>
            <w:left w:val="none" w:sz="0" w:space="0" w:color="auto"/>
            <w:bottom w:val="none" w:sz="0" w:space="0" w:color="auto"/>
            <w:right w:val="none" w:sz="0" w:space="0" w:color="auto"/>
          </w:divBdr>
        </w:div>
        <w:div w:id="943002787">
          <w:marLeft w:val="1166"/>
          <w:marRight w:val="0"/>
          <w:marTop w:val="86"/>
          <w:marBottom w:val="0"/>
          <w:divBdr>
            <w:top w:val="none" w:sz="0" w:space="0" w:color="auto"/>
            <w:left w:val="none" w:sz="0" w:space="0" w:color="auto"/>
            <w:bottom w:val="none" w:sz="0" w:space="0" w:color="auto"/>
            <w:right w:val="none" w:sz="0" w:space="0" w:color="auto"/>
          </w:divBdr>
        </w:div>
      </w:divsChild>
    </w:div>
    <w:div w:id="1111172009">
      <w:bodyDiv w:val="1"/>
      <w:marLeft w:val="0"/>
      <w:marRight w:val="0"/>
      <w:marTop w:val="0"/>
      <w:marBottom w:val="0"/>
      <w:divBdr>
        <w:top w:val="none" w:sz="0" w:space="0" w:color="auto"/>
        <w:left w:val="none" w:sz="0" w:space="0" w:color="auto"/>
        <w:bottom w:val="none" w:sz="0" w:space="0" w:color="auto"/>
        <w:right w:val="none" w:sz="0" w:space="0" w:color="auto"/>
      </w:divBdr>
      <w:divsChild>
        <w:div w:id="1309163994">
          <w:marLeft w:val="547"/>
          <w:marRight w:val="0"/>
          <w:marTop w:val="115"/>
          <w:marBottom w:val="0"/>
          <w:divBdr>
            <w:top w:val="none" w:sz="0" w:space="0" w:color="auto"/>
            <w:left w:val="none" w:sz="0" w:space="0" w:color="auto"/>
            <w:bottom w:val="none" w:sz="0" w:space="0" w:color="auto"/>
            <w:right w:val="none" w:sz="0" w:space="0" w:color="auto"/>
          </w:divBdr>
        </w:div>
        <w:div w:id="1552032716">
          <w:marLeft w:val="547"/>
          <w:marRight w:val="0"/>
          <w:marTop w:val="115"/>
          <w:marBottom w:val="0"/>
          <w:divBdr>
            <w:top w:val="none" w:sz="0" w:space="0" w:color="auto"/>
            <w:left w:val="none" w:sz="0" w:space="0" w:color="auto"/>
            <w:bottom w:val="none" w:sz="0" w:space="0" w:color="auto"/>
            <w:right w:val="none" w:sz="0" w:space="0" w:color="auto"/>
          </w:divBdr>
        </w:div>
        <w:div w:id="1726490074">
          <w:marLeft w:val="547"/>
          <w:marRight w:val="0"/>
          <w:marTop w:val="115"/>
          <w:marBottom w:val="0"/>
          <w:divBdr>
            <w:top w:val="none" w:sz="0" w:space="0" w:color="auto"/>
            <w:left w:val="none" w:sz="0" w:space="0" w:color="auto"/>
            <w:bottom w:val="none" w:sz="0" w:space="0" w:color="auto"/>
            <w:right w:val="none" w:sz="0" w:space="0" w:color="auto"/>
          </w:divBdr>
        </w:div>
        <w:div w:id="972096330">
          <w:marLeft w:val="547"/>
          <w:marRight w:val="0"/>
          <w:marTop w:val="115"/>
          <w:marBottom w:val="0"/>
          <w:divBdr>
            <w:top w:val="none" w:sz="0" w:space="0" w:color="auto"/>
            <w:left w:val="none" w:sz="0" w:space="0" w:color="auto"/>
            <w:bottom w:val="none" w:sz="0" w:space="0" w:color="auto"/>
            <w:right w:val="none" w:sz="0" w:space="0" w:color="auto"/>
          </w:divBdr>
        </w:div>
      </w:divsChild>
    </w:div>
    <w:div w:id="1112478154">
      <w:bodyDiv w:val="1"/>
      <w:marLeft w:val="0"/>
      <w:marRight w:val="0"/>
      <w:marTop w:val="0"/>
      <w:marBottom w:val="0"/>
      <w:divBdr>
        <w:top w:val="none" w:sz="0" w:space="0" w:color="auto"/>
        <w:left w:val="none" w:sz="0" w:space="0" w:color="auto"/>
        <w:bottom w:val="none" w:sz="0" w:space="0" w:color="auto"/>
        <w:right w:val="none" w:sz="0" w:space="0" w:color="auto"/>
      </w:divBdr>
      <w:divsChild>
        <w:div w:id="1376850233">
          <w:marLeft w:val="547"/>
          <w:marRight w:val="0"/>
          <w:marTop w:val="115"/>
          <w:marBottom w:val="0"/>
          <w:divBdr>
            <w:top w:val="none" w:sz="0" w:space="0" w:color="auto"/>
            <w:left w:val="none" w:sz="0" w:space="0" w:color="auto"/>
            <w:bottom w:val="none" w:sz="0" w:space="0" w:color="auto"/>
            <w:right w:val="none" w:sz="0" w:space="0" w:color="auto"/>
          </w:divBdr>
        </w:div>
        <w:div w:id="928345116">
          <w:marLeft w:val="547"/>
          <w:marRight w:val="0"/>
          <w:marTop w:val="115"/>
          <w:marBottom w:val="0"/>
          <w:divBdr>
            <w:top w:val="none" w:sz="0" w:space="0" w:color="auto"/>
            <w:left w:val="none" w:sz="0" w:space="0" w:color="auto"/>
            <w:bottom w:val="none" w:sz="0" w:space="0" w:color="auto"/>
            <w:right w:val="none" w:sz="0" w:space="0" w:color="auto"/>
          </w:divBdr>
        </w:div>
        <w:div w:id="520319587">
          <w:marLeft w:val="1166"/>
          <w:marRight w:val="0"/>
          <w:marTop w:val="96"/>
          <w:marBottom w:val="0"/>
          <w:divBdr>
            <w:top w:val="none" w:sz="0" w:space="0" w:color="auto"/>
            <w:left w:val="none" w:sz="0" w:space="0" w:color="auto"/>
            <w:bottom w:val="none" w:sz="0" w:space="0" w:color="auto"/>
            <w:right w:val="none" w:sz="0" w:space="0" w:color="auto"/>
          </w:divBdr>
        </w:div>
        <w:div w:id="1617559807">
          <w:marLeft w:val="1166"/>
          <w:marRight w:val="0"/>
          <w:marTop w:val="96"/>
          <w:marBottom w:val="0"/>
          <w:divBdr>
            <w:top w:val="none" w:sz="0" w:space="0" w:color="auto"/>
            <w:left w:val="none" w:sz="0" w:space="0" w:color="auto"/>
            <w:bottom w:val="none" w:sz="0" w:space="0" w:color="auto"/>
            <w:right w:val="none" w:sz="0" w:space="0" w:color="auto"/>
          </w:divBdr>
        </w:div>
        <w:div w:id="1253734230">
          <w:marLeft w:val="1166"/>
          <w:marRight w:val="0"/>
          <w:marTop w:val="96"/>
          <w:marBottom w:val="0"/>
          <w:divBdr>
            <w:top w:val="none" w:sz="0" w:space="0" w:color="auto"/>
            <w:left w:val="none" w:sz="0" w:space="0" w:color="auto"/>
            <w:bottom w:val="none" w:sz="0" w:space="0" w:color="auto"/>
            <w:right w:val="none" w:sz="0" w:space="0" w:color="auto"/>
          </w:divBdr>
        </w:div>
        <w:div w:id="1450005908">
          <w:marLeft w:val="1166"/>
          <w:marRight w:val="0"/>
          <w:marTop w:val="96"/>
          <w:marBottom w:val="0"/>
          <w:divBdr>
            <w:top w:val="none" w:sz="0" w:space="0" w:color="auto"/>
            <w:left w:val="none" w:sz="0" w:space="0" w:color="auto"/>
            <w:bottom w:val="none" w:sz="0" w:space="0" w:color="auto"/>
            <w:right w:val="none" w:sz="0" w:space="0" w:color="auto"/>
          </w:divBdr>
        </w:div>
      </w:divsChild>
    </w:div>
    <w:div w:id="1119642488">
      <w:bodyDiv w:val="1"/>
      <w:marLeft w:val="0"/>
      <w:marRight w:val="0"/>
      <w:marTop w:val="0"/>
      <w:marBottom w:val="0"/>
      <w:divBdr>
        <w:top w:val="none" w:sz="0" w:space="0" w:color="auto"/>
        <w:left w:val="none" w:sz="0" w:space="0" w:color="auto"/>
        <w:bottom w:val="none" w:sz="0" w:space="0" w:color="auto"/>
        <w:right w:val="none" w:sz="0" w:space="0" w:color="auto"/>
      </w:divBdr>
      <w:divsChild>
        <w:div w:id="1895041694">
          <w:marLeft w:val="547"/>
          <w:marRight w:val="0"/>
          <w:marTop w:val="115"/>
          <w:marBottom w:val="0"/>
          <w:divBdr>
            <w:top w:val="none" w:sz="0" w:space="0" w:color="auto"/>
            <w:left w:val="none" w:sz="0" w:space="0" w:color="auto"/>
            <w:bottom w:val="none" w:sz="0" w:space="0" w:color="auto"/>
            <w:right w:val="none" w:sz="0" w:space="0" w:color="auto"/>
          </w:divBdr>
        </w:div>
        <w:div w:id="1646743444">
          <w:marLeft w:val="547"/>
          <w:marRight w:val="0"/>
          <w:marTop w:val="115"/>
          <w:marBottom w:val="0"/>
          <w:divBdr>
            <w:top w:val="none" w:sz="0" w:space="0" w:color="auto"/>
            <w:left w:val="none" w:sz="0" w:space="0" w:color="auto"/>
            <w:bottom w:val="none" w:sz="0" w:space="0" w:color="auto"/>
            <w:right w:val="none" w:sz="0" w:space="0" w:color="auto"/>
          </w:divBdr>
        </w:div>
        <w:div w:id="1846438239">
          <w:marLeft w:val="547"/>
          <w:marRight w:val="0"/>
          <w:marTop w:val="115"/>
          <w:marBottom w:val="0"/>
          <w:divBdr>
            <w:top w:val="none" w:sz="0" w:space="0" w:color="auto"/>
            <w:left w:val="none" w:sz="0" w:space="0" w:color="auto"/>
            <w:bottom w:val="none" w:sz="0" w:space="0" w:color="auto"/>
            <w:right w:val="none" w:sz="0" w:space="0" w:color="auto"/>
          </w:divBdr>
        </w:div>
        <w:div w:id="70659981">
          <w:marLeft w:val="547"/>
          <w:marRight w:val="0"/>
          <w:marTop w:val="115"/>
          <w:marBottom w:val="0"/>
          <w:divBdr>
            <w:top w:val="none" w:sz="0" w:space="0" w:color="auto"/>
            <w:left w:val="none" w:sz="0" w:space="0" w:color="auto"/>
            <w:bottom w:val="none" w:sz="0" w:space="0" w:color="auto"/>
            <w:right w:val="none" w:sz="0" w:space="0" w:color="auto"/>
          </w:divBdr>
        </w:div>
        <w:div w:id="1467895712">
          <w:marLeft w:val="547"/>
          <w:marRight w:val="0"/>
          <w:marTop w:val="115"/>
          <w:marBottom w:val="0"/>
          <w:divBdr>
            <w:top w:val="none" w:sz="0" w:space="0" w:color="auto"/>
            <w:left w:val="none" w:sz="0" w:space="0" w:color="auto"/>
            <w:bottom w:val="none" w:sz="0" w:space="0" w:color="auto"/>
            <w:right w:val="none" w:sz="0" w:space="0" w:color="auto"/>
          </w:divBdr>
        </w:div>
      </w:divsChild>
    </w:div>
    <w:div w:id="1124890717">
      <w:bodyDiv w:val="1"/>
      <w:marLeft w:val="0"/>
      <w:marRight w:val="0"/>
      <w:marTop w:val="0"/>
      <w:marBottom w:val="0"/>
      <w:divBdr>
        <w:top w:val="none" w:sz="0" w:space="0" w:color="auto"/>
        <w:left w:val="none" w:sz="0" w:space="0" w:color="auto"/>
        <w:bottom w:val="none" w:sz="0" w:space="0" w:color="auto"/>
        <w:right w:val="none" w:sz="0" w:space="0" w:color="auto"/>
      </w:divBdr>
      <w:divsChild>
        <w:div w:id="195582687">
          <w:marLeft w:val="547"/>
          <w:marRight w:val="0"/>
          <w:marTop w:val="115"/>
          <w:marBottom w:val="0"/>
          <w:divBdr>
            <w:top w:val="none" w:sz="0" w:space="0" w:color="auto"/>
            <w:left w:val="none" w:sz="0" w:space="0" w:color="auto"/>
            <w:bottom w:val="none" w:sz="0" w:space="0" w:color="auto"/>
            <w:right w:val="none" w:sz="0" w:space="0" w:color="auto"/>
          </w:divBdr>
        </w:div>
        <w:div w:id="1231041902">
          <w:marLeft w:val="547"/>
          <w:marRight w:val="0"/>
          <w:marTop w:val="115"/>
          <w:marBottom w:val="0"/>
          <w:divBdr>
            <w:top w:val="none" w:sz="0" w:space="0" w:color="auto"/>
            <w:left w:val="none" w:sz="0" w:space="0" w:color="auto"/>
            <w:bottom w:val="none" w:sz="0" w:space="0" w:color="auto"/>
            <w:right w:val="none" w:sz="0" w:space="0" w:color="auto"/>
          </w:divBdr>
        </w:div>
        <w:div w:id="1624188067">
          <w:marLeft w:val="547"/>
          <w:marRight w:val="0"/>
          <w:marTop w:val="115"/>
          <w:marBottom w:val="0"/>
          <w:divBdr>
            <w:top w:val="none" w:sz="0" w:space="0" w:color="auto"/>
            <w:left w:val="none" w:sz="0" w:space="0" w:color="auto"/>
            <w:bottom w:val="none" w:sz="0" w:space="0" w:color="auto"/>
            <w:right w:val="none" w:sz="0" w:space="0" w:color="auto"/>
          </w:divBdr>
        </w:div>
        <w:div w:id="657222526">
          <w:marLeft w:val="1166"/>
          <w:marRight w:val="0"/>
          <w:marTop w:val="96"/>
          <w:marBottom w:val="0"/>
          <w:divBdr>
            <w:top w:val="none" w:sz="0" w:space="0" w:color="auto"/>
            <w:left w:val="none" w:sz="0" w:space="0" w:color="auto"/>
            <w:bottom w:val="none" w:sz="0" w:space="0" w:color="auto"/>
            <w:right w:val="none" w:sz="0" w:space="0" w:color="auto"/>
          </w:divBdr>
        </w:div>
        <w:div w:id="1558856600">
          <w:marLeft w:val="1166"/>
          <w:marRight w:val="0"/>
          <w:marTop w:val="96"/>
          <w:marBottom w:val="0"/>
          <w:divBdr>
            <w:top w:val="none" w:sz="0" w:space="0" w:color="auto"/>
            <w:left w:val="none" w:sz="0" w:space="0" w:color="auto"/>
            <w:bottom w:val="none" w:sz="0" w:space="0" w:color="auto"/>
            <w:right w:val="none" w:sz="0" w:space="0" w:color="auto"/>
          </w:divBdr>
        </w:div>
        <w:div w:id="865409213">
          <w:marLeft w:val="1166"/>
          <w:marRight w:val="0"/>
          <w:marTop w:val="96"/>
          <w:marBottom w:val="0"/>
          <w:divBdr>
            <w:top w:val="none" w:sz="0" w:space="0" w:color="auto"/>
            <w:left w:val="none" w:sz="0" w:space="0" w:color="auto"/>
            <w:bottom w:val="none" w:sz="0" w:space="0" w:color="auto"/>
            <w:right w:val="none" w:sz="0" w:space="0" w:color="auto"/>
          </w:divBdr>
        </w:div>
        <w:div w:id="621229533">
          <w:marLeft w:val="1166"/>
          <w:marRight w:val="0"/>
          <w:marTop w:val="96"/>
          <w:marBottom w:val="0"/>
          <w:divBdr>
            <w:top w:val="none" w:sz="0" w:space="0" w:color="auto"/>
            <w:left w:val="none" w:sz="0" w:space="0" w:color="auto"/>
            <w:bottom w:val="none" w:sz="0" w:space="0" w:color="auto"/>
            <w:right w:val="none" w:sz="0" w:space="0" w:color="auto"/>
          </w:divBdr>
        </w:div>
        <w:div w:id="2033220668">
          <w:marLeft w:val="1166"/>
          <w:marRight w:val="0"/>
          <w:marTop w:val="96"/>
          <w:marBottom w:val="0"/>
          <w:divBdr>
            <w:top w:val="none" w:sz="0" w:space="0" w:color="auto"/>
            <w:left w:val="none" w:sz="0" w:space="0" w:color="auto"/>
            <w:bottom w:val="none" w:sz="0" w:space="0" w:color="auto"/>
            <w:right w:val="none" w:sz="0" w:space="0" w:color="auto"/>
          </w:divBdr>
        </w:div>
      </w:divsChild>
    </w:div>
    <w:div w:id="1129590713">
      <w:bodyDiv w:val="1"/>
      <w:marLeft w:val="0"/>
      <w:marRight w:val="0"/>
      <w:marTop w:val="0"/>
      <w:marBottom w:val="0"/>
      <w:divBdr>
        <w:top w:val="none" w:sz="0" w:space="0" w:color="auto"/>
        <w:left w:val="none" w:sz="0" w:space="0" w:color="auto"/>
        <w:bottom w:val="none" w:sz="0" w:space="0" w:color="auto"/>
        <w:right w:val="none" w:sz="0" w:space="0" w:color="auto"/>
      </w:divBdr>
      <w:divsChild>
        <w:div w:id="785153654">
          <w:marLeft w:val="547"/>
          <w:marRight w:val="0"/>
          <w:marTop w:val="115"/>
          <w:marBottom w:val="0"/>
          <w:divBdr>
            <w:top w:val="none" w:sz="0" w:space="0" w:color="auto"/>
            <w:left w:val="none" w:sz="0" w:space="0" w:color="auto"/>
            <w:bottom w:val="none" w:sz="0" w:space="0" w:color="auto"/>
            <w:right w:val="none" w:sz="0" w:space="0" w:color="auto"/>
          </w:divBdr>
        </w:div>
        <w:div w:id="463085268">
          <w:marLeft w:val="547"/>
          <w:marRight w:val="0"/>
          <w:marTop w:val="115"/>
          <w:marBottom w:val="0"/>
          <w:divBdr>
            <w:top w:val="none" w:sz="0" w:space="0" w:color="auto"/>
            <w:left w:val="none" w:sz="0" w:space="0" w:color="auto"/>
            <w:bottom w:val="none" w:sz="0" w:space="0" w:color="auto"/>
            <w:right w:val="none" w:sz="0" w:space="0" w:color="auto"/>
          </w:divBdr>
        </w:div>
        <w:div w:id="1213271460">
          <w:marLeft w:val="1166"/>
          <w:marRight w:val="0"/>
          <w:marTop w:val="96"/>
          <w:marBottom w:val="0"/>
          <w:divBdr>
            <w:top w:val="none" w:sz="0" w:space="0" w:color="auto"/>
            <w:left w:val="none" w:sz="0" w:space="0" w:color="auto"/>
            <w:bottom w:val="none" w:sz="0" w:space="0" w:color="auto"/>
            <w:right w:val="none" w:sz="0" w:space="0" w:color="auto"/>
          </w:divBdr>
        </w:div>
        <w:div w:id="1611473538">
          <w:marLeft w:val="1166"/>
          <w:marRight w:val="0"/>
          <w:marTop w:val="96"/>
          <w:marBottom w:val="0"/>
          <w:divBdr>
            <w:top w:val="none" w:sz="0" w:space="0" w:color="auto"/>
            <w:left w:val="none" w:sz="0" w:space="0" w:color="auto"/>
            <w:bottom w:val="none" w:sz="0" w:space="0" w:color="auto"/>
            <w:right w:val="none" w:sz="0" w:space="0" w:color="auto"/>
          </w:divBdr>
        </w:div>
        <w:div w:id="1591623085">
          <w:marLeft w:val="547"/>
          <w:marRight w:val="0"/>
          <w:marTop w:val="115"/>
          <w:marBottom w:val="0"/>
          <w:divBdr>
            <w:top w:val="none" w:sz="0" w:space="0" w:color="auto"/>
            <w:left w:val="none" w:sz="0" w:space="0" w:color="auto"/>
            <w:bottom w:val="none" w:sz="0" w:space="0" w:color="auto"/>
            <w:right w:val="none" w:sz="0" w:space="0" w:color="auto"/>
          </w:divBdr>
        </w:div>
      </w:divsChild>
    </w:div>
    <w:div w:id="1133213429">
      <w:bodyDiv w:val="1"/>
      <w:marLeft w:val="0"/>
      <w:marRight w:val="0"/>
      <w:marTop w:val="0"/>
      <w:marBottom w:val="0"/>
      <w:divBdr>
        <w:top w:val="none" w:sz="0" w:space="0" w:color="auto"/>
        <w:left w:val="none" w:sz="0" w:space="0" w:color="auto"/>
        <w:bottom w:val="none" w:sz="0" w:space="0" w:color="auto"/>
        <w:right w:val="none" w:sz="0" w:space="0" w:color="auto"/>
      </w:divBdr>
      <w:divsChild>
        <w:div w:id="155271896">
          <w:marLeft w:val="547"/>
          <w:marRight w:val="0"/>
          <w:marTop w:val="115"/>
          <w:marBottom w:val="0"/>
          <w:divBdr>
            <w:top w:val="none" w:sz="0" w:space="0" w:color="auto"/>
            <w:left w:val="none" w:sz="0" w:space="0" w:color="auto"/>
            <w:bottom w:val="none" w:sz="0" w:space="0" w:color="auto"/>
            <w:right w:val="none" w:sz="0" w:space="0" w:color="auto"/>
          </w:divBdr>
        </w:div>
        <w:div w:id="84961015">
          <w:marLeft w:val="547"/>
          <w:marRight w:val="0"/>
          <w:marTop w:val="115"/>
          <w:marBottom w:val="0"/>
          <w:divBdr>
            <w:top w:val="none" w:sz="0" w:space="0" w:color="auto"/>
            <w:left w:val="none" w:sz="0" w:space="0" w:color="auto"/>
            <w:bottom w:val="none" w:sz="0" w:space="0" w:color="auto"/>
            <w:right w:val="none" w:sz="0" w:space="0" w:color="auto"/>
          </w:divBdr>
        </w:div>
      </w:divsChild>
    </w:div>
    <w:div w:id="1137525698">
      <w:bodyDiv w:val="1"/>
      <w:marLeft w:val="0"/>
      <w:marRight w:val="0"/>
      <w:marTop w:val="0"/>
      <w:marBottom w:val="0"/>
      <w:divBdr>
        <w:top w:val="none" w:sz="0" w:space="0" w:color="auto"/>
        <w:left w:val="none" w:sz="0" w:space="0" w:color="auto"/>
        <w:bottom w:val="none" w:sz="0" w:space="0" w:color="auto"/>
        <w:right w:val="none" w:sz="0" w:space="0" w:color="auto"/>
      </w:divBdr>
      <w:divsChild>
        <w:div w:id="69815129">
          <w:marLeft w:val="547"/>
          <w:marRight w:val="0"/>
          <w:marTop w:val="115"/>
          <w:marBottom w:val="0"/>
          <w:divBdr>
            <w:top w:val="none" w:sz="0" w:space="0" w:color="auto"/>
            <w:left w:val="none" w:sz="0" w:space="0" w:color="auto"/>
            <w:bottom w:val="none" w:sz="0" w:space="0" w:color="auto"/>
            <w:right w:val="none" w:sz="0" w:space="0" w:color="auto"/>
          </w:divBdr>
        </w:div>
        <w:div w:id="669065615">
          <w:marLeft w:val="547"/>
          <w:marRight w:val="0"/>
          <w:marTop w:val="115"/>
          <w:marBottom w:val="0"/>
          <w:divBdr>
            <w:top w:val="none" w:sz="0" w:space="0" w:color="auto"/>
            <w:left w:val="none" w:sz="0" w:space="0" w:color="auto"/>
            <w:bottom w:val="none" w:sz="0" w:space="0" w:color="auto"/>
            <w:right w:val="none" w:sz="0" w:space="0" w:color="auto"/>
          </w:divBdr>
        </w:div>
        <w:div w:id="97649482">
          <w:marLeft w:val="547"/>
          <w:marRight w:val="0"/>
          <w:marTop w:val="115"/>
          <w:marBottom w:val="0"/>
          <w:divBdr>
            <w:top w:val="none" w:sz="0" w:space="0" w:color="auto"/>
            <w:left w:val="none" w:sz="0" w:space="0" w:color="auto"/>
            <w:bottom w:val="none" w:sz="0" w:space="0" w:color="auto"/>
            <w:right w:val="none" w:sz="0" w:space="0" w:color="auto"/>
          </w:divBdr>
        </w:div>
      </w:divsChild>
    </w:div>
    <w:div w:id="1138645860">
      <w:bodyDiv w:val="1"/>
      <w:marLeft w:val="0"/>
      <w:marRight w:val="0"/>
      <w:marTop w:val="0"/>
      <w:marBottom w:val="0"/>
      <w:divBdr>
        <w:top w:val="none" w:sz="0" w:space="0" w:color="auto"/>
        <w:left w:val="none" w:sz="0" w:space="0" w:color="auto"/>
        <w:bottom w:val="none" w:sz="0" w:space="0" w:color="auto"/>
        <w:right w:val="none" w:sz="0" w:space="0" w:color="auto"/>
      </w:divBdr>
    </w:div>
    <w:div w:id="1140273106">
      <w:bodyDiv w:val="1"/>
      <w:marLeft w:val="0"/>
      <w:marRight w:val="0"/>
      <w:marTop w:val="0"/>
      <w:marBottom w:val="0"/>
      <w:divBdr>
        <w:top w:val="none" w:sz="0" w:space="0" w:color="auto"/>
        <w:left w:val="none" w:sz="0" w:space="0" w:color="auto"/>
        <w:bottom w:val="none" w:sz="0" w:space="0" w:color="auto"/>
        <w:right w:val="none" w:sz="0" w:space="0" w:color="auto"/>
      </w:divBdr>
      <w:divsChild>
        <w:div w:id="1568496385">
          <w:marLeft w:val="547"/>
          <w:marRight w:val="0"/>
          <w:marTop w:val="115"/>
          <w:marBottom w:val="0"/>
          <w:divBdr>
            <w:top w:val="none" w:sz="0" w:space="0" w:color="auto"/>
            <w:left w:val="none" w:sz="0" w:space="0" w:color="auto"/>
            <w:bottom w:val="none" w:sz="0" w:space="0" w:color="auto"/>
            <w:right w:val="none" w:sz="0" w:space="0" w:color="auto"/>
          </w:divBdr>
        </w:div>
        <w:div w:id="1678652309">
          <w:marLeft w:val="547"/>
          <w:marRight w:val="0"/>
          <w:marTop w:val="115"/>
          <w:marBottom w:val="0"/>
          <w:divBdr>
            <w:top w:val="none" w:sz="0" w:space="0" w:color="auto"/>
            <w:left w:val="none" w:sz="0" w:space="0" w:color="auto"/>
            <w:bottom w:val="none" w:sz="0" w:space="0" w:color="auto"/>
            <w:right w:val="none" w:sz="0" w:space="0" w:color="auto"/>
          </w:divBdr>
        </w:div>
        <w:div w:id="1808158383">
          <w:marLeft w:val="547"/>
          <w:marRight w:val="0"/>
          <w:marTop w:val="115"/>
          <w:marBottom w:val="0"/>
          <w:divBdr>
            <w:top w:val="none" w:sz="0" w:space="0" w:color="auto"/>
            <w:left w:val="none" w:sz="0" w:space="0" w:color="auto"/>
            <w:bottom w:val="none" w:sz="0" w:space="0" w:color="auto"/>
            <w:right w:val="none" w:sz="0" w:space="0" w:color="auto"/>
          </w:divBdr>
        </w:div>
        <w:div w:id="688144981">
          <w:marLeft w:val="547"/>
          <w:marRight w:val="0"/>
          <w:marTop w:val="115"/>
          <w:marBottom w:val="0"/>
          <w:divBdr>
            <w:top w:val="none" w:sz="0" w:space="0" w:color="auto"/>
            <w:left w:val="none" w:sz="0" w:space="0" w:color="auto"/>
            <w:bottom w:val="none" w:sz="0" w:space="0" w:color="auto"/>
            <w:right w:val="none" w:sz="0" w:space="0" w:color="auto"/>
          </w:divBdr>
        </w:div>
      </w:divsChild>
    </w:div>
    <w:div w:id="1143735371">
      <w:bodyDiv w:val="1"/>
      <w:marLeft w:val="0"/>
      <w:marRight w:val="0"/>
      <w:marTop w:val="0"/>
      <w:marBottom w:val="0"/>
      <w:divBdr>
        <w:top w:val="none" w:sz="0" w:space="0" w:color="auto"/>
        <w:left w:val="none" w:sz="0" w:space="0" w:color="auto"/>
        <w:bottom w:val="none" w:sz="0" w:space="0" w:color="auto"/>
        <w:right w:val="none" w:sz="0" w:space="0" w:color="auto"/>
      </w:divBdr>
      <w:divsChild>
        <w:div w:id="1291981971">
          <w:marLeft w:val="547"/>
          <w:marRight w:val="0"/>
          <w:marTop w:val="86"/>
          <w:marBottom w:val="0"/>
          <w:divBdr>
            <w:top w:val="none" w:sz="0" w:space="0" w:color="auto"/>
            <w:left w:val="none" w:sz="0" w:space="0" w:color="auto"/>
            <w:bottom w:val="none" w:sz="0" w:space="0" w:color="auto"/>
            <w:right w:val="none" w:sz="0" w:space="0" w:color="auto"/>
          </w:divBdr>
        </w:div>
        <w:div w:id="1527793750">
          <w:marLeft w:val="547"/>
          <w:marRight w:val="0"/>
          <w:marTop w:val="86"/>
          <w:marBottom w:val="0"/>
          <w:divBdr>
            <w:top w:val="none" w:sz="0" w:space="0" w:color="auto"/>
            <w:left w:val="none" w:sz="0" w:space="0" w:color="auto"/>
            <w:bottom w:val="none" w:sz="0" w:space="0" w:color="auto"/>
            <w:right w:val="none" w:sz="0" w:space="0" w:color="auto"/>
          </w:divBdr>
        </w:div>
        <w:div w:id="368575289">
          <w:marLeft w:val="1166"/>
          <w:marRight w:val="0"/>
          <w:marTop w:val="86"/>
          <w:marBottom w:val="0"/>
          <w:divBdr>
            <w:top w:val="none" w:sz="0" w:space="0" w:color="auto"/>
            <w:left w:val="none" w:sz="0" w:space="0" w:color="auto"/>
            <w:bottom w:val="none" w:sz="0" w:space="0" w:color="auto"/>
            <w:right w:val="none" w:sz="0" w:space="0" w:color="auto"/>
          </w:divBdr>
        </w:div>
        <w:div w:id="690497348">
          <w:marLeft w:val="1166"/>
          <w:marRight w:val="0"/>
          <w:marTop w:val="86"/>
          <w:marBottom w:val="0"/>
          <w:divBdr>
            <w:top w:val="none" w:sz="0" w:space="0" w:color="auto"/>
            <w:left w:val="none" w:sz="0" w:space="0" w:color="auto"/>
            <w:bottom w:val="none" w:sz="0" w:space="0" w:color="auto"/>
            <w:right w:val="none" w:sz="0" w:space="0" w:color="auto"/>
          </w:divBdr>
        </w:div>
        <w:div w:id="1880971449">
          <w:marLeft w:val="1166"/>
          <w:marRight w:val="0"/>
          <w:marTop w:val="86"/>
          <w:marBottom w:val="0"/>
          <w:divBdr>
            <w:top w:val="none" w:sz="0" w:space="0" w:color="auto"/>
            <w:left w:val="none" w:sz="0" w:space="0" w:color="auto"/>
            <w:bottom w:val="none" w:sz="0" w:space="0" w:color="auto"/>
            <w:right w:val="none" w:sz="0" w:space="0" w:color="auto"/>
          </w:divBdr>
        </w:div>
      </w:divsChild>
    </w:div>
    <w:div w:id="1145125500">
      <w:bodyDiv w:val="1"/>
      <w:marLeft w:val="0"/>
      <w:marRight w:val="0"/>
      <w:marTop w:val="0"/>
      <w:marBottom w:val="0"/>
      <w:divBdr>
        <w:top w:val="none" w:sz="0" w:space="0" w:color="auto"/>
        <w:left w:val="none" w:sz="0" w:space="0" w:color="auto"/>
        <w:bottom w:val="none" w:sz="0" w:space="0" w:color="auto"/>
        <w:right w:val="none" w:sz="0" w:space="0" w:color="auto"/>
      </w:divBdr>
      <w:divsChild>
        <w:div w:id="825121677">
          <w:marLeft w:val="547"/>
          <w:marRight w:val="0"/>
          <w:marTop w:val="115"/>
          <w:marBottom w:val="0"/>
          <w:divBdr>
            <w:top w:val="none" w:sz="0" w:space="0" w:color="auto"/>
            <w:left w:val="none" w:sz="0" w:space="0" w:color="auto"/>
            <w:bottom w:val="none" w:sz="0" w:space="0" w:color="auto"/>
            <w:right w:val="none" w:sz="0" w:space="0" w:color="auto"/>
          </w:divBdr>
        </w:div>
        <w:div w:id="1667784159">
          <w:marLeft w:val="1166"/>
          <w:marRight w:val="0"/>
          <w:marTop w:val="86"/>
          <w:marBottom w:val="0"/>
          <w:divBdr>
            <w:top w:val="none" w:sz="0" w:space="0" w:color="auto"/>
            <w:left w:val="none" w:sz="0" w:space="0" w:color="auto"/>
            <w:bottom w:val="none" w:sz="0" w:space="0" w:color="auto"/>
            <w:right w:val="none" w:sz="0" w:space="0" w:color="auto"/>
          </w:divBdr>
        </w:div>
        <w:div w:id="1395621219">
          <w:marLeft w:val="1166"/>
          <w:marRight w:val="0"/>
          <w:marTop w:val="86"/>
          <w:marBottom w:val="0"/>
          <w:divBdr>
            <w:top w:val="none" w:sz="0" w:space="0" w:color="auto"/>
            <w:left w:val="none" w:sz="0" w:space="0" w:color="auto"/>
            <w:bottom w:val="none" w:sz="0" w:space="0" w:color="auto"/>
            <w:right w:val="none" w:sz="0" w:space="0" w:color="auto"/>
          </w:divBdr>
        </w:div>
        <w:div w:id="1762098465">
          <w:marLeft w:val="1166"/>
          <w:marRight w:val="0"/>
          <w:marTop w:val="86"/>
          <w:marBottom w:val="0"/>
          <w:divBdr>
            <w:top w:val="none" w:sz="0" w:space="0" w:color="auto"/>
            <w:left w:val="none" w:sz="0" w:space="0" w:color="auto"/>
            <w:bottom w:val="none" w:sz="0" w:space="0" w:color="auto"/>
            <w:right w:val="none" w:sz="0" w:space="0" w:color="auto"/>
          </w:divBdr>
        </w:div>
        <w:div w:id="2015571027">
          <w:marLeft w:val="547"/>
          <w:marRight w:val="0"/>
          <w:marTop w:val="115"/>
          <w:marBottom w:val="0"/>
          <w:divBdr>
            <w:top w:val="none" w:sz="0" w:space="0" w:color="auto"/>
            <w:left w:val="none" w:sz="0" w:space="0" w:color="auto"/>
            <w:bottom w:val="none" w:sz="0" w:space="0" w:color="auto"/>
            <w:right w:val="none" w:sz="0" w:space="0" w:color="auto"/>
          </w:divBdr>
        </w:div>
        <w:div w:id="278073594">
          <w:marLeft w:val="1166"/>
          <w:marRight w:val="0"/>
          <w:marTop w:val="86"/>
          <w:marBottom w:val="0"/>
          <w:divBdr>
            <w:top w:val="none" w:sz="0" w:space="0" w:color="auto"/>
            <w:left w:val="none" w:sz="0" w:space="0" w:color="auto"/>
            <w:bottom w:val="none" w:sz="0" w:space="0" w:color="auto"/>
            <w:right w:val="none" w:sz="0" w:space="0" w:color="auto"/>
          </w:divBdr>
        </w:div>
        <w:div w:id="1691376379">
          <w:marLeft w:val="1800"/>
          <w:marRight w:val="0"/>
          <w:marTop w:val="86"/>
          <w:marBottom w:val="0"/>
          <w:divBdr>
            <w:top w:val="none" w:sz="0" w:space="0" w:color="auto"/>
            <w:left w:val="none" w:sz="0" w:space="0" w:color="auto"/>
            <w:bottom w:val="none" w:sz="0" w:space="0" w:color="auto"/>
            <w:right w:val="none" w:sz="0" w:space="0" w:color="auto"/>
          </w:divBdr>
        </w:div>
        <w:div w:id="1970503534">
          <w:marLeft w:val="1166"/>
          <w:marRight w:val="0"/>
          <w:marTop w:val="86"/>
          <w:marBottom w:val="0"/>
          <w:divBdr>
            <w:top w:val="none" w:sz="0" w:space="0" w:color="auto"/>
            <w:left w:val="none" w:sz="0" w:space="0" w:color="auto"/>
            <w:bottom w:val="none" w:sz="0" w:space="0" w:color="auto"/>
            <w:right w:val="none" w:sz="0" w:space="0" w:color="auto"/>
          </w:divBdr>
        </w:div>
        <w:div w:id="1294097376">
          <w:marLeft w:val="1800"/>
          <w:marRight w:val="0"/>
          <w:marTop w:val="86"/>
          <w:marBottom w:val="0"/>
          <w:divBdr>
            <w:top w:val="none" w:sz="0" w:space="0" w:color="auto"/>
            <w:left w:val="none" w:sz="0" w:space="0" w:color="auto"/>
            <w:bottom w:val="none" w:sz="0" w:space="0" w:color="auto"/>
            <w:right w:val="none" w:sz="0" w:space="0" w:color="auto"/>
          </w:divBdr>
        </w:div>
      </w:divsChild>
    </w:div>
    <w:div w:id="1152679834">
      <w:bodyDiv w:val="1"/>
      <w:marLeft w:val="0"/>
      <w:marRight w:val="0"/>
      <w:marTop w:val="0"/>
      <w:marBottom w:val="0"/>
      <w:divBdr>
        <w:top w:val="none" w:sz="0" w:space="0" w:color="auto"/>
        <w:left w:val="none" w:sz="0" w:space="0" w:color="auto"/>
        <w:bottom w:val="none" w:sz="0" w:space="0" w:color="auto"/>
        <w:right w:val="none" w:sz="0" w:space="0" w:color="auto"/>
      </w:divBdr>
      <w:divsChild>
        <w:div w:id="1996645157">
          <w:marLeft w:val="547"/>
          <w:marRight w:val="0"/>
          <w:marTop w:val="96"/>
          <w:marBottom w:val="0"/>
          <w:divBdr>
            <w:top w:val="none" w:sz="0" w:space="0" w:color="auto"/>
            <w:left w:val="none" w:sz="0" w:space="0" w:color="auto"/>
            <w:bottom w:val="none" w:sz="0" w:space="0" w:color="auto"/>
            <w:right w:val="none" w:sz="0" w:space="0" w:color="auto"/>
          </w:divBdr>
        </w:div>
        <w:div w:id="966009522">
          <w:marLeft w:val="547"/>
          <w:marRight w:val="0"/>
          <w:marTop w:val="96"/>
          <w:marBottom w:val="0"/>
          <w:divBdr>
            <w:top w:val="none" w:sz="0" w:space="0" w:color="auto"/>
            <w:left w:val="none" w:sz="0" w:space="0" w:color="auto"/>
            <w:bottom w:val="none" w:sz="0" w:space="0" w:color="auto"/>
            <w:right w:val="none" w:sz="0" w:space="0" w:color="auto"/>
          </w:divBdr>
        </w:div>
        <w:div w:id="113448983">
          <w:marLeft w:val="547"/>
          <w:marRight w:val="0"/>
          <w:marTop w:val="96"/>
          <w:marBottom w:val="0"/>
          <w:divBdr>
            <w:top w:val="none" w:sz="0" w:space="0" w:color="auto"/>
            <w:left w:val="none" w:sz="0" w:space="0" w:color="auto"/>
            <w:bottom w:val="none" w:sz="0" w:space="0" w:color="auto"/>
            <w:right w:val="none" w:sz="0" w:space="0" w:color="auto"/>
          </w:divBdr>
        </w:div>
      </w:divsChild>
    </w:div>
    <w:div w:id="1154644200">
      <w:bodyDiv w:val="1"/>
      <w:marLeft w:val="0"/>
      <w:marRight w:val="0"/>
      <w:marTop w:val="0"/>
      <w:marBottom w:val="0"/>
      <w:divBdr>
        <w:top w:val="none" w:sz="0" w:space="0" w:color="auto"/>
        <w:left w:val="none" w:sz="0" w:space="0" w:color="auto"/>
        <w:bottom w:val="none" w:sz="0" w:space="0" w:color="auto"/>
        <w:right w:val="none" w:sz="0" w:space="0" w:color="auto"/>
      </w:divBdr>
      <w:divsChild>
        <w:div w:id="1697341009">
          <w:marLeft w:val="547"/>
          <w:marRight w:val="0"/>
          <w:marTop w:val="115"/>
          <w:marBottom w:val="0"/>
          <w:divBdr>
            <w:top w:val="none" w:sz="0" w:space="0" w:color="auto"/>
            <w:left w:val="none" w:sz="0" w:space="0" w:color="auto"/>
            <w:bottom w:val="none" w:sz="0" w:space="0" w:color="auto"/>
            <w:right w:val="none" w:sz="0" w:space="0" w:color="auto"/>
          </w:divBdr>
        </w:div>
        <w:div w:id="1828326085">
          <w:marLeft w:val="547"/>
          <w:marRight w:val="0"/>
          <w:marTop w:val="115"/>
          <w:marBottom w:val="0"/>
          <w:divBdr>
            <w:top w:val="none" w:sz="0" w:space="0" w:color="auto"/>
            <w:left w:val="none" w:sz="0" w:space="0" w:color="auto"/>
            <w:bottom w:val="none" w:sz="0" w:space="0" w:color="auto"/>
            <w:right w:val="none" w:sz="0" w:space="0" w:color="auto"/>
          </w:divBdr>
        </w:div>
        <w:div w:id="623540901">
          <w:marLeft w:val="547"/>
          <w:marRight w:val="0"/>
          <w:marTop w:val="115"/>
          <w:marBottom w:val="0"/>
          <w:divBdr>
            <w:top w:val="none" w:sz="0" w:space="0" w:color="auto"/>
            <w:left w:val="none" w:sz="0" w:space="0" w:color="auto"/>
            <w:bottom w:val="none" w:sz="0" w:space="0" w:color="auto"/>
            <w:right w:val="none" w:sz="0" w:space="0" w:color="auto"/>
          </w:divBdr>
        </w:div>
      </w:divsChild>
    </w:div>
    <w:div w:id="1155876489">
      <w:bodyDiv w:val="1"/>
      <w:marLeft w:val="0"/>
      <w:marRight w:val="0"/>
      <w:marTop w:val="0"/>
      <w:marBottom w:val="0"/>
      <w:divBdr>
        <w:top w:val="none" w:sz="0" w:space="0" w:color="auto"/>
        <w:left w:val="none" w:sz="0" w:space="0" w:color="auto"/>
        <w:bottom w:val="none" w:sz="0" w:space="0" w:color="auto"/>
        <w:right w:val="none" w:sz="0" w:space="0" w:color="auto"/>
      </w:divBdr>
    </w:div>
    <w:div w:id="1155990299">
      <w:bodyDiv w:val="1"/>
      <w:marLeft w:val="0"/>
      <w:marRight w:val="0"/>
      <w:marTop w:val="0"/>
      <w:marBottom w:val="0"/>
      <w:divBdr>
        <w:top w:val="none" w:sz="0" w:space="0" w:color="auto"/>
        <w:left w:val="none" w:sz="0" w:space="0" w:color="auto"/>
        <w:bottom w:val="none" w:sz="0" w:space="0" w:color="auto"/>
        <w:right w:val="none" w:sz="0" w:space="0" w:color="auto"/>
      </w:divBdr>
      <w:divsChild>
        <w:div w:id="665984214">
          <w:marLeft w:val="547"/>
          <w:marRight w:val="0"/>
          <w:marTop w:val="106"/>
          <w:marBottom w:val="0"/>
          <w:divBdr>
            <w:top w:val="none" w:sz="0" w:space="0" w:color="auto"/>
            <w:left w:val="none" w:sz="0" w:space="0" w:color="auto"/>
            <w:bottom w:val="none" w:sz="0" w:space="0" w:color="auto"/>
            <w:right w:val="none" w:sz="0" w:space="0" w:color="auto"/>
          </w:divBdr>
        </w:div>
        <w:div w:id="1538080809">
          <w:marLeft w:val="547"/>
          <w:marRight w:val="0"/>
          <w:marTop w:val="106"/>
          <w:marBottom w:val="0"/>
          <w:divBdr>
            <w:top w:val="none" w:sz="0" w:space="0" w:color="auto"/>
            <w:left w:val="none" w:sz="0" w:space="0" w:color="auto"/>
            <w:bottom w:val="none" w:sz="0" w:space="0" w:color="auto"/>
            <w:right w:val="none" w:sz="0" w:space="0" w:color="auto"/>
          </w:divBdr>
        </w:div>
        <w:div w:id="1887137353">
          <w:marLeft w:val="547"/>
          <w:marRight w:val="0"/>
          <w:marTop w:val="106"/>
          <w:marBottom w:val="0"/>
          <w:divBdr>
            <w:top w:val="none" w:sz="0" w:space="0" w:color="auto"/>
            <w:left w:val="none" w:sz="0" w:space="0" w:color="auto"/>
            <w:bottom w:val="none" w:sz="0" w:space="0" w:color="auto"/>
            <w:right w:val="none" w:sz="0" w:space="0" w:color="auto"/>
          </w:divBdr>
        </w:div>
        <w:div w:id="566263403">
          <w:marLeft w:val="547"/>
          <w:marRight w:val="0"/>
          <w:marTop w:val="106"/>
          <w:marBottom w:val="0"/>
          <w:divBdr>
            <w:top w:val="none" w:sz="0" w:space="0" w:color="auto"/>
            <w:left w:val="none" w:sz="0" w:space="0" w:color="auto"/>
            <w:bottom w:val="none" w:sz="0" w:space="0" w:color="auto"/>
            <w:right w:val="none" w:sz="0" w:space="0" w:color="auto"/>
          </w:divBdr>
        </w:div>
        <w:div w:id="2032026479">
          <w:marLeft w:val="547"/>
          <w:marRight w:val="0"/>
          <w:marTop w:val="106"/>
          <w:marBottom w:val="0"/>
          <w:divBdr>
            <w:top w:val="none" w:sz="0" w:space="0" w:color="auto"/>
            <w:left w:val="none" w:sz="0" w:space="0" w:color="auto"/>
            <w:bottom w:val="none" w:sz="0" w:space="0" w:color="auto"/>
            <w:right w:val="none" w:sz="0" w:space="0" w:color="auto"/>
          </w:divBdr>
        </w:div>
        <w:div w:id="506137985">
          <w:marLeft w:val="547"/>
          <w:marRight w:val="0"/>
          <w:marTop w:val="106"/>
          <w:marBottom w:val="0"/>
          <w:divBdr>
            <w:top w:val="none" w:sz="0" w:space="0" w:color="auto"/>
            <w:left w:val="none" w:sz="0" w:space="0" w:color="auto"/>
            <w:bottom w:val="none" w:sz="0" w:space="0" w:color="auto"/>
            <w:right w:val="none" w:sz="0" w:space="0" w:color="auto"/>
          </w:divBdr>
        </w:div>
        <w:div w:id="580456227">
          <w:marLeft w:val="547"/>
          <w:marRight w:val="0"/>
          <w:marTop w:val="106"/>
          <w:marBottom w:val="0"/>
          <w:divBdr>
            <w:top w:val="none" w:sz="0" w:space="0" w:color="auto"/>
            <w:left w:val="none" w:sz="0" w:space="0" w:color="auto"/>
            <w:bottom w:val="none" w:sz="0" w:space="0" w:color="auto"/>
            <w:right w:val="none" w:sz="0" w:space="0" w:color="auto"/>
          </w:divBdr>
        </w:div>
      </w:divsChild>
    </w:div>
    <w:div w:id="1157111993">
      <w:bodyDiv w:val="1"/>
      <w:marLeft w:val="0"/>
      <w:marRight w:val="0"/>
      <w:marTop w:val="0"/>
      <w:marBottom w:val="0"/>
      <w:divBdr>
        <w:top w:val="none" w:sz="0" w:space="0" w:color="auto"/>
        <w:left w:val="none" w:sz="0" w:space="0" w:color="auto"/>
        <w:bottom w:val="none" w:sz="0" w:space="0" w:color="auto"/>
        <w:right w:val="none" w:sz="0" w:space="0" w:color="auto"/>
      </w:divBdr>
      <w:divsChild>
        <w:div w:id="533159552">
          <w:marLeft w:val="547"/>
          <w:marRight w:val="0"/>
          <w:marTop w:val="106"/>
          <w:marBottom w:val="0"/>
          <w:divBdr>
            <w:top w:val="none" w:sz="0" w:space="0" w:color="auto"/>
            <w:left w:val="none" w:sz="0" w:space="0" w:color="auto"/>
            <w:bottom w:val="none" w:sz="0" w:space="0" w:color="auto"/>
            <w:right w:val="none" w:sz="0" w:space="0" w:color="auto"/>
          </w:divBdr>
        </w:div>
        <w:div w:id="1991597580">
          <w:marLeft w:val="547"/>
          <w:marRight w:val="0"/>
          <w:marTop w:val="106"/>
          <w:marBottom w:val="0"/>
          <w:divBdr>
            <w:top w:val="none" w:sz="0" w:space="0" w:color="auto"/>
            <w:left w:val="none" w:sz="0" w:space="0" w:color="auto"/>
            <w:bottom w:val="none" w:sz="0" w:space="0" w:color="auto"/>
            <w:right w:val="none" w:sz="0" w:space="0" w:color="auto"/>
          </w:divBdr>
        </w:div>
        <w:div w:id="530144261">
          <w:marLeft w:val="547"/>
          <w:marRight w:val="0"/>
          <w:marTop w:val="106"/>
          <w:marBottom w:val="0"/>
          <w:divBdr>
            <w:top w:val="none" w:sz="0" w:space="0" w:color="auto"/>
            <w:left w:val="none" w:sz="0" w:space="0" w:color="auto"/>
            <w:bottom w:val="none" w:sz="0" w:space="0" w:color="auto"/>
            <w:right w:val="none" w:sz="0" w:space="0" w:color="auto"/>
          </w:divBdr>
        </w:div>
        <w:div w:id="1279947296">
          <w:marLeft w:val="547"/>
          <w:marRight w:val="0"/>
          <w:marTop w:val="106"/>
          <w:marBottom w:val="0"/>
          <w:divBdr>
            <w:top w:val="none" w:sz="0" w:space="0" w:color="auto"/>
            <w:left w:val="none" w:sz="0" w:space="0" w:color="auto"/>
            <w:bottom w:val="none" w:sz="0" w:space="0" w:color="auto"/>
            <w:right w:val="none" w:sz="0" w:space="0" w:color="auto"/>
          </w:divBdr>
        </w:div>
        <w:div w:id="1709407755">
          <w:marLeft w:val="547"/>
          <w:marRight w:val="0"/>
          <w:marTop w:val="106"/>
          <w:marBottom w:val="0"/>
          <w:divBdr>
            <w:top w:val="none" w:sz="0" w:space="0" w:color="auto"/>
            <w:left w:val="none" w:sz="0" w:space="0" w:color="auto"/>
            <w:bottom w:val="none" w:sz="0" w:space="0" w:color="auto"/>
            <w:right w:val="none" w:sz="0" w:space="0" w:color="auto"/>
          </w:divBdr>
        </w:div>
        <w:div w:id="382219613">
          <w:marLeft w:val="547"/>
          <w:marRight w:val="0"/>
          <w:marTop w:val="106"/>
          <w:marBottom w:val="0"/>
          <w:divBdr>
            <w:top w:val="none" w:sz="0" w:space="0" w:color="auto"/>
            <w:left w:val="none" w:sz="0" w:space="0" w:color="auto"/>
            <w:bottom w:val="none" w:sz="0" w:space="0" w:color="auto"/>
            <w:right w:val="none" w:sz="0" w:space="0" w:color="auto"/>
          </w:divBdr>
        </w:div>
        <w:div w:id="1159733035">
          <w:marLeft w:val="547"/>
          <w:marRight w:val="0"/>
          <w:marTop w:val="106"/>
          <w:marBottom w:val="0"/>
          <w:divBdr>
            <w:top w:val="none" w:sz="0" w:space="0" w:color="auto"/>
            <w:left w:val="none" w:sz="0" w:space="0" w:color="auto"/>
            <w:bottom w:val="none" w:sz="0" w:space="0" w:color="auto"/>
            <w:right w:val="none" w:sz="0" w:space="0" w:color="auto"/>
          </w:divBdr>
        </w:div>
      </w:divsChild>
    </w:div>
    <w:div w:id="1162045121">
      <w:bodyDiv w:val="1"/>
      <w:marLeft w:val="0"/>
      <w:marRight w:val="0"/>
      <w:marTop w:val="0"/>
      <w:marBottom w:val="0"/>
      <w:divBdr>
        <w:top w:val="none" w:sz="0" w:space="0" w:color="auto"/>
        <w:left w:val="none" w:sz="0" w:space="0" w:color="auto"/>
        <w:bottom w:val="none" w:sz="0" w:space="0" w:color="auto"/>
        <w:right w:val="none" w:sz="0" w:space="0" w:color="auto"/>
      </w:divBdr>
      <w:divsChild>
        <w:div w:id="277570297">
          <w:marLeft w:val="547"/>
          <w:marRight w:val="0"/>
          <w:marTop w:val="115"/>
          <w:marBottom w:val="0"/>
          <w:divBdr>
            <w:top w:val="none" w:sz="0" w:space="0" w:color="auto"/>
            <w:left w:val="none" w:sz="0" w:space="0" w:color="auto"/>
            <w:bottom w:val="none" w:sz="0" w:space="0" w:color="auto"/>
            <w:right w:val="none" w:sz="0" w:space="0" w:color="auto"/>
          </w:divBdr>
        </w:div>
        <w:div w:id="259876286">
          <w:marLeft w:val="547"/>
          <w:marRight w:val="0"/>
          <w:marTop w:val="115"/>
          <w:marBottom w:val="0"/>
          <w:divBdr>
            <w:top w:val="none" w:sz="0" w:space="0" w:color="auto"/>
            <w:left w:val="none" w:sz="0" w:space="0" w:color="auto"/>
            <w:bottom w:val="none" w:sz="0" w:space="0" w:color="auto"/>
            <w:right w:val="none" w:sz="0" w:space="0" w:color="auto"/>
          </w:divBdr>
        </w:div>
        <w:div w:id="1269779600">
          <w:marLeft w:val="547"/>
          <w:marRight w:val="0"/>
          <w:marTop w:val="115"/>
          <w:marBottom w:val="0"/>
          <w:divBdr>
            <w:top w:val="none" w:sz="0" w:space="0" w:color="auto"/>
            <w:left w:val="none" w:sz="0" w:space="0" w:color="auto"/>
            <w:bottom w:val="none" w:sz="0" w:space="0" w:color="auto"/>
            <w:right w:val="none" w:sz="0" w:space="0" w:color="auto"/>
          </w:divBdr>
        </w:div>
        <w:div w:id="1371881751">
          <w:marLeft w:val="547"/>
          <w:marRight w:val="0"/>
          <w:marTop w:val="115"/>
          <w:marBottom w:val="0"/>
          <w:divBdr>
            <w:top w:val="none" w:sz="0" w:space="0" w:color="auto"/>
            <w:left w:val="none" w:sz="0" w:space="0" w:color="auto"/>
            <w:bottom w:val="none" w:sz="0" w:space="0" w:color="auto"/>
            <w:right w:val="none" w:sz="0" w:space="0" w:color="auto"/>
          </w:divBdr>
        </w:div>
        <w:div w:id="656542780">
          <w:marLeft w:val="547"/>
          <w:marRight w:val="0"/>
          <w:marTop w:val="115"/>
          <w:marBottom w:val="0"/>
          <w:divBdr>
            <w:top w:val="none" w:sz="0" w:space="0" w:color="auto"/>
            <w:left w:val="none" w:sz="0" w:space="0" w:color="auto"/>
            <w:bottom w:val="none" w:sz="0" w:space="0" w:color="auto"/>
            <w:right w:val="none" w:sz="0" w:space="0" w:color="auto"/>
          </w:divBdr>
        </w:div>
        <w:div w:id="1918438202">
          <w:marLeft w:val="547"/>
          <w:marRight w:val="0"/>
          <w:marTop w:val="115"/>
          <w:marBottom w:val="0"/>
          <w:divBdr>
            <w:top w:val="none" w:sz="0" w:space="0" w:color="auto"/>
            <w:left w:val="none" w:sz="0" w:space="0" w:color="auto"/>
            <w:bottom w:val="none" w:sz="0" w:space="0" w:color="auto"/>
            <w:right w:val="none" w:sz="0" w:space="0" w:color="auto"/>
          </w:divBdr>
        </w:div>
      </w:divsChild>
    </w:div>
    <w:div w:id="1162889244">
      <w:bodyDiv w:val="1"/>
      <w:marLeft w:val="0"/>
      <w:marRight w:val="0"/>
      <w:marTop w:val="0"/>
      <w:marBottom w:val="0"/>
      <w:divBdr>
        <w:top w:val="none" w:sz="0" w:space="0" w:color="auto"/>
        <w:left w:val="none" w:sz="0" w:space="0" w:color="auto"/>
        <w:bottom w:val="none" w:sz="0" w:space="0" w:color="auto"/>
        <w:right w:val="none" w:sz="0" w:space="0" w:color="auto"/>
      </w:divBdr>
      <w:divsChild>
        <w:div w:id="529294444">
          <w:marLeft w:val="547"/>
          <w:marRight w:val="0"/>
          <w:marTop w:val="115"/>
          <w:marBottom w:val="0"/>
          <w:divBdr>
            <w:top w:val="none" w:sz="0" w:space="0" w:color="auto"/>
            <w:left w:val="none" w:sz="0" w:space="0" w:color="auto"/>
            <w:bottom w:val="none" w:sz="0" w:space="0" w:color="auto"/>
            <w:right w:val="none" w:sz="0" w:space="0" w:color="auto"/>
          </w:divBdr>
        </w:div>
        <w:div w:id="434835390">
          <w:marLeft w:val="547"/>
          <w:marRight w:val="0"/>
          <w:marTop w:val="115"/>
          <w:marBottom w:val="0"/>
          <w:divBdr>
            <w:top w:val="none" w:sz="0" w:space="0" w:color="auto"/>
            <w:left w:val="none" w:sz="0" w:space="0" w:color="auto"/>
            <w:bottom w:val="none" w:sz="0" w:space="0" w:color="auto"/>
            <w:right w:val="none" w:sz="0" w:space="0" w:color="auto"/>
          </w:divBdr>
        </w:div>
        <w:div w:id="13505443">
          <w:marLeft w:val="547"/>
          <w:marRight w:val="0"/>
          <w:marTop w:val="115"/>
          <w:marBottom w:val="0"/>
          <w:divBdr>
            <w:top w:val="none" w:sz="0" w:space="0" w:color="auto"/>
            <w:left w:val="none" w:sz="0" w:space="0" w:color="auto"/>
            <w:bottom w:val="none" w:sz="0" w:space="0" w:color="auto"/>
            <w:right w:val="none" w:sz="0" w:space="0" w:color="auto"/>
          </w:divBdr>
        </w:div>
        <w:div w:id="1739133141">
          <w:marLeft w:val="547"/>
          <w:marRight w:val="0"/>
          <w:marTop w:val="115"/>
          <w:marBottom w:val="0"/>
          <w:divBdr>
            <w:top w:val="none" w:sz="0" w:space="0" w:color="auto"/>
            <w:left w:val="none" w:sz="0" w:space="0" w:color="auto"/>
            <w:bottom w:val="none" w:sz="0" w:space="0" w:color="auto"/>
            <w:right w:val="none" w:sz="0" w:space="0" w:color="auto"/>
          </w:divBdr>
        </w:div>
      </w:divsChild>
    </w:div>
    <w:div w:id="1165320456">
      <w:bodyDiv w:val="1"/>
      <w:marLeft w:val="0"/>
      <w:marRight w:val="0"/>
      <w:marTop w:val="0"/>
      <w:marBottom w:val="0"/>
      <w:divBdr>
        <w:top w:val="none" w:sz="0" w:space="0" w:color="auto"/>
        <w:left w:val="none" w:sz="0" w:space="0" w:color="auto"/>
        <w:bottom w:val="none" w:sz="0" w:space="0" w:color="auto"/>
        <w:right w:val="none" w:sz="0" w:space="0" w:color="auto"/>
      </w:divBdr>
      <w:divsChild>
        <w:div w:id="11149518">
          <w:marLeft w:val="547"/>
          <w:marRight w:val="0"/>
          <w:marTop w:val="115"/>
          <w:marBottom w:val="0"/>
          <w:divBdr>
            <w:top w:val="none" w:sz="0" w:space="0" w:color="auto"/>
            <w:left w:val="none" w:sz="0" w:space="0" w:color="auto"/>
            <w:bottom w:val="none" w:sz="0" w:space="0" w:color="auto"/>
            <w:right w:val="none" w:sz="0" w:space="0" w:color="auto"/>
          </w:divBdr>
        </w:div>
        <w:div w:id="2108305825">
          <w:marLeft w:val="547"/>
          <w:marRight w:val="0"/>
          <w:marTop w:val="115"/>
          <w:marBottom w:val="0"/>
          <w:divBdr>
            <w:top w:val="none" w:sz="0" w:space="0" w:color="auto"/>
            <w:left w:val="none" w:sz="0" w:space="0" w:color="auto"/>
            <w:bottom w:val="none" w:sz="0" w:space="0" w:color="auto"/>
            <w:right w:val="none" w:sz="0" w:space="0" w:color="auto"/>
          </w:divBdr>
        </w:div>
        <w:div w:id="315450284">
          <w:marLeft w:val="547"/>
          <w:marRight w:val="0"/>
          <w:marTop w:val="115"/>
          <w:marBottom w:val="0"/>
          <w:divBdr>
            <w:top w:val="none" w:sz="0" w:space="0" w:color="auto"/>
            <w:left w:val="none" w:sz="0" w:space="0" w:color="auto"/>
            <w:bottom w:val="none" w:sz="0" w:space="0" w:color="auto"/>
            <w:right w:val="none" w:sz="0" w:space="0" w:color="auto"/>
          </w:divBdr>
        </w:div>
        <w:div w:id="1418750715">
          <w:marLeft w:val="547"/>
          <w:marRight w:val="0"/>
          <w:marTop w:val="115"/>
          <w:marBottom w:val="0"/>
          <w:divBdr>
            <w:top w:val="none" w:sz="0" w:space="0" w:color="auto"/>
            <w:left w:val="none" w:sz="0" w:space="0" w:color="auto"/>
            <w:bottom w:val="none" w:sz="0" w:space="0" w:color="auto"/>
            <w:right w:val="none" w:sz="0" w:space="0" w:color="auto"/>
          </w:divBdr>
        </w:div>
        <w:div w:id="943420655">
          <w:marLeft w:val="1166"/>
          <w:marRight w:val="0"/>
          <w:marTop w:val="96"/>
          <w:marBottom w:val="0"/>
          <w:divBdr>
            <w:top w:val="none" w:sz="0" w:space="0" w:color="auto"/>
            <w:left w:val="none" w:sz="0" w:space="0" w:color="auto"/>
            <w:bottom w:val="none" w:sz="0" w:space="0" w:color="auto"/>
            <w:right w:val="none" w:sz="0" w:space="0" w:color="auto"/>
          </w:divBdr>
        </w:div>
        <w:div w:id="516651091">
          <w:marLeft w:val="1166"/>
          <w:marRight w:val="0"/>
          <w:marTop w:val="96"/>
          <w:marBottom w:val="0"/>
          <w:divBdr>
            <w:top w:val="none" w:sz="0" w:space="0" w:color="auto"/>
            <w:left w:val="none" w:sz="0" w:space="0" w:color="auto"/>
            <w:bottom w:val="none" w:sz="0" w:space="0" w:color="auto"/>
            <w:right w:val="none" w:sz="0" w:space="0" w:color="auto"/>
          </w:divBdr>
        </w:div>
      </w:divsChild>
    </w:div>
    <w:div w:id="1167214471">
      <w:bodyDiv w:val="1"/>
      <w:marLeft w:val="0"/>
      <w:marRight w:val="0"/>
      <w:marTop w:val="0"/>
      <w:marBottom w:val="0"/>
      <w:divBdr>
        <w:top w:val="none" w:sz="0" w:space="0" w:color="auto"/>
        <w:left w:val="none" w:sz="0" w:space="0" w:color="auto"/>
        <w:bottom w:val="none" w:sz="0" w:space="0" w:color="auto"/>
        <w:right w:val="none" w:sz="0" w:space="0" w:color="auto"/>
      </w:divBdr>
      <w:divsChild>
        <w:div w:id="1723015726">
          <w:marLeft w:val="547"/>
          <w:marRight w:val="0"/>
          <w:marTop w:val="115"/>
          <w:marBottom w:val="0"/>
          <w:divBdr>
            <w:top w:val="none" w:sz="0" w:space="0" w:color="auto"/>
            <w:left w:val="none" w:sz="0" w:space="0" w:color="auto"/>
            <w:bottom w:val="none" w:sz="0" w:space="0" w:color="auto"/>
            <w:right w:val="none" w:sz="0" w:space="0" w:color="auto"/>
          </w:divBdr>
        </w:div>
        <w:div w:id="1166017149">
          <w:marLeft w:val="1166"/>
          <w:marRight w:val="0"/>
          <w:marTop w:val="96"/>
          <w:marBottom w:val="0"/>
          <w:divBdr>
            <w:top w:val="none" w:sz="0" w:space="0" w:color="auto"/>
            <w:left w:val="none" w:sz="0" w:space="0" w:color="auto"/>
            <w:bottom w:val="none" w:sz="0" w:space="0" w:color="auto"/>
            <w:right w:val="none" w:sz="0" w:space="0" w:color="auto"/>
          </w:divBdr>
        </w:div>
        <w:div w:id="2136440469">
          <w:marLeft w:val="1166"/>
          <w:marRight w:val="0"/>
          <w:marTop w:val="96"/>
          <w:marBottom w:val="0"/>
          <w:divBdr>
            <w:top w:val="none" w:sz="0" w:space="0" w:color="auto"/>
            <w:left w:val="none" w:sz="0" w:space="0" w:color="auto"/>
            <w:bottom w:val="none" w:sz="0" w:space="0" w:color="auto"/>
            <w:right w:val="none" w:sz="0" w:space="0" w:color="auto"/>
          </w:divBdr>
        </w:div>
        <w:div w:id="1490097434">
          <w:marLeft w:val="1166"/>
          <w:marRight w:val="0"/>
          <w:marTop w:val="96"/>
          <w:marBottom w:val="0"/>
          <w:divBdr>
            <w:top w:val="none" w:sz="0" w:space="0" w:color="auto"/>
            <w:left w:val="none" w:sz="0" w:space="0" w:color="auto"/>
            <w:bottom w:val="none" w:sz="0" w:space="0" w:color="auto"/>
            <w:right w:val="none" w:sz="0" w:space="0" w:color="auto"/>
          </w:divBdr>
        </w:div>
        <w:div w:id="42483662">
          <w:marLeft w:val="547"/>
          <w:marRight w:val="0"/>
          <w:marTop w:val="115"/>
          <w:marBottom w:val="0"/>
          <w:divBdr>
            <w:top w:val="none" w:sz="0" w:space="0" w:color="auto"/>
            <w:left w:val="none" w:sz="0" w:space="0" w:color="auto"/>
            <w:bottom w:val="none" w:sz="0" w:space="0" w:color="auto"/>
            <w:right w:val="none" w:sz="0" w:space="0" w:color="auto"/>
          </w:divBdr>
        </w:div>
        <w:div w:id="1739935442">
          <w:marLeft w:val="547"/>
          <w:marRight w:val="0"/>
          <w:marTop w:val="115"/>
          <w:marBottom w:val="0"/>
          <w:divBdr>
            <w:top w:val="none" w:sz="0" w:space="0" w:color="auto"/>
            <w:left w:val="none" w:sz="0" w:space="0" w:color="auto"/>
            <w:bottom w:val="none" w:sz="0" w:space="0" w:color="auto"/>
            <w:right w:val="none" w:sz="0" w:space="0" w:color="auto"/>
          </w:divBdr>
        </w:div>
        <w:div w:id="1590574356">
          <w:marLeft w:val="547"/>
          <w:marRight w:val="0"/>
          <w:marTop w:val="115"/>
          <w:marBottom w:val="0"/>
          <w:divBdr>
            <w:top w:val="none" w:sz="0" w:space="0" w:color="auto"/>
            <w:left w:val="none" w:sz="0" w:space="0" w:color="auto"/>
            <w:bottom w:val="none" w:sz="0" w:space="0" w:color="auto"/>
            <w:right w:val="none" w:sz="0" w:space="0" w:color="auto"/>
          </w:divBdr>
        </w:div>
      </w:divsChild>
    </w:div>
    <w:div w:id="1167525108">
      <w:bodyDiv w:val="1"/>
      <w:marLeft w:val="0"/>
      <w:marRight w:val="0"/>
      <w:marTop w:val="0"/>
      <w:marBottom w:val="0"/>
      <w:divBdr>
        <w:top w:val="none" w:sz="0" w:space="0" w:color="auto"/>
        <w:left w:val="none" w:sz="0" w:space="0" w:color="auto"/>
        <w:bottom w:val="none" w:sz="0" w:space="0" w:color="auto"/>
        <w:right w:val="none" w:sz="0" w:space="0" w:color="auto"/>
      </w:divBdr>
      <w:divsChild>
        <w:div w:id="1798795033">
          <w:marLeft w:val="547"/>
          <w:marRight w:val="0"/>
          <w:marTop w:val="115"/>
          <w:marBottom w:val="0"/>
          <w:divBdr>
            <w:top w:val="none" w:sz="0" w:space="0" w:color="auto"/>
            <w:left w:val="none" w:sz="0" w:space="0" w:color="auto"/>
            <w:bottom w:val="none" w:sz="0" w:space="0" w:color="auto"/>
            <w:right w:val="none" w:sz="0" w:space="0" w:color="auto"/>
          </w:divBdr>
        </w:div>
        <w:div w:id="1080298682">
          <w:marLeft w:val="547"/>
          <w:marRight w:val="0"/>
          <w:marTop w:val="115"/>
          <w:marBottom w:val="0"/>
          <w:divBdr>
            <w:top w:val="none" w:sz="0" w:space="0" w:color="auto"/>
            <w:left w:val="none" w:sz="0" w:space="0" w:color="auto"/>
            <w:bottom w:val="none" w:sz="0" w:space="0" w:color="auto"/>
            <w:right w:val="none" w:sz="0" w:space="0" w:color="auto"/>
          </w:divBdr>
        </w:div>
      </w:divsChild>
    </w:div>
    <w:div w:id="1175611006">
      <w:bodyDiv w:val="1"/>
      <w:marLeft w:val="0"/>
      <w:marRight w:val="0"/>
      <w:marTop w:val="0"/>
      <w:marBottom w:val="0"/>
      <w:divBdr>
        <w:top w:val="none" w:sz="0" w:space="0" w:color="auto"/>
        <w:left w:val="none" w:sz="0" w:space="0" w:color="auto"/>
        <w:bottom w:val="none" w:sz="0" w:space="0" w:color="auto"/>
        <w:right w:val="none" w:sz="0" w:space="0" w:color="auto"/>
      </w:divBdr>
      <w:divsChild>
        <w:div w:id="1751929573">
          <w:marLeft w:val="547"/>
          <w:marRight w:val="0"/>
          <w:marTop w:val="115"/>
          <w:marBottom w:val="0"/>
          <w:divBdr>
            <w:top w:val="none" w:sz="0" w:space="0" w:color="auto"/>
            <w:left w:val="none" w:sz="0" w:space="0" w:color="auto"/>
            <w:bottom w:val="none" w:sz="0" w:space="0" w:color="auto"/>
            <w:right w:val="none" w:sz="0" w:space="0" w:color="auto"/>
          </w:divBdr>
        </w:div>
        <w:div w:id="1196501841">
          <w:marLeft w:val="547"/>
          <w:marRight w:val="0"/>
          <w:marTop w:val="115"/>
          <w:marBottom w:val="0"/>
          <w:divBdr>
            <w:top w:val="none" w:sz="0" w:space="0" w:color="auto"/>
            <w:left w:val="none" w:sz="0" w:space="0" w:color="auto"/>
            <w:bottom w:val="none" w:sz="0" w:space="0" w:color="auto"/>
            <w:right w:val="none" w:sz="0" w:space="0" w:color="auto"/>
          </w:divBdr>
        </w:div>
      </w:divsChild>
    </w:div>
    <w:div w:id="1180050884">
      <w:bodyDiv w:val="1"/>
      <w:marLeft w:val="0"/>
      <w:marRight w:val="0"/>
      <w:marTop w:val="0"/>
      <w:marBottom w:val="0"/>
      <w:divBdr>
        <w:top w:val="none" w:sz="0" w:space="0" w:color="auto"/>
        <w:left w:val="none" w:sz="0" w:space="0" w:color="auto"/>
        <w:bottom w:val="none" w:sz="0" w:space="0" w:color="auto"/>
        <w:right w:val="none" w:sz="0" w:space="0" w:color="auto"/>
      </w:divBdr>
      <w:divsChild>
        <w:div w:id="156654082">
          <w:marLeft w:val="547"/>
          <w:marRight w:val="0"/>
          <w:marTop w:val="91"/>
          <w:marBottom w:val="0"/>
          <w:divBdr>
            <w:top w:val="none" w:sz="0" w:space="0" w:color="auto"/>
            <w:left w:val="none" w:sz="0" w:space="0" w:color="auto"/>
            <w:bottom w:val="none" w:sz="0" w:space="0" w:color="auto"/>
            <w:right w:val="none" w:sz="0" w:space="0" w:color="auto"/>
          </w:divBdr>
        </w:div>
        <w:div w:id="636378613">
          <w:marLeft w:val="547"/>
          <w:marRight w:val="0"/>
          <w:marTop w:val="91"/>
          <w:marBottom w:val="0"/>
          <w:divBdr>
            <w:top w:val="none" w:sz="0" w:space="0" w:color="auto"/>
            <w:left w:val="none" w:sz="0" w:space="0" w:color="auto"/>
            <w:bottom w:val="none" w:sz="0" w:space="0" w:color="auto"/>
            <w:right w:val="none" w:sz="0" w:space="0" w:color="auto"/>
          </w:divBdr>
        </w:div>
        <w:div w:id="464664484">
          <w:marLeft w:val="547"/>
          <w:marRight w:val="0"/>
          <w:marTop w:val="91"/>
          <w:marBottom w:val="0"/>
          <w:divBdr>
            <w:top w:val="none" w:sz="0" w:space="0" w:color="auto"/>
            <w:left w:val="none" w:sz="0" w:space="0" w:color="auto"/>
            <w:bottom w:val="none" w:sz="0" w:space="0" w:color="auto"/>
            <w:right w:val="none" w:sz="0" w:space="0" w:color="auto"/>
          </w:divBdr>
        </w:div>
        <w:div w:id="420570422">
          <w:marLeft w:val="547"/>
          <w:marRight w:val="0"/>
          <w:marTop w:val="91"/>
          <w:marBottom w:val="0"/>
          <w:divBdr>
            <w:top w:val="none" w:sz="0" w:space="0" w:color="auto"/>
            <w:left w:val="none" w:sz="0" w:space="0" w:color="auto"/>
            <w:bottom w:val="none" w:sz="0" w:space="0" w:color="auto"/>
            <w:right w:val="none" w:sz="0" w:space="0" w:color="auto"/>
          </w:divBdr>
        </w:div>
        <w:div w:id="1825967248">
          <w:marLeft w:val="547"/>
          <w:marRight w:val="0"/>
          <w:marTop w:val="91"/>
          <w:marBottom w:val="0"/>
          <w:divBdr>
            <w:top w:val="none" w:sz="0" w:space="0" w:color="auto"/>
            <w:left w:val="none" w:sz="0" w:space="0" w:color="auto"/>
            <w:bottom w:val="none" w:sz="0" w:space="0" w:color="auto"/>
            <w:right w:val="none" w:sz="0" w:space="0" w:color="auto"/>
          </w:divBdr>
        </w:div>
        <w:div w:id="250234730">
          <w:marLeft w:val="547"/>
          <w:marRight w:val="0"/>
          <w:marTop w:val="91"/>
          <w:marBottom w:val="0"/>
          <w:divBdr>
            <w:top w:val="none" w:sz="0" w:space="0" w:color="auto"/>
            <w:left w:val="none" w:sz="0" w:space="0" w:color="auto"/>
            <w:bottom w:val="none" w:sz="0" w:space="0" w:color="auto"/>
            <w:right w:val="none" w:sz="0" w:space="0" w:color="auto"/>
          </w:divBdr>
        </w:div>
      </w:divsChild>
    </w:div>
    <w:div w:id="1181119411">
      <w:bodyDiv w:val="1"/>
      <w:marLeft w:val="0"/>
      <w:marRight w:val="0"/>
      <w:marTop w:val="0"/>
      <w:marBottom w:val="0"/>
      <w:divBdr>
        <w:top w:val="none" w:sz="0" w:space="0" w:color="auto"/>
        <w:left w:val="none" w:sz="0" w:space="0" w:color="auto"/>
        <w:bottom w:val="none" w:sz="0" w:space="0" w:color="auto"/>
        <w:right w:val="none" w:sz="0" w:space="0" w:color="auto"/>
      </w:divBdr>
      <w:divsChild>
        <w:div w:id="913396962">
          <w:marLeft w:val="547"/>
          <w:marRight w:val="0"/>
          <w:marTop w:val="115"/>
          <w:marBottom w:val="0"/>
          <w:divBdr>
            <w:top w:val="none" w:sz="0" w:space="0" w:color="auto"/>
            <w:left w:val="none" w:sz="0" w:space="0" w:color="auto"/>
            <w:bottom w:val="none" w:sz="0" w:space="0" w:color="auto"/>
            <w:right w:val="none" w:sz="0" w:space="0" w:color="auto"/>
          </w:divBdr>
        </w:div>
        <w:div w:id="299458541">
          <w:marLeft w:val="1166"/>
          <w:marRight w:val="0"/>
          <w:marTop w:val="96"/>
          <w:marBottom w:val="0"/>
          <w:divBdr>
            <w:top w:val="none" w:sz="0" w:space="0" w:color="auto"/>
            <w:left w:val="none" w:sz="0" w:space="0" w:color="auto"/>
            <w:bottom w:val="none" w:sz="0" w:space="0" w:color="auto"/>
            <w:right w:val="none" w:sz="0" w:space="0" w:color="auto"/>
          </w:divBdr>
        </w:div>
        <w:div w:id="690642017">
          <w:marLeft w:val="1166"/>
          <w:marRight w:val="0"/>
          <w:marTop w:val="96"/>
          <w:marBottom w:val="0"/>
          <w:divBdr>
            <w:top w:val="none" w:sz="0" w:space="0" w:color="auto"/>
            <w:left w:val="none" w:sz="0" w:space="0" w:color="auto"/>
            <w:bottom w:val="none" w:sz="0" w:space="0" w:color="auto"/>
            <w:right w:val="none" w:sz="0" w:space="0" w:color="auto"/>
          </w:divBdr>
        </w:div>
        <w:div w:id="567569014">
          <w:marLeft w:val="1166"/>
          <w:marRight w:val="0"/>
          <w:marTop w:val="96"/>
          <w:marBottom w:val="0"/>
          <w:divBdr>
            <w:top w:val="none" w:sz="0" w:space="0" w:color="auto"/>
            <w:left w:val="none" w:sz="0" w:space="0" w:color="auto"/>
            <w:bottom w:val="none" w:sz="0" w:space="0" w:color="auto"/>
            <w:right w:val="none" w:sz="0" w:space="0" w:color="auto"/>
          </w:divBdr>
        </w:div>
        <w:div w:id="1621955253">
          <w:marLeft w:val="1166"/>
          <w:marRight w:val="0"/>
          <w:marTop w:val="96"/>
          <w:marBottom w:val="0"/>
          <w:divBdr>
            <w:top w:val="none" w:sz="0" w:space="0" w:color="auto"/>
            <w:left w:val="none" w:sz="0" w:space="0" w:color="auto"/>
            <w:bottom w:val="none" w:sz="0" w:space="0" w:color="auto"/>
            <w:right w:val="none" w:sz="0" w:space="0" w:color="auto"/>
          </w:divBdr>
        </w:div>
        <w:div w:id="992022235">
          <w:marLeft w:val="1166"/>
          <w:marRight w:val="0"/>
          <w:marTop w:val="96"/>
          <w:marBottom w:val="0"/>
          <w:divBdr>
            <w:top w:val="none" w:sz="0" w:space="0" w:color="auto"/>
            <w:left w:val="none" w:sz="0" w:space="0" w:color="auto"/>
            <w:bottom w:val="none" w:sz="0" w:space="0" w:color="auto"/>
            <w:right w:val="none" w:sz="0" w:space="0" w:color="auto"/>
          </w:divBdr>
        </w:div>
        <w:div w:id="2066829303">
          <w:marLeft w:val="1166"/>
          <w:marRight w:val="0"/>
          <w:marTop w:val="96"/>
          <w:marBottom w:val="0"/>
          <w:divBdr>
            <w:top w:val="none" w:sz="0" w:space="0" w:color="auto"/>
            <w:left w:val="none" w:sz="0" w:space="0" w:color="auto"/>
            <w:bottom w:val="none" w:sz="0" w:space="0" w:color="auto"/>
            <w:right w:val="none" w:sz="0" w:space="0" w:color="auto"/>
          </w:divBdr>
        </w:div>
      </w:divsChild>
    </w:div>
    <w:div w:id="1183476355">
      <w:bodyDiv w:val="1"/>
      <w:marLeft w:val="0"/>
      <w:marRight w:val="0"/>
      <w:marTop w:val="0"/>
      <w:marBottom w:val="0"/>
      <w:divBdr>
        <w:top w:val="none" w:sz="0" w:space="0" w:color="auto"/>
        <w:left w:val="none" w:sz="0" w:space="0" w:color="auto"/>
        <w:bottom w:val="none" w:sz="0" w:space="0" w:color="auto"/>
        <w:right w:val="none" w:sz="0" w:space="0" w:color="auto"/>
      </w:divBdr>
      <w:divsChild>
        <w:div w:id="840239860">
          <w:marLeft w:val="547"/>
          <w:marRight w:val="0"/>
          <w:marTop w:val="115"/>
          <w:marBottom w:val="0"/>
          <w:divBdr>
            <w:top w:val="none" w:sz="0" w:space="0" w:color="auto"/>
            <w:left w:val="none" w:sz="0" w:space="0" w:color="auto"/>
            <w:bottom w:val="none" w:sz="0" w:space="0" w:color="auto"/>
            <w:right w:val="none" w:sz="0" w:space="0" w:color="auto"/>
          </w:divBdr>
        </w:div>
        <w:div w:id="754589096">
          <w:marLeft w:val="1166"/>
          <w:marRight w:val="0"/>
          <w:marTop w:val="96"/>
          <w:marBottom w:val="0"/>
          <w:divBdr>
            <w:top w:val="none" w:sz="0" w:space="0" w:color="auto"/>
            <w:left w:val="none" w:sz="0" w:space="0" w:color="auto"/>
            <w:bottom w:val="none" w:sz="0" w:space="0" w:color="auto"/>
            <w:right w:val="none" w:sz="0" w:space="0" w:color="auto"/>
          </w:divBdr>
        </w:div>
        <w:div w:id="870260111">
          <w:marLeft w:val="1166"/>
          <w:marRight w:val="0"/>
          <w:marTop w:val="96"/>
          <w:marBottom w:val="0"/>
          <w:divBdr>
            <w:top w:val="none" w:sz="0" w:space="0" w:color="auto"/>
            <w:left w:val="none" w:sz="0" w:space="0" w:color="auto"/>
            <w:bottom w:val="none" w:sz="0" w:space="0" w:color="auto"/>
            <w:right w:val="none" w:sz="0" w:space="0" w:color="auto"/>
          </w:divBdr>
        </w:div>
        <w:div w:id="133833726">
          <w:marLeft w:val="1166"/>
          <w:marRight w:val="0"/>
          <w:marTop w:val="96"/>
          <w:marBottom w:val="0"/>
          <w:divBdr>
            <w:top w:val="none" w:sz="0" w:space="0" w:color="auto"/>
            <w:left w:val="none" w:sz="0" w:space="0" w:color="auto"/>
            <w:bottom w:val="none" w:sz="0" w:space="0" w:color="auto"/>
            <w:right w:val="none" w:sz="0" w:space="0" w:color="auto"/>
          </w:divBdr>
        </w:div>
        <w:div w:id="1534687573">
          <w:marLeft w:val="1166"/>
          <w:marRight w:val="0"/>
          <w:marTop w:val="96"/>
          <w:marBottom w:val="0"/>
          <w:divBdr>
            <w:top w:val="none" w:sz="0" w:space="0" w:color="auto"/>
            <w:left w:val="none" w:sz="0" w:space="0" w:color="auto"/>
            <w:bottom w:val="none" w:sz="0" w:space="0" w:color="auto"/>
            <w:right w:val="none" w:sz="0" w:space="0" w:color="auto"/>
          </w:divBdr>
        </w:div>
        <w:div w:id="1512329374">
          <w:marLeft w:val="1166"/>
          <w:marRight w:val="0"/>
          <w:marTop w:val="96"/>
          <w:marBottom w:val="0"/>
          <w:divBdr>
            <w:top w:val="none" w:sz="0" w:space="0" w:color="auto"/>
            <w:left w:val="none" w:sz="0" w:space="0" w:color="auto"/>
            <w:bottom w:val="none" w:sz="0" w:space="0" w:color="auto"/>
            <w:right w:val="none" w:sz="0" w:space="0" w:color="auto"/>
          </w:divBdr>
        </w:div>
        <w:div w:id="1516457586">
          <w:marLeft w:val="1166"/>
          <w:marRight w:val="0"/>
          <w:marTop w:val="96"/>
          <w:marBottom w:val="0"/>
          <w:divBdr>
            <w:top w:val="none" w:sz="0" w:space="0" w:color="auto"/>
            <w:left w:val="none" w:sz="0" w:space="0" w:color="auto"/>
            <w:bottom w:val="none" w:sz="0" w:space="0" w:color="auto"/>
            <w:right w:val="none" w:sz="0" w:space="0" w:color="auto"/>
          </w:divBdr>
        </w:div>
        <w:div w:id="230890739">
          <w:marLeft w:val="1166"/>
          <w:marRight w:val="0"/>
          <w:marTop w:val="96"/>
          <w:marBottom w:val="0"/>
          <w:divBdr>
            <w:top w:val="none" w:sz="0" w:space="0" w:color="auto"/>
            <w:left w:val="none" w:sz="0" w:space="0" w:color="auto"/>
            <w:bottom w:val="none" w:sz="0" w:space="0" w:color="auto"/>
            <w:right w:val="none" w:sz="0" w:space="0" w:color="auto"/>
          </w:divBdr>
        </w:div>
        <w:div w:id="895824648">
          <w:marLeft w:val="1166"/>
          <w:marRight w:val="0"/>
          <w:marTop w:val="96"/>
          <w:marBottom w:val="0"/>
          <w:divBdr>
            <w:top w:val="none" w:sz="0" w:space="0" w:color="auto"/>
            <w:left w:val="none" w:sz="0" w:space="0" w:color="auto"/>
            <w:bottom w:val="none" w:sz="0" w:space="0" w:color="auto"/>
            <w:right w:val="none" w:sz="0" w:space="0" w:color="auto"/>
          </w:divBdr>
        </w:div>
      </w:divsChild>
    </w:div>
    <w:div w:id="1193960731">
      <w:bodyDiv w:val="1"/>
      <w:marLeft w:val="0"/>
      <w:marRight w:val="0"/>
      <w:marTop w:val="0"/>
      <w:marBottom w:val="0"/>
      <w:divBdr>
        <w:top w:val="none" w:sz="0" w:space="0" w:color="auto"/>
        <w:left w:val="none" w:sz="0" w:space="0" w:color="auto"/>
        <w:bottom w:val="none" w:sz="0" w:space="0" w:color="auto"/>
        <w:right w:val="none" w:sz="0" w:space="0" w:color="auto"/>
      </w:divBdr>
      <w:divsChild>
        <w:div w:id="1447769780">
          <w:marLeft w:val="547"/>
          <w:marRight w:val="0"/>
          <w:marTop w:val="115"/>
          <w:marBottom w:val="0"/>
          <w:divBdr>
            <w:top w:val="none" w:sz="0" w:space="0" w:color="auto"/>
            <w:left w:val="none" w:sz="0" w:space="0" w:color="auto"/>
            <w:bottom w:val="none" w:sz="0" w:space="0" w:color="auto"/>
            <w:right w:val="none" w:sz="0" w:space="0" w:color="auto"/>
          </w:divBdr>
        </w:div>
        <w:div w:id="974336649">
          <w:marLeft w:val="547"/>
          <w:marRight w:val="0"/>
          <w:marTop w:val="115"/>
          <w:marBottom w:val="0"/>
          <w:divBdr>
            <w:top w:val="none" w:sz="0" w:space="0" w:color="auto"/>
            <w:left w:val="none" w:sz="0" w:space="0" w:color="auto"/>
            <w:bottom w:val="none" w:sz="0" w:space="0" w:color="auto"/>
            <w:right w:val="none" w:sz="0" w:space="0" w:color="auto"/>
          </w:divBdr>
        </w:div>
        <w:div w:id="1537935836">
          <w:marLeft w:val="547"/>
          <w:marRight w:val="0"/>
          <w:marTop w:val="115"/>
          <w:marBottom w:val="0"/>
          <w:divBdr>
            <w:top w:val="none" w:sz="0" w:space="0" w:color="auto"/>
            <w:left w:val="none" w:sz="0" w:space="0" w:color="auto"/>
            <w:bottom w:val="none" w:sz="0" w:space="0" w:color="auto"/>
            <w:right w:val="none" w:sz="0" w:space="0" w:color="auto"/>
          </w:divBdr>
        </w:div>
        <w:div w:id="1066806183">
          <w:marLeft w:val="547"/>
          <w:marRight w:val="0"/>
          <w:marTop w:val="115"/>
          <w:marBottom w:val="0"/>
          <w:divBdr>
            <w:top w:val="none" w:sz="0" w:space="0" w:color="auto"/>
            <w:left w:val="none" w:sz="0" w:space="0" w:color="auto"/>
            <w:bottom w:val="none" w:sz="0" w:space="0" w:color="auto"/>
            <w:right w:val="none" w:sz="0" w:space="0" w:color="auto"/>
          </w:divBdr>
        </w:div>
        <w:div w:id="813713832">
          <w:marLeft w:val="547"/>
          <w:marRight w:val="0"/>
          <w:marTop w:val="115"/>
          <w:marBottom w:val="0"/>
          <w:divBdr>
            <w:top w:val="none" w:sz="0" w:space="0" w:color="auto"/>
            <w:left w:val="none" w:sz="0" w:space="0" w:color="auto"/>
            <w:bottom w:val="none" w:sz="0" w:space="0" w:color="auto"/>
            <w:right w:val="none" w:sz="0" w:space="0" w:color="auto"/>
          </w:divBdr>
        </w:div>
      </w:divsChild>
    </w:div>
    <w:div w:id="1194227667">
      <w:bodyDiv w:val="1"/>
      <w:marLeft w:val="0"/>
      <w:marRight w:val="0"/>
      <w:marTop w:val="0"/>
      <w:marBottom w:val="0"/>
      <w:divBdr>
        <w:top w:val="none" w:sz="0" w:space="0" w:color="auto"/>
        <w:left w:val="none" w:sz="0" w:space="0" w:color="auto"/>
        <w:bottom w:val="none" w:sz="0" w:space="0" w:color="auto"/>
        <w:right w:val="none" w:sz="0" w:space="0" w:color="auto"/>
      </w:divBdr>
      <w:divsChild>
        <w:div w:id="1945726953">
          <w:marLeft w:val="547"/>
          <w:marRight w:val="0"/>
          <w:marTop w:val="115"/>
          <w:marBottom w:val="0"/>
          <w:divBdr>
            <w:top w:val="none" w:sz="0" w:space="0" w:color="auto"/>
            <w:left w:val="none" w:sz="0" w:space="0" w:color="auto"/>
            <w:bottom w:val="none" w:sz="0" w:space="0" w:color="auto"/>
            <w:right w:val="none" w:sz="0" w:space="0" w:color="auto"/>
          </w:divBdr>
        </w:div>
        <w:div w:id="1836872165">
          <w:marLeft w:val="547"/>
          <w:marRight w:val="0"/>
          <w:marTop w:val="115"/>
          <w:marBottom w:val="0"/>
          <w:divBdr>
            <w:top w:val="none" w:sz="0" w:space="0" w:color="auto"/>
            <w:left w:val="none" w:sz="0" w:space="0" w:color="auto"/>
            <w:bottom w:val="none" w:sz="0" w:space="0" w:color="auto"/>
            <w:right w:val="none" w:sz="0" w:space="0" w:color="auto"/>
          </w:divBdr>
        </w:div>
        <w:div w:id="388958619">
          <w:marLeft w:val="547"/>
          <w:marRight w:val="0"/>
          <w:marTop w:val="115"/>
          <w:marBottom w:val="0"/>
          <w:divBdr>
            <w:top w:val="none" w:sz="0" w:space="0" w:color="auto"/>
            <w:left w:val="none" w:sz="0" w:space="0" w:color="auto"/>
            <w:bottom w:val="none" w:sz="0" w:space="0" w:color="auto"/>
            <w:right w:val="none" w:sz="0" w:space="0" w:color="auto"/>
          </w:divBdr>
        </w:div>
        <w:div w:id="2092576586">
          <w:marLeft w:val="547"/>
          <w:marRight w:val="0"/>
          <w:marTop w:val="115"/>
          <w:marBottom w:val="0"/>
          <w:divBdr>
            <w:top w:val="none" w:sz="0" w:space="0" w:color="auto"/>
            <w:left w:val="none" w:sz="0" w:space="0" w:color="auto"/>
            <w:bottom w:val="none" w:sz="0" w:space="0" w:color="auto"/>
            <w:right w:val="none" w:sz="0" w:space="0" w:color="auto"/>
          </w:divBdr>
        </w:div>
      </w:divsChild>
    </w:div>
    <w:div w:id="1194268908">
      <w:bodyDiv w:val="1"/>
      <w:marLeft w:val="0"/>
      <w:marRight w:val="0"/>
      <w:marTop w:val="0"/>
      <w:marBottom w:val="0"/>
      <w:divBdr>
        <w:top w:val="none" w:sz="0" w:space="0" w:color="auto"/>
        <w:left w:val="none" w:sz="0" w:space="0" w:color="auto"/>
        <w:bottom w:val="none" w:sz="0" w:space="0" w:color="auto"/>
        <w:right w:val="none" w:sz="0" w:space="0" w:color="auto"/>
      </w:divBdr>
      <w:divsChild>
        <w:div w:id="1596160476">
          <w:marLeft w:val="547"/>
          <w:marRight w:val="0"/>
          <w:marTop w:val="115"/>
          <w:marBottom w:val="0"/>
          <w:divBdr>
            <w:top w:val="none" w:sz="0" w:space="0" w:color="auto"/>
            <w:left w:val="none" w:sz="0" w:space="0" w:color="auto"/>
            <w:bottom w:val="none" w:sz="0" w:space="0" w:color="auto"/>
            <w:right w:val="none" w:sz="0" w:space="0" w:color="auto"/>
          </w:divBdr>
        </w:div>
        <w:div w:id="638457624">
          <w:marLeft w:val="1166"/>
          <w:marRight w:val="0"/>
          <w:marTop w:val="96"/>
          <w:marBottom w:val="0"/>
          <w:divBdr>
            <w:top w:val="none" w:sz="0" w:space="0" w:color="auto"/>
            <w:left w:val="none" w:sz="0" w:space="0" w:color="auto"/>
            <w:bottom w:val="none" w:sz="0" w:space="0" w:color="auto"/>
            <w:right w:val="none" w:sz="0" w:space="0" w:color="auto"/>
          </w:divBdr>
        </w:div>
        <w:div w:id="187067126">
          <w:marLeft w:val="1166"/>
          <w:marRight w:val="0"/>
          <w:marTop w:val="96"/>
          <w:marBottom w:val="0"/>
          <w:divBdr>
            <w:top w:val="none" w:sz="0" w:space="0" w:color="auto"/>
            <w:left w:val="none" w:sz="0" w:space="0" w:color="auto"/>
            <w:bottom w:val="none" w:sz="0" w:space="0" w:color="auto"/>
            <w:right w:val="none" w:sz="0" w:space="0" w:color="auto"/>
          </w:divBdr>
        </w:div>
        <w:div w:id="1948272115">
          <w:marLeft w:val="1166"/>
          <w:marRight w:val="0"/>
          <w:marTop w:val="96"/>
          <w:marBottom w:val="0"/>
          <w:divBdr>
            <w:top w:val="none" w:sz="0" w:space="0" w:color="auto"/>
            <w:left w:val="none" w:sz="0" w:space="0" w:color="auto"/>
            <w:bottom w:val="none" w:sz="0" w:space="0" w:color="auto"/>
            <w:right w:val="none" w:sz="0" w:space="0" w:color="auto"/>
          </w:divBdr>
        </w:div>
        <w:div w:id="309948072">
          <w:marLeft w:val="1166"/>
          <w:marRight w:val="0"/>
          <w:marTop w:val="96"/>
          <w:marBottom w:val="0"/>
          <w:divBdr>
            <w:top w:val="none" w:sz="0" w:space="0" w:color="auto"/>
            <w:left w:val="none" w:sz="0" w:space="0" w:color="auto"/>
            <w:bottom w:val="none" w:sz="0" w:space="0" w:color="auto"/>
            <w:right w:val="none" w:sz="0" w:space="0" w:color="auto"/>
          </w:divBdr>
        </w:div>
        <w:div w:id="1290236040">
          <w:marLeft w:val="1166"/>
          <w:marRight w:val="0"/>
          <w:marTop w:val="96"/>
          <w:marBottom w:val="0"/>
          <w:divBdr>
            <w:top w:val="none" w:sz="0" w:space="0" w:color="auto"/>
            <w:left w:val="none" w:sz="0" w:space="0" w:color="auto"/>
            <w:bottom w:val="none" w:sz="0" w:space="0" w:color="auto"/>
            <w:right w:val="none" w:sz="0" w:space="0" w:color="auto"/>
          </w:divBdr>
        </w:div>
      </w:divsChild>
    </w:div>
    <w:div w:id="1195583523">
      <w:bodyDiv w:val="1"/>
      <w:marLeft w:val="0"/>
      <w:marRight w:val="0"/>
      <w:marTop w:val="0"/>
      <w:marBottom w:val="0"/>
      <w:divBdr>
        <w:top w:val="none" w:sz="0" w:space="0" w:color="auto"/>
        <w:left w:val="none" w:sz="0" w:space="0" w:color="auto"/>
        <w:bottom w:val="none" w:sz="0" w:space="0" w:color="auto"/>
        <w:right w:val="none" w:sz="0" w:space="0" w:color="auto"/>
      </w:divBdr>
      <w:divsChild>
        <w:div w:id="1607618267">
          <w:marLeft w:val="547"/>
          <w:marRight w:val="0"/>
          <w:marTop w:val="115"/>
          <w:marBottom w:val="0"/>
          <w:divBdr>
            <w:top w:val="none" w:sz="0" w:space="0" w:color="auto"/>
            <w:left w:val="none" w:sz="0" w:space="0" w:color="auto"/>
            <w:bottom w:val="none" w:sz="0" w:space="0" w:color="auto"/>
            <w:right w:val="none" w:sz="0" w:space="0" w:color="auto"/>
          </w:divBdr>
        </w:div>
      </w:divsChild>
    </w:div>
    <w:div w:id="1198393115">
      <w:bodyDiv w:val="1"/>
      <w:marLeft w:val="0"/>
      <w:marRight w:val="0"/>
      <w:marTop w:val="0"/>
      <w:marBottom w:val="0"/>
      <w:divBdr>
        <w:top w:val="none" w:sz="0" w:space="0" w:color="auto"/>
        <w:left w:val="none" w:sz="0" w:space="0" w:color="auto"/>
        <w:bottom w:val="none" w:sz="0" w:space="0" w:color="auto"/>
        <w:right w:val="none" w:sz="0" w:space="0" w:color="auto"/>
      </w:divBdr>
      <w:divsChild>
        <w:div w:id="401218749">
          <w:marLeft w:val="547"/>
          <w:marRight w:val="0"/>
          <w:marTop w:val="115"/>
          <w:marBottom w:val="0"/>
          <w:divBdr>
            <w:top w:val="none" w:sz="0" w:space="0" w:color="auto"/>
            <w:left w:val="none" w:sz="0" w:space="0" w:color="auto"/>
            <w:bottom w:val="none" w:sz="0" w:space="0" w:color="auto"/>
            <w:right w:val="none" w:sz="0" w:space="0" w:color="auto"/>
          </w:divBdr>
        </w:div>
        <w:div w:id="40979995">
          <w:marLeft w:val="547"/>
          <w:marRight w:val="0"/>
          <w:marTop w:val="115"/>
          <w:marBottom w:val="0"/>
          <w:divBdr>
            <w:top w:val="none" w:sz="0" w:space="0" w:color="auto"/>
            <w:left w:val="none" w:sz="0" w:space="0" w:color="auto"/>
            <w:bottom w:val="none" w:sz="0" w:space="0" w:color="auto"/>
            <w:right w:val="none" w:sz="0" w:space="0" w:color="auto"/>
          </w:divBdr>
        </w:div>
        <w:div w:id="2041272998">
          <w:marLeft w:val="547"/>
          <w:marRight w:val="0"/>
          <w:marTop w:val="115"/>
          <w:marBottom w:val="0"/>
          <w:divBdr>
            <w:top w:val="none" w:sz="0" w:space="0" w:color="auto"/>
            <w:left w:val="none" w:sz="0" w:space="0" w:color="auto"/>
            <w:bottom w:val="none" w:sz="0" w:space="0" w:color="auto"/>
            <w:right w:val="none" w:sz="0" w:space="0" w:color="auto"/>
          </w:divBdr>
        </w:div>
      </w:divsChild>
    </w:div>
    <w:div w:id="1200242519">
      <w:bodyDiv w:val="1"/>
      <w:marLeft w:val="0"/>
      <w:marRight w:val="0"/>
      <w:marTop w:val="0"/>
      <w:marBottom w:val="0"/>
      <w:divBdr>
        <w:top w:val="none" w:sz="0" w:space="0" w:color="auto"/>
        <w:left w:val="none" w:sz="0" w:space="0" w:color="auto"/>
        <w:bottom w:val="none" w:sz="0" w:space="0" w:color="auto"/>
        <w:right w:val="none" w:sz="0" w:space="0" w:color="auto"/>
      </w:divBdr>
      <w:divsChild>
        <w:div w:id="2056809930">
          <w:marLeft w:val="547"/>
          <w:marRight w:val="0"/>
          <w:marTop w:val="115"/>
          <w:marBottom w:val="0"/>
          <w:divBdr>
            <w:top w:val="none" w:sz="0" w:space="0" w:color="auto"/>
            <w:left w:val="none" w:sz="0" w:space="0" w:color="auto"/>
            <w:bottom w:val="none" w:sz="0" w:space="0" w:color="auto"/>
            <w:right w:val="none" w:sz="0" w:space="0" w:color="auto"/>
          </w:divBdr>
        </w:div>
        <w:div w:id="218827598">
          <w:marLeft w:val="1166"/>
          <w:marRight w:val="0"/>
          <w:marTop w:val="96"/>
          <w:marBottom w:val="0"/>
          <w:divBdr>
            <w:top w:val="none" w:sz="0" w:space="0" w:color="auto"/>
            <w:left w:val="none" w:sz="0" w:space="0" w:color="auto"/>
            <w:bottom w:val="none" w:sz="0" w:space="0" w:color="auto"/>
            <w:right w:val="none" w:sz="0" w:space="0" w:color="auto"/>
          </w:divBdr>
        </w:div>
        <w:div w:id="1145127925">
          <w:marLeft w:val="1166"/>
          <w:marRight w:val="0"/>
          <w:marTop w:val="96"/>
          <w:marBottom w:val="0"/>
          <w:divBdr>
            <w:top w:val="none" w:sz="0" w:space="0" w:color="auto"/>
            <w:left w:val="none" w:sz="0" w:space="0" w:color="auto"/>
            <w:bottom w:val="none" w:sz="0" w:space="0" w:color="auto"/>
            <w:right w:val="none" w:sz="0" w:space="0" w:color="auto"/>
          </w:divBdr>
        </w:div>
        <w:div w:id="407461028">
          <w:marLeft w:val="547"/>
          <w:marRight w:val="0"/>
          <w:marTop w:val="115"/>
          <w:marBottom w:val="0"/>
          <w:divBdr>
            <w:top w:val="none" w:sz="0" w:space="0" w:color="auto"/>
            <w:left w:val="none" w:sz="0" w:space="0" w:color="auto"/>
            <w:bottom w:val="none" w:sz="0" w:space="0" w:color="auto"/>
            <w:right w:val="none" w:sz="0" w:space="0" w:color="auto"/>
          </w:divBdr>
        </w:div>
        <w:div w:id="805702799">
          <w:marLeft w:val="547"/>
          <w:marRight w:val="0"/>
          <w:marTop w:val="115"/>
          <w:marBottom w:val="0"/>
          <w:divBdr>
            <w:top w:val="none" w:sz="0" w:space="0" w:color="auto"/>
            <w:left w:val="none" w:sz="0" w:space="0" w:color="auto"/>
            <w:bottom w:val="none" w:sz="0" w:space="0" w:color="auto"/>
            <w:right w:val="none" w:sz="0" w:space="0" w:color="auto"/>
          </w:divBdr>
        </w:div>
      </w:divsChild>
    </w:div>
    <w:div w:id="1201281329">
      <w:bodyDiv w:val="1"/>
      <w:marLeft w:val="0"/>
      <w:marRight w:val="0"/>
      <w:marTop w:val="0"/>
      <w:marBottom w:val="0"/>
      <w:divBdr>
        <w:top w:val="none" w:sz="0" w:space="0" w:color="auto"/>
        <w:left w:val="none" w:sz="0" w:space="0" w:color="auto"/>
        <w:bottom w:val="none" w:sz="0" w:space="0" w:color="auto"/>
        <w:right w:val="none" w:sz="0" w:space="0" w:color="auto"/>
      </w:divBdr>
      <w:divsChild>
        <w:div w:id="371153065">
          <w:marLeft w:val="547"/>
          <w:marRight w:val="0"/>
          <w:marTop w:val="115"/>
          <w:marBottom w:val="0"/>
          <w:divBdr>
            <w:top w:val="none" w:sz="0" w:space="0" w:color="auto"/>
            <w:left w:val="none" w:sz="0" w:space="0" w:color="auto"/>
            <w:bottom w:val="none" w:sz="0" w:space="0" w:color="auto"/>
            <w:right w:val="none" w:sz="0" w:space="0" w:color="auto"/>
          </w:divBdr>
        </w:div>
        <w:div w:id="1817258706">
          <w:marLeft w:val="547"/>
          <w:marRight w:val="0"/>
          <w:marTop w:val="115"/>
          <w:marBottom w:val="0"/>
          <w:divBdr>
            <w:top w:val="none" w:sz="0" w:space="0" w:color="auto"/>
            <w:left w:val="none" w:sz="0" w:space="0" w:color="auto"/>
            <w:bottom w:val="none" w:sz="0" w:space="0" w:color="auto"/>
            <w:right w:val="none" w:sz="0" w:space="0" w:color="auto"/>
          </w:divBdr>
        </w:div>
      </w:divsChild>
    </w:div>
    <w:div w:id="1201438509">
      <w:bodyDiv w:val="1"/>
      <w:marLeft w:val="0"/>
      <w:marRight w:val="0"/>
      <w:marTop w:val="0"/>
      <w:marBottom w:val="0"/>
      <w:divBdr>
        <w:top w:val="none" w:sz="0" w:space="0" w:color="auto"/>
        <w:left w:val="none" w:sz="0" w:space="0" w:color="auto"/>
        <w:bottom w:val="none" w:sz="0" w:space="0" w:color="auto"/>
        <w:right w:val="none" w:sz="0" w:space="0" w:color="auto"/>
      </w:divBdr>
      <w:divsChild>
        <w:div w:id="868026450">
          <w:marLeft w:val="547"/>
          <w:marRight w:val="0"/>
          <w:marTop w:val="96"/>
          <w:marBottom w:val="0"/>
          <w:divBdr>
            <w:top w:val="none" w:sz="0" w:space="0" w:color="auto"/>
            <w:left w:val="none" w:sz="0" w:space="0" w:color="auto"/>
            <w:bottom w:val="none" w:sz="0" w:space="0" w:color="auto"/>
            <w:right w:val="none" w:sz="0" w:space="0" w:color="auto"/>
          </w:divBdr>
        </w:div>
        <w:div w:id="1282110735">
          <w:marLeft w:val="547"/>
          <w:marRight w:val="0"/>
          <w:marTop w:val="96"/>
          <w:marBottom w:val="0"/>
          <w:divBdr>
            <w:top w:val="none" w:sz="0" w:space="0" w:color="auto"/>
            <w:left w:val="none" w:sz="0" w:space="0" w:color="auto"/>
            <w:bottom w:val="none" w:sz="0" w:space="0" w:color="auto"/>
            <w:right w:val="none" w:sz="0" w:space="0" w:color="auto"/>
          </w:divBdr>
        </w:div>
        <w:div w:id="1859848713">
          <w:marLeft w:val="547"/>
          <w:marRight w:val="0"/>
          <w:marTop w:val="96"/>
          <w:marBottom w:val="0"/>
          <w:divBdr>
            <w:top w:val="none" w:sz="0" w:space="0" w:color="auto"/>
            <w:left w:val="none" w:sz="0" w:space="0" w:color="auto"/>
            <w:bottom w:val="none" w:sz="0" w:space="0" w:color="auto"/>
            <w:right w:val="none" w:sz="0" w:space="0" w:color="auto"/>
          </w:divBdr>
        </w:div>
        <w:div w:id="1979989130">
          <w:marLeft w:val="1166"/>
          <w:marRight w:val="0"/>
          <w:marTop w:val="96"/>
          <w:marBottom w:val="0"/>
          <w:divBdr>
            <w:top w:val="none" w:sz="0" w:space="0" w:color="auto"/>
            <w:left w:val="none" w:sz="0" w:space="0" w:color="auto"/>
            <w:bottom w:val="none" w:sz="0" w:space="0" w:color="auto"/>
            <w:right w:val="none" w:sz="0" w:space="0" w:color="auto"/>
          </w:divBdr>
        </w:div>
        <w:div w:id="164245897">
          <w:marLeft w:val="1166"/>
          <w:marRight w:val="0"/>
          <w:marTop w:val="96"/>
          <w:marBottom w:val="0"/>
          <w:divBdr>
            <w:top w:val="none" w:sz="0" w:space="0" w:color="auto"/>
            <w:left w:val="none" w:sz="0" w:space="0" w:color="auto"/>
            <w:bottom w:val="none" w:sz="0" w:space="0" w:color="auto"/>
            <w:right w:val="none" w:sz="0" w:space="0" w:color="auto"/>
          </w:divBdr>
        </w:div>
        <w:div w:id="2066946171">
          <w:marLeft w:val="1166"/>
          <w:marRight w:val="0"/>
          <w:marTop w:val="96"/>
          <w:marBottom w:val="0"/>
          <w:divBdr>
            <w:top w:val="none" w:sz="0" w:space="0" w:color="auto"/>
            <w:left w:val="none" w:sz="0" w:space="0" w:color="auto"/>
            <w:bottom w:val="none" w:sz="0" w:space="0" w:color="auto"/>
            <w:right w:val="none" w:sz="0" w:space="0" w:color="auto"/>
          </w:divBdr>
        </w:div>
      </w:divsChild>
    </w:div>
    <w:div w:id="1205021326">
      <w:bodyDiv w:val="1"/>
      <w:marLeft w:val="0"/>
      <w:marRight w:val="0"/>
      <w:marTop w:val="0"/>
      <w:marBottom w:val="0"/>
      <w:divBdr>
        <w:top w:val="none" w:sz="0" w:space="0" w:color="auto"/>
        <w:left w:val="none" w:sz="0" w:space="0" w:color="auto"/>
        <w:bottom w:val="none" w:sz="0" w:space="0" w:color="auto"/>
        <w:right w:val="none" w:sz="0" w:space="0" w:color="auto"/>
      </w:divBdr>
      <w:divsChild>
        <w:div w:id="595555678">
          <w:marLeft w:val="547"/>
          <w:marRight w:val="0"/>
          <w:marTop w:val="115"/>
          <w:marBottom w:val="0"/>
          <w:divBdr>
            <w:top w:val="none" w:sz="0" w:space="0" w:color="auto"/>
            <w:left w:val="none" w:sz="0" w:space="0" w:color="auto"/>
            <w:bottom w:val="none" w:sz="0" w:space="0" w:color="auto"/>
            <w:right w:val="none" w:sz="0" w:space="0" w:color="auto"/>
          </w:divBdr>
        </w:div>
        <w:div w:id="1383795400">
          <w:marLeft w:val="547"/>
          <w:marRight w:val="0"/>
          <w:marTop w:val="115"/>
          <w:marBottom w:val="0"/>
          <w:divBdr>
            <w:top w:val="none" w:sz="0" w:space="0" w:color="auto"/>
            <w:left w:val="none" w:sz="0" w:space="0" w:color="auto"/>
            <w:bottom w:val="none" w:sz="0" w:space="0" w:color="auto"/>
            <w:right w:val="none" w:sz="0" w:space="0" w:color="auto"/>
          </w:divBdr>
        </w:div>
        <w:div w:id="827669330">
          <w:marLeft w:val="547"/>
          <w:marRight w:val="0"/>
          <w:marTop w:val="115"/>
          <w:marBottom w:val="0"/>
          <w:divBdr>
            <w:top w:val="none" w:sz="0" w:space="0" w:color="auto"/>
            <w:left w:val="none" w:sz="0" w:space="0" w:color="auto"/>
            <w:bottom w:val="none" w:sz="0" w:space="0" w:color="auto"/>
            <w:right w:val="none" w:sz="0" w:space="0" w:color="auto"/>
          </w:divBdr>
        </w:div>
        <w:div w:id="1307004358">
          <w:marLeft w:val="547"/>
          <w:marRight w:val="0"/>
          <w:marTop w:val="115"/>
          <w:marBottom w:val="0"/>
          <w:divBdr>
            <w:top w:val="none" w:sz="0" w:space="0" w:color="auto"/>
            <w:left w:val="none" w:sz="0" w:space="0" w:color="auto"/>
            <w:bottom w:val="none" w:sz="0" w:space="0" w:color="auto"/>
            <w:right w:val="none" w:sz="0" w:space="0" w:color="auto"/>
          </w:divBdr>
        </w:div>
        <w:div w:id="912357473">
          <w:marLeft w:val="547"/>
          <w:marRight w:val="0"/>
          <w:marTop w:val="115"/>
          <w:marBottom w:val="0"/>
          <w:divBdr>
            <w:top w:val="none" w:sz="0" w:space="0" w:color="auto"/>
            <w:left w:val="none" w:sz="0" w:space="0" w:color="auto"/>
            <w:bottom w:val="none" w:sz="0" w:space="0" w:color="auto"/>
            <w:right w:val="none" w:sz="0" w:space="0" w:color="auto"/>
          </w:divBdr>
        </w:div>
      </w:divsChild>
    </w:div>
    <w:div w:id="1208225777">
      <w:bodyDiv w:val="1"/>
      <w:marLeft w:val="0"/>
      <w:marRight w:val="0"/>
      <w:marTop w:val="0"/>
      <w:marBottom w:val="0"/>
      <w:divBdr>
        <w:top w:val="none" w:sz="0" w:space="0" w:color="auto"/>
        <w:left w:val="none" w:sz="0" w:space="0" w:color="auto"/>
        <w:bottom w:val="none" w:sz="0" w:space="0" w:color="auto"/>
        <w:right w:val="none" w:sz="0" w:space="0" w:color="auto"/>
      </w:divBdr>
      <w:divsChild>
        <w:div w:id="707725984">
          <w:marLeft w:val="547"/>
          <w:marRight w:val="0"/>
          <w:marTop w:val="106"/>
          <w:marBottom w:val="0"/>
          <w:divBdr>
            <w:top w:val="none" w:sz="0" w:space="0" w:color="auto"/>
            <w:left w:val="none" w:sz="0" w:space="0" w:color="auto"/>
            <w:bottom w:val="none" w:sz="0" w:space="0" w:color="auto"/>
            <w:right w:val="none" w:sz="0" w:space="0" w:color="auto"/>
          </w:divBdr>
        </w:div>
        <w:div w:id="573471000">
          <w:marLeft w:val="547"/>
          <w:marRight w:val="0"/>
          <w:marTop w:val="106"/>
          <w:marBottom w:val="0"/>
          <w:divBdr>
            <w:top w:val="none" w:sz="0" w:space="0" w:color="auto"/>
            <w:left w:val="none" w:sz="0" w:space="0" w:color="auto"/>
            <w:bottom w:val="none" w:sz="0" w:space="0" w:color="auto"/>
            <w:right w:val="none" w:sz="0" w:space="0" w:color="auto"/>
          </w:divBdr>
        </w:div>
        <w:div w:id="878976306">
          <w:marLeft w:val="547"/>
          <w:marRight w:val="0"/>
          <w:marTop w:val="106"/>
          <w:marBottom w:val="0"/>
          <w:divBdr>
            <w:top w:val="none" w:sz="0" w:space="0" w:color="auto"/>
            <w:left w:val="none" w:sz="0" w:space="0" w:color="auto"/>
            <w:bottom w:val="none" w:sz="0" w:space="0" w:color="auto"/>
            <w:right w:val="none" w:sz="0" w:space="0" w:color="auto"/>
          </w:divBdr>
        </w:div>
        <w:div w:id="497423056">
          <w:marLeft w:val="547"/>
          <w:marRight w:val="0"/>
          <w:marTop w:val="106"/>
          <w:marBottom w:val="0"/>
          <w:divBdr>
            <w:top w:val="none" w:sz="0" w:space="0" w:color="auto"/>
            <w:left w:val="none" w:sz="0" w:space="0" w:color="auto"/>
            <w:bottom w:val="none" w:sz="0" w:space="0" w:color="auto"/>
            <w:right w:val="none" w:sz="0" w:space="0" w:color="auto"/>
          </w:divBdr>
        </w:div>
      </w:divsChild>
    </w:div>
    <w:div w:id="1215432651">
      <w:bodyDiv w:val="1"/>
      <w:marLeft w:val="0"/>
      <w:marRight w:val="0"/>
      <w:marTop w:val="0"/>
      <w:marBottom w:val="0"/>
      <w:divBdr>
        <w:top w:val="none" w:sz="0" w:space="0" w:color="auto"/>
        <w:left w:val="none" w:sz="0" w:space="0" w:color="auto"/>
        <w:bottom w:val="none" w:sz="0" w:space="0" w:color="auto"/>
        <w:right w:val="none" w:sz="0" w:space="0" w:color="auto"/>
      </w:divBdr>
      <w:divsChild>
        <w:div w:id="901794549">
          <w:marLeft w:val="547"/>
          <w:marRight w:val="0"/>
          <w:marTop w:val="115"/>
          <w:marBottom w:val="0"/>
          <w:divBdr>
            <w:top w:val="none" w:sz="0" w:space="0" w:color="auto"/>
            <w:left w:val="none" w:sz="0" w:space="0" w:color="auto"/>
            <w:bottom w:val="none" w:sz="0" w:space="0" w:color="auto"/>
            <w:right w:val="none" w:sz="0" w:space="0" w:color="auto"/>
          </w:divBdr>
        </w:div>
      </w:divsChild>
    </w:div>
    <w:div w:id="1217623338">
      <w:bodyDiv w:val="1"/>
      <w:marLeft w:val="0"/>
      <w:marRight w:val="0"/>
      <w:marTop w:val="0"/>
      <w:marBottom w:val="0"/>
      <w:divBdr>
        <w:top w:val="none" w:sz="0" w:space="0" w:color="auto"/>
        <w:left w:val="none" w:sz="0" w:space="0" w:color="auto"/>
        <w:bottom w:val="none" w:sz="0" w:space="0" w:color="auto"/>
        <w:right w:val="none" w:sz="0" w:space="0" w:color="auto"/>
      </w:divBdr>
      <w:divsChild>
        <w:div w:id="1540434447">
          <w:marLeft w:val="547"/>
          <w:marRight w:val="0"/>
          <w:marTop w:val="96"/>
          <w:marBottom w:val="0"/>
          <w:divBdr>
            <w:top w:val="none" w:sz="0" w:space="0" w:color="auto"/>
            <w:left w:val="none" w:sz="0" w:space="0" w:color="auto"/>
            <w:bottom w:val="none" w:sz="0" w:space="0" w:color="auto"/>
            <w:right w:val="none" w:sz="0" w:space="0" w:color="auto"/>
          </w:divBdr>
        </w:div>
        <w:div w:id="110127161">
          <w:marLeft w:val="547"/>
          <w:marRight w:val="0"/>
          <w:marTop w:val="96"/>
          <w:marBottom w:val="0"/>
          <w:divBdr>
            <w:top w:val="none" w:sz="0" w:space="0" w:color="auto"/>
            <w:left w:val="none" w:sz="0" w:space="0" w:color="auto"/>
            <w:bottom w:val="none" w:sz="0" w:space="0" w:color="auto"/>
            <w:right w:val="none" w:sz="0" w:space="0" w:color="auto"/>
          </w:divBdr>
        </w:div>
        <w:div w:id="1963026824">
          <w:marLeft w:val="547"/>
          <w:marRight w:val="0"/>
          <w:marTop w:val="96"/>
          <w:marBottom w:val="0"/>
          <w:divBdr>
            <w:top w:val="none" w:sz="0" w:space="0" w:color="auto"/>
            <w:left w:val="none" w:sz="0" w:space="0" w:color="auto"/>
            <w:bottom w:val="none" w:sz="0" w:space="0" w:color="auto"/>
            <w:right w:val="none" w:sz="0" w:space="0" w:color="auto"/>
          </w:divBdr>
        </w:div>
        <w:div w:id="1048186226">
          <w:marLeft w:val="547"/>
          <w:marRight w:val="0"/>
          <w:marTop w:val="96"/>
          <w:marBottom w:val="0"/>
          <w:divBdr>
            <w:top w:val="none" w:sz="0" w:space="0" w:color="auto"/>
            <w:left w:val="none" w:sz="0" w:space="0" w:color="auto"/>
            <w:bottom w:val="none" w:sz="0" w:space="0" w:color="auto"/>
            <w:right w:val="none" w:sz="0" w:space="0" w:color="auto"/>
          </w:divBdr>
        </w:div>
        <w:div w:id="1653946468">
          <w:marLeft w:val="547"/>
          <w:marRight w:val="0"/>
          <w:marTop w:val="96"/>
          <w:marBottom w:val="0"/>
          <w:divBdr>
            <w:top w:val="none" w:sz="0" w:space="0" w:color="auto"/>
            <w:left w:val="none" w:sz="0" w:space="0" w:color="auto"/>
            <w:bottom w:val="none" w:sz="0" w:space="0" w:color="auto"/>
            <w:right w:val="none" w:sz="0" w:space="0" w:color="auto"/>
          </w:divBdr>
        </w:div>
        <w:div w:id="1670716280">
          <w:marLeft w:val="547"/>
          <w:marRight w:val="0"/>
          <w:marTop w:val="96"/>
          <w:marBottom w:val="0"/>
          <w:divBdr>
            <w:top w:val="none" w:sz="0" w:space="0" w:color="auto"/>
            <w:left w:val="none" w:sz="0" w:space="0" w:color="auto"/>
            <w:bottom w:val="none" w:sz="0" w:space="0" w:color="auto"/>
            <w:right w:val="none" w:sz="0" w:space="0" w:color="auto"/>
          </w:divBdr>
        </w:div>
        <w:div w:id="1365013231">
          <w:marLeft w:val="547"/>
          <w:marRight w:val="0"/>
          <w:marTop w:val="96"/>
          <w:marBottom w:val="0"/>
          <w:divBdr>
            <w:top w:val="none" w:sz="0" w:space="0" w:color="auto"/>
            <w:left w:val="none" w:sz="0" w:space="0" w:color="auto"/>
            <w:bottom w:val="none" w:sz="0" w:space="0" w:color="auto"/>
            <w:right w:val="none" w:sz="0" w:space="0" w:color="auto"/>
          </w:divBdr>
        </w:div>
        <w:div w:id="1891844933">
          <w:marLeft w:val="547"/>
          <w:marRight w:val="0"/>
          <w:marTop w:val="96"/>
          <w:marBottom w:val="0"/>
          <w:divBdr>
            <w:top w:val="none" w:sz="0" w:space="0" w:color="auto"/>
            <w:left w:val="none" w:sz="0" w:space="0" w:color="auto"/>
            <w:bottom w:val="none" w:sz="0" w:space="0" w:color="auto"/>
            <w:right w:val="none" w:sz="0" w:space="0" w:color="auto"/>
          </w:divBdr>
        </w:div>
      </w:divsChild>
    </w:div>
    <w:div w:id="1218588636">
      <w:bodyDiv w:val="1"/>
      <w:marLeft w:val="0"/>
      <w:marRight w:val="0"/>
      <w:marTop w:val="0"/>
      <w:marBottom w:val="0"/>
      <w:divBdr>
        <w:top w:val="none" w:sz="0" w:space="0" w:color="auto"/>
        <w:left w:val="none" w:sz="0" w:space="0" w:color="auto"/>
        <w:bottom w:val="none" w:sz="0" w:space="0" w:color="auto"/>
        <w:right w:val="none" w:sz="0" w:space="0" w:color="auto"/>
      </w:divBdr>
      <w:divsChild>
        <w:div w:id="1749419254">
          <w:marLeft w:val="547"/>
          <w:marRight w:val="0"/>
          <w:marTop w:val="115"/>
          <w:marBottom w:val="0"/>
          <w:divBdr>
            <w:top w:val="none" w:sz="0" w:space="0" w:color="auto"/>
            <w:left w:val="none" w:sz="0" w:space="0" w:color="auto"/>
            <w:bottom w:val="none" w:sz="0" w:space="0" w:color="auto"/>
            <w:right w:val="none" w:sz="0" w:space="0" w:color="auto"/>
          </w:divBdr>
        </w:div>
        <w:div w:id="1288587592">
          <w:marLeft w:val="547"/>
          <w:marRight w:val="0"/>
          <w:marTop w:val="115"/>
          <w:marBottom w:val="0"/>
          <w:divBdr>
            <w:top w:val="none" w:sz="0" w:space="0" w:color="auto"/>
            <w:left w:val="none" w:sz="0" w:space="0" w:color="auto"/>
            <w:bottom w:val="none" w:sz="0" w:space="0" w:color="auto"/>
            <w:right w:val="none" w:sz="0" w:space="0" w:color="auto"/>
          </w:divBdr>
        </w:div>
        <w:div w:id="1962417226">
          <w:marLeft w:val="547"/>
          <w:marRight w:val="0"/>
          <w:marTop w:val="115"/>
          <w:marBottom w:val="0"/>
          <w:divBdr>
            <w:top w:val="none" w:sz="0" w:space="0" w:color="auto"/>
            <w:left w:val="none" w:sz="0" w:space="0" w:color="auto"/>
            <w:bottom w:val="none" w:sz="0" w:space="0" w:color="auto"/>
            <w:right w:val="none" w:sz="0" w:space="0" w:color="auto"/>
          </w:divBdr>
        </w:div>
      </w:divsChild>
    </w:div>
    <w:div w:id="1220239523">
      <w:bodyDiv w:val="1"/>
      <w:marLeft w:val="0"/>
      <w:marRight w:val="0"/>
      <w:marTop w:val="0"/>
      <w:marBottom w:val="0"/>
      <w:divBdr>
        <w:top w:val="none" w:sz="0" w:space="0" w:color="auto"/>
        <w:left w:val="none" w:sz="0" w:space="0" w:color="auto"/>
        <w:bottom w:val="none" w:sz="0" w:space="0" w:color="auto"/>
        <w:right w:val="none" w:sz="0" w:space="0" w:color="auto"/>
      </w:divBdr>
      <w:divsChild>
        <w:div w:id="1985042760">
          <w:marLeft w:val="547"/>
          <w:marRight w:val="0"/>
          <w:marTop w:val="91"/>
          <w:marBottom w:val="0"/>
          <w:divBdr>
            <w:top w:val="none" w:sz="0" w:space="0" w:color="auto"/>
            <w:left w:val="none" w:sz="0" w:space="0" w:color="auto"/>
            <w:bottom w:val="none" w:sz="0" w:space="0" w:color="auto"/>
            <w:right w:val="none" w:sz="0" w:space="0" w:color="auto"/>
          </w:divBdr>
        </w:div>
      </w:divsChild>
    </w:div>
    <w:div w:id="1220366134">
      <w:bodyDiv w:val="1"/>
      <w:marLeft w:val="0"/>
      <w:marRight w:val="0"/>
      <w:marTop w:val="0"/>
      <w:marBottom w:val="0"/>
      <w:divBdr>
        <w:top w:val="none" w:sz="0" w:space="0" w:color="auto"/>
        <w:left w:val="none" w:sz="0" w:space="0" w:color="auto"/>
        <w:bottom w:val="none" w:sz="0" w:space="0" w:color="auto"/>
        <w:right w:val="none" w:sz="0" w:space="0" w:color="auto"/>
      </w:divBdr>
      <w:divsChild>
        <w:div w:id="1271473836">
          <w:marLeft w:val="547"/>
          <w:marRight w:val="0"/>
          <w:marTop w:val="106"/>
          <w:marBottom w:val="0"/>
          <w:divBdr>
            <w:top w:val="none" w:sz="0" w:space="0" w:color="auto"/>
            <w:left w:val="none" w:sz="0" w:space="0" w:color="auto"/>
            <w:bottom w:val="none" w:sz="0" w:space="0" w:color="auto"/>
            <w:right w:val="none" w:sz="0" w:space="0" w:color="auto"/>
          </w:divBdr>
        </w:div>
        <w:div w:id="826484325">
          <w:marLeft w:val="1166"/>
          <w:marRight w:val="0"/>
          <w:marTop w:val="96"/>
          <w:marBottom w:val="0"/>
          <w:divBdr>
            <w:top w:val="none" w:sz="0" w:space="0" w:color="auto"/>
            <w:left w:val="none" w:sz="0" w:space="0" w:color="auto"/>
            <w:bottom w:val="none" w:sz="0" w:space="0" w:color="auto"/>
            <w:right w:val="none" w:sz="0" w:space="0" w:color="auto"/>
          </w:divBdr>
        </w:div>
        <w:div w:id="2108387019">
          <w:marLeft w:val="1166"/>
          <w:marRight w:val="0"/>
          <w:marTop w:val="96"/>
          <w:marBottom w:val="0"/>
          <w:divBdr>
            <w:top w:val="none" w:sz="0" w:space="0" w:color="auto"/>
            <w:left w:val="none" w:sz="0" w:space="0" w:color="auto"/>
            <w:bottom w:val="none" w:sz="0" w:space="0" w:color="auto"/>
            <w:right w:val="none" w:sz="0" w:space="0" w:color="auto"/>
          </w:divBdr>
        </w:div>
        <w:div w:id="2104451258">
          <w:marLeft w:val="1166"/>
          <w:marRight w:val="0"/>
          <w:marTop w:val="96"/>
          <w:marBottom w:val="0"/>
          <w:divBdr>
            <w:top w:val="none" w:sz="0" w:space="0" w:color="auto"/>
            <w:left w:val="none" w:sz="0" w:space="0" w:color="auto"/>
            <w:bottom w:val="none" w:sz="0" w:space="0" w:color="auto"/>
            <w:right w:val="none" w:sz="0" w:space="0" w:color="auto"/>
          </w:divBdr>
        </w:div>
        <w:div w:id="1617253580">
          <w:marLeft w:val="547"/>
          <w:marRight w:val="0"/>
          <w:marTop w:val="106"/>
          <w:marBottom w:val="0"/>
          <w:divBdr>
            <w:top w:val="none" w:sz="0" w:space="0" w:color="auto"/>
            <w:left w:val="none" w:sz="0" w:space="0" w:color="auto"/>
            <w:bottom w:val="none" w:sz="0" w:space="0" w:color="auto"/>
            <w:right w:val="none" w:sz="0" w:space="0" w:color="auto"/>
          </w:divBdr>
        </w:div>
      </w:divsChild>
    </w:div>
    <w:div w:id="1230731816">
      <w:bodyDiv w:val="1"/>
      <w:marLeft w:val="0"/>
      <w:marRight w:val="0"/>
      <w:marTop w:val="0"/>
      <w:marBottom w:val="0"/>
      <w:divBdr>
        <w:top w:val="none" w:sz="0" w:space="0" w:color="auto"/>
        <w:left w:val="none" w:sz="0" w:space="0" w:color="auto"/>
        <w:bottom w:val="none" w:sz="0" w:space="0" w:color="auto"/>
        <w:right w:val="none" w:sz="0" w:space="0" w:color="auto"/>
      </w:divBdr>
      <w:divsChild>
        <w:div w:id="309872716">
          <w:marLeft w:val="547"/>
          <w:marRight w:val="0"/>
          <w:marTop w:val="115"/>
          <w:marBottom w:val="0"/>
          <w:divBdr>
            <w:top w:val="none" w:sz="0" w:space="0" w:color="auto"/>
            <w:left w:val="none" w:sz="0" w:space="0" w:color="auto"/>
            <w:bottom w:val="none" w:sz="0" w:space="0" w:color="auto"/>
            <w:right w:val="none" w:sz="0" w:space="0" w:color="auto"/>
          </w:divBdr>
        </w:div>
        <w:div w:id="827793121">
          <w:marLeft w:val="547"/>
          <w:marRight w:val="0"/>
          <w:marTop w:val="115"/>
          <w:marBottom w:val="0"/>
          <w:divBdr>
            <w:top w:val="none" w:sz="0" w:space="0" w:color="auto"/>
            <w:left w:val="none" w:sz="0" w:space="0" w:color="auto"/>
            <w:bottom w:val="none" w:sz="0" w:space="0" w:color="auto"/>
            <w:right w:val="none" w:sz="0" w:space="0" w:color="auto"/>
          </w:divBdr>
        </w:div>
        <w:div w:id="603347132">
          <w:marLeft w:val="547"/>
          <w:marRight w:val="0"/>
          <w:marTop w:val="115"/>
          <w:marBottom w:val="0"/>
          <w:divBdr>
            <w:top w:val="none" w:sz="0" w:space="0" w:color="auto"/>
            <w:left w:val="none" w:sz="0" w:space="0" w:color="auto"/>
            <w:bottom w:val="none" w:sz="0" w:space="0" w:color="auto"/>
            <w:right w:val="none" w:sz="0" w:space="0" w:color="auto"/>
          </w:divBdr>
        </w:div>
      </w:divsChild>
    </w:div>
    <w:div w:id="1232616796">
      <w:bodyDiv w:val="1"/>
      <w:marLeft w:val="0"/>
      <w:marRight w:val="0"/>
      <w:marTop w:val="0"/>
      <w:marBottom w:val="0"/>
      <w:divBdr>
        <w:top w:val="none" w:sz="0" w:space="0" w:color="auto"/>
        <w:left w:val="none" w:sz="0" w:space="0" w:color="auto"/>
        <w:bottom w:val="none" w:sz="0" w:space="0" w:color="auto"/>
        <w:right w:val="none" w:sz="0" w:space="0" w:color="auto"/>
      </w:divBdr>
      <w:divsChild>
        <w:div w:id="1329290515">
          <w:marLeft w:val="547"/>
          <w:marRight w:val="0"/>
          <w:marTop w:val="115"/>
          <w:marBottom w:val="0"/>
          <w:divBdr>
            <w:top w:val="none" w:sz="0" w:space="0" w:color="auto"/>
            <w:left w:val="none" w:sz="0" w:space="0" w:color="auto"/>
            <w:bottom w:val="none" w:sz="0" w:space="0" w:color="auto"/>
            <w:right w:val="none" w:sz="0" w:space="0" w:color="auto"/>
          </w:divBdr>
        </w:div>
        <w:div w:id="969284921">
          <w:marLeft w:val="547"/>
          <w:marRight w:val="0"/>
          <w:marTop w:val="115"/>
          <w:marBottom w:val="0"/>
          <w:divBdr>
            <w:top w:val="none" w:sz="0" w:space="0" w:color="auto"/>
            <w:left w:val="none" w:sz="0" w:space="0" w:color="auto"/>
            <w:bottom w:val="none" w:sz="0" w:space="0" w:color="auto"/>
            <w:right w:val="none" w:sz="0" w:space="0" w:color="auto"/>
          </w:divBdr>
        </w:div>
        <w:div w:id="432094284">
          <w:marLeft w:val="547"/>
          <w:marRight w:val="0"/>
          <w:marTop w:val="115"/>
          <w:marBottom w:val="0"/>
          <w:divBdr>
            <w:top w:val="none" w:sz="0" w:space="0" w:color="auto"/>
            <w:left w:val="none" w:sz="0" w:space="0" w:color="auto"/>
            <w:bottom w:val="none" w:sz="0" w:space="0" w:color="auto"/>
            <w:right w:val="none" w:sz="0" w:space="0" w:color="auto"/>
          </w:divBdr>
        </w:div>
      </w:divsChild>
    </w:div>
    <w:div w:id="1236092653">
      <w:bodyDiv w:val="1"/>
      <w:marLeft w:val="0"/>
      <w:marRight w:val="0"/>
      <w:marTop w:val="0"/>
      <w:marBottom w:val="0"/>
      <w:divBdr>
        <w:top w:val="none" w:sz="0" w:space="0" w:color="auto"/>
        <w:left w:val="none" w:sz="0" w:space="0" w:color="auto"/>
        <w:bottom w:val="none" w:sz="0" w:space="0" w:color="auto"/>
        <w:right w:val="none" w:sz="0" w:space="0" w:color="auto"/>
      </w:divBdr>
      <w:divsChild>
        <w:div w:id="885027810">
          <w:marLeft w:val="547"/>
          <w:marRight w:val="0"/>
          <w:marTop w:val="115"/>
          <w:marBottom w:val="0"/>
          <w:divBdr>
            <w:top w:val="none" w:sz="0" w:space="0" w:color="auto"/>
            <w:left w:val="none" w:sz="0" w:space="0" w:color="auto"/>
            <w:bottom w:val="none" w:sz="0" w:space="0" w:color="auto"/>
            <w:right w:val="none" w:sz="0" w:space="0" w:color="auto"/>
          </w:divBdr>
        </w:div>
      </w:divsChild>
    </w:div>
    <w:div w:id="1238368328">
      <w:bodyDiv w:val="1"/>
      <w:marLeft w:val="0"/>
      <w:marRight w:val="0"/>
      <w:marTop w:val="0"/>
      <w:marBottom w:val="0"/>
      <w:divBdr>
        <w:top w:val="none" w:sz="0" w:space="0" w:color="auto"/>
        <w:left w:val="none" w:sz="0" w:space="0" w:color="auto"/>
        <w:bottom w:val="none" w:sz="0" w:space="0" w:color="auto"/>
        <w:right w:val="none" w:sz="0" w:space="0" w:color="auto"/>
      </w:divBdr>
    </w:div>
    <w:div w:id="1241913815">
      <w:bodyDiv w:val="1"/>
      <w:marLeft w:val="0"/>
      <w:marRight w:val="0"/>
      <w:marTop w:val="0"/>
      <w:marBottom w:val="0"/>
      <w:divBdr>
        <w:top w:val="none" w:sz="0" w:space="0" w:color="auto"/>
        <w:left w:val="none" w:sz="0" w:space="0" w:color="auto"/>
        <w:bottom w:val="none" w:sz="0" w:space="0" w:color="auto"/>
        <w:right w:val="none" w:sz="0" w:space="0" w:color="auto"/>
      </w:divBdr>
      <w:divsChild>
        <w:div w:id="1229610484">
          <w:marLeft w:val="547"/>
          <w:marRight w:val="0"/>
          <w:marTop w:val="115"/>
          <w:marBottom w:val="0"/>
          <w:divBdr>
            <w:top w:val="none" w:sz="0" w:space="0" w:color="auto"/>
            <w:left w:val="none" w:sz="0" w:space="0" w:color="auto"/>
            <w:bottom w:val="none" w:sz="0" w:space="0" w:color="auto"/>
            <w:right w:val="none" w:sz="0" w:space="0" w:color="auto"/>
          </w:divBdr>
        </w:div>
        <w:div w:id="1926568650">
          <w:marLeft w:val="547"/>
          <w:marRight w:val="0"/>
          <w:marTop w:val="115"/>
          <w:marBottom w:val="0"/>
          <w:divBdr>
            <w:top w:val="none" w:sz="0" w:space="0" w:color="auto"/>
            <w:left w:val="none" w:sz="0" w:space="0" w:color="auto"/>
            <w:bottom w:val="none" w:sz="0" w:space="0" w:color="auto"/>
            <w:right w:val="none" w:sz="0" w:space="0" w:color="auto"/>
          </w:divBdr>
        </w:div>
      </w:divsChild>
    </w:div>
    <w:div w:id="1248341482">
      <w:bodyDiv w:val="1"/>
      <w:marLeft w:val="0"/>
      <w:marRight w:val="0"/>
      <w:marTop w:val="0"/>
      <w:marBottom w:val="0"/>
      <w:divBdr>
        <w:top w:val="none" w:sz="0" w:space="0" w:color="auto"/>
        <w:left w:val="none" w:sz="0" w:space="0" w:color="auto"/>
        <w:bottom w:val="none" w:sz="0" w:space="0" w:color="auto"/>
        <w:right w:val="none" w:sz="0" w:space="0" w:color="auto"/>
      </w:divBdr>
      <w:divsChild>
        <w:div w:id="852762423">
          <w:marLeft w:val="547"/>
          <w:marRight w:val="0"/>
          <w:marTop w:val="115"/>
          <w:marBottom w:val="0"/>
          <w:divBdr>
            <w:top w:val="none" w:sz="0" w:space="0" w:color="auto"/>
            <w:left w:val="none" w:sz="0" w:space="0" w:color="auto"/>
            <w:bottom w:val="none" w:sz="0" w:space="0" w:color="auto"/>
            <w:right w:val="none" w:sz="0" w:space="0" w:color="auto"/>
          </w:divBdr>
        </w:div>
        <w:div w:id="160929">
          <w:marLeft w:val="547"/>
          <w:marRight w:val="0"/>
          <w:marTop w:val="115"/>
          <w:marBottom w:val="0"/>
          <w:divBdr>
            <w:top w:val="none" w:sz="0" w:space="0" w:color="auto"/>
            <w:left w:val="none" w:sz="0" w:space="0" w:color="auto"/>
            <w:bottom w:val="none" w:sz="0" w:space="0" w:color="auto"/>
            <w:right w:val="none" w:sz="0" w:space="0" w:color="auto"/>
          </w:divBdr>
        </w:div>
        <w:div w:id="1570724679">
          <w:marLeft w:val="547"/>
          <w:marRight w:val="0"/>
          <w:marTop w:val="115"/>
          <w:marBottom w:val="0"/>
          <w:divBdr>
            <w:top w:val="none" w:sz="0" w:space="0" w:color="auto"/>
            <w:left w:val="none" w:sz="0" w:space="0" w:color="auto"/>
            <w:bottom w:val="none" w:sz="0" w:space="0" w:color="auto"/>
            <w:right w:val="none" w:sz="0" w:space="0" w:color="auto"/>
          </w:divBdr>
        </w:div>
      </w:divsChild>
    </w:div>
    <w:div w:id="1249583552">
      <w:bodyDiv w:val="1"/>
      <w:marLeft w:val="0"/>
      <w:marRight w:val="0"/>
      <w:marTop w:val="0"/>
      <w:marBottom w:val="0"/>
      <w:divBdr>
        <w:top w:val="none" w:sz="0" w:space="0" w:color="auto"/>
        <w:left w:val="none" w:sz="0" w:space="0" w:color="auto"/>
        <w:bottom w:val="none" w:sz="0" w:space="0" w:color="auto"/>
        <w:right w:val="none" w:sz="0" w:space="0" w:color="auto"/>
      </w:divBdr>
      <w:divsChild>
        <w:div w:id="1877083343">
          <w:marLeft w:val="547"/>
          <w:marRight w:val="0"/>
          <w:marTop w:val="115"/>
          <w:marBottom w:val="0"/>
          <w:divBdr>
            <w:top w:val="none" w:sz="0" w:space="0" w:color="auto"/>
            <w:left w:val="none" w:sz="0" w:space="0" w:color="auto"/>
            <w:bottom w:val="none" w:sz="0" w:space="0" w:color="auto"/>
            <w:right w:val="none" w:sz="0" w:space="0" w:color="auto"/>
          </w:divBdr>
        </w:div>
        <w:div w:id="224873355">
          <w:marLeft w:val="547"/>
          <w:marRight w:val="0"/>
          <w:marTop w:val="115"/>
          <w:marBottom w:val="0"/>
          <w:divBdr>
            <w:top w:val="none" w:sz="0" w:space="0" w:color="auto"/>
            <w:left w:val="none" w:sz="0" w:space="0" w:color="auto"/>
            <w:bottom w:val="none" w:sz="0" w:space="0" w:color="auto"/>
            <w:right w:val="none" w:sz="0" w:space="0" w:color="auto"/>
          </w:divBdr>
        </w:div>
        <w:div w:id="729036994">
          <w:marLeft w:val="1166"/>
          <w:marRight w:val="0"/>
          <w:marTop w:val="96"/>
          <w:marBottom w:val="0"/>
          <w:divBdr>
            <w:top w:val="none" w:sz="0" w:space="0" w:color="auto"/>
            <w:left w:val="none" w:sz="0" w:space="0" w:color="auto"/>
            <w:bottom w:val="none" w:sz="0" w:space="0" w:color="auto"/>
            <w:right w:val="none" w:sz="0" w:space="0" w:color="auto"/>
          </w:divBdr>
        </w:div>
        <w:div w:id="135149018">
          <w:marLeft w:val="1166"/>
          <w:marRight w:val="0"/>
          <w:marTop w:val="96"/>
          <w:marBottom w:val="0"/>
          <w:divBdr>
            <w:top w:val="none" w:sz="0" w:space="0" w:color="auto"/>
            <w:left w:val="none" w:sz="0" w:space="0" w:color="auto"/>
            <w:bottom w:val="none" w:sz="0" w:space="0" w:color="auto"/>
            <w:right w:val="none" w:sz="0" w:space="0" w:color="auto"/>
          </w:divBdr>
        </w:div>
        <w:div w:id="274027058">
          <w:marLeft w:val="1166"/>
          <w:marRight w:val="0"/>
          <w:marTop w:val="96"/>
          <w:marBottom w:val="0"/>
          <w:divBdr>
            <w:top w:val="none" w:sz="0" w:space="0" w:color="auto"/>
            <w:left w:val="none" w:sz="0" w:space="0" w:color="auto"/>
            <w:bottom w:val="none" w:sz="0" w:space="0" w:color="auto"/>
            <w:right w:val="none" w:sz="0" w:space="0" w:color="auto"/>
          </w:divBdr>
        </w:div>
        <w:div w:id="1855075223">
          <w:marLeft w:val="1166"/>
          <w:marRight w:val="0"/>
          <w:marTop w:val="96"/>
          <w:marBottom w:val="0"/>
          <w:divBdr>
            <w:top w:val="none" w:sz="0" w:space="0" w:color="auto"/>
            <w:left w:val="none" w:sz="0" w:space="0" w:color="auto"/>
            <w:bottom w:val="none" w:sz="0" w:space="0" w:color="auto"/>
            <w:right w:val="none" w:sz="0" w:space="0" w:color="auto"/>
          </w:divBdr>
        </w:div>
      </w:divsChild>
    </w:div>
    <w:div w:id="1255355601">
      <w:bodyDiv w:val="1"/>
      <w:marLeft w:val="0"/>
      <w:marRight w:val="0"/>
      <w:marTop w:val="0"/>
      <w:marBottom w:val="0"/>
      <w:divBdr>
        <w:top w:val="none" w:sz="0" w:space="0" w:color="auto"/>
        <w:left w:val="none" w:sz="0" w:space="0" w:color="auto"/>
        <w:bottom w:val="none" w:sz="0" w:space="0" w:color="auto"/>
        <w:right w:val="none" w:sz="0" w:space="0" w:color="auto"/>
      </w:divBdr>
      <w:divsChild>
        <w:div w:id="1025402338">
          <w:marLeft w:val="547"/>
          <w:marRight w:val="0"/>
          <w:marTop w:val="106"/>
          <w:marBottom w:val="0"/>
          <w:divBdr>
            <w:top w:val="none" w:sz="0" w:space="0" w:color="auto"/>
            <w:left w:val="none" w:sz="0" w:space="0" w:color="auto"/>
            <w:bottom w:val="none" w:sz="0" w:space="0" w:color="auto"/>
            <w:right w:val="none" w:sz="0" w:space="0" w:color="auto"/>
          </w:divBdr>
        </w:div>
        <w:div w:id="853879329">
          <w:marLeft w:val="547"/>
          <w:marRight w:val="0"/>
          <w:marTop w:val="106"/>
          <w:marBottom w:val="0"/>
          <w:divBdr>
            <w:top w:val="none" w:sz="0" w:space="0" w:color="auto"/>
            <w:left w:val="none" w:sz="0" w:space="0" w:color="auto"/>
            <w:bottom w:val="none" w:sz="0" w:space="0" w:color="auto"/>
            <w:right w:val="none" w:sz="0" w:space="0" w:color="auto"/>
          </w:divBdr>
        </w:div>
        <w:div w:id="1287813972">
          <w:marLeft w:val="547"/>
          <w:marRight w:val="0"/>
          <w:marTop w:val="106"/>
          <w:marBottom w:val="0"/>
          <w:divBdr>
            <w:top w:val="none" w:sz="0" w:space="0" w:color="auto"/>
            <w:left w:val="none" w:sz="0" w:space="0" w:color="auto"/>
            <w:bottom w:val="none" w:sz="0" w:space="0" w:color="auto"/>
            <w:right w:val="none" w:sz="0" w:space="0" w:color="auto"/>
          </w:divBdr>
        </w:div>
        <w:div w:id="1686708435">
          <w:marLeft w:val="547"/>
          <w:marRight w:val="0"/>
          <w:marTop w:val="106"/>
          <w:marBottom w:val="0"/>
          <w:divBdr>
            <w:top w:val="none" w:sz="0" w:space="0" w:color="auto"/>
            <w:left w:val="none" w:sz="0" w:space="0" w:color="auto"/>
            <w:bottom w:val="none" w:sz="0" w:space="0" w:color="auto"/>
            <w:right w:val="none" w:sz="0" w:space="0" w:color="auto"/>
          </w:divBdr>
        </w:div>
      </w:divsChild>
    </w:div>
    <w:div w:id="1261063319">
      <w:bodyDiv w:val="1"/>
      <w:marLeft w:val="0"/>
      <w:marRight w:val="0"/>
      <w:marTop w:val="0"/>
      <w:marBottom w:val="0"/>
      <w:divBdr>
        <w:top w:val="none" w:sz="0" w:space="0" w:color="auto"/>
        <w:left w:val="none" w:sz="0" w:space="0" w:color="auto"/>
        <w:bottom w:val="none" w:sz="0" w:space="0" w:color="auto"/>
        <w:right w:val="none" w:sz="0" w:space="0" w:color="auto"/>
      </w:divBdr>
      <w:divsChild>
        <w:div w:id="383528657">
          <w:marLeft w:val="547"/>
          <w:marRight w:val="0"/>
          <w:marTop w:val="96"/>
          <w:marBottom w:val="0"/>
          <w:divBdr>
            <w:top w:val="none" w:sz="0" w:space="0" w:color="auto"/>
            <w:left w:val="none" w:sz="0" w:space="0" w:color="auto"/>
            <w:bottom w:val="none" w:sz="0" w:space="0" w:color="auto"/>
            <w:right w:val="none" w:sz="0" w:space="0" w:color="auto"/>
          </w:divBdr>
        </w:div>
        <w:div w:id="369766232">
          <w:marLeft w:val="547"/>
          <w:marRight w:val="0"/>
          <w:marTop w:val="96"/>
          <w:marBottom w:val="0"/>
          <w:divBdr>
            <w:top w:val="none" w:sz="0" w:space="0" w:color="auto"/>
            <w:left w:val="none" w:sz="0" w:space="0" w:color="auto"/>
            <w:bottom w:val="none" w:sz="0" w:space="0" w:color="auto"/>
            <w:right w:val="none" w:sz="0" w:space="0" w:color="auto"/>
          </w:divBdr>
        </w:div>
        <w:div w:id="1393849687">
          <w:marLeft w:val="1166"/>
          <w:marRight w:val="0"/>
          <w:marTop w:val="82"/>
          <w:marBottom w:val="0"/>
          <w:divBdr>
            <w:top w:val="none" w:sz="0" w:space="0" w:color="auto"/>
            <w:left w:val="none" w:sz="0" w:space="0" w:color="auto"/>
            <w:bottom w:val="none" w:sz="0" w:space="0" w:color="auto"/>
            <w:right w:val="none" w:sz="0" w:space="0" w:color="auto"/>
          </w:divBdr>
        </w:div>
        <w:div w:id="734819252">
          <w:marLeft w:val="1166"/>
          <w:marRight w:val="0"/>
          <w:marTop w:val="82"/>
          <w:marBottom w:val="0"/>
          <w:divBdr>
            <w:top w:val="none" w:sz="0" w:space="0" w:color="auto"/>
            <w:left w:val="none" w:sz="0" w:space="0" w:color="auto"/>
            <w:bottom w:val="none" w:sz="0" w:space="0" w:color="auto"/>
            <w:right w:val="none" w:sz="0" w:space="0" w:color="auto"/>
          </w:divBdr>
        </w:div>
        <w:div w:id="1981182380">
          <w:marLeft w:val="1166"/>
          <w:marRight w:val="0"/>
          <w:marTop w:val="82"/>
          <w:marBottom w:val="0"/>
          <w:divBdr>
            <w:top w:val="none" w:sz="0" w:space="0" w:color="auto"/>
            <w:left w:val="none" w:sz="0" w:space="0" w:color="auto"/>
            <w:bottom w:val="none" w:sz="0" w:space="0" w:color="auto"/>
            <w:right w:val="none" w:sz="0" w:space="0" w:color="auto"/>
          </w:divBdr>
        </w:div>
        <w:div w:id="1993751163">
          <w:marLeft w:val="1166"/>
          <w:marRight w:val="0"/>
          <w:marTop w:val="82"/>
          <w:marBottom w:val="0"/>
          <w:divBdr>
            <w:top w:val="none" w:sz="0" w:space="0" w:color="auto"/>
            <w:left w:val="none" w:sz="0" w:space="0" w:color="auto"/>
            <w:bottom w:val="none" w:sz="0" w:space="0" w:color="auto"/>
            <w:right w:val="none" w:sz="0" w:space="0" w:color="auto"/>
          </w:divBdr>
        </w:div>
        <w:div w:id="290017492">
          <w:marLeft w:val="1166"/>
          <w:marRight w:val="0"/>
          <w:marTop w:val="82"/>
          <w:marBottom w:val="0"/>
          <w:divBdr>
            <w:top w:val="none" w:sz="0" w:space="0" w:color="auto"/>
            <w:left w:val="none" w:sz="0" w:space="0" w:color="auto"/>
            <w:bottom w:val="none" w:sz="0" w:space="0" w:color="auto"/>
            <w:right w:val="none" w:sz="0" w:space="0" w:color="auto"/>
          </w:divBdr>
        </w:div>
        <w:div w:id="92365114">
          <w:marLeft w:val="547"/>
          <w:marRight w:val="0"/>
          <w:marTop w:val="96"/>
          <w:marBottom w:val="0"/>
          <w:divBdr>
            <w:top w:val="none" w:sz="0" w:space="0" w:color="auto"/>
            <w:left w:val="none" w:sz="0" w:space="0" w:color="auto"/>
            <w:bottom w:val="none" w:sz="0" w:space="0" w:color="auto"/>
            <w:right w:val="none" w:sz="0" w:space="0" w:color="auto"/>
          </w:divBdr>
        </w:div>
        <w:div w:id="569267028">
          <w:marLeft w:val="1166"/>
          <w:marRight w:val="0"/>
          <w:marTop w:val="82"/>
          <w:marBottom w:val="0"/>
          <w:divBdr>
            <w:top w:val="none" w:sz="0" w:space="0" w:color="auto"/>
            <w:left w:val="none" w:sz="0" w:space="0" w:color="auto"/>
            <w:bottom w:val="none" w:sz="0" w:space="0" w:color="auto"/>
            <w:right w:val="none" w:sz="0" w:space="0" w:color="auto"/>
          </w:divBdr>
        </w:div>
        <w:div w:id="1846242120">
          <w:marLeft w:val="1166"/>
          <w:marRight w:val="0"/>
          <w:marTop w:val="82"/>
          <w:marBottom w:val="0"/>
          <w:divBdr>
            <w:top w:val="none" w:sz="0" w:space="0" w:color="auto"/>
            <w:left w:val="none" w:sz="0" w:space="0" w:color="auto"/>
            <w:bottom w:val="none" w:sz="0" w:space="0" w:color="auto"/>
            <w:right w:val="none" w:sz="0" w:space="0" w:color="auto"/>
          </w:divBdr>
        </w:div>
        <w:div w:id="1138189184">
          <w:marLeft w:val="1166"/>
          <w:marRight w:val="0"/>
          <w:marTop w:val="82"/>
          <w:marBottom w:val="0"/>
          <w:divBdr>
            <w:top w:val="none" w:sz="0" w:space="0" w:color="auto"/>
            <w:left w:val="none" w:sz="0" w:space="0" w:color="auto"/>
            <w:bottom w:val="none" w:sz="0" w:space="0" w:color="auto"/>
            <w:right w:val="none" w:sz="0" w:space="0" w:color="auto"/>
          </w:divBdr>
        </w:div>
      </w:divsChild>
    </w:div>
    <w:div w:id="1263994786">
      <w:bodyDiv w:val="1"/>
      <w:marLeft w:val="0"/>
      <w:marRight w:val="0"/>
      <w:marTop w:val="0"/>
      <w:marBottom w:val="0"/>
      <w:divBdr>
        <w:top w:val="none" w:sz="0" w:space="0" w:color="auto"/>
        <w:left w:val="none" w:sz="0" w:space="0" w:color="auto"/>
        <w:bottom w:val="none" w:sz="0" w:space="0" w:color="auto"/>
        <w:right w:val="none" w:sz="0" w:space="0" w:color="auto"/>
      </w:divBdr>
      <w:divsChild>
        <w:div w:id="1237083581">
          <w:marLeft w:val="547"/>
          <w:marRight w:val="0"/>
          <w:marTop w:val="115"/>
          <w:marBottom w:val="0"/>
          <w:divBdr>
            <w:top w:val="none" w:sz="0" w:space="0" w:color="auto"/>
            <w:left w:val="none" w:sz="0" w:space="0" w:color="auto"/>
            <w:bottom w:val="none" w:sz="0" w:space="0" w:color="auto"/>
            <w:right w:val="none" w:sz="0" w:space="0" w:color="auto"/>
          </w:divBdr>
        </w:div>
        <w:div w:id="722295630">
          <w:marLeft w:val="1166"/>
          <w:marRight w:val="0"/>
          <w:marTop w:val="96"/>
          <w:marBottom w:val="0"/>
          <w:divBdr>
            <w:top w:val="none" w:sz="0" w:space="0" w:color="auto"/>
            <w:left w:val="none" w:sz="0" w:space="0" w:color="auto"/>
            <w:bottom w:val="none" w:sz="0" w:space="0" w:color="auto"/>
            <w:right w:val="none" w:sz="0" w:space="0" w:color="auto"/>
          </w:divBdr>
        </w:div>
        <w:div w:id="1741780919">
          <w:marLeft w:val="1166"/>
          <w:marRight w:val="0"/>
          <w:marTop w:val="96"/>
          <w:marBottom w:val="0"/>
          <w:divBdr>
            <w:top w:val="none" w:sz="0" w:space="0" w:color="auto"/>
            <w:left w:val="none" w:sz="0" w:space="0" w:color="auto"/>
            <w:bottom w:val="none" w:sz="0" w:space="0" w:color="auto"/>
            <w:right w:val="none" w:sz="0" w:space="0" w:color="auto"/>
          </w:divBdr>
        </w:div>
        <w:div w:id="1253276803">
          <w:marLeft w:val="1166"/>
          <w:marRight w:val="0"/>
          <w:marTop w:val="96"/>
          <w:marBottom w:val="0"/>
          <w:divBdr>
            <w:top w:val="none" w:sz="0" w:space="0" w:color="auto"/>
            <w:left w:val="none" w:sz="0" w:space="0" w:color="auto"/>
            <w:bottom w:val="none" w:sz="0" w:space="0" w:color="auto"/>
            <w:right w:val="none" w:sz="0" w:space="0" w:color="auto"/>
          </w:divBdr>
        </w:div>
        <w:div w:id="1416781824">
          <w:marLeft w:val="547"/>
          <w:marRight w:val="0"/>
          <w:marTop w:val="115"/>
          <w:marBottom w:val="0"/>
          <w:divBdr>
            <w:top w:val="none" w:sz="0" w:space="0" w:color="auto"/>
            <w:left w:val="none" w:sz="0" w:space="0" w:color="auto"/>
            <w:bottom w:val="none" w:sz="0" w:space="0" w:color="auto"/>
            <w:right w:val="none" w:sz="0" w:space="0" w:color="auto"/>
          </w:divBdr>
        </w:div>
        <w:div w:id="284655225">
          <w:marLeft w:val="1166"/>
          <w:marRight w:val="0"/>
          <w:marTop w:val="96"/>
          <w:marBottom w:val="0"/>
          <w:divBdr>
            <w:top w:val="none" w:sz="0" w:space="0" w:color="auto"/>
            <w:left w:val="none" w:sz="0" w:space="0" w:color="auto"/>
            <w:bottom w:val="none" w:sz="0" w:space="0" w:color="auto"/>
            <w:right w:val="none" w:sz="0" w:space="0" w:color="auto"/>
          </w:divBdr>
        </w:div>
        <w:div w:id="499737369">
          <w:marLeft w:val="1166"/>
          <w:marRight w:val="0"/>
          <w:marTop w:val="96"/>
          <w:marBottom w:val="0"/>
          <w:divBdr>
            <w:top w:val="none" w:sz="0" w:space="0" w:color="auto"/>
            <w:left w:val="none" w:sz="0" w:space="0" w:color="auto"/>
            <w:bottom w:val="none" w:sz="0" w:space="0" w:color="auto"/>
            <w:right w:val="none" w:sz="0" w:space="0" w:color="auto"/>
          </w:divBdr>
        </w:div>
      </w:divsChild>
    </w:div>
    <w:div w:id="1269266947">
      <w:bodyDiv w:val="1"/>
      <w:marLeft w:val="0"/>
      <w:marRight w:val="0"/>
      <w:marTop w:val="0"/>
      <w:marBottom w:val="0"/>
      <w:divBdr>
        <w:top w:val="none" w:sz="0" w:space="0" w:color="auto"/>
        <w:left w:val="none" w:sz="0" w:space="0" w:color="auto"/>
        <w:bottom w:val="none" w:sz="0" w:space="0" w:color="auto"/>
        <w:right w:val="none" w:sz="0" w:space="0" w:color="auto"/>
      </w:divBdr>
      <w:divsChild>
        <w:div w:id="1390497202">
          <w:marLeft w:val="547"/>
          <w:marRight w:val="0"/>
          <w:marTop w:val="91"/>
          <w:marBottom w:val="0"/>
          <w:divBdr>
            <w:top w:val="none" w:sz="0" w:space="0" w:color="auto"/>
            <w:left w:val="none" w:sz="0" w:space="0" w:color="auto"/>
            <w:bottom w:val="none" w:sz="0" w:space="0" w:color="auto"/>
            <w:right w:val="none" w:sz="0" w:space="0" w:color="auto"/>
          </w:divBdr>
        </w:div>
      </w:divsChild>
    </w:div>
    <w:div w:id="1273517718">
      <w:bodyDiv w:val="1"/>
      <w:marLeft w:val="0"/>
      <w:marRight w:val="0"/>
      <w:marTop w:val="0"/>
      <w:marBottom w:val="0"/>
      <w:divBdr>
        <w:top w:val="none" w:sz="0" w:space="0" w:color="auto"/>
        <w:left w:val="none" w:sz="0" w:space="0" w:color="auto"/>
        <w:bottom w:val="none" w:sz="0" w:space="0" w:color="auto"/>
        <w:right w:val="none" w:sz="0" w:space="0" w:color="auto"/>
      </w:divBdr>
      <w:divsChild>
        <w:div w:id="1820338553">
          <w:marLeft w:val="547"/>
          <w:marRight w:val="0"/>
          <w:marTop w:val="106"/>
          <w:marBottom w:val="0"/>
          <w:divBdr>
            <w:top w:val="none" w:sz="0" w:space="0" w:color="auto"/>
            <w:left w:val="none" w:sz="0" w:space="0" w:color="auto"/>
            <w:bottom w:val="none" w:sz="0" w:space="0" w:color="auto"/>
            <w:right w:val="none" w:sz="0" w:space="0" w:color="auto"/>
          </w:divBdr>
        </w:div>
        <w:div w:id="665790978">
          <w:marLeft w:val="547"/>
          <w:marRight w:val="0"/>
          <w:marTop w:val="106"/>
          <w:marBottom w:val="0"/>
          <w:divBdr>
            <w:top w:val="none" w:sz="0" w:space="0" w:color="auto"/>
            <w:left w:val="none" w:sz="0" w:space="0" w:color="auto"/>
            <w:bottom w:val="none" w:sz="0" w:space="0" w:color="auto"/>
            <w:right w:val="none" w:sz="0" w:space="0" w:color="auto"/>
          </w:divBdr>
        </w:div>
        <w:div w:id="272831868">
          <w:marLeft w:val="547"/>
          <w:marRight w:val="0"/>
          <w:marTop w:val="106"/>
          <w:marBottom w:val="0"/>
          <w:divBdr>
            <w:top w:val="none" w:sz="0" w:space="0" w:color="auto"/>
            <w:left w:val="none" w:sz="0" w:space="0" w:color="auto"/>
            <w:bottom w:val="none" w:sz="0" w:space="0" w:color="auto"/>
            <w:right w:val="none" w:sz="0" w:space="0" w:color="auto"/>
          </w:divBdr>
        </w:div>
        <w:div w:id="1116220120">
          <w:marLeft w:val="547"/>
          <w:marRight w:val="0"/>
          <w:marTop w:val="106"/>
          <w:marBottom w:val="0"/>
          <w:divBdr>
            <w:top w:val="none" w:sz="0" w:space="0" w:color="auto"/>
            <w:left w:val="none" w:sz="0" w:space="0" w:color="auto"/>
            <w:bottom w:val="none" w:sz="0" w:space="0" w:color="auto"/>
            <w:right w:val="none" w:sz="0" w:space="0" w:color="auto"/>
          </w:divBdr>
        </w:div>
        <w:div w:id="671953945">
          <w:marLeft w:val="547"/>
          <w:marRight w:val="0"/>
          <w:marTop w:val="106"/>
          <w:marBottom w:val="0"/>
          <w:divBdr>
            <w:top w:val="none" w:sz="0" w:space="0" w:color="auto"/>
            <w:left w:val="none" w:sz="0" w:space="0" w:color="auto"/>
            <w:bottom w:val="none" w:sz="0" w:space="0" w:color="auto"/>
            <w:right w:val="none" w:sz="0" w:space="0" w:color="auto"/>
          </w:divBdr>
        </w:div>
      </w:divsChild>
    </w:div>
    <w:div w:id="1274705567">
      <w:bodyDiv w:val="1"/>
      <w:marLeft w:val="0"/>
      <w:marRight w:val="0"/>
      <w:marTop w:val="0"/>
      <w:marBottom w:val="0"/>
      <w:divBdr>
        <w:top w:val="none" w:sz="0" w:space="0" w:color="auto"/>
        <w:left w:val="none" w:sz="0" w:space="0" w:color="auto"/>
        <w:bottom w:val="none" w:sz="0" w:space="0" w:color="auto"/>
        <w:right w:val="none" w:sz="0" w:space="0" w:color="auto"/>
      </w:divBdr>
      <w:divsChild>
        <w:div w:id="295571064">
          <w:marLeft w:val="547"/>
          <w:marRight w:val="0"/>
          <w:marTop w:val="115"/>
          <w:marBottom w:val="0"/>
          <w:divBdr>
            <w:top w:val="none" w:sz="0" w:space="0" w:color="auto"/>
            <w:left w:val="none" w:sz="0" w:space="0" w:color="auto"/>
            <w:bottom w:val="none" w:sz="0" w:space="0" w:color="auto"/>
            <w:right w:val="none" w:sz="0" w:space="0" w:color="auto"/>
          </w:divBdr>
        </w:div>
        <w:div w:id="626398058">
          <w:marLeft w:val="1166"/>
          <w:marRight w:val="0"/>
          <w:marTop w:val="96"/>
          <w:marBottom w:val="0"/>
          <w:divBdr>
            <w:top w:val="none" w:sz="0" w:space="0" w:color="auto"/>
            <w:left w:val="none" w:sz="0" w:space="0" w:color="auto"/>
            <w:bottom w:val="none" w:sz="0" w:space="0" w:color="auto"/>
            <w:right w:val="none" w:sz="0" w:space="0" w:color="auto"/>
          </w:divBdr>
        </w:div>
        <w:div w:id="1654869803">
          <w:marLeft w:val="1166"/>
          <w:marRight w:val="0"/>
          <w:marTop w:val="96"/>
          <w:marBottom w:val="0"/>
          <w:divBdr>
            <w:top w:val="none" w:sz="0" w:space="0" w:color="auto"/>
            <w:left w:val="none" w:sz="0" w:space="0" w:color="auto"/>
            <w:bottom w:val="none" w:sz="0" w:space="0" w:color="auto"/>
            <w:right w:val="none" w:sz="0" w:space="0" w:color="auto"/>
          </w:divBdr>
        </w:div>
        <w:div w:id="1169448947">
          <w:marLeft w:val="547"/>
          <w:marRight w:val="0"/>
          <w:marTop w:val="115"/>
          <w:marBottom w:val="0"/>
          <w:divBdr>
            <w:top w:val="none" w:sz="0" w:space="0" w:color="auto"/>
            <w:left w:val="none" w:sz="0" w:space="0" w:color="auto"/>
            <w:bottom w:val="none" w:sz="0" w:space="0" w:color="auto"/>
            <w:right w:val="none" w:sz="0" w:space="0" w:color="auto"/>
          </w:divBdr>
        </w:div>
        <w:div w:id="248316178">
          <w:marLeft w:val="1166"/>
          <w:marRight w:val="0"/>
          <w:marTop w:val="96"/>
          <w:marBottom w:val="0"/>
          <w:divBdr>
            <w:top w:val="none" w:sz="0" w:space="0" w:color="auto"/>
            <w:left w:val="none" w:sz="0" w:space="0" w:color="auto"/>
            <w:bottom w:val="none" w:sz="0" w:space="0" w:color="auto"/>
            <w:right w:val="none" w:sz="0" w:space="0" w:color="auto"/>
          </w:divBdr>
        </w:div>
        <w:div w:id="363360988">
          <w:marLeft w:val="1166"/>
          <w:marRight w:val="0"/>
          <w:marTop w:val="96"/>
          <w:marBottom w:val="0"/>
          <w:divBdr>
            <w:top w:val="none" w:sz="0" w:space="0" w:color="auto"/>
            <w:left w:val="none" w:sz="0" w:space="0" w:color="auto"/>
            <w:bottom w:val="none" w:sz="0" w:space="0" w:color="auto"/>
            <w:right w:val="none" w:sz="0" w:space="0" w:color="auto"/>
          </w:divBdr>
        </w:div>
        <w:div w:id="211040642">
          <w:marLeft w:val="1166"/>
          <w:marRight w:val="0"/>
          <w:marTop w:val="96"/>
          <w:marBottom w:val="0"/>
          <w:divBdr>
            <w:top w:val="none" w:sz="0" w:space="0" w:color="auto"/>
            <w:left w:val="none" w:sz="0" w:space="0" w:color="auto"/>
            <w:bottom w:val="none" w:sz="0" w:space="0" w:color="auto"/>
            <w:right w:val="none" w:sz="0" w:space="0" w:color="auto"/>
          </w:divBdr>
        </w:div>
      </w:divsChild>
    </w:div>
    <w:div w:id="1275867448">
      <w:bodyDiv w:val="1"/>
      <w:marLeft w:val="0"/>
      <w:marRight w:val="0"/>
      <w:marTop w:val="0"/>
      <w:marBottom w:val="0"/>
      <w:divBdr>
        <w:top w:val="none" w:sz="0" w:space="0" w:color="auto"/>
        <w:left w:val="none" w:sz="0" w:space="0" w:color="auto"/>
        <w:bottom w:val="none" w:sz="0" w:space="0" w:color="auto"/>
        <w:right w:val="none" w:sz="0" w:space="0" w:color="auto"/>
      </w:divBdr>
    </w:div>
    <w:div w:id="1279332298">
      <w:bodyDiv w:val="1"/>
      <w:marLeft w:val="0"/>
      <w:marRight w:val="0"/>
      <w:marTop w:val="0"/>
      <w:marBottom w:val="0"/>
      <w:divBdr>
        <w:top w:val="none" w:sz="0" w:space="0" w:color="auto"/>
        <w:left w:val="none" w:sz="0" w:space="0" w:color="auto"/>
        <w:bottom w:val="none" w:sz="0" w:space="0" w:color="auto"/>
        <w:right w:val="none" w:sz="0" w:space="0" w:color="auto"/>
      </w:divBdr>
      <w:divsChild>
        <w:div w:id="377165088">
          <w:marLeft w:val="547"/>
          <w:marRight w:val="0"/>
          <w:marTop w:val="115"/>
          <w:marBottom w:val="0"/>
          <w:divBdr>
            <w:top w:val="none" w:sz="0" w:space="0" w:color="auto"/>
            <w:left w:val="none" w:sz="0" w:space="0" w:color="auto"/>
            <w:bottom w:val="none" w:sz="0" w:space="0" w:color="auto"/>
            <w:right w:val="none" w:sz="0" w:space="0" w:color="auto"/>
          </w:divBdr>
        </w:div>
        <w:div w:id="2080445669">
          <w:marLeft w:val="547"/>
          <w:marRight w:val="0"/>
          <w:marTop w:val="115"/>
          <w:marBottom w:val="0"/>
          <w:divBdr>
            <w:top w:val="none" w:sz="0" w:space="0" w:color="auto"/>
            <w:left w:val="none" w:sz="0" w:space="0" w:color="auto"/>
            <w:bottom w:val="none" w:sz="0" w:space="0" w:color="auto"/>
            <w:right w:val="none" w:sz="0" w:space="0" w:color="auto"/>
          </w:divBdr>
        </w:div>
        <w:div w:id="798651759">
          <w:marLeft w:val="547"/>
          <w:marRight w:val="0"/>
          <w:marTop w:val="115"/>
          <w:marBottom w:val="0"/>
          <w:divBdr>
            <w:top w:val="none" w:sz="0" w:space="0" w:color="auto"/>
            <w:left w:val="none" w:sz="0" w:space="0" w:color="auto"/>
            <w:bottom w:val="none" w:sz="0" w:space="0" w:color="auto"/>
            <w:right w:val="none" w:sz="0" w:space="0" w:color="auto"/>
          </w:divBdr>
        </w:div>
      </w:divsChild>
    </w:div>
    <w:div w:id="1279994747">
      <w:bodyDiv w:val="1"/>
      <w:marLeft w:val="0"/>
      <w:marRight w:val="0"/>
      <w:marTop w:val="0"/>
      <w:marBottom w:val="0"/>
      <w:divBdr>
        <w:top w:val="none" w:sz="0" w:space="0" w:color="auto"/>
        <w:left w:val="none" w:sz="0" w:space="0" w:color="auto"/>
        <w:bottom w:val="none" w:sz="0" w:space="0" w:color="auto"/>
        <w:right w:val="none" w:sz="0" w:space="0" w:color="auto"/>
      </w:divBdr>
    </w:div>
    <w:div w:id="1285621173">
      <w:bodyDiv w:val="1"/>
      <w:marLeft w:val="0"/>
      <w:marRight w:val="0"/>
      <w:marTop w:val="0"/>
      <w:marBottom w:val="0"/>
      <w:divBdr>
        <w:top w:val="none" w:sz="0" w:space="0" w:color="auto"/>
        <w:left w:val="none" w:sz="0" w:space="0" w:color="auto"/>
        <w:bottom w:val="none" w:sz="0" w:space="0" w:color="auto"/>
        <w:right w:val="none" w:sz="0" w:space="0" w:color="auto"/>
      </w:divBdr>
      <w:divsChild>
        <w:div w:id="405687081">
          <w:marLeft w:val="547"/>
          <w:marRight w:val="0"/>
          <w:marTop w:val="115"/>
          <w:marBottom w:val="0"/>
          <w:divBdr>
            <w:top w:val="none" w:sz="0" w:space="0" w:color="auto"/>
            <w:left w:val="none" w:sz="0" w:space="0" w:color="auto"/>
            <w:bottom w:val="none" w:sz="0" w:space="0" w:color="auto"/>
            <w:right w:val="none" w:sz="0" w:space="0" w:color="auto"/>
          </w:divBdr>
        </w:div>
        <w:div w:id="1779597">
          <w:marLeft w:val="547"/>
          <w:marRight w:val="0"/>
          <w:marTop w:val="115"/>
          <w:marBottom w:val="0"/>
          <w:divBdr>
            <w:top w:val="none" w:sz="0" w:space="0" w:color="auto"/>
            <w:left w:val="none" w:sz="0" w:space="0" w:color="auto"/>
            <w:bottom w:val="none" w:sz="0" w:space="0" w:color="auto"/>
            <w:right w:val="none" w:sz="0" w:space="0" w:color="auto"/>
          </w:divBdr>
        </w:div>
        <w:div w:id="1305425485">
          <w:marLeft w:val="547"/>
          <w:marRight w:val="0"/>
          <w:marTop w:val="115"/>
          <w:marBottom w:val="0"/>
          <w:divBdr>
            <w:top w:val="none" w:sz="0" w:space="0" w:color="auto"/>
            <w:left w:val="none" w:sz="0" w:space="0" w:color="auto"/>
            <w:bottom w:val="none" w:sz="0" w:space="0" w:color="auto"/>
            <w:right w:val="none" w:sz="0" w:space="0" w:color="auto"/>
          </w:divBdr>
        </w:div>
      </w:divsChild>
    </w:div>
    <w:div w:id="1288974373">
      <w:bodyDiv w:val="1"/>
      <w:marLeft w:val="0"/>
      <w:marRight w:val="0"/>
      <w:marTop w:val="0"/>
      <w:marBottom w:val="0"/>
      <w:divBdr>
        <w:top w:val="none" w:sz="0" w:space="0" w:color="auto"/>
        <w:left w:val="none" w:sz="0" w:space="0" w:color="auto"/>
        <w:bottom w:val="none" w:sz="0" w:space="0" w:color="auto"/>
        <w:right w:val="none" w:sz="0" w:space="0" w:color="auto"/>
      </w:divBdr>
      <w:divsChild>
        <w:div w:id="906525805">
          <w:marLeft w:val="547"/>
          <w:marRight w:val="0"/>
          <w:marTop w:val="115"/>
          <w:marBottom w:val="0"/>
          <w:divBdr>
            <w:top w:val="none" w:sz="0" w:space="0" w:color="auto"/>
            <w:left w:val="none" w:sz="0" w:space="0" w:color="auto"/>
            <w:bottom w:val="none" w:sz="0" w:space="0" w:color="auto"/>
            <w:right w:val="none" w:sz="0" w:space="0" w:color="auto"/>
          </w:divBdr>
        </w:div>
        <w:div w:id="130942815">
          <w:marLeft w:val="547"/>
          <w:marRight w:val="0"/>
          <w:marTop w:val="115"/>
          <w:marBottom w:val="0"/>
          <w:divBdr>
            <w:top w:val="none" w:sz="0" w:space="0" w:color="auto"/>
            <w:left w:val="none" w:sz="0" w:space="0" w:color="auto"/>
            <w:bottom w:val="none" w:sz="0" w:space="0" w:color="auto"/>
            <w:right w:val="none" w:sz="0" w:space="0" w:color="auto"/>
          </w:divBdr>
        </w:div>
      </w:divsChild>
    </w:div>
    <w:div w:id="1289315765">
      <w:bodyDiv w:val="1"/>
      <w:marLeft w:val="0"/>
      <w:marRight w:val="0"/>
      <w:marTop w:val="0"/>
      <w:marBottom w:val="0"/>
      <w:divBdr>
        <w:top w:val="none" w:sz="0" w:space="0" w:color="auto"/>
        <w:left w:val="none" w:sz="0" w:space="0" w:color="auto"/>
        <w:bottom w:val="none" w:sz="0" w:space="0" w:color="auto"/>
        <w:right w:val="none" w:sz="0" w:space="0" w:color="auto"/>
      </w:divBdr>
      <w:divsChild>
        <w:div w:id="1934506866">
          <w:marLeft w:val="547"/>
          <w:marRight w:val="0"/>
          <w:marTop w:val="115"/>
          <w:marBottom w:val="0"/>
          <w:divBdr>
            <w:top w:val="none" w:sz="0" w:space="0" w:color="auto"/>
            <w:left w:val="none" w:sz="0" w:space="0" w:color="auto"/>
            <w:bottom w:val="none" w:sz="0" w:space="0" w:color="auto"/>
            <w:right w:val="none" w:sz="0" w:space="0" w:color="auto"/>
          </w:divBdr>
        </w:div>
        <w:div w:id="200872682">
          <w:marLeft w:val="547"/>
          <w:marRight w:val="0"/>
          <w:marTop w:val="115"/>
          <w:marBottom w:val="0"/>
          <w:divBdr>
            <w:top w:val="none" w:sz="0" w:space="0" w:color="auto"/>
            <w:left w:val="none" w:sz="0" w:space="0" w:color="auto"/>
            <w:bottom w:val="none" w:sz="0" w:space="0" w:color="auto"/>
            <w:right w:val="none" w:sz="0" w:space="0" w:color="auto"/>
          </w:divBdr>
        </w:div>
        <w:div w:id="592662778">
          <w:marLeft w:val="547"/>
          <w:marRight w:val="0"/>
          <w:marTop w:val="115"/>
          <w:marBottom w:val="0"/>
          <w:divBdr>
            <w:top w:val="none" w:sz="0" w:space="0" w:color="auto"/>
            <w:left w:val="none" w:sz="0" w:space="0" w:color="auto"/>
            <w:bottom w:val="none" w:sz="0" w:space="0" w:color="auto"/>
            <w:right w:val="none" w:sz="0" w:space="0" w:color="auto"/>
          </w:divBdr>
        </w:div>
        <w:div w:id="936139144">
          <w:marLeft w:val="547"/>
          <w:marRight w:val="0"/>
          <w:marTop w:val="115"/>
          <w:marBottom w:val="0"/>
          <w:divBdr>
            <w:top w:val="none" w:sz="0" w:space="0" w:color="auto"/>
            <w:left w:val="none" w:sz="0" w:space="0" w:color="auto"/>
            <w:bottom w:val="none" w:sz="0" w:space="0" w:color="auto"/>
            <w:right w:val="none" w:sz="0" w:space="0" w:color="auto"/>
          </w:divBdr>
        </w:div>
      </w:divsChild>
    </w:div>
    <w:div w:id="1294360946">
      <w:bodyDiv w:val="1"/>
      <w:marLeft w:val="0"/>
      <w:marRight w:val="0"/>
      <w:marTop w:val="0"/>
      <w:marBottom w:val="0"/>
      <w:divBdr>
        <w:top w:val="none" w:sz="0" w:space="0" w:color="auto"/>
        <w:left w:val="none" w:sz="0" w:space="0" w:color="auto"/>
        <w:bottom w:val="none" w:sz="0" w:space="0" w:color="auto"/>
        <w:right w:val="none" w:sz="0" w:space="0" w:color="auto"/>
      </w:divBdr>
      <w:divsChild>
        <w:div w:id="1919709503">
          <w:marLeft w:val="547"/>
          <w:marRight w:val="0"/>
          <w:marTop w:val="115"/>
          <w:marBottom w:val="0"/>
          <w:divBdr>
            <w:top w:val="none" w:sz="0" w:space="0" w:color="auto"/>
            <w:left w:val="none" w:sz="0" w:space="0" w:color="auto"/>
            <w:bottom w:val="none" w:sz="0" w:space="0" w:color="auto"/>
            <w:right w:val="none" w:sz="0" w:space="0" w:color="auto"/>
          </w:divBdr>
        </w:div>
        <w:div w:id="813106084">
          <w:marLeft w:val="1166"/>
          <w:marRight w:val="0"/>
          <w:marTop w:val="96"/>
          <w:marBottom w:val="0"/>
          <w:divBdr>
            <w:top w:val="none" w:sz="0" w:space="0" w:color="auto"/>
            <w:left w:val="none" w:sz="0" w:space="0" w:color="auto"/>
            <w:bottom w:val="none" w:sz="0" w:space="0" w:color="auto"/>
            <w:right w:val="none" w:sz="0" w:space="0" w:color="auto"/>
          </w:divBdr>
        </w:div>
        <w:div w:id="590624736">
          <w:marLeft w:val="1166"/>
          <w:marRight w:val="0"/>
          <w:marTop w:val="96"/>
          <w:marBottom w:val="0"/>
          <w:divBdr>
            <w:top w:val="none" w:sz="0" w:space="0" w:color="auto"/>
            <w:left w:val="none" w:sz="0" w:space="0" w:color="auto"/>
            <w:bottom w:val="none" w:sz="0" w:space="0" w:color="auto"/>
            <w:right w:val="none" w:sz="0" w:space="0" w:color="auto"/>
          </w:divBdr>
        </w:div>
        <w:div w:id="322202381">
          <w:marLeft w:val="547"/>
          <w:marRight w:val="0"/>
          <w:marTop w:val="115"/>
          <w:marBottom w:val="0"/>
          <w:divBdr>
            <w:top w:val="none" w:sz="0" w:space="0" w:color="auto"/>
            <w:left w:val="none" w:sz="0" w:space="0" w:color="auto"/>
            <w:bottom w:val="none" w:sz="0" w:space="0" w:color="auto"/>
            <w:right w:val="none" w:sz="0" w:space="0" w:color="auto"/>
          </w:divBdr>
        </w:div>
        <w:div w:id="2057123818">
          <w:marLeft w:val="547"/>
          <w:marRight w:val="0"/>
          <w:marTop w:val="115"/>
          <w:marBottom w:val="0"/>
          <w:divBdr>
            <w:top w:val="none" w:sz="0" w:space="0" w:color="auto"/>
            <w:left w:val="none" w:sz="0" w:space="0" w:color="auto"/>
            <w:bottom w:val="none" w:sz="0" w:space="0" w:color="auto"/>
            <w:right w:val="none" w:sz="0" w:space="0" w:color="auto"/>
          </w:divBdr>
        </w:div>
        <w:div w:id="484661863">
          <w:marLeft w:val="547"/>
          <w:marRight w:val="0"/>
          <w:marTop w:val="115"/>
          <w:marBottom w:val="0"/>
          <w:divBdr>
            <w:top w:val="none" w:sz="0" w:space="0" w:color="auto"/>
            <w:left w:val="none" w:sz="0" w:space="0" w:color="auto"/>
            <w:bottom w:val="none" w:sz="0" w:space="0" w:color="auto"/>
            <w:right w:val="none" w:sz="0" w:space="0" w:color="auto"/>
          </w:divBdr>
        </w:div>
      </w:divsChild>
    </w:div>
    <w:div w:id="1297368938">
      <w:bodyDiv w:val="1"/>
      <w:marLeft w:val="0"/>
      <w:marRight w:val="0"/>
      <w:marTop w:val="0"/>
      <w:marBottom w:val="0"/>
      <w:divBdr>
        <w:top w:val="none" w:sz="0" w:space="0" w:color="auto"/>
        <w:left w:val="none" w:sz="0" w:space="0" w:color="auto"/>
        <w:bottom w:val="none" w:sz="0" w:space="0" w:color="auto"/>
        <w:right w:val="none" w:sz="0" w:space="0" w:color="auto"/>
      </w:divBdr>
      <w:divsChild>
        <w:div w:id="1086653923">
          <w:marLeft w:val="547"/>
          <w:marRight w:val="0"/>
          <w:marTop w:val="106"/>
          <w:marBottom w:val="0"/>
          <w:divBdr>
            <w:top w:val="none" w:sz="0" w:space="0" w:color="auto"/>
            <w:left w:val="none" w:sz="0" w:space="0" w:color="auto"/>
            <w:bottom w:val="none" w:sz="0" w:space="0" w:color="auto"/>
            <w:right w:val="none" w:sz="0" w:space="0" w:color="auto"/>
          </w:divBdr>
        </w:div>
        <w:div w:id="1599366666">
          <w:marLeft w:val="1166"/>
          <w:marRight w:val="0"/>
          <w:marTop w:val="86"/>
          <w:marBottom w:val="0"/>
          <w:divBdr>
            <w:top w:val="none" w:sz="0" w:space="0" w:color="auto"/>
            <w:left w:val="none" w:sz="0" w:space="0" w:color="auto"/>
            <w:bottom w:val="none" w:sz="0" w:space="0" w:color="auto"/>
            <w:right w:val="none" w:sz="0" w:space="0" w:color="auto"/>
          </w:divBdr>
        </w:div>
        <w:div w:id="1014847197">
          <w:marLeft w:val="1166"/>
          <w:marRight w:val="0"/>
          <w:marTop w:val="86"/>
          <w:marBottom w:val="0"/>
          <w:divBdr>
            <w:top w:val="none" w:sz="0" w:space="0" w:color="auto"/>
            <w:left w:val="none" w:sz="0" w:space="0" w:color="auto"/>
            <w:bottom w:val="none" w:sz="0" w:space="0" w:color="auto"/>
            <w:right w:val="none" w:sz="0" w:space="0" w:color="auto"/>
          </w:divBdr>
        </w:div>
        <w:div w:id="1975675698">
          <w:marLeft w:val="1166"/>
          <w:marRight w:val="0"/>
          <w:marTop w:val="86"/>
          <w:marBottom w:val="0"/>
          <w:divBdr>
            <w:top w:val="none" w:sz="0" w:space="0" w:color="auto"/>
            <w:left w:val="none" w:sz="0" w:space="0" w:color="auto"/>
            <w:bottom w:val="none" w:sz="0" w:space="0" w:color="auto"/>
            <w:right w:val="none" w:sz="0" w:space="0" w:color="auto"/>
          </w:divBdr>
        </w:div>
        <w:div w:id="149636621">
          <w:marLeft w:val="1166"/>
          <w:marRight w:val="0"/>
          <w:marTop w:val="86"/>
          <w:marBottom w:val="0"/>
          <w:divBdr>
            <w:top w:val="none" w:sz="0" w:space="0" w:color="auto"/>
            <w:left w:val="none" w:sz="0" w:space="0" w:color="auto"/>
            <w:bottom w:val="none" w:sz="0" w:space="0" w:color="auto"/>
            <w:right w:val="none" w:sz="0" w:space="0" w:color="auto"/>
          </w:divBdr>
        </w:div>
        <w:div w:id="1905333243">
          <w:marLeft w:val="1166"/>
          <w:marRight w:val="0"/>
          <w:marTop w:val="86"/>
          <w:marBottom w:val="0"/>
          <w:divBdr>
            <w:top w:val="none" w:sz="0" w:space="0" w:color="auto"/>
            <w:left w:val="none" w:sz="0" w:space="0" w:color="auto"/>
            <w:bottom w:val="none" w:sz="0" w:space="0" w:color="auto"/>
            <w:right w:val="none" w:sz="0" w:space="0" w:color="auto"/>
          </w:divBdr>
        </w:div>
        <w:div w:id="232933369">
          <w:marLeft w:val="1166"/>
          <w:marRight w:val="0"/>
          <w:marTop w:val="86"/>
          <w:marBottom w:val="0"/>
          <w:divBdr>
            <w:top w:val="none" w:sz="0" w:space="0" w:color="auto"/>
            <w:left w:val="none" w:sz="0" w:space="0" w:color="auto"/>
            <w:bottom w:val="none" w:sz="0" w:space="0" w:color="auto"/>
            <w:right w:val="none" w:sz="0" w:space="0" w:color="auto"/>
          </w:divBdr>
        </w:div>
        <w:div w:id="1076826613">
          <w:marLeft w:val="1166"/>
          <w:marRight w:val="0"/>
          <w:marTop w:val="86"/>
          <w:marBottom w:val="0"/>
          <w:divBdr>
            <w:top w:val="none" w:sz="0" w:space="0" w:color="auto"/>
            <w:left w:val="none" w:sz="0" w:space="0" w:color="auto"/>
            <w:bottom w:val="none" w:sz="0" w:space="0" w:color="auto"/>
            <w:right w:val="none" w:sz="0" w:space="0" w:color="auto"/>
          </w:divBdr>
        </w:div>
        <w:div w:id="2035305111">
          <w:marLeft w:val="1166"/>
          <w:marRight w:val="0"/>
          <w:marTop w:val="86"/>
          <w:marBottom w:val="0"/>
          <w:divBdr>
            <w:top w:val="none" w:sz="0" w:space="0" w:color="auto"/>
            <w:left w:val="none" w:sz="0" w:space="0" w:color="auto"/>
            <w:bottom w:val="none" w:sz="0" w:space="0" w:color="auto"/>
            <w:right w:val="none" w:sz="0" w:space="0" w:color="auto"/>
          </w:divBdr>
        </w:div>
        <w:div w:id="701252012">
          <w:marLeft w:val="1166"/>
          <w:marRight w:val="0"/>
          <w:marTop w:val="86"/>
          <w:marBottom w:val="0"/>
          <w:divBdr>
            <w:top w:val="none" w:sz="0" w:space="0" w:color="auto"/>
            <w:left w:val="none" w:sz="0" w:space="0" w:color="auto"/>
            <w:bottom w:val="none" w:sz="0" w:space="0" w:color="auto"/>
            <w:right w:val="none" w:sz="0" w:space="0" w:color="auto"/>
          </w:divBdr>
        </w:div>
        <w:div w:id="1830368749">
          <w:marLeft w:val="1166"/>
          <w:marRight w:val="0"/>
          <w:marTop w:val="86"/>
          <w:marBottom w:val="0"/>
          <w:divBdr>
            <w:top w:val="none" w:sz="0" w:space="0" w:color="auto"/>
            <w:left w:val="none" w:sz="0" w:space="0" w:color="auto"/>
            <w:bottom w:val="none" w:sz="0" w:space="0" w:color="auto"/>
            <w:right w:val="none" w:sz="0" w:space="0" w:color="auto"/>
          </w:divBdr>
        </w:div>
        <w:div w:id="1742361024">
          <w:marLeft w:val="1166"/>
          <w:marRight w:val="0"/>
          <w:marTop w:val="86"/>
          <w:marBottom w:val="0"/>
          <w:divBdr>
            <w:top w:val="none" w:sz="0" w:space="0" w:color="auto"/>
            <w:left w:val="none" w:sz="0" w:space="0" w:color="auto"/>
            <w:bottom w:val="none" w:sz="0" w:space="0" w:color="auto"/>
            <w:right w:val="none" w:sz="0" w:space="0" w:color="auto"/>
          </w:divBdr>
        </w:div>
      </w:divsChild>
    </w:div>
    <w:div w:id="1298992882">
      <w:bodyDiv w:val="1"/>
      <w:marLeft w:val="0"/>
      <w:marRight w:val="0"/>
      <w:marTop w:val="0"/>
      <w:marBottom w:val="0"/>
      <w:divBdr>
        <w:top w:val="none" w:sz="0" w:space="0" w:color="auto"/>
        <w:left w:val="none" w:sz="0" w:space="0" w:color="auto"/>
        <w:bottom w:val="none" w:sz="0" w:space="0" w:color="auto"/>
        <w:right w:val="none" w:sz="0" w:space="0" w:color="auto"/>
      </w:divBdr>
      <w:divsChild>
        <w:div w:id="109397110">
          <w:marLeft w:val="547"/>
          <w:marRight w:val="0"/>
          <w:marTop w:val="115"/>
          <w:marBottom w:val="0"/>
          <w:divBdr>
            <w:top w:val="none" w:sz="0" w:space="0" w:color="auto"/>
            <w:left w:val="none" w:sz="0" w:space="0" w:color="auto"/>
            <w:bottom w:val="none" w:sz="0" w:space="0" w:color="auto"/>
            <w:right w:val="none" w:sz="0" w:space="0" w:color="auto"/>
          </w:divBdr>
        </w:div>
        <w:div w:id="289672972">
          <w:marLeft w:val="547"/>
          <w:marRight w:val="0"/>
          <w:marTop w:val="115"/>
          <w:marBottom w:val="0"/>
          <w:divBdr>
            <w:top w:val="none" w:sz="0" w:space="0" w:color="auto"/>
            <w:left w:val="none" w:sz="0" w:space="0" w:color="auto"/>
            <w:bottom w:val="none" w:sz="0" w:space="0" w:color="auto"/>
            <w:right w:val="none" w:sz="0" w:space="0" w:color="auto"/>
          </w:divBdr>
        </w:div>
        <w:div w:id="1037464386">
          <w:marLeft w:val="547"/>
          <w:marRight w:val="0"/>
          <w:marTop w:val="115"/>
          <w:marBottom w:val="0"/>
          <w:divBdr>
            <w:top w:val="none" w:sz="0" w:space="0" w:color="auto"/>
            <w:left w:val="none" w:sz="0" w:space="0" w:color="auto"/>
            <w:bottom w:val="none" w:sz="0" w:space="0" w:color="auto"/>
            <w:right w:val="none" w:sz="0" w:space="0" w:color="auto"/>
          </w:divBdr>
        </w:div>
      </w:divsChild>
    </w:div>
    <w:div w:id="1299989902">
      <w:bodyDiv w:val="1"/>
      <w:marLeft w:val="0"/>
      <w:marRight w:val="0"/>
      <w:marTop w:val="0"/>
      <w:marBottom w:val="0"/>
      <w:divBdr>
        <w:top w:val="none" w:sz="0" w:space="0" w:color="auto"/>
        <w:left w:val="none" w:sz="0" w:space="0" w:color="auto"/>
        <w:bottom w:val="none" w:sz="0" w:space="0" w:color="auto"/>
        <w:right w:val="none" w:sz="0" w:space="0" w:color="auto"/>
      </w:divBdr>
      <w:divsChild>
        <w:div w:id="152915858">
          <w:marLeft w:val="547"/>
          <w:marRight w:val="0"/>
          <w:marTop w:val="106"/>
          <w:marBottom w:val="0"/>
          <w:divBdr>
            <w:top w:val="none" w:sz="0" w:space="0" w:color="auto"/>
            <w:left w:val="none" w:sz="0" w:space="0" w:color="auto"/>
            <w:bottom w:val="none" w:sz="0" w:space="0" w:color="auto"/>
            <w:right w:val="none" w:sz="0" w:space="0" w:color="auto"/>
          </w:divBdr>
        </w:div>
        <w:div w:id="689451210">
          <w:marLeft w:val="547"/>
          <w:marRight w:val="0"/>
          <w:marTop w:val="106"/>
          <w:marBottom w:val="0"/>
          <w:divBdr>
            <w:top w:val="none" w:sz="0" w:space="0" w:color="auto"/>
            <w:left w:val="none" w:sz="0" w:space="0" w:color="auto"/>
            <w:bottom w:val="none" w:sz="0" w:space="0" w:color="auto"/>
            <w:right w:val="none" w:sz="0" w:space="0" w:color="auto"/>
          </w:divBdr>
        </w:div>
        <w:div w:id="1387997416">
          <w:marLeft w:val="1166"/>
          <w:marRight w:val="0"/>
          <w:marTop w:val="91"/>
          <w:marBottom w:val="0"/>
          <w:divBdr>
            <w:top w:val="none" w:sz="0" w:space="0" w:color="auto"/>
            <w:left w:val="none" w:sz="0" w:space="0" w:color="auto"/>
            <w:bottom w:val="none" w:sz="0" w:space="0" w:color="auto"/>
            <w:right w:val="none" w:sz="0" w:space="0" w:color="auto"/>
          </w:divBdr>
        </w:div>
        <w:div w:id="1615599192">
          <w:marLeft w:val="1166"/>
          <w:marRight w:val="0"/>
          <w:marTop w:val="91"/>
          <w:marBottom w:val="0"/>
          <w:divBdr>
            <w:top w:val="none" w:sz="0" w:space="0" w:color="auto"/>
            <w:left w:val="none" w:sz="0" w:space="0" w:color="auto"/>
            <w:bottom w:val="none" w:sz="0" w:space="0" w:color="auto"/>
            <w:right w:val="none" w:sz="0" w:space="0" w:color="auto"/>
          </w:divBdr>
        </w:div>
        <w:div w:id="742527437">
          <w:marLeft w:val="1166"/>
          <w:marRight w:val="0"/>
          <w:marTop w:val="91"/>
          <w:marBottom w:val="0"/>
          <w:divBdr>
            <w:top w:val="none" w:sz="0" w:space="0" w:color="auto"/>
            <w:left w:val="none" w:sz="0" w:space="0" w:color="auto"/>
            <w:bottom w:val="none" w:sz="0" w:space="0" w:color="auto"/>
            <w:right w:val="none" w:sz="0" w:space="0" w:color="auto"/>
          </w:divBdr>
        </w:div>
        <w:div w:id="1813060613">
          <w:marLeft w:val="1166"/>
          <w:marRight w:val="0"/>
          <w:marTop w:val="91"/>
          <w:marBottom w:val="0"/>
          <w:divBdr>
            <w:top w:val="none" w:sz="0" w:space="0" w:color="auto"/>
            <w:left w:val="none" w:sz="0" w:space="0" w:color="auto"/>
            <w:bottom w:val="none" w:sz="0" w:space="0" w:color="auto"/>
            <w:right w:val="none" w:sz="0" w:space="0" w:color="auto"/>
          </w:divBdr>
        </w:div>
        <w:div w:id="1760827555">
          <w:marLeft w:val="1166"/>
          <w:marRight w:val="0"/>
          <w:marTop w:val="91"/>
          <w:marBottom w:val="0"/>
          <w:divBdr>
            <w:top w:val="none" w:sz="0" w:space="0" w:color="auto"/>
            <w:left w:val="none" w:sz="0" w:space="0" w:color="auto"/>
            <w:bottom w:val="none" w:sz="0" w:space="0" w:color="auto"/>
            <w:right w:val="none" w:sz="0" w:space="0" w:color="auto"/>
          </w:divBdr>
        </w:div>
        <w:div w:id="674573203">
          <w:marLeft w:val="1166"/>
          <w:marRight w:val="0"/>
          <w:marTop w:val="91"/>
          <w:marBottom w:val="0"/>
          <w:divBdr>
            <w:top w:val="none" w:sz="0" w:space="0" w:color="auto"/>
            <w:left w:val="none" w:sz="0" w:space="0" w:color="auto"/>
            <w:bottom w:val="none" w:sz="0" w:space="0" w:color="auto"/>
            <w:right w:val="none" w:sz="0" w:space="0" w:color="auto"/>
          </w:divBdr>
        </w:div>
        <w:div w:id="757752243">
          <w:marLeft w:val="1166"/>
          <w:marRight w:val="0"/>
          <w:marTop w:val="91"/>
          <w:marBottom w:val="0"/>
          <w:divBdr>
            <w:top w:val="none" w:sz="0" w:space="0" w:color="auto"/>
            <w:left w:val="none" w:sz="0" w:space="0" w:color="auto"/>
            <w:bottom w:val="none" w:sz="0" w:space="0" w:color="auto"/>
            <w:right w:val="none" w:sz="0" w:space="0" w:color="auto"/>
          </w:divBdr>
        </w:div>
        <w:div w:id="809783923">
          <w:marLeft w:val="1166"/>
          <w:marRight w:val="0"/>
          <w:marTop w:val="91"/>
          <w:marBottom w:val="0"/>
          <w:divBdr>
            <w:top w:val="none" w:sz="0" w:space="0" w:color="auto"/>
            <w:left w:val="none" w:sz="0" w:space="0" w:color="auto"/>
            <w:bottom w:val="none" w:sz="0" w:space="0" w:color="auto"/>
            <w:right w:val="none" w:sz="0" w:space="0" w:color="auto"/>
          </w:divBdr>
        </w:div>
        <w:div w:id="853157305">
          <w:marLeft w:val="1166"/>
          <w:marRight w:val="0"/>
          <w:marTop w:val="91"/>
          <w:marBottom w:val="0"/>
          <w:divBdr>
            <w:top w:val="none" w:sz="0" w:space="0" w:color="auto"/>
            <w:left w:val="none" w:sz="0" w:space="0" w:color="auto"/>
            <w:bottom w:val="none" w:sz="0" w:space="0" w:color="auto"/>
            <w:right w:val="none" w:sz="0" w:space="0" w:color="auto"/>
          </w:divBdr>
        </w:div>
      </w:divsChild>
    </w:div>
    <w:div w:id="1307055129">
      <w:bodyDiv w:val="1"/>
      <w:marLeft w:val="0"/>
      <w:marRight w:val="0"/>
      <w:marTop w:val="0"/>
      <w:marBottom w:val="0"/>
      <w:divBdr>
        <w:top w:val="none" w:sz="0" w:space="0" w:color="auto"/>
        <w:left w:val="none" w:sz="0" w:space="0" w:color="auto"/>
        <w:bottom w:val="none" w:sz="0" w:space="0" w:color="auto"/>
        <w:right w:val="none" w:sz="0" w:space="0" w:color="auto"/>
      </w:divBdr>
      <w:divsChild>
        <w:div w:id="2050949890">
          <w:marLeft w:val="547"/>
          <w:marRight w:val="0"/>
          <w:marTop w:val="115"/>
          <w:marBottom w:val="0"/>
          <w:divBdr>
            <w:top w:val="none" w:sz="0" w:space="0" w:color="auto"/>
            <w:left w:val="none" w:sz="0" w:space="0" w:color="auto"/>
            <w:bottom w:val="none" w:sz="0" w:space="0" w:color="auto"/>
            <w:right w:val="none" w:sz="0" w:space="0" w:color="auto"/>
          </w:divBdr>
        </w:div>
        <w:div w:id="1879271332">
          <w:marLeft w:val="547"/>
          <w:marRight w:val="0"/>
          <w:marTop w:val="115"/>
          <w:marBottom w:val="0"/>
          <w:divBdr>
            <w:top w:val="none" w:sz="0" w:space="0" w:color="auto"/>
            <w:left w:val="none" w:sz="0" w:space="0" w:color="auto"/>
            <w:bottom w:val="none" w:sz="0" w:space="0" w:color="auto"/>
            <w:right w:val="none" w:sz="0" w:space="0" w:color="auto"/>
          </w:divBdr>
        </w:div>
        <w:div w:id="435172423">
          <w:marLeft w:val="547"/>
          <w:marRight w:val="0"/>
          <w:marTop w:val="115"/>
          <w:marBottom w:val="0"/>
          <w:divBdr>
            <w:top w:val="none" w:sz="0" w:space="0" w:color="auto"/>
            <w:left w:val="none" w:sz="0" w:space="0" w:color="auto"/>
            <w:bottom w:val="none" w:sz="0" w:space="0" w:color="auto"/>
            <w:right w:val="none" w:sz="0" w:space="0" w:color="auto"/>
          </w:divBdr>
        </w:div>
        <w:div w:id="534804730">
          <w:marLeft w:val="547"/>
          <w:marRight w:val="0"/>
          <w:marTop w:val="115"/>
          <w:marBottom w:val="0"/>
          <w:divBdr>
            <w:top w:val="none" w:sz="0" w:space="0" w:color="auto"/>
            <w:left w:val="none" w:sz="0" w:space="0" w:color="auto"/>
            <w:bottom w:val="none" w:sz="0" w:space="0" w:color="auto"/>
            <w:right w:val="none" w:sz="0" w:space="0" w:color="auto"/>
          </w:divBdr>
        </w:div>
      </w:divsChild>
    </w:div>
    <w:div w:id="1308390659">
      <w:bodyDiv w:val="1"/>
      <w:marLeft w:val="0"/>
      <w:marRight w:val="0"/>
      <w:marTop w:val="0"/>
      <w:marBottom w:val="0"/>
      <w:divBdr>
        <w:top w:val="none" w:sz="0" w:space="0" w:color="auto"/>
        <w:left w:val="none" w:sz="0" w:space="0" w:color="auto"/>
        <w:bottom w:val="none" w:sz="0" w:space="0" w:color="auto"/>
        <w:right w:val="none" w:sz="0" w:space="0" w:color="auto"/>
      </w:divBdr>
      <w:divsChild>
        <w:div w:id="533857315">
          <w:marLeft w:val="547"/>
          <w:marRight w:val="0"/>
          <w:marTop w:val="115"/>
          <w:marBottom w:val="0"/>
          <w:divBdr>
            <w:top w:val="none" w:sz="0" w:space="0" w:color="auto"/>
            <w:left w:val="none" w:sz="0" w:space="0" w:color="auto"/>
            <w:bottom w:val="none" w:sz="0" w:space="0" w:color="auto"/>
            <w:right w:val="none" w:sz="0" w:space="0" w:color="auto"/>
          </w:divBdr>
        </w:div>
        <w:div w:id="1238905375">
          <w:marLeft w:val="547"/>
          <w:marRight w:val="0"/>
          <w:marTop w:val="115"/>
          <w:marBottom w:val="0"/>
          <w:divBdr>
            <w:top w:val="none" w:sz="0" w:space="0" w:color="auto"/>
            <w:left w:val="none" w:sz="0" w:space="0" w:color="auto"/>
            <w:bottom w:val="none" w:sz="0" w:space="0" w:color="auto"/>
            <w:right w:val="none" w:sz="0" w:space="0" w:color="auto"/>
          </w:divBdr>
        </w:div>
        <w:div w:id="1423602361">
          <w:marLeft w:val="547"/>
          <w:marRight w:val="0"/>
          <w:marTop w:val="115"/>
          <w:marBottom w:val="0"/>
          <w:divBdr>
            <w:top w:val="none" w:sz="0" w:space="0" w:color="auto"/>
            <w:left w:val="none" w:sz="0" w:space="0" w:color="auto"/>
            <w:bottom w:val="none" w:sz="0" w:space="0" w:color="auto"/>
            <w:right w:val="none" w:sz="0" w:space="0" w:color="auto"/>
          </w:divBdr>
        </w:div>
      </w:divsChild>
    </w:div>
    <w:div w:id="1310288571">
      <w:bodyDiv w:val="1"/>
      <w:marLeft w:val="0"/>
      <w:marRight w:val="0"/>
      <w:marTop w:val="0"/>
      <w:marBottom w:val="0"/>
      <w:divBdr>
        <w:top w:val="none" w:sz="0" w:space="0" w:color="auto"/>
        <w:left w:val="none" w:sz="0" w:space="0" w:color="auto"/>
        <w:bottom w:val="none" w:sz="0" w:space="0" w:color="auto"/>
        <w:right w:val="none" w:sz="0" w:space="0" w:color="auto"/>
      </w:divBdr>
      <w:divsChild>
        <w:div w:id="60104098">
          <w:marLeft w:val="547"/>
          <w:marRight w:val="0"/>
          <w:marTop w:val="115"/>
          <w:marBottom w:val="0"/>
          <w:divBdr>
            <w:top w:val="none" w:sz="0" w:space="0" w:color="auto"/>
            <w:left w:val="none" w:sz="0" w:space="0" w:color="auto"/>
            <w:bottom w:val="none" w:sz="0" w:space="0" w:color="auto"/>
            <w:right w:val="none" w:sz="0" w:space="0" w:color="auto"/>
          </w:divBdr>
        </w:div>
        <w:div w:id="1586263831">
          <w:marLeft w:val="547"/>
          <w:marRight w:val="0"/>
          <w:marTop w:val="115"/>
          <w:marBottom w:val="0"/>
          <w:divBdr>
            <w:top w:val="none" w:sz="0" w:space="0" w:color="auto"/>
            <w:left w:val="none" w:sz="0" w:space="0" w:color="auto"/>
            <w:bottom w:val="none" w:sz="0" w:space="0" w:color="auto"/>
            <w:right w:val="none" w:sz="0" w:space="0" w:color="auto"/>
          </w:divBdr>
        </w:div>
      </w:divsChild>
    </w:div>
    <w:div w:id="1320305284">
      <w:bodyDiv w:val="1"/>
      <w:marLeft w:val="0"/>
      <w:marRight w:val="0"/>
      <w:marTop w:val="0"/>
      <w:marBottom w:val="0"/>
      <w:divBdr>
        <w:top w:val="none" w:sz="0" w:space="0" w:color="auto"/>
        <w:left w:val="none" w:sz="0" w:space="0" w:color="auto"/>
        <w:bottom w:val="none" w:sz="0" w:space="0" w:color="auto"/>
        <w:right w:val="none" w:sz="0" w:space="0" w:color="auto"/>
      </w:divBdr>
    </w:div>
    <w:div w:id="1321421583">
      <w:bodyDiv w:val="1"/>
      <w:marLeft w:val="0"/>
      <w:marRight w:val="0"/>
      <w:marTop w:val="0"/>
      <w:marBottom w:val="0"/>
      <w:divBdr>
        <w:top w:val="none" w:sz="0" w:space="0" w:color="auto"/>
        <w:left w:val="none" w:sz="0" w:space="0" w:color="auto"/>
        <w:bottom w:val="none" w:sz="0" w:space="0" w:color="auto"/>
        <w:right w:val="none" w:sz="0" w:space="0" w:color="auto"/>
      </w:divBdr>
      <w:divsChild>
        <w:div w:id="237638807">
          <w:marLeft w:val="547"/>
          <w:marRight w:val="0"/>
          <w:marTop w:val="96"/>
          <w:marBottom w:val="0"/>
          <w:divBdr>
            <w:top w:val="none" w:sz="0" w:space="0" w:color="auto"/>
            <w:left w:val="none" w:sz="0" w:space="0" w:color="auto"/>
            <w:bottom w:val="none" w:sz="0" w:space="0" w:color="auto"/>
            <w:right w:val="none" w:sz="0" w:space="0" w:color="auto"/>
          </w:divBdr>
        </w:div>
        <w:div w:id="1688600912">
          <w:marLeft w:val="1166"/>
          <w:marRight w:val="0"/>
          <w:marTop w:val="82"/>
          <w:marBottom w:val="0"/>
          <w:divBdr>
            <w:top w:val="none" w:sz="0" w:space="0" w:color="auto"/>
            <w:left w:val="none" w:sz="0" w:space="0" w:color="auto"/>
            <w:bottom w:val="none" w:sz="0" w:space="0" w:color="auto"/>
            <w:right w:val="none" w:sz="0" w:space="0" w:color="auto"/>
          </w:divBdr>
        </w:div>
        <w:div w:id="1472866463">
          <w:marLeft w:val="1166"/>
          <w:marRight w:val="0"/>
          <w:marTop w:val="82"/>
          <w:marBottom w:val="0"/>
          <w:divBdr>
            <w:top w:val="none" w:sz="0" w:space="0" w:color="auto"/>
            <w:left w:val="none" w:sz="0" w:space="0" w:color="auto"/>
            <w:bottom w:val="none" w:sz="0" w:space="0" w:color="auto"/>
            <w:right w:val="none" w:sz="0" w:space="0" w:color="auto"/>
          </w:divBdr>
        </w:div>
        <w:div w:id="7801237">
          <w:marLeft w:val="1166"/>
          <w:marRight w:val="0"/>
          <w:marTop w:val="82"/>
          <w:marBottom w:val="0"/>
          <w:divBdr>
            <w:top w:val="none" w:sz="0" w:space="0" w:color="auto"/>
            <w:left w:val="none" w:sz="0" w:space="0" w:color="auto"/>
            <w:bottom w:val="none" w:sz="0" w:space="0" w:color="auto"/>
            <w:right w:val="none" w:sz="0" w:space="0" w:color="auto"/>
          </w:divBdr>
        </w:div>
        <w:div w:id="740368186">
          <w:marLeft w:val="1166"/>
          <w:marRight w:val="0"/>
          <w:marTop w:val="82"/>
          <w:marBottom w:val="0"/>
          <w:divBdr>
            <w:top w:val="none" w:sz="0" w:space="0" w:color="auto"/>
            <w:left w:val="none" w:sz="0" w:space="0" w:color="auto"/>
            <w:bottom w:val="none" w:sz="0" w:space="0" w:color="auto"/>
            <w:right w:val="none" w:sz="0" w:space="0" w:color="auto"/>
          </w:divBdr>
        </w:div>
        <w:div w:id="212431129">
          <w:marLeft w:val="1166"/>
          <w:marRight w:val="0"/>
          <w:marTop w:val="82"/>
          <w:marBottom w:val="0"/>
          <w:divBdr>
            <w:top w:val="none" w:sz="0" w:space="0" w:color="auto"/>
            <w:left w:val="none" w:sz="0" w:space="0" w:color="auto"/>
            <w:bottom w:val="none" w:sz="0" w:space="0" w:color="auto"/>
            <w:right w:val="none" w:sz="0" w:space="0" w:color="auto"/>
          </w:divBdr>
        </w:div>
        <w:div w:id="1771075960">
          <w:marLeft w:val="1166"/>
          <w:marRight w:val="0"/>
          <w:marTop w:val="82"/>
          <w:marBottom w:val="0"/>
          <w:divBdr>
            <w:top w:val="none" w:sz="0" w:space="0" w:color="auto"/>
            <w:left w:val="none" w:sz="0" w:space="0" w:color="auto"/>
            <w:bottom w:val="none" w:sz="0" w:space="0" w:color="auto"/>
            <w:right w:val="none" w:sz="0" w:space="0" w:color="auto"/>
          </w:divBdr>
        </w:div>
        <w:div w:id="476798579">
          <w:marLeft w:val="1166"/>
          <w:marRight w:val="0"/>
          <w:marTop w:val="82"/>
          <w:marBottom w:val="0"/>
          <w:divBdr>
            <w:top w:val="none" w:sz="0" w:space="0" w:color="auto"/>
            <w:left w:val="none" w:sz="0" w:space="0" w:color="auto"/>
            <w:bottom w:val="none" w:sz="0" w:space="0" w:color="auto"/>
            <w:right w:val="none" w:sz="0" w:space="0" w:color="auto"/>
          </w:divBdr>
        </w:div>
        <w:div w:id="2036537226">
          <w:marLeft w:val="547"/>
          <w:marRight w:val="0"/>
          <w:marTop w:val="96"/>
          <w:marBottom w:val="0"/>
          <w:divBdr>
            <w:top w:val="none" w:sz="0" w:space="0" w:color="auto"/>
            <w:left w:val="none" w:sz="0" w:space="0" w:color="auto"/>
            <w:bottom w:val="none" w:sz="0" w:space="0" w:color="auto"/>
            <w:right w:val="none" w:sz="0" w:space="0" w:color="auto"/>
          </w:divBdr>
        </w:div>
        <w:div w:id="678890377">
          <w:marLeft w:val="547"/>
          <w:marRight w:val="0"/>
          <w:marTop w:val="96"/>
          <w:marBottom w:val="0"/>
          <w:divBdr>
            <w:top w:val="none" w:sz="0" w:space="0" w:color="auto"/>
            <w:left w:val="none" w:sz="0" w:space="0" w:color="auto"/>
            <w:bottom w:val="none" w:sz="0" w:space="0" w:color="auto"/>
            <w:right w:val="none" w:sz="0" w:space="0" w:color="auto"/>
          </w:divBdr>
        </w:div>
        <w:div w:id="442385773">
          <w:marLeft w:val="1166"/>
          <w:marRight w:val="0"/>
          <w:marTop w:val="82"/>
          <w:marBottom w:val="0"/>
          <w:divBdr>
            <w:top w:val="none" w:sz="0" w:space="0" w:color="auto"/>
            <w:left w:val="none" w:sz="0" w:space="0" w:color="auto"/>
            <w:bottom w:val="none" w:sz="0" w:space="0" w:color="auto"/>
            <w:right w:val="none" w:sz="0" w:space="0" w:color="auto"/>
          </w:divBdr>
        </w:div>
        <w:div w:id="2028434894">
          <w:marLeft w:val="1166"/>
          <w:marRight w:val="0"/>
          <w:marTop w:val="82"/>
          <w:marBottom w:val="0"/>
          <w:divBdr>
            <w:top w:val="none" w:sz="0" w:space="0" w:color="auto"/>
            <w:left w:val="none" w:sz="0" w:space="0" w:color="auto"/>
            <w:bottom w:val="none" w:sz="0" w:space="0" w:color="auto"/>
            <w:right w:val="none" w:sz="0" w:space="0" w:color="auto"/>
          </w:divBdr>
        </w:div>
        <w:div w:id="370502135">
          <w:marLeft w:val="1166"/>
          <w:marRight w:val="0"/>
          <w:marTop w:val="82"/>
          <w:marBottom w:val="0"/>
          <w:divBdr>
            <w:top w:val="none" w:sz="0" w:space="0" w:color="auto"/>
            <w:left w:val="none" w:sz="0" w:space="0" w:color="auto"/>
            <w:bottom w:val="none" w:sz="0" w:space="0" w:color="auto"/>
            <w:right w:val="none" w:sz="0" w:space="0" w:color="auto"/>
          </w:divBdr>
        </w:div>
      </w:divsChild>
    </w:div>
    <w:div w:id="1323852646">
      <w:bodyDiv w:val="1"/>
      <w:marLeft w:val="0"/>
      <w:marRight w:val="0"/>
      <w:marTop w:val="0"/>
      <w:marBottom w:val="0"/>
      <w:divBdr>
        <w:top w:val="none" w:sz="0" w:space="0" w:color="auto"/>
        <w:left w:val="none" w:sz="0" w:space="0" w:color="auto"/>
        <w:bottom w:val="none" w:sz="0" w:space="0" w:color="auto"/>
        <w:right w:val="none" w:sz="0" w:space="0" w:color="auto"/>
      </w:divBdr>
      <w:divsChild>
        <w:div w:id="1039017789">
          <w:marLeft w:val="547"/>
          <w:marRight w:val="0"/>
          <w:marTop w:val="115"/>
          <w:marBottom w:val="0"/>
          <w:divBdr>
            <w:top w:val="none" w:sz="0" w:space="0" w:color="auto"/>
            <w:left w:val="none" w:sz="0" w:space="0" w:color="auto"/>
            <w:bottom w:val="none" w:sz="0" w:space="0" w:color="auto"/>
            <w:right w:val="none" w:sz="0" w:space="0" w:color="auto"/>
          </w:divBdr>
        </w:div>
        <w:div w:id="1508788278">
          <w:marLeft w:val="547"/>
          <w:marRight w:val="0"/>
          <w:marTop w:val="115"/>
          <w:marBottom w:val="0"/>
          <w:divBdr>
            <w:top w:val="none" w:sz="0" w:space="0" w:color="auto"/>
            <w:left w:val="none" w:sz="0" w:space="0" w:color="auto"/>
            <w:bottom w:val="none" w:sz="0" w:space="0" w:color="auto"/>
            <w:right w:val="none" w:sz="0" w:space="0" w:color="auto"/>
          </w:divBdr>
        </w:div>
        <w:div w:id="1444107389">
          <w:marLeft w:val="547"/>
          <w:marRight w:val="0"/>
          <w:marTop w:val="115"/>
          <w:marBottom w:val="0"/>
          <w:divBdr>
            <w:top w:val="none" w:sz="0" w:space="0" w:color="auto"/>
            <w:left w:val="none" w:sz="0" w:space="0" w:color="auto"/>
            <w:bottom w:val="none" w:sz="0" w:space="0" w:color="auto"/>
            <w:right w:val="none" w:sz="0" w:space="0" w:color="auto"/>
          </w:divBdr>
        </w:div>
        <w:div w:id="1488401889">
          <w:marLeft w:val="547"/>
          <w:marRight w:val="0"/>
          <w:marTop w:val="115"/>
          <w:marBottom w:val="0"/>
          <w:divBdr>
            <w:top w:val="none" w:sz="0" w:space="0" w:color="auto"/>
            <w:left w:val="none" w:sz="0" w:space="0" w:color="auto"/>
            <w:bottom w:val="none" w:sz="0" w:space="0" w:color="auto"/>
            <w:right w:val="none" w:sz="0" w:space="0" w:color="auto"/>
          </w:divBdr>
        </w:div>
        <w:div w:id="50543605">
          <w:marLeft w:val="1166"/>
          <w:marRight w:val="0"/>
          <w:marTop w:val="96"/>
          <w:marBottom w:val="0"/>
          <w:divBdr>
            <w:top w:val="none" w:sz="0" w:space="0" w:color="auto"/>
            <w:left w:val="none" w:sz="0" w:space="0" w:color="auto"/>
            <w:bottom w:val="none" w:sz="0" w:space="0" w:color="auto"/>
            <w:right w:val="none" w:sz="0" w:space="0" w:color="auto"/>
          </w:divBdr>
        </w:div>
      </w:divsChild>
    </w:div>
    <w:div w:id="1324504491">
      <w:bodyDiv w:val="1"/>
      <w:marLeft w:val="0"/>
      <w:marRight w:val="0"/>
      <w:marTop w:val="0"/>
      <w:marBottom w:val="0"/>
      <w:divBdr>
        <w:top w:val="none" w:sz="0" w:space="0" w:color="auto"/>
        <w:left w:val="none" w:sz="0" w:space="0" w:color="auto"/>
        <w:bottom w:val="none" w:sz="0" w:space="0" w:color="auto"/>
        <w:right w:val="none" w:sz="0" w:space="0" w:color="auto"/>
      </w:divBdr>
      <w:divsChild>
        <w:div w:id="1048189383">
          <w:marLeft w:val="547"/>
          <w:marRight w:val="0"/>
          <w:marTop w:val="115"/>
          <w:marBottom w:val="0"/>
          <w:divBdr>
            <w:top w:val="none" w:sz="0" w:space="0" w:color="auto"/>
            <w:left w:val="none" w:sz="0" w:space="0" w:color="auto"/>
            <w:bottom w:val="none" w:sz="0" w:space="0" w:color="auto"/>
            <w:right w:val="none" w:sz="0" w:space="0" w:color="auto"/>
          </w:divBdr>
        </w:div>
        <w:div w:id="1862933406">
          <w:marLeft w:val="547"/>
          <w:marRight w:val="0"/>
          <w:marTop w:val="115"/>
          <w:marBottom w:val="0"/>
          <w:divBdr>
            <w:top w:val="none" w:sz="0" w:space="0" w:color="auto"/>
            <w:left w:val="none" w:sz="0" w:space="0" w:color="auto"/>
            <w:bottom w:val="none" w:sz="0" w:space="0" w:color="auto"/>
            <w:right w:val="none" w:sz="0" w:space="0" w:color="auto"/>
          </w:divBdr>
        </w:div>
        <w:div w:id="2083990620">
          <w:marLeft w:val="547"/>
          <w:marRight w:val="0"/>
          <w:marTop w:val="115"/>
          <w:marBottom w:val="0"/>
          <w:divBdr>
            <w:top w:val="none" w:sz="0" w:space="0" w:color="auto"/>
            <w:left w:val="none" w:sz="0" w:space="0" w:color="auto"/>
            <w:bottom w:val="none" w:sz="0" w:space="0" w:color="auto"/>
            <w:right w:val="none" w:sz="0" w:space="0" w:color="auto"/>
          </w:divBdr>
        </w:div>
      </w:divsChild>
    </w:div>
    <w:div w:id="1329599237">
      <w:bodyDiv w:val="1"/>
      <w:marLeft w:val="0"/>
      <w:marRight w:val="0"/>
      <w:marTop w:val="0"/>
      <w:marBottom w:val="0"/>
      <w:divBdr>
        <w:top w:val="none" w:sz="0" w:space="0" w:color="auto"/>
        <w:left w:val="none" w:sz="0" w:space="0" w:color="auto"/>
        <w:bottom w:val="none" w:sz="0" w:space="0" w:color="auto"/>
        <w:right w:val="none" w:sz="0" w:space="0" w:color="auto"/>
      </w:divBdr>
      <w:divsChild>
        <w:div w:id="941301316">
          <w:marLeft w:val="547"/>
          <w:marRight w:val="0"/>
          <w:marTop w:val="115"/>
          <w:marBottom w:val="0"/>
          <w:divBdr>
            <w:top w:val="none" w:sz="0" w:space="0" w:color="auto"/>
            <w:left w:val="none" w:sz="0" w:space="0" w:color="auto"/>
            <w:bottom w:val="none" w:sz="0" w:space="0" w:color="auto"/>
            <w:right w:val="none" w:sz="0" w:space="0" w:color="auto"/>
          </w:divBdr>
        </w:div>
        <w:div w:id="497497314">
          <w:marLeft w:val="547"/>
          <w:marRight w:val="0"/>
          <w:marTop w:val="115"/>
          <w:marBottom w:val="0"/>
          <w:divBdr>
            <w:top w:val="none" w:sz="0" w:space="0" w:color="auto"/>
            <w:left w:val="none" w:sz="0" w:space="0" w:color="auto"/>
            <w:bottom w:val="none" w:sz="0" w:space="0" w:color="auto"/>
            <w:right w:val="none" w:sz="0" w:space="0" w:color="auto"/>
          </w:divBdr>
        </w:div>
        <w:div w:id="1242639607">
          <w:marLeft w:val="547"/>
          <w:marRight w:val="0"/>
          <w:marTop w:val="115"/>
          <w:marBottom w:val="0"/>
          <w:divBdr>
            <w:top w:val="none" w:sz="0" w:space="0" w:color="auto"/>
            <w:left w:val="none" w:sz="0" w:space="0" w:color="auto"/>
            <w:bottom w:val="none" w:sz="0" w:space="0" w:color="auto"/>
            <w:right w:val="none" w:sz="0" w:space="0" w:color="auto"/>
          </w:divBdr>
        </w:div>
        <w:div w:id="670066933">
          <w:marLeft w:val="547"/>
          <w:marRight w:val="0"/>
          <w:marTop w:val="115"/>
          <w:marBottom w:val="0"/>
          <w:divBdr>
            <w:top w:val="none" w:sz="0" w:space="0" w:color="auto"/>
            <w:left w:val="none" w:sz="0" w:space="0" w:color="auto"/>
            <w:bottom w:val="none" w:sz="0" w:space="0" w:color="auto"/>
            <w:right w:val="none" w:sz="0" w:space="0" w:color="auto"/>
          </w:divBdr>
        </w:div>
        <w:div w:id="674380199">
          <w:marLeft w:val="1166"/>
          <w:marRight w:val="0"/>
          <w:marTop w:val="96"/>
          <w:marBottom w:val="0"/>
          <w:divBdr>
            <w:top w:val="none" w:sz="0" w:space="0" w:color="auto"/>
            <w:left w:val="none" w:sz="0" w:space="0" w:color="auto"/>
            <w:bottom w:val="none" w:sz="0" w:space="0" w:color="auto"/>
            <w:right w:val="none" w:sz="0" w:space="0" w:color="auto"/>
          </w:divBdr>
        </w:div>
        <w:div w:id="1477606958">
          <w:marLeft w:val="1166"/>
          <w:marRight w:val="0"/>
          <w:marTop w:val="96"/>
          <w:marBottom w:val="0"/>
          <w:divBdr>
            <w:top w:val="none" w:sz="0" w:space="0" w:color="auto"/>
            <w:left w:val="none" w:sz="0" w:space="0" w:color="auto"/>
            <w:bottom w:val="none" w:sz="0" w:space="0" w:color="auto"/>
            <w:right w:val="none" w:sz="0" w:space="0" w:color="auto"/>
          </w:divBdr>
        </w:div>
      </w:divsChild>
    </w:div>
    <w:div w:id="1336375285">
      <w:bodyDiv w:val="1"/>
      <w:marLeft w:val="0"/>
      <w:marRight w:val="0"/>
      <w:marTop w:val="0"/>
      <w:marBottom w:val="0"/>
      <w:divBdr>
        <w:top w:val="none" w:sz="0" w:space="0" w:color="auto"/>
        <w:left w:val="none" w:sz="0" w:space="0" w:color="auto"/>
        <w:bottom w:val="none" w:sz="0" w:space="0" w:color="auto"/>
        <w:right w:val="none" w:sz="0" w:space="0" w:color="auto"/>
      </w:divBdr>
      <w:divsChild>
        <w:div w:id="1898932864">
          <w:marLeft w:val="547"/>
          <w:marRight w:val="0"/>
          <w:marTop w:val="96"/>
          <w:marBottom w:val="0"/>
          <w:divBdr>
            <w:top w:val="none" w:sz="0" w:space="0" w:color="auto"/>
            <w:left w:val="none" w:sz="0" w:space="0" w:color="auto"/>
            <w:bottom w:val="none" w:sz="0" w:space="0" w:color="auto"/>
            <w:right w:val="none" w:sz="0" w:space="0" w:color="auto"/>
          </w:divBdr>
        </w:div>
        <w:div w:id="1443262814">
          <w:marLeft w:val="547"/>
          <w:marRight w:val="0"/>
          <w:marTop w:val="96"/>
          <w:marBottom w:val="0"/>
          <w:divBdr>
            <w:top w:val="none" w:sz="0" w:space="0" w:color="auto"/>
            <w:left w:val="none" w:sz="0" w:space="0" w:color="auto"/>
            <w:bottom w:val="none" w:sz="0" w:space="0" w:color="auto"/>
            <w:right w:val="none" w:sz="0" w:space="0" w:color="auto"/>
          </w:divBdr>
        </w:div>
        <w:div w:id="1020162566">
          <w:marLeft w:val="547"/>
          <w:marRight w:val="0"/>
          <w:marTop w:val="96"/>
          <w:marBottom w:val="0"/>
          <w:divBdr>
            <w:top w:val="none" w:sz="0" w:space="0" w:color="auto"/>
            <w:left w:val="none" w:sz="0" w:space="0" w:color="auto"/>
            <w:bottom w:val="none" w:sz="0" w:space="0" w:color="auto"/>
            <w:right w:val="none" w:sz="0" w:space="0" w:color="auto"/>
          </w:divBdr>
        </w:div>
        <w:div w:id="10424460">
          <w:marLeft w:val="547"/>
          <w:marRight w:val="0"/>
          <w:marTop w:val="96"/>
          <w:marBottom w:val="0"/>
          <w:divBdr>
            <w:top w:val="none" w:sz="0" w:space="0" w:color="auto"/>
            <w:left w:val="none" w:sz="0" w:space="0" w:color="auto"/>
            <w:bottom w:val="none" w:sz="0" w:space="0" w:color="auto"/>
            <w:right w:val="none" w:sz="0" w:space="0" w:color="auto"/>
          </w:divBdr>
        </w:div>
      </w:divsChild>
    </w:div>
    <w:div w:id="1341203688">
      <w:bodyDiv w:val="1"/>
      <w:marLeft w:val="0"/>
      <w:marRight w:val="0"/>
      <w:marTop w:val="0"/>
      <w:marBottom w:val="0"/>
      <w:divBdr>
        <w:top w:val="none" w:sz="0" w:space="0" w:color="auto"/>
        <w:left w:val="none" w:sz="0" w:space="0" w:color="auto"/>
        <w:bottom w:val="none" w:sz="0" w:space="0" w:color="auto"/>
        <w:right w:val="none" w:sz="0" w:space="0" w:color="auto"/>
      </w:divBdr>
      <w:divsChild>
        <w:div w:id="1245072125">
          <w:marLeft w:val="0"/>
          <w:marRight w:val="0"/>
          <w:marTop w:val="288"/>
          <w:marBottom w:val="0"/>
          <w:divBdr>
            <w:top w:val="none" w:sz="0" w:space="0" w:color="auto"/>
            <w:left w:val="none" w:sz="0" w:space="0" w:color="auto"/>
            <w:bottom w:val="none" w:sz="0" w:space="0" w:color="auto"/>
            <w:right w:val="none" w:sz="0" w:space="0" w:color="auto"/>
          </w:divBdr>
        </w:div>
        <w:div w:id="1801991454">
          <w:marLeft w:val="1267"/>
          <w:marRight w:val="0"/>
          <w:marTop w:val="115"/>
          <w:marBottom w:val="0"/>
          <w:divBdr>
            <w:top w:val="none" w:sz="0" w:space="0" w:color="auto"/>
            <w:left w:val="none" w:sz="0" w:space="0" w:color="auto"/>
            <w:bottom w:val="none" w:sz="0" w:space="0" w:color="auto"/>
            <w:right w:val="none" w:sz="0" w:space="0" w:color="auto"/>
          </w:divBdr>
        </w:div>
        <w:div w:id="1286303578">
          <w:marLeft w:val="1267"/>
          <w:marRight w:val="0"/>
          <w:marTop w:val="115"/>
          <w:marBottom w:val="0"/>
          <w:divBdr>
            <w:top w:val="none" w:sz="0" w:space="0" w:color="auto"/>
            <w:left w:val="none" w:sz="0" w:space="0" w:color="auto"/>
            <w:bottom w:val="none" w:sz="0" w:space="0" w:color="auto"/>
            <w:right w:val="none" w:sz="0" w:space="0" w:color="auto"/>
          </w:divBdr>
        </w:div>
        <w:div w:id="1960645108">
          <w:marLeft w:val="1267"/>
          <w:marRight w:val="0"/>
          <w:marTop w:val="115"/>
          <w:marBottom w:val="0"/>
          <w:divBdr>
            <w:top w:val="none" w:sz="0" w:space="0" w:color="auto"/>
            <w:left w:val="none" w:sz="0" w:space="0" w:color="auto"/>
            <w:bottom w:val="none" w:sz="0" w:space="0" w:color="auto"/>
            <w:right w:val="none" w:sz="0" w:space="0" w:color="auto"/>
          </w:divBdr>
        </w:div>
        <w:div w:id="952589817">
          <w:marLeft w:val="1267"/>
          <w:marRight w:val="0"/>
          <w:marTop w:val="115"/>
          <w:marBottom w:val="0"/>
          <w:divBdr>
            <w:top w:val="none" w:sz="0" w:space="0" w:color="auto"/>
            <w:left w:val="none" w:sz="0" w:space="0" w:color="auto"/>
            <w:bottom w:val="none" w:sz="0" w:space="0" w:color="auto"/>
            <w:right w:val="none" w:sz="0" w:space="0" w:color="auto"/>
          </w:divBdr>
        </w:div>
        <w:div w:id="968780224">
          <w:marLeft w:val="1267"/>
          <w:marRight w:val="0"/>
          <w:marTop w:val="115"/>
          <w:marBottom w:val="0"/>
          <w:divBdr>
            <w:top w:val="none" w:sz="0" w:space="0" w:color="auto"/>
            <w:left w:val="none" w:sz="0" w:space="0" w:color="auto"/>
            <w:bottom w:val="none" w:sz="0" w:space="0" w:color="auto"/>
            <w:right w:val="none" w:sz="0" w:space="0" w:color="auto"/>
          </w:divBdr>
        </w:div>
        <w:div w:id="296184738">
          <w:marLeft w:val="1267"/>
          <w:marRight w:val="0"/>
          <w:marTop w:val="115"/>
          <w:marBottom w:val="0"/>
          <w:divBdr>
            <w:top w:val="none" w:sz="0" w:space="0" w:color="auto"/>
            <w:left w:val="none" w:sz="0" w:space="0" w:color="auto"/>
            <w:bottom w:val="none" w:sz="0" w:space="0" w:color="auto"/>
            <w:right w:val="none" w:sz="0" w:space="0" w:color="auto"/>
          </w:divBdr>
        </w:div>
      </w:divsChild>
    </w:div>
    <w:div w:id="1349329818">
      <w:bodyDiv w:val="1"/>
      <w:marLeft w:val="0"/>
      <w:marRight w:val="0"/>
      <w:marTop w:val="0"/>
      <w:marBottom w:val="0"/>
      <w:divBdr>
        <w:top w:val="none" w:sz="0" w:space="0" w:color="auto"/>
        <w:left w:val="none" w:sz="0" w:space="0" w:color="auto"/>
        <w:bottom w:val="none" w:sz="0" w:space="0" w:color="auto"/>
        <w:right w:val="none" w:sz="0" w:space="0" w:color="auto"/>
      </w:divBdr>
      <w:divsChild>
        <w:div w:id="1944914168">
          <w:marLeft w:val="547"/>
          <w:marRight w:val="0"/>
          <w:marTop w:val="106"/>
          <w:marBottom w:val="0"/>
          <w:divBdr>
            <w:top w:val="none" w:sz="0" w:space="0" w:color="auto"/>
            <w:left w:val="none" w:sz="0" w:space="0" w:color="auto"/>
            <w:bottom w:val="none" w:sz="0" w:space="0" w:color="auto"/>
            <w:right w:val="none" w:sz="0" w:space="0" w:color="auto"/>
          </w:divBdr>
        </w:div>
        <w:div w:id="302003054">
          <w:marLeft w:val="547"/>
          <w:marRight w:val="0"/>
          <w:marTop w:val="106"/>
          <w:marBottom w:val="0"/>
          <w:divBdr>
            <w:top w:val="none" w:sz="0" w:space="0" w:color="auto"/>
            <w:left w:val="none" w:sz="0" w:space="0" w:color="auto"/>
            <w:bottom w:val="none" w:sz="0" w:space="0" w:color="auto"/>
            <w:right w:val="none" w:sz="0" w:space="0" w:color="auto"/>
          </w:divBdr>
        </w:div>
        <w:div w:id="283073885">
          <w:marLeft w:val="547"/>
          <w:marRight w:val="0"/>
          <w:marTop w:val="106"/>
          <w:marBottom w:val="0"/>
          <w:divBdr>
            <w:top w:val="none" w:sz="0" w:space="0" w:color="auto"/>
            <w:left w:val="none" w:sz="0" w:space="0" w:color="auto"/>
            <w:bottom w:val="none" w:sz="0" w:space="0" w:color="auto"/>
            <w:right w:val="none" w:sz="0" w:space="0" w:color="auto"/>
          </w:divBdr>
        </w:div>
        <w:div w:id="1427531415">
          <w:marLeft w:val="547"/>
          <w:marRight w:val="0"/>
          <w:marTop w:val="106"/>
          <w:marBottom w:val="0"/>
          <w:divBdr>
            <w:top w:val="none" w:sz="0" w:space="0" w:color="auto"/>
            <w:left w:val="none" w:sz="0" w:space="0" w:color="auto"/>
            <w:bottom w:val="none" w:sz="0" w:space="0" w:color="auto"/>
            <w:right w:val="none" w:sz="0" w:space="0" w:color="auto"/>
          </w:divBdr>
        </w:div>
      </w:divsChild>
    </w:div>
    <w:div w:id="1361663648">
      <w:bodyDiv w:val="1"/>
      <w:marLeft w:val="0"/>
      <w:marRight w:val="0"/>
      <w:marTop w:val="0"/>
      <w:marBottom w:val="0"/>
      <w:divBdr>
        <w:top w:val="none" w:sz="0" w:space="0" w:color="auto"/>
        <w:left w:val="none" w:sz="0" w:space="0" w:color="auto"/>
        <w:bottom w:val="none" w:sz="0" w:space="0" w:color="auto"/>
        <w:right w:val="none" w:sz="0" w:space="0" w:color="auto"/>
      </w:divBdr>
      <w:divsChild>
        <w:div w:id="161354041">
          <w:marLeft w:val="547"/>
          <w:marRight w:val="0"/>
          <w:marTop w:val="106"/>
          <w:marBottom w:val="0"/>
          <w:divBdr>
            <w:top w:val="none" w:sz="0" w:space="0" w:color="auto"/>
            <w:left w:val="none" w:sz="0" w:space="0" w:color="auto"/>
            <w:bottom w:val="none" w:sz="0" w:space="0" w:color="auto"/>
            <w:right w:val="none" w:sz="0" w:space="0" w:color="auto"/>
          </w:divBdr>
        </w:div>
        <w:div w:id="924152372">
          <w:marLeft w:val="547"/>
          <w:marRight w:val="0"/>
          <w:marTop w:val="106"/>
          <w:marBottom w:val="0"/>
          <w:divBdr>
            <w:top w:val="none" w:sz="0" w:space="0" w:color="auto"/>
            <w:left w:val="none" w:sz="0" w:space="0" w:color="auto"/>
            <w:bottom w:val="none" w:sz="0" w:space="0" w:color="auto"/>
            <w:right w:val="none" w:sz="0" w:space="0" w:color="auto"/>
          </w:divBdr>
        </w:div>
        <w:div w:id="1879509873">
          <w:marLeft w:val="1166"/>
          <w:marRight w:val="0"/>
          <w:marTop w:val="96"/>
          <w:marBottom w:val="0"/>
          <w:divBdr>
            <w:top w:val="none" w:sz="0" w:space="0" w:color="auto"/>
            <w:left w:val="none" w:sz="0" w:space="0" w:color="auto"/>
            <w:bottom w:val="none" w:sz="0" w:space="0" w:color="auto"/>
            <w:right w:val="none" w:sz="0" w:space="0" w:color="auto"/>
          </w:divBdr>
        </w:div>
        <w:div w:id="2110270500">
          <w:marLeft w:val="1166"/>
          <w:marRight w:val="0"/>
          <w:marTop w:val="96"/>
          <w:marBottom w:val="0"/>
          <w:divBdr>
            <w:top w:val="none" w:sz="0" w:space="0" w:color="auto"/>
            <w:left w:val="none" w:sz="0" w:space="0" w:color="auto"/>
            <w:bottom w:val="none" w:sz="0" w:space="0" w:color="auto"/>
            <w:right w:val="none" w:sz="0" w:space="0" w:color="auto"/>
          </w:divBdr>
        </w:div>
        <w:div w:id="40062789">
          <w:marLeft w:val="547"/>
          <w:marRight w:val="0"/>
          <w:marTop w:val="106"/>
          <w:marBottom w:val="0"/>
          <w:divBdr>
            <w:top w:val="none" w:sz="0" w:space="0" w:color="auto"/>
            <w:left w:val="none" w:sz="0" w:space="0" w:color="auto"/>
            <w:bottom w:val="none" w:sz="0" w:space="0" w:color="auto"/>
            <w:right w:val="none" w:sz="0" w:space="0" w:color="auto"/>
          </w:divBdr>
        </w:div>
        <w:div w:id="904071085">
          <w:marLeft w:val="1440"/>
          <w:marRight w:val="0"/>
          <w:marTop w:val="96"/>
          <w:marBottom w:val="0"/>
          <w:divBdr>
            <w:top w:val="none" w:sz="0" w:space="0" w:color="auto"/>
            <w:left w:val="none" w:sz="0" w:space="0" w:color="auto"/>
            <w:bottom w:val="none" w:sz="0" w:space="0" w:color="auto"/>
            <w:right w:val="none" w:sz="0" w:space="0" w:color="auto"/>
          </w:divBdr>
        </w:div>
        <w:div w:id="2138184645">
          <w:marLeft w:val="1440"/>
          <w:marRight w:val="0"/>
          <w:marTop w:val="96"/>
          <w:marBottom w:val="0"/>
          <w:divBdr>
            <w:top w:val="none" w:sz="0" w:space="0" w:color="auto"/>
            <w:left w:val="none" w:sz="0" w:space="0" w:color="auto"/>
            <w:bottom w:val="none" w:sz="0" w:space="0" w:color="auto"/>
            <w:right w:val="none" w:sz="0" w:space="0" w:color="auto"/>
          </w:divBdr>
        </w:div>
        <w:div w:id="1834880743">
          <w:marLeft w:val="1800"/>
          <w:marRight w:val="0"/>
          <w:marTop w:val="86"/>
          <w:marBottom w:val="0"/>
          <w:divBdr>
            <w:top w:val="none" w:sz="0" w:space="0" w:color="auto"/>
            <w:left w:val="none" w:sz="0" w:space="0" w:color="auto"/>
            <w:bottom w:val="none" w:sz="0" w:space="0" w:color="auto"/>
            <w:right w:val="none" w:sz="0" w:space="0" w:color="auto"/>
          </w:divBdr>
        </w:div>
        <w:div w:id="967783769">
          <w:marLeft w:val="1800"/>
          <w:marRight w:val="0"/>
          <w:marTop w:val="86"/>
          <w:marBottom w:val="0"/>
          <w:divBdr>
            <w:top w:val="none" w:sz="0" w:space="0" w:color="auto"/>
            <w:left w:val="none" w:sz="0" w:space="0" w:color="auto"/>
            <w:bottom w:val="none" w:sz="0" w:space="0" w:color="auto"/>
            <w:right w:val="none" w:sz="0" w:space="0" w:color="auto"/>
          </w:divBdr>
        </w:div>
        <w:div w:id="905913918">
          <w:marLeft w:val="1800"/>
          <w:marRight w:val="0"/>
          <w:marTop w:val="86"/>
          <w:marBottom w:val="0"/>
          <w:divBdr>
            <w:top w:val="none" w:sz="0" w:space="0" w:color="auto"/>
            <w:left w:val="none" w:sz="0" w:space="0" w:color="auto"/>
            <w:bottom w:val="none" w:sz="0" w:space="0" w:color="auto"/>
            <w:right w:val="none" w:sz="0" w:space="0" w:color="auto"/>
          </w:divBdr>
        </w:div>
        <w:div w:id="503209863">
          <w:marLeft w:val="1440"/>
          <w:marRight w:val="0"/>
          <w:marTop w:val="96"/>
          <w:marBottom w:val="0"/>
          <w:divBdr>
            <w:top w:val="none" w:sz="0" w:space="0" w:color="auto"/>
            <w:left w:val="none" w:sz="0" w:space="0" w:color="auto"/>
            <w:bottom w:val="none" w:sz="0" w:space="0" w:color="auto"/>
            <w:right w:val="none" w:sz="0" w:space="0" w:color="auto"/>
          </w:divBdr>
        </w:div>
      </w:divsChild>
    </w:div>
    <w:div w:id="1365715655">
      <w:bodyDiv w:val="1"/>
      <w:marLeft w:val="0"/>
      <w:marRight w:val="0"/>
      <w:marTop w:val="0"/>
      <w:marBottom w:val="0"/>
      <w:divBdr>
        <w:top w:val="none" w:sz="0" w:space="0" w:color="auto"/>
        <w:left w:val="none" w:sz="0" w:space="0" w:color="auto"/>
        <w:bottom w:val="none" w:sz="0" w:space="0" w:color="auto"/>
        <w:right w:val="none" w:sz="0" w:space="0" w:color="auto"/>
      </w:divBdr>
      <w:divsChild>
        <w:div w:id="124743692">
          <w:marLeft w:val="547"/>
          <w:marRight w:val="0"/>
          <w:marTop w:val="115"/>
          <w:marBottom w:val="0"/>
          <w:divBdr>
            <w:top w:val="none" w:sz="0" w:space="0" w:color="auto"/>
            <w:left w:val="none" w:sz="0" w:space="0" w:color="auto"/>
            <w:bottom w:val="none" w:sz="0" w:space="0" w:color="auto"/>
            <w:right w:val="none" w:sz="0" w:space="0" w:color="auto"/>
          </w:divBdr>
        </w:div>
        <w:div w:id="444429369">
          <w:marLeft w:val="1166"/>
          <w:marRight w:val="0"/>
          <w:marTop w:val="96"/>
          <w:marBottom w:val="0"/>
          <w:divBdr>
            <w:top w:val="none" w:sz="0" w:space="0" w:color="auto"/>
            <w:left w:val="none" w:sz="0" w:space="0" w:color="auto"/>
            <w:bottom w:val="none" w:sz="0" w:space="0" w:color="auto"/>
            <w:right w:val="none" w:sz="0" w:space="0" w:color="auto"/>
          </w:divBdr>
        </w:div>
        <w:div w:id="1597782872">
          <w:marLeft w:val="1166"/>
          <w:marRight w:val="0"/>
          <w:marTop w:val="96"/>
          <w:marBottom w:val="0"/>
          <w:divBdr>
            <w:top w:val="none" w:sz="0" w:space="0" w:color="auto"/>
            <w:left w:val="none" w:sz="0" w:space="0" w:color="auto"/>
            <w:bottom w:val="none" w:sz="0" w:space="0" w:color="auto"/>
            <w:right w:val="none" w:sz="0" w:space="0" w:color="auto"/>
          </w:divBdr>
        </w:div>
        <w:div w:id="844132971">
          <w:marLeft w:val="1166"/>
          <w:marRight w:val="0"/>
          <w:marTop w:val="96"/>
          <w:marBottom w:val="0"/>
          <w:divBdr>
            <w:top w:val="none" w:sz="0" w:space="0" w:color="auto"/>
            <w:left w:val="none" w:sz="0" w:space="0" w:color="auto"/>
            <w:bottom w:val="none" w:sz="0" w:space="0" w:color="auto"/>
            <w:right w:val="none" w:sz="0" w:space="0" w:color="auto"/>
          </w:divBdr>
        </w:div>
        <w:div w:id="525293603">
          <w:marLeft w:val="1166"/>
          <w:marRight w:val="0"/>
          <w:marTop w:val="96"/>
          <w:marBottom w:val="0"/>
          <w:divBdr>
            <w:top w:val="none" w:sz="0" w:space="0" w:color="auto"/>
            <w:left w:val="none" w:sz="0" w:space="0" w:color="auto"/>
            <w:bottom w:val="none" w:sz="0" w:space="0" w:color="auto"/>
            <w:right w:val="none" w:sz="0" w:space="0" w:color="auto"/>
          </w:divBdr>
        </w:div>
      </w:divsChild>
    </w:div>
    <w:div w:id="1378238928">
      <w:bodyDiv w:val="1"/>
      <w:marLeft w:val="0"/>
      <w:marRight w:val="0"/>
      <w:marTop w:val="0"/>
      <w:marBottom w:val="0"/>
      <w:divBdr>
        <w:top w:val="none" w:sz="0" w:space="0" w:color="auto"/>
        <w:left w:val="none" w:sz="0" w:space="0" w:color="auto"/>
        <w:bottom w:val="none" w:sz="0" w:space="0" w:color="auto"/>
        <w:right w:val="none" w:sz="0" w:space="0" w:color="auto"/>
      </w:divBdr>
      <w:divsChild>
        <w:div w:id="2083673905">
          <w:marLeft w:val="547"/>
          <w:marRight w:val="0"/>
          <w:marTop w:val="115"/>
          <w:marBottom w:val="0"/>
          <w:divBdr>
            <w:top w:val="none" w:sz="0" w:space="0" w:color="auto"/>
            <w:left w:val="none" w:sz="0" w:space="0" w:color="auto"/>
            <w:bottom w:val="none" w:sz="0" w:space="0" w:color="auto"/>
            <w:right w:val="none" w:sz="0" w:space="0" w:color="auto"/>
          </w:divBdr>
        </w:div>
        <w:div w:id="472331695">
          <w:marLeft w:val="1166"/>
          <w:marRight w:val="0"/>
          <w:marTop w:val="106"/>
          <w:marBottom w:val="0"/>
          <w:divBdr>
            <w:top w:val="none" w:sz="0" w:space="0" w:color="auto"/>
            <w:left w:val="none" w:sz="0" w:space="0" w:color="auto"/>
            <w:bottom w:val="none" w:sz="0" w:space="0" w:color="auto"/>
            <w:right w:val="none" w:sz="0" w:space="0" w:color="auto"/>
          </w:divBdr>
        </w:div>
        <w:div w:id="512888238">
          <w:marLeft w:val="1166"/>
          <w:marRight w:val="0"/>
          <w:marTop w:val="106"/>
          <w:marBottom w:val="0"/>
          <w:divBdr>
            <w:top w:val="none" w:sz="0" w:space="0" w:color="auto"/>
            <w:left w:val="none" w:sz="0" w:space="0" w:color="auto"/>
            <w:bottom w:val="none" w:sz="0" w:space="0" w:color="auto"/>
            <w:right w:val="none" w:sz="0" w:space="0" w:color="auto"/>
          </w:divBdr>
        </w:div>
        <w:div w:id="1328557339">
          <w:marLeft w:val="1166"/>
          <w:marRight w:val="0"/>
          <w:marTop w:val="106"/>
          <w:marBottom w:val="0"/>
          <w:divBdr>
            <w:top w:val="none" w:sz="0" w:space="0" w:color="auto"/>
            <w:left w:val="none" w:sz="0" w:space="0" w:color="auto"/>
            <w:bottom w:val="none" w:sz="0" w:space="0" w:color="auto"/>
            <w:right w:val="none" w:sz="0" w:space="0" w:color="auto"/>
          </w:divBdr>
        </w:div>
        <w:div w:id="2061201428">
          <w:marLeft w:val="1166"/>
          <w:marRight w:val="0"/>
          <w:marTop w:val="106"/>
          <w:marBottom w:val="0"/>
          <w:divBdr>
            <w:top w:val="none" w:sz="0" w:space="0" w:color="auto"/>
            <w:left w:val="none" w:sz="0" w:space="0" w:color="auto"/>
            <w:bottom w:val="none" w:sz="0" w:space="0" w:color="auto"/>
            <w:right w:val="none" w:sz="0" w:space="0" w:color="auto"/>
          </w:divBdr>
        </w:div>
        <w:div w:id="1335105651">
          <w:marLeft w:val="1166"/>
          <w:marRight w:val="0"/>
          <w:marTop w:val="106"/>
          <w:marBottom w:val="0"/>
          <w:divBdr>
            <w:top w:val="none" w:sz="0" w:space="0" w:color="auto"/>
            <w:left w:val="none" w:sz="0" w:space="0" w:color="auto"/>
            <w:bottom w:val="none" w:sz="0" w:space="0" w:color="auto"/>
            <w:right w:val="none" w:sz="0" w:space="0" w:color="auto"/>
          </w:divBdr>
        </w:div>
        <w:div w:id="190413047">
          <w:marLeft w:val="1166"/>
          <w:marRight w:val="0"/>
          <w:marTop w:val="106"/>
          <w:marBottom w:val="0"/>
          <w:divBdr>
            <w:top w:val="none" w:sz="0" w:space="0" w:color="auto"/>
            <w:left w:val="none" w:sz="0" w:space="0" w:color="auto"/>
            <w:bottom w:val="none" w:sz="0" w:space="0" w:color="auto"/>
            <w:right w:val="none" w:sz="0" w:space="0" w:color="auto"/>
          </w:divBdr>
        </w:div>
      </w:divsChild>
    </w:div>
    <w:div w:id="1379666135">
      <w:bodyDiv w:val="1"/>
      <w:marLeft w:val="0"/>
      <w:marRight w:val="0"/>
      <w:marTop w:val="0"/>
      <w:marBottom w:val="0"/>
      <w:divBdr>
        <w:top w:val="none" w:sz="0" w:space="0" w:color="auto"/>
        <w:left w:val="none" w:sz="0" w:space="0" w:color="auto"/>
        <w:bottom w:val="none" w:sz="0" w:space="0" w:color="auto"/>
        <w:right w:val="none" w:sz="0" w:space="0" w:color="auto"/>
      </w:divBdr>
      <w:divsChild>
        <w:div w:id="773019918">
          <w:marLeft w:val="547"/>
          <w:marRight w:val="0"/>
          <w:marTop w:val="115"/>
          <w:marBottom w:val="0"/>
          <w:divBdr>
            <w:top w:val="none" w:sz="0" w:space="0" w:color="auto"/>
            <w:left w:val="none" w:sz="0" w:space="0" w:color="auto"/>
            <w:bottom w:val="none" w:sz="0" w:space="0" w:color="auto"/>
            <w:right w:val="none" w:sz="0" w:space="0" w:color="auto"/>
          </w:divBdr>
        </w:div>
        <w:div w:id="403376137">
          <w:marLeft w:val="1166"/>
          <w:marRight w:val="0"/>
          <w:marTop w:val="96"/>
          <w:marBottom w:val="0"/>
          <w:divBdr>
            <w:top w:val="none" w:sz="0" w:space="0" w:color="auto"/>
            <w:left w:val="none" w:sz="0" w:space="0" w:color="auto"/>
            <w:bottom w:val="none" w:sz="0" w:space="0" w:color="auto"/>
            <w:right w:val="none" w:sz="0" w:space="0" w:color="auto"/>
          </w:divBdr>
        </w:div>
        <w:div w:id="1333526949">
          <w:marLeft w:val="1166"/>
          <w:marRight w:val="0"/>
          <w:marTop w:val="96"/>
          <w:marBottom w:val="0"/>
          <w:divBdr>
            <w:top w:val="none" w:sz="0" w:space="0" w:color="auto"/>
            <w:left w:val="none" w:sz="0" w:space="0" w:color="auto"/>
            <w:bottom w:val="none" w:sz="0" w:space="0" w:color="auto"/>
            <w:right w:val="none" w:sz="0" w:space="0" w:color="auto"/>
          </w:divBdr>
        </w:div>
        <w:div w:id="667635721">
          <w:marLeft w:val="1166"/>
          <w:marRight w:val="0"/>
          <w:marTop w:val="96"/>
          <w:marBottom w:val="0"/>
          <w:divBdr>
            <w:top w:val="none" w:sz="0" w:space="0" w:color="auto"/>
            <w:left w:val="none" w:sz="0" w:space="0" w:color="auto"/>
            <w:bottom w:val="none" w:sz="0" w:space="0" w:color="auto"/>
            <w:right w:val="none" w:sz="0" w:space="0" w:color="auto"/>
          </w:divBdr>
        </w:div>
        <w:div w:id="362828034">
          <w:marLeft w:val="1166"/>
          <w:marRight w:val="0"/>
          <w:marTop w:val="96"/>
          <w:marBottom w:val="0"/>
          <w:divBdr>
            <w:top w:val="none" w:sz="0" w:space="0" w:color="auto"/>
            <w:left w:val="none" w:sz="0" w:space="0" w:color="auto"/>
            <w:bottom w:val="none" w:sz="0" w:space="0" w:color="auto"/>
            <w:right w:val="none" w:sz="0" w:space="0" w:color="auto"/>
          </w:divBdr>
        </w:div>
      </w:divsChild>
    </w:div>
    <w:div w:id="1382826365">
      <w:bodyDiv w:val="1"/>
      <w:marLeft w:val="0"/>
      <w:marRight w:val="0"/>
      <w:marTop w:val="0"/>
      <w:marBottom w:val="0"/>
      <w:divBdr>
        <w:top w:val="none" w:sz="0" w:space="0" w:color="auto"/>
        <w:left w:val="none" w:sz="0" w:space="0" w:color="auto"/>
        <w:bottom w:val="none" w:sz="0" w:space="0" w:color="auto"/>
        <w:right w:val="none" w:sz="0" w:space="0" w:color="auto"/>
      </w:divBdr>
      <w:divsChild>
        <w:div w:id="1065565209">
          <w:marLeft w:val="547"/>
          <w:marRight w:val="0"/>
          <w:marTop w:val="115"/>
          <w:marBottom w:val="0"/>
          <w:divBdr>
            <w:top w:val="none" w:sz="0" w:space="0" w:color="auto"/>
            <w:left w:val="none" w:sz="0" w:space="0" w:color="auto"/>
            <w:bottom w:val="none" w:sz="0" w:space="0" w:color="auto"/>
            <w:right w:val="none" w:sz="0" w:space="0" w:color="auto"/>
          </w:divBdr>
        </w:div>
        <w:div w:id="459878045">
          <w:marLeft w:val="1166"/>
          <w:marRight w:val="0"/>
          <w:marTop w:val="96"/>
          <w:marBottom w:val="0"/>
          <w:divBdr>
            <w:top w:val="none" w:sz="0" w:space="0" w:color="auto"/>
            <w:left w:val="none" w:sz="0" w:space="0" w:color="auto"/>
            <w:bottom w:val="none" w:sz="0" w:space="0" w:color="auto"/>
            <w:right w:val="none" w:sz="0" w:space="0" w:color="auto"/>
          </w:divBdr>
        </w:div>
        <w:div w:id="1295215539">
          <w:marLeft w:val="1166"/>
          <w:marRight w:val="0"/>
          <w:marTop w:val="96"/>
          <w:marBottom w:val="0"/>
          <w:divBdr>
            <w:top w:val="none" w:sz="0" w:space="0" w:color="auto"/>
            <w:left w:val="none" w:sz="0" w:space="0" w:color="auto"/>
            <w:bottom w:val="none" w:sz="0" w:space="0" w:color="auto"/>
            <w:right w:val="none" w:sz="0" w:space="0" w:color="auto"/>
          </w:divBdr>
        </w:div>
        <w:div w:id="1316835546">
          <w:marLeft w:val="1166"/>
          <w:marRight w:val="0"/>
          <w:marTop w:val="96"/>
          <w:marBottom w:val="0"/>
          <w:divBdr>
            <w:top w:val="none" w:sz="0" w:space="0" w:color="auto"/>
            <w:left w:val="none" w:sz="0" w:space="0" w:color="auto"/>
            <w:bottom w:val="none" w:sz="0" w:space="0" w:color="auto"/>
            <w:right w:val="none" w:sz="0" w:space="0" w:color="auto"/>
          </w:divBdr>
        </w:div>
        <w:div w:id="1457795673">
          <w:marLeft w:val="547"/>
          <w:marRight w:val="0"/>
          <w:marTop w:val="115"/>
          <w:marBottom w:val="0"/>
          <w:divBdr>
            <w:top w:val="none" w:sz="0" w:space="0" w:color="auto"/>
            <w:left w:val="none" w:sz="0" w:space="0" w:color="auto"/>
            <w:bottom w:val="none" w:sz="0" w:space="0" w:color="auto"/>
            <w:right w:val="none" w:sz="0" w:space="0" w:color="auto"/>
          </w:divBdr>
        </w:div>
        <w:div w:id="689726535">
          <w:marLeft w:val="547"/>
          <w:marRight w:val="0"/>
          <w:marTop w:val="115"/>
          <w:marBottom w:val="0"/>
          <w:divBdr>
            <w:top w:val="none" w:sz="0" w:space="0" w:color="auto"/>
            <w:left w:val="none" w:sz="0" w:space="0" w:color="auto"/>
            <w:bottom w:val="none" w:sz="0" w:space="0" w:color="auto"/>
            <w:right w:val="none" w:sz="0" w:space="0" w:color="auto"/>
          </w:divBdr>
        </w:div>
        <w:div w:id="694698911">
          <w:marLeft w:val="547"/>
          <w:marRight w:val="0"/>
          <w:marTop w:val="115"/>
          <w:marBottom w:val="0"/>
          <w:divBdr>
            <w:top w:val="none" w:sz="0" w:space="0" w:color="auto"/>
            <w:left w:val="none" w:sz="0" w:space="0" w:color="auto"/>
            <w:bottom w:val="none" w:sz="0" w:space="0" w:color="auto"/>
            <w:right w:val="none" w:sz="0" w:space="0" w:color="auto"/>
          </w:divBdr>
        </w:div>
      </w:divsChild>
    </w:div>
    <w:div w:id="1384712293">
      <w:bodyDiv w:val="1"/>
      <w:marLeft w:val="0"/>
      <w:marRight w:val="0"/>
      <w:marTop w:val="0"/>
      <w:marBottom w:val="0"/>
      <w:divBdr>
        <w:top w:val="none" w:sz="0" w:space="0" w:color="auto"/>
        <w:left w:val="none" w:sz="0" w:space="0" w:color="auto"/>
        <w:bottom w:val="none" w:sz="0" w:space="0" w:color="auto"/>
        <w:right w:val="none" w:sz="0" w:space="0" w:color="auto"/>
      </w:divBdr>
      <w:divsChild>
        <w:div w:id="1130512113">
          <w:marLeft w:val="547"/>
          <w:marRight w:val="0"/>
          <w:marTop w:val="106"/>
          <w:marBottom w:val="0"/>
          <w:divBdr>
            <w:top w:val="none" w:sz="0" w:space="0" w:color="auto"/>
            <w:left w:val="none" w:sz="0" w:space="0" w:color="auto"/>
            <w:bottom w:val="none" w:sz="0" w:space="0" w:color="auto"/>
            <w:right w:val="none" w:sz="0" w:space="0" w:color="auto"/>
          </w:divBdr>
        </w:div>
        <w:div w:id="1230732366">
          <w:marLeft w:val="547"/>
          <w:marRight w:val="0"/>
          <w:marTop w:val="106"/>
          <w:marBottom w:val="0"/>
          <w:divBdr>
            <w:top w:val="none" w:sz="0" w:space="0" w:color="auto"/>
            <w:left w:val="none" w:sz="0" w:space="0" w:color="auto"/>
            <w:bottom w:val="none" w:sz="0" w:space="0" w:color="auto"/>
            <w:right w:val="none" w:sz="0" w:space="0" w:color="auto"/>
          </w:divBdr>
        </w:div>
        <w:div w:id="1707026329">
          <w:marLeft w:val="547"/>
          <w:marRight w:val="0"/>
          <w:marTop w:val="96"/>
          <w:marBottom w:val="0"/>
          <w:divBdr>
            <w:top w:val="none" w:sz="0" w:space="0" w:color="auto"/>
            <w:left w:val="none" w:sz="0" w:space="0" w:color="auto"/>
            <w:bottom w:val="none" w:sz="0" w:space="0" w:color="auto"/>
            <w:right w:val="none" w:sz="0" w:space="0" w:color="auto"/>
          </w:divBdr>
        </w:div>
        <w:div w:id="800420764">
          <w:marLeft w:val="547"/>
          <w:marRight w:val="0"/>
          <w:marTop w:val="96"/>
          <w:marBottom w:val="0"/>
          <w:divBdr>
            <w:top w:val="none" w:sz="0" w:space="0" w:color="auto"/>
            <w:left w:val="none" w:sz="0" w:space="0" w:color="auto"/>
            <w:bottom w:val="none" w:sz="0" w:space="0" w:color="auto"/>
            <w:right w:val="none" w:sz="0" w:space="0" w:color="auto"/>
          </w:divBdr>
        </w:div>
      </w:divsChild>
    </w:div>
    <w:div w:id="1390962437">
      <w:bodyDiv w:val="1"/>
      <w:marLeft w:val="0"/>
      <w:marRight w:val="0"/>
      <w:marTop w:val="0"/>
      <w:marBottom w:val="0"/>
      <w:divBdr>
        <w:top w:val="none" w:sz="0" w:space="0" w:color="auto"/>
        <w:left w:val="none" w:sz="0" w:space="0" w:color="auto"/>
        <w:bottom w:val="none" w:sz="0" w:space="0" w:color="auto"/>
        <w:right w:val="none" w:sz="0" w:space="0" w:color="auto"/>
      </w:divBdr>
      <w:divsChild>
        <w:div w:id="1613973306">
          <w:marLeft w:val="547"/>
          <w:marRight w:val="0"/>
          <w:marTop w:val="96"/>
          <w:marBottom w:val="0"/>
          <w:divBdr>
            <w:top w:val="none" w:sz="0" w:space="0" w:color="auto"/>
            <w:left w:val="none" w:sz="0" w:space="0" w:color="auto"/>
            <w:bottom w:val="none" w:sz="0" w:space="0" w:color="auto"/>
            <w:right w:val="none" w:sz="0" w:space="0" w:color="auto"/>
          </w:divBdr>
        </w:div>
        <w:div w:id="154689940">
          <w:marLeft w:val="547"/>
          <w:marRight w:val="0"/>
          <w:marTop w:val="96"/>
          <w:marBottom w:val="0"/>
          <w:divBdr>
            <w:top w:val="none" w:sz="0" w:space="0" w:color="auto"/>
            <w:left w:val="none" w:sz="0" w:space="0" w:color="auto"/>
            <w:bottom w:val="none" w:sz="0" w:space="0" w:color="auto"/>
            <w:right w:val="none" w:sz="0" w:space="0" w:color="auto"/>
          </w:divBdr>
        </w:div>
        <w:div w:id="494763183">
          <w:marLeft w:val="1166"/>
          <w:marRight w:val="0"/>
          <w:marTop w:val="86"/>
          <w:marBottom w:val="0"/>
          <w:divBdr>
            <w:top w:val="none" w:sz="0" w:space="0" w:color="auto"/>
            <w:left w:val="none" w:sz="0" w:space="0" w:color="auto"/>
            <w:bottom w:val="none" w:sz="0" w:space="0" w:color="auto"/>
            <w:right w:val="none" w:sz="0" w:space="0" w:color="auto"/>
          </w:divBdr>
        </w:div>
        <w:div w:id="1631667991">
          <w:marLeft w:val="1166"/>
          <w:marRight w:val="0"/>
          <w:marTop w:val="86"/>
          <w:marBottom w:val="0"/>
          <w:divBdr>
            <w:top w:val="none" w:sz="0" w:space="0" w:color="auto"/>
            <w:left w:val="none" w:sz="0" w:space="0" w:color="auto"/>
            <w:bottom w:val="none" w:sz="0" w:space="0" w:color="auto"/>
            <w:right w:val="none" w:sz="0" w:space="0" w:color="auto"/>
          </w:divBdr>
        </w:div>
        <w:div w:id="1807622664">
          <w:marLeft w:val="1166"/>
          <w:marRight w:val="0"/>
          <w:marTop w:val="86"/>
          <w:marBottom w:val="0"/>
          <w:divBdr>
            <w:top w:val="none" w:sz="0" w:space="0" w:color="auto"/>
            <w:left w:val="none" w:sz="0" w:space="0" w:color="auto"/>
            <w:bottom w:val="none" w:sz="0" w:space="0" w:color="auto"/>
            <w:right w:val="none" w:sz="0" w:space="0" w:color="auto"/>
          </w:divBdr>
        </w:div>
        <w:div w:id="637149215">
          <w:marLeft w:val="1166"/>
          <w:marRight w:val="0"/>
          <w:marTop w:val="86"/>
          <w:marBottom w:val="0"/>
          <w:divBdr>
            <w:top w:val="none" w:sz="0" w:space="0" w:color="auto"/>
            <w:left w:val="none" w:sz="0" w:space="0" w:color="auto"/>
            <w:bottom w:val="none" w:sz="0" w:space="0" w:color="auto"/>
            <w:right w:val="none" w:sz="0" w:space="0" w:color="auto"/>
          </w:divBdr>
        </w:div>
        <w:div w:id="1697196833">
          <w:marLeft w:val="1166"/>
          <w:marRight w:val="0"/>
          <w:marTop w:val="86"/>
          <w:marBottom w:val="0"/>
          <w:divBdr>
            <w:top w:val="none" w:sz="0" w:space="0" w:color="auto"/>
            <w:left w:val="none" w:sz="0" w:space="0" w:color="auto"/>
            <w:bottom w:val="none" w:sz="0" w:space="0" w:color="auto"/>
            <w:right w:val="none" w:sz="0" w:space="0" w:color="auto"/>
          </w:divBdr>
        </w:div>
        <w:div w:id="439570895">
          <w:marLeft w:val="1166"/>
          <w:marRight w:val="0"/>
          <w:marTop w:val="86"/>
          <w:marBottom w:val="0"/>
          <w:divBdr>
            <w:top w:val="none" w:sz="0" w:space="0" w:color="auto"/>
            <w:left w:val="none" w:sz="0" w:space="0" w:color="auto"/>
            <w:bottom w:val="none" w:sz="0" w:space="0" w:color="auto"/>
            <w:right w:val="none" w:sz="0" w:space="0" w:color="auto"/>
          </w:divBdr>
        </w:div>
        <w:div w:id="243801030">
          <w:marLeft w:val="1166"/>
          <w:marRight w:val="0"/>
          <w:marTop w:val="86"/>
          <w:marBottom w:val="0"/>
          <w:divBdr>
            <w:top w:val="none" w:sz="0" w:space="0" w:color="auto"/>
            <w:left w:val="none" w:sz="0" w:space="0" w:color="auto"/>
            <w:bottom w:val="none" w:sz="0" w:space="0" w:color="auto"/>
            <w:right w:val="none" w:sz="0" w:space="0" w:color="auto"/>
          </w:divBdr>
        </w:div>
        <w:div w:id="412047590">
          <w:marLeft w:val="1166"/>
          <w:marRight w:val="0"/>
          <w:marTop w:val="86"/>
          <w:marBottom w:val="0"/>
          <w:divBdr>
            <w:top w:val="none" w:sz="0" w:space="0" w:color="auto"/>
            <w:left w:val="none" w:sz="0" w:space="0" w:color="auto"/>
            <w:bottom w:val="none" w:sz="0" w:space="0" w:color="auto"/>
            <w:right w:val="none" w:sz="0" w:space="0" w:color="auto"/>
          </w:divBdr>
        </w:div>
        <w:div w:id="262104710">
          <w:marLeft w:val="1166"/>
          <w:marRight w:val="0"/>
          <w:marTop w:val="86"/>
          <w:marBottom w:val="0"/>
          <w:divBdr>
            <w:top w:val="none" w:sz="0" w:space="0" w:color="auto"/>
            <w:left w:val="none" w:sz="0" w:space="0" w:color="auto"/>
            <w:bottom w:val="none" w:sz="0" w:space="0" w:color="auto"/>
            <w:right w:val="none" w:sz="0" w:space="0" w:color="auto"/>
          </w:divBdr>
        </w:div>
        <w:div w:id="1500847261">
          <w:marLeft w:val="1166"/>
          <w:marRight w:val="0"/>
          <w:marTop w:val="86"/>
          <w:marBottom w:val="0"/>
          <w:divBdr>
            <w:top w:val="none" w:sz="0" w:space="0" w:color="auto"/>
            <w:left w:val="none" w:sz="0" w:space="0" w:color="auto"/>
            <w:bottom w:val="none" w:sz="0" w:space="0" w:color="auto"/>
            <w:right w:val="none" w:sz="0" w:space="0" w:color="auto"/>
          </w:divBdr>
        </w:div>
      </w:divsChild>
    </w:div>
    <w:div w:id="1400324516">
      <w:bodyDiv w:val="1"/>
      <w:marLeft w:val="0"/>
      <w:marRight w:val="0"/>
      <w:marTop w:val="0"/>
      <w:marBottom w:val="0"/>
      <w:divBdr>
        <w:top w:val="none" w:sz="0" w:space="0" w:color="auto"/>
        <w:left w:val="none" w:sz="0" w:space="0" w:color="auto"/>
        <w:bottom w:val="none" w:sz="0" w:space="0" w:color="auto"/>
        <w:right w:val="none" w:sz="0" w:space="0" w:color="auto"/>
      </w:divBdr>
      <w:divsChild>
        <w:div w:id="541213845">
          <w:marLeft w:val="547"/>
          <w:marRight w:val="0"/>
          <w:marTop w:val="115"/>
          <w:marBottom w:val="0"/>
          <w:divBdr>
            <w:top w:val="none" w:sz="0" w:space="0" w:color="auto"/>
            <w:left w:val="none" w:sz="0" w:space="0" w:color="auto"/>
            <w:bottom w:val="none" w:sz="0" w:space="0" w:color="auto"/>
            <w:right w:val="none" w:sz="0" w:space="0" w:color="auto"/>
          </w:divBdr>
        </w:div>
        <w:div w:id="530001031">
          <w:marLeft w:val="720"/>
          <w:marRight w:val="0"/>
          <w:marTop w:val="115"/>
          <w:marBottom w:val="0"/>
          <w:divBdr>
            <w:top w:val="none" w:sz="0" w:space="0" w:color="auto"/>
            <w:left w:val="none" w:sz="0" w:space="0" w:color="auto"/>
            <w:bottom w:val="none" w:sz="0" w:space="0" w:color="auto"/>
            <w:right w:val="none" w:sz="0" w:space="0" w:color="auto"/>
          </w:divBdr>
        </w:div>
        <w:div w:id="1180781431">
          <w:marLeft w:val="720"/>
          <w:marRight w:val="0"/>
          <w:marTop w:val="115"/>
          <w:marBottom w:val="0"/>
          <w:divBdr>
            <w:top w:val="none" w:sz="0" w:space="0" w:color="auto"/>
            <w:left w:val="none" w:sz="0" w:space="0" w:color="auto"/>
            <w:bottom w:val="none" w:sz="0" w:space="0" w:color="auto"/>
            <w:right w:val="none" w:sz="0" w:space="0" w:color="auto"/>
          </w:divBdr>
        </w:div>
        <w:div w:id="906111218">
          <w:marLeft w:val="720"/>
          <w:marRight w:val="0"/>
          <w:marTop w:val="115"/>
          <w:marBottom w:val="0"/>
          <w:divBdr>
            <w:top w:val="none" w:sz="0" w:space="0" w:color="auto"/>
            <w:left w:val="none" w:sz="0" w:space="0" w:color="auto"/>
            <w:bottom w:val="none" w:sz="0" w:space="0" w:color="auto"/>
            <w:right w:val="none" w:sz="0" w:space="0" w:color="auto"/>
          </w:divBdr>
        </w:div>
      </w:divsChild>
    </w:div>
    <w:div w:id="1403676149">
      <w:bodyDiv w:val="1"/>
      <w:marLeft w:val="0"/>
      <w:marRight w:val="0"/>
      <w:marTop w:val="0"/>
      <w:marBottom w:val="0"/>
      <w:divBdr>
        <w:top w:val="none" w:sz="0" w:space="0" w:color="auto"/>
        <w:left w:val="none" w:sz="0" w:space="0" w:color="auto"/>
        <w:bottom w:val="none" w:sz="0" w:space="0" w:color="auto"/>
        <w:right w:val="none" w:sz="0" w:space="0" w:color="auto"/>
      </w:divBdr>
      <w:divsChild>
        <w:div w:id="1179663442">
          <w:marLeft w:val="547"/>
          <w:marRight w:val="0"/>
          <w:marTop w:val="115"/>
          <w:marBottom w:val="0"/>
          <w:divBdr>
            <w:top w:val="none" w:sz="0" w:space="0" w:color="auto"/>
            <w:left w:val="none" w:sz="0" w:space="0" w:color="auto"/>
            <w:bottom w:val="none" w:sz="0" w:space="0" w:color="auto"/>
            <w:right w:val="none" w:sz="0" w:space="0" w:color="auto"/>
          </w:divBdr>
        </w:div>
        <w:div w:id="920673242">
          <w:marLeft w:val="547"/>
          <w:marRight w:val="0"/>
          <w:marTop w:val="115"/>
          <w:marBottom w:val="0"/>
          <w:divBdr>
            <w:top w:val="none" w:sz="0" w:space="0" w:color="auto"/>
            <w:left w:val="none" w:sz="0" w:space="0" w:color="auto"/>
            <w:bottom w:val="none" w:sz="0" w:space="0" w:color="auto"/>
            <w:right w:val="none" w:sz="0" w:space="0" w:color="auto"/>
          </w:divBdr>
        </w:div>
        <w:div w:id="1778331845">
          <w:marLeft w:val="1166"/>
          <w:marRight w:val="0"/>
          <w:marTop w:val="96"/>
          <w:marBottom w:val="0"/>
          <w:divBdr>
            <w:top w:val="none" w:sz="0" w:space="0" w:color="auto"/>
            <w:left w:val="none" w:sz="0" w:space="0" w:color="auto"/>
            <w:bottom w:val="none" w:sz="0" w:space="0" w:color="auto"/>
            <w:right w:val="none" w:sz="0" w:space="0" w:color="auto"/>
          </w:divBdr>
        </w:div>
        <w:div w:id="45570816">
          <w:marLeft w:val="1166"/>
          <w:marRight w:val="0"/>
          <w:marTop w:val="96"/>
          <w:marBottom w:val="0"/>
          <w:divBdr>
            <w:top w:val="none" w:sz="0" w:space="0" w:color="auto"/>
            <w:left w:val="none" w:sz="0" w:space="0" w:color="auto"/>
            <w:bottom w:val="none" w:sz="0" w:space="0" w:color="auto"/>
            <w:right w:val="none" w:sz="0" w:space="0" w:color="auto"/>
          </w:divBdr>
        </w:div>
        <w:div w:id="808013950">
          <w:marLeft w:val="1166"/>
          <w:marRight w:val="0"/>
          <w:marTop w:val="96"/>
          <w:marBottom w:val="0"/>
          <w:divBdr>
            <w:top w:val="none" w:sz="0" w:space="0" w:color="auto"/>
            <w:left w:val="none" w:sz="0" w:space="0" w:color="auto"/>
            <w:bottom w:val="none" w:sz="0" w:space="0" w:color="auto"/>
            <w:right w:val="none" w:sz="0" w:space="0" w:color="auto"/>
          </w:divBdr>
        </w:div>
        <w:div w:id="476915683">
          <w:marLeft w:val="1166"/>
          <w:marRight w:val="0"/>
          <w:marTop w:val="96"/>
          <w:marBottom w:val="0"/>
          <w:divBdr>
            <w:top w:val="none" w:sz="0" w:space="0" w:color="auto"/>
            <w:left w:val="none" w:sz="0" w:space="0" w:color="auto"/>
            <w:bottom w:val="none" w:sz="0" w:space="0" w:color="auto"/>
            <w:right w:val="none" w:sz="0" w:space="0" w:color="auto"/>
          </w:divBdr>
        </w:div>
        <w:div w:id="1238516170">
          <w:marLeft w:val="1166"/>
          <w:marRight w:val="0"/>
          <w:marTop w:val="96"/>
          <w:marBottom w:val="0"/>
          <w:divBdr>
            <w:top w:val="none" w:sz="0" w:space="0" w:color="auto"/>
            <w:left w:val="none" w:sz="0" w:space="0" w:color="auto"/>
            <w:bottom w:val="none" w:sz="0" w:space="0" w:color="auto"/>
            <w:right w:val="none" w:sz="0" w:space="0" w:color="auto"/>
          </w:divBdr>
        </w:div>
        <w:div w:id="101847344">
          <w:marLeft w:val="547"/>
          <w:marRight w:val="0"/>
          <w:marTop w:val="115"/>
          <w:marBottom w:val="0"/>
          <w:divBdr>
            <w:top w:val="none" w:sz="0" w:space="0" w:color="auto"/>
            <w:left w:val="none" w:sz="0" w:space="0" w:color="auto"/>
            <w:bottom w:val="none" w:sz="0" w:space="0" w:color="auto"/>
            <w:right w:val="none" w:sz="0" w:space="0" w:color="auto"/>
          </w:divBdr>
        </w:div>
        <w:div w:id="1694260743">
          <w:marLeft w:val="547"/>
          <w:marRight w:val="0"/>
          <w:marTop w:val="115"/>
          <w:marBottom w:val="0"/>
          <w:divBdr>
            <w:top w:val="none" w:sz="0" w:space="0" w:color="auto"/>
            <w:left w:val="none" w:sz="0" w:space="0" w:color="auto"/>
            <w:bottom w:val="none" w:sz="0" w:space="0" w:color="auto"/>
            <w:right w:val="none" w:sz="0" w:space="0" w:color="auto"/>
          </w:divBdr>
        </w:div>
      </w:divsChild>
    </w:div>
    <w:div w:id="1406417855">
      <w:bodyDiv w:val="1"/>
      <w:marLeft w:val="0"/>
      <w:marRight w:val="0"/>
      <w:marTop w:val="0"/>
      <w:marBottom w:val="0"/>
      <w:divBdr>
        <w:top w:val="none" w:sz="0" w:space="0" w:color="auto"/>
        <w:left w:val="none" w:sz="0" w:space="0" w:color="auto"/>
        <w:bottom w:val="none" w:sz="0" w:space="0" w:color="auto"/>
        <w:right w:val="none" w:sz="0" w:space="0" w:color="auto"/>
      </w:divBdr>
      <w:divsChild>
        <w:div w:id="1465077090">
          <w:marLeft w:val="547"/>
          <w:marRight w:val="0"/>
          <w:marTop w:val="115"/>
          <w:marBottom w:val="0"/>
          <w:divBdr>
            <w:top w:val="none" w:sz="0" w:space="0" w:color="auto"/>
            <w:left w:val="none" w:sz="0" w:space="0" w:color="auto"/>
            <w:bottom w:val="none" w:sz="0" w:space="0" w:color="auto"/>
            <w:right w:val="none" w:sz="0" w:space="0" w:color="auto"/>
          </w:divBdr>
        </w:div>
        <w:div w:id="934047756">
          <w:marLeft w:val="547"/>
          <w:marRight w:val="0"/>
          <w:marTop w:val="115"/>
          <w:marBottom w:val="0"/>
          <w:divBdr>
            <w:top w:val="none" w:sz="0" w:space="0" w:color="auto"/>
            <w:left w:val="none" w:sz="0" w:space="0" w:color="auto"/>
            <w:bottom w:val="none" w:sz="0" w:space="0" w:color="auto"/>
            <w:right w:val="none" w:sz="0" w:space="0" w:color="auto"/>
          </w:divBdr>
        </w:div>
        <w:div w:id="786972395">
          <w:marLeft w:val="547"/>
          <w:marRight w:val="0"/>
          <w:marTop w:val="115"/>
          <w:marBottom w:val="0"/>
          <w:divBdr>
            <w:top w:val="none" w:sz="0" w:space="0" w:color="auto"/>
            <w:left w:val="none" w:sz="0" w:space="0" w:color="auto"/>
            <w:bottom w:val="none" w:sz="0" w:space="0" w:color="auto"/>
            <w:right w:val="none" w:sz="0" w:space="0" w:color="auto"/>
          </w:divBdr>
        </w:div>
      </w:divsChild>
    </w:div>
    <w:div w:id="1410810651">
      <w:bodyDiv w:val="1"/>
      <w:marLeft w:val="0"/>
      <w:marRight w:val="0"/>
      <w:marTop w:val="0"/>
      <w:marBottom w:val="0"/>
      <w:divBdr>
        <w:top w:val="none" w:sz="0" w:space="0" w:color="auto"/>
        <w:left w:val="none" w:sz="0" w:space="0" w:color="auto"/>
        <w:bottom w:val="none" w:sz="0" w:space="0" w:color="auto"/>
        <w:right w:val="none" w:sz="0" w:space="0" w:color="auto"/>
      </w:divBdr>
      <w:divsChild>
        <w:div w:id="1437753329">
          <w:marLeft w:val="547"/>
          <w:marRight w:val="0"/>
          <w:marTop w:val="115"/>
          <w:marBottom w:val="0"/>
          <w:divBdr>
            <w:top w:val="none" w:sz="0" w:space="0" w:color="auto"/>
            <w:left w:val="none" w:sz="0" w:space="0" w:color="auto"/>
            <w:bottom w:val="none" w:sz="0" w:space="0" w:color="auto"/>
            <w:right w:val="none" w:sz="0" w:space="0" w:color="auto"/>
          </w:divBdr>
        </w:div>
        <w:div w:id="1452938333">
          <w:marLeft w:val="547"/>
          <w:marRight w:val="0"/>
          <w:marTop w:val="115"/>
          <w:marBottom w:val="0"/>
          <w:divBdr>
            <w:top w:val="none" w:sz="0" w:space="0" w:color="auto"/>
            <w:left w:val="none" w:sz="0" w:space="0" w:color="auto"/>
            <w:bottom w:val="none" w:sz="0" w:space="0" w:color="auto"/>
            <w:right w:val="none" w:sz="0" w:space="0" w:color="auto"/>
          </w:divBdr>
        </w:div>
      </w:divsChild>
    </w:div>
    <w:div w:id="1411150540">
      <w:bodyDiv w:val="1"/>
      <w:marLeft w:val="0"/>
      <w:marRight w:val="0"/>
      <w:marTop w:val="0"/>
      <w:marBottom w:val="0"/>
      <w:divBdr>
        <w:top w:val="none" w:sz="0" w:space="0" w:color="auto"/>
        <w:left w:val="none" w:sz="0" w:space="0" w:color="auto"/>
        <w:bottom w:val="none" w:sz="0" w:space="0" w:color="auto"/>
        <w:right w:val="none" w:sz="0" w:space="0" w:color="auto"/>
      </w:divBdr>
    </w:div>
    <w:div w:id="1411806114">
      <w:bodyDiv w:val="1"/>
      <w:marLeft w:val="0"/>
      <w:marRight w:val="0"/>
      <w:marTop w:val="0"/>
      <w:marBottom w:val="0"/>
      <w:divBdr>
        <w:top w:val="none" w:sz="0" w:space="0" w:color="auto"/>
        <w:left w:val="none" w:sz="0" w:space="0" w:color="auto"/>
        <w:bottom w:val="none" w:sz="0" w:space="0" w:color="auto"/>
        <w:right w:val="none" w:sz="0" w:space="0" w:color="auto"/>
      </w:divBdr>
      <w:divsChild>
        <w:div w:id="1187212712">
          <w:marLeft w:val="547"/>
          <w:marRight w:val="0"/>
          <w:marTop w:val="115"/>
          <w:marBottom w:val="0"/>
          <w:divBdr>
            <w:top w:val="none" w:sz="0" w:space="0" w:color="auto"/>
            <w:left w:val="none" w:sz="0" w:space="0" w:color="auto"/>
            <w:bottom w:val="none" w:sz="0" w:space="0" w:color="auto"/>
            <w:right w:val="none" w:sz="0" w:space="0" w:color="auto"/>
          </w:divBdr>
        </w:div>
        <w:div w:id="1849716487">
          <w:marLeft w:val="547"/>
          <w:marRight w:val="0"/>
          <w:marTop w:val="115"/>
          <w:marBottom w:val="0"/>
          <w:divBdr>
            <w:top w:val="none" w:sz="0" w:space="0" w:color="auto"/>
            <w:left w:val="none" w:sz="0" w:space="0" w:color="auto"/>
            <w:bottom w:val="none" w:sz="0" w:space="0" w:color="auto"/>
            <w:right w:val="none" w:sz="0" w:space="0" w:color="auto"/>
          </w:divBdr>
        </w:div>
        <w:div w:id="2121677026">
          <w:marLeft w:val="547"/>
          <w:marRight w:val="0"/>
          <w:marTop w:val="115"/>
          <w:marBottom w:val="0"/>
          <w:divBdr>
            <w:top w:val="none" w:sz="0" w:space="0" w:color="auto"/>
            <w:left w:val="none" w:sz="0" w:space="0" w:color="auto"/>
            <w:bottom w:val="none" w:sz="0" w:space="0" w:color="auto"/>
            <w:right w:val="none" w:sz="0" w:space="0" w:color="auto"/>
          </w:divBdr>
        </w:div>
        <w:div w:id="1383796436">
          <w:marLeft w:val="547"/>
          <w:marRight w:val="0"/>
          <w:marTop w:val="115"/>
          <w:marBottom w:val="0"/>
          <w:divBdr>
            <w:top w:val="none" w:sz="0" w:space="0" w:color="auto"/>
            <w:left w:val="none" w:sz="0" w:space="0" w:color="auto"/>
            <w:bottom w:val="none" w:sz="0" w:space="0" w:color="auto"/>
            <w:right w:val="none" w:sz="0" w:space="0" w:color="auto"/>
          </w:divBdr>
        </w:div>
      </w:divsChild>
    </w:div>
    <w:div w:id="1414160129">
      <w:bodyDiv w:val="1"/>
      <w:marLeft w:val="0"/>
      <w:marRight w:val="0"/>
      <w:marTop w:val="0"/>
      <w:marBottom w:val="0"/>
      <w:divBdr>
        <w:top w:val="none" w:sz="0" w:space="0" w:color="auto"/>
        <w:left w:val="none" w:sz="0" w:space="0" w:color="auto"/>
        <w:bottom w:val="none" w:sz="0" w:space="0" w:color="auto"/>
        <w:right w:val="none" w:sz="0" w:space="0" w:color="auto"/>
      </w:divBdr>
      <w:divsChild>
        <w:div w:id="294989690">
          <w:marLeft w:val="547"/>
          <w:marRight w:val="0"/>
          <w:marTop w:val="96"/>
          <w:marBottom w:val="0"/>
          <w:divBdr>
            <w:top w:val="none" w:sz="0" w:space="0" w:color="auto"/>
            <w:left w:val="none" w:sz="0" w:space="0" w:color="auto"/>
            <w:bottom w:val="none" w:sz="0" w:space="0" w:color="auto"/>
            <w:right w:val="none" w:sz="0" w:space="0" w:color="auto"/>
          </w:divBdr>
        </w:div>
        <w:div w:id="1942175459">
          <w:marLeft w:val="547"/>
          <w:marRight w:val="0"/>
          <w:marTop w:val="96"/>
          <w:marBottom w:val="0"/>
          <w:divBdr>
            <w:top w:val="none" w:sz="0" w:space="0" w:color="auto"/>
            <w:left w:val="none" w:sz="0" w:space="0" w:color="auto"/>
            <w:bottom w:val="none" w:sz="0" w:space="0" w:color="auto"/>
            <w:right w:val="none" w:sz="0" w:space="0" w:color="auto"/>
          </w:divBdr>
        </w:div>
        <w:div w:id="441650754">
          <w:marLeft w:val="547"/>
          <w:marRight w:val="0"/>
          <w:marTop w:val="96"/>
          <w:marBottom w:val="0"/>
          <w:divBdr>
            <w:top w:val="none" w:sz="0" w:space="0" w:color="auto"/>
            <w:left w:val="none" w:sz="0" w:space="0" w:color="auto"/>
            <w:bottom w:val="none" w:sz="0" w:space="0" w:color="auto"/>
            <w:right w:val="none" w:sz="0" w:space="0" w:color="auto"/>
          </w:divBdr>
        </w:div>
        <w:div w:id="2064015034">
          <w:marLeft w:val="547"/>
          <w:marRight w:val="0"/>
          <w:marTop w:val="96"/>
          <w:marBottom w:val="0"/>
          <w:divBdr>
            <w:top w:val="none" w:sz="0" w:space="0" w:color="auto"/>
            <w:left w:val="none" w:sz="0" w:space="0" w:color="auto"/>
            <w:bottom w:val="none" w:sz="0" w:space="0" w:color="auto"/>
            <w:right w:val="none" w:sz="0" w:space="0" w:color="auto"/>
          </w:divBdr>
        </w:div>
        <w:div w:id="1011757826">
          <w:marLeft w:val="547"/>
          <w:marRight w:val="0"/>
          <w:marTop w:val="96"/>
          <w:marBottom w:val="0"/>
          <w:divBdr>
            <w:top w:val="none" w:sz="0" w:space="0" w:color="auto"/>
            <w:left w:val="none" w:sz="0" w:space="0" w:color="auto"/>
            <w:bottom w:val="none" w:sz="0" w:space="0" w:color="auto"/>
            <w:right w:val="none" w:sz="0" w:space="0" w:color="auto"/>
          </w:divBdr>
        </w:div>
        <w:div w:id="2013796392">
          <w:marLeft w:val="1166"/>
          <w:marRight w:val="0"/>
          <w:marTop w:val="86"/>
          <w:marBottom w:val="0"/>
          <w:divBdr>
            <w:top w:val="none" w:sz="0" w:space="0" w:color="auto"/>
            <w:left w:val="none" w:sz="0" w:space="0" w:color="auto"/>
            <w:bottom w:val="none" w:sz="0" w:space="0" w:color="auto"/>
            <w:right w:val="none" w:sz="0" w:space="0" w:color="auto"/>
          </w:divBdr>
        </w:div>
        <w:div w:id="867715735">
          <w:marLeft w:val="1166"/>
          <w:marRight w:val="0"/>
          <w:marTop w:val="86"/>
          <w:marBottom w:val="0"/>
          <w:divBdr>
            <w:top w:val="none" w:sz="0" w:space="0" w:color="auto"/>
            <w:left w:val="none" w:sz="0" w:space="0" w:color="auto"/>
            <w:bottom w:val="none" w:sz="0" w:space="0" w:color="auto"/>
            <w:right w:val="none" w:sz="0" w:space="0" w:color="auto"/>
          </w:divBdr>
        </w:div>
        <w:div w:id="740446895">
          <w:marLeft w:val="1166"/>
          <w:marRight w:val="0"/>
          <w:marTop w:val="86"/>
          <w:marBottom w:val="0"/>
          <w:divBdr>
            <w:top w:val="none" w:sz="0" w:space="0" w:color="auto"/>
            <w:left w:val="none" w:sz="0" w:space="0" w:color="auto"/>
            <w:bottom w:val="none" w:sz="0" w:space="0" w:color="auto"/>
            <w:right w:val="none" w:sz="0" w:space="0" w:color="auto"/>
          </w:divBdr>
        </w:div>
        <w:div w:id="642855168">
          <w:marLeft w:val="1166"/>
          <w:marRight w:val="0"/>
          <w:marTop w:val="86"/>
          <w:marBottom w:val="0"/>
          <w:divBdr>
            <w:top w:val="none" w:sz="0" w:space="0" w:color="auto"/>
            <w:left w:val="none" w:sz="0" w:space="0" w:color="auto"/>
            <w:bottom w:val="none" w:sz="0" w:space="0" w:color="auto"/>
            <w:right w:val="none" w:sz="0" w:space="0" w:color="auto"/>
          </w:divBdr>
        </w:div>
      </w:divsChild>
    </w:div>
    <w:div w:id="1419330182">
      <w:bodyDiv w:val="1"/>
      <w:marLeft w:val="0"/>
      <w:marRight w:val="0"/>
      <w:marTop w:val="0"/>
      <w:marBottom w:val="0"/>
      <w:divBdr>
        <w:top w:val="none" w:sz="0" w:space="0" w:color="auto"/>
        <w:left w:val="none" w:sz="0" w:space="0" w:color="auto"/>
        <w:bottom w:val="none" w:sz="0" w:space="0" w:color="auto"/>
        <w:right w:val="none" w:sz="0" w:space="0" w:color="auto"/>
      </w:divBdr>
      <w:divsChild>
        <w:div w:id="1481462252">
          <w:marLeft w:val="547"/>
          <w:marRight w:val="0"/>
          <w:marTop w:val="115"/>
          <w:marBottom w:val="0"/>
          <w:divBdr>
            <w:top w:val="none" w:sz="0" w:space="0" w:color="auto"/>
            <w:left w:val="none" w:sz="0" w:space="0" w:color="auto"/>
            <w:bottom w:val="none" w:sz="0" w:space="0" w:color="auto"/>
            <w:right w:val="none" w:sz="0" w:space="0" w:color="auto"/>
          </w:divBdr>
        </w:div>
        <w:div w:id="1705448334">
          <w:marLeft w:val="547"/>
          <w:marRight w:val="0"/>
          <w:marTop w:val="115"/>
          <w:marBottom w:val="0"/>
          <w:divBdr>
            <w:top w:val="none" w:sz="0" w:space="0" w:color="auto"/>
            <w:left w:val="none" w:sz="0" w:space="0" w:color="auto"/>
            <w:bottom w:val="none" w:sz="0" w:space="0" w:color="auto"/>
            <w:right w:val="none" w:sz="0" w:space="0" w:color="auto"/>
          </w:divBdr>
        </w:div>
        <w:div w:id="916668186">
          <w:marLeft w:val="547"/>
          <w:marRight w:val="0"/>
          <w:marTop w:val="115"/>
          <w:marBottom w:val="0"/>
          <w:divBdr>
            <w:top w:val="none" w:sz="0" w:space="0" w:color="auto"/>
            <w:left w:val="none" w:sz="0" w:space="0" w:color="auto"/>
            <w:bottom w:val="none" w:sz="0" w:space="0" w:color="auto"/>
            <w:right w:val="none" w:sz="0" w:space="0" w:color="auto"/>
          </w:divBdr>
        </w:div>
      </w:divsChild>
    </w:div>
    <w:div w:id="1425036363">
      <w:bodyDiv w:val="1"/>
      <w:marLeft w:val="0"/>
      <w:marRight w:val="0"/>
      <w:marTop w:val="0"/>
      <w:marBottom w:val="0"/>
      <w:divBdr>
        <w:top w:val="none" w:sz="0" w:space="0" w:color="auto"/>
        <w:left w:val="none" w:sz="0" w:space="0" w:color="auto"/>
        <w:bottom w:val="none" w:sz="0" w:space="0" w:color="auto"/>
        <w:right w:val="none" w:sz="0" w:space="0" w:color="auto"/>
      </w:divBdr>
    </w:div>
    <w:div w:id="1430392786">
      <w:bodyDiv w:val="1"/>
      <w:marLeft w:val="0"/>
      <w:marRight w:val="0"/>
      <w:marTop w:val="0"/>
      <w:marBottom w:val="0"/>
      <w:divBdr>
        <w:top w:val="none" w:sz="0" w:space="0" w:color="auto"/>
        <w:left w:val="none" w:sz="0" w:space="0" w:color="auto"/>
        <w:bottom w:val="none" w:sz="0" w:space="0" w:color="auto"/>
        <w:right w:val="none" w:sz="0" w:space="0" w:color="auto"/>
      </w:divBdr>
      <w:divsChild>
        <w:div w:id="1880193674">
          <w:marLeft w:val="547"/>
          <w:marRight w:val="0"/>
          <w:marTop w:val="115"/>
          <w:marBottom w:val="0"/>
          <w:divBdr>
            <w:top w:val="none" w:sz="0" w:space="0" w:color="auto"/>
            <w:left w:val="none" w:sz="0" w:space="0" w:color="auto"/>
            <w:bottom w:val="none" w:sz="0" w:space="0" w:color="auto"/>
            <w:right w:val="none" w:sz="0" w:space="0" w:color="auto"/>
          </w:divBdr>
        </w:div>
        <w:div w:id="599265108">
          <w:marLeft w:val="547"/>
          <w:marRight w:val="0"/>
          <w:marTop w:val="115"/>
          <w:marBottom w:val="0"/>
          <w:divBdr>
            <w:top w:val="none" w:sz="0" w:space="0" w:color="auto"/>
            <w:left w:val="none" w:sz="0" w:space="0" w:color="auto"/>
            <w:bottom w:val="none" w:sz="0" w:space="0" w:color="auto"/>
            <w:right w:val="none" w:sz="0" w:space="0" w:color="auto"/>
          </w:divBdr>
        </w:div>
        <w:div w:id="230119836">
          <w:marLeft w:val="1166"/>
          <w:marRight w:val="0"/>
          <w:marTop w:val="96"/>
          <w:marBottom w:val="0"/>
          <w:divBdr>
            <w:top w:val="none" w:sz="0" w:space="0" w:color="auto"/>
            <w:left w:val="none" w:sz="0" w:space="0" w:color="auto"/>
            <w:bottom w:val="none" w:sz="0" w:space="0" w:color="auto"/>
            <w:right w:val="none" w:sz="0" w:space="0" w:color="auto"/>
          </w:divBdr>
        </w:div>
        <w:div w:id="1793212426">
          <w:marLeft w:val="1166"/>
          <w:marRight w:val="0"/>
          <w:marTop w:val="96"/>
          <w:marBottom w:val="0"/>
          <w:divBdr>
            <w:top w:val="none" w:sz="0" w:space="0" w:color="auto"/>
            <w:left w:val="none" w:sz="0" w:space="0" w:color="auto"/>
            <w:bottom w:val="none" w:sz="0" w:space="0" w:color="auto"/>
            <w:right w:val="none" w:sz="0" w:space="0" w:color="auto"/>
          </w:divBdr>
        </w:div>
        <w:div w:id="1777478218">
          <w:marLeft w:val="1166"/>
          <w:marRight w:val="0"/>
          <w:marTop w:val="96"/>
          <w:marBottom w:val="0"/>
          <w:divBdr>
            <w:top w:val="none" w:sz="0" w:space="0" w:color="auto"/>
            <w:left w:val="none" w:sz="0" w:space="0" w:color="auto"/>
            <w:bottom w:val="none" w:sz="0" w:space="0" w:color="auto"/>
            <w:right w:val="none" w:sz="0" w:space="0" w:color="auto"/>
          </w:divBdr>
        </w:div>
        <w:div w:id="1896695302">
          <w:marLeft w:val="1166"/>
          <w:marRight w:val="0"/>
          <w:marTop w:val="96"/>
          <w:marBottom w:val="0"/>
          <w:divBdr>
            <w:top w:val="none" w:sz="0" w:space="0" w:color="auto"/>
            <w:left w:val="none" w:sz="0" w:space="0" w:color="auto"/>
            <w:bottom w:val="none" w:sz="0" w:space="0" w:color="auto"/>
            <w:right w:val="none" w:sz="0" w:space="0" w:color="auto"/>
          </w:divBdr>
        </w:div>
        <w:div w:id="1674062012">
          <w:marLeft w:val="547"/>
          <w:marRight w:val="0"/>
          <w:marTop w:val="115"/>
          <w:marBottom w:val="0"/>
          <w:divBdr>
            <w:top w:val="none" w:sz="0" w:space="0" w:color="auto"/>
            <w:left w:val="none" w:sz="0" w:space="0" w:color="auto"/>
            <w:bottom w:val="none" w:sz="0" w:space="0" w:color="auto"/>
            <w:right w:val="none" w:sz="0" w:space="0" w:color="auto"/>
          </w:divBdr>
        </w:div>
      </w:divsChild>
    </w:div>
    <w:div w:id="1431272335">
      <w:bodyDiv w:val="1"/>
      <w:marLeft w:val="0"/>
      <w:marRight w:val="0"/>
      <w:marTop w:val="0"/>
      <w:marBottom w:val="0"/>
      <w:divBdr>
        <w:top w:val="none" w:sz="0" w:space="0" w:color="auto"/>
        <w:left w:val="none" w:sz="0" w:space="0" w:color="auto"/>
        <w:bottom w:val="none" w:sz="0" w:space="0" w:color="auto"/>
        <w:right w:val="none" w:sz="0" w:space="0" w:color="auto"/>
      </w:divBdr>
      <w:divsChild>
        <w:div w:id="620455148">
          <w:marLeft w:val="547"/>
          <w:marRight w:val="0"/>
          <w:marTop w:val="115"/>
          <w:marBottom w:val="0"/>
          <w:divBdr>
            <w:top w:val="none" w:sz="0" w:space="0" w:color="auto"/>
            <w:left w:val="none" w:sz="0" w:space="0" w:color="auto"/>
            <w:bottom w:val="none" w:sz="0" w:space="0" w:color="auto"/>
            <w:right w:val="none" w:sz="0" w:space="0" w:color="auto"/>
          </w:divBdr>
        </w:div>
      </w:divsChild>
    </w:div>
    <w:div w:id="1434322185">
      <w:bodyDiv w:val="1"/>
      <w:marLeft w:val="0"/>
      <w:marRight w:val="0"/>
      <w:marTop w:val="0"/>
      <w:marBottom w:val="0"/>
      <w:divBdr>
        <w:top w:val="none" w:sz="0" w:space="0" w:color="auto"/>
        <w:left w:val="none" w:sz="0" w:space="0" w:color="auto"/>
        <w:bottom w:val="none" w:sz="0" w:space="0" w:color="auto"/>
        <w:right w:val="none" w:sz="0" w:space="0" w:color="auto"/>
      </w:divBdr>
      <w:divsChild>
        <w:div w:id="204373413">
          <w:marLeft w:val="547"/>
          <w:marRight w:val="0"/>
          <w:marTop w:val="91"/>
          <w:marBottom w:val="0"/>
          <w:divBdr>
            <w:top w:val="none" w:sz="0" w:space="0" w:color="auto"/>
            <w:left w:val="none" w:sz="0" w:space="0" w:color="auto"/>
            <w:bottom w:val="none" w:sz="0" w:space="0" w:color="auto"/>
            <w:right w:val="none" w:sz="0" w:space="0" w:color="auto"/>
          </w:divBdr>
        </w:div>
      </w:divsChild>
    </w:div>
    <w:div w:id="1444617703">
      <w:bodyDiv w:val="1"/>
      <w:marLeft w:val="0"/>
      <w:marRight w:val="0"/>
      <w:marTop w:val="0"/>
      <w:marBottom w:val="0"/>
      <w:divBdr>
        <w:top w:val="none" w:sz="0" w:space="0" w:color="auto"/>
        <w:left w:val="none" w:sz="0" w:space="0" w:color="auto"/>
        <w:bottom w:val="none" w:sz="0" w:space="0" w:color="auto"/>
        <w:right w:val="none" w:sz="0" w:space="0" w:color="auto"/>
      </w:divBdr>
      <w:divsChild>
        <w:div w:id="1471243176">
          <w:marLeft w:val="547"/>
          <w:marRight w:val="0"/>
          <w:marTop w:val="115"/>
          <w:marBottom w:val="0"/>
          <w:divBdr>
            <w:top w:val="none" w:sz="0" w:space="0" w:color="auto"/>
            <w:left w:val="none" w:sz="0" w:space="0" w:color="auto"/>
            <w:bottom w:val="none" w:sz="0" w:space="0" w:color="auto"/>
            <w:right w:val="none" w:sz="0" w:space="0" w:color="auto"/>
          </w:divBdr>
        </w:div>
      </w:divsChild>
    </w:div>
    <w:div w:id="1449817206">
      <w:bodyDiv w:val="1"/>
      <w:marLeft w:val="0"/>
      <w:marRight w:val="0"/>
      <w:marTop w:val="0"/>
      <w:marBottom w:val="0"/>
      <w:divBdr>
        <w:top w:val="none" w:sz="0" w:space="0" w:color="auto"/>
        <w:left w:val="none" w:sz="0" w:space="0" w:color="auto"/>
        <w:bottom w:val="none" w:sz="0" w:space="0" w:color="auto"/>
        <w:right w:val="none" w:sz="0" w:space="0" w:color="auto"/>
      </w:divBdr>
      <w:divsChild>
        <w:div w:id="272397191">
          <w:marLeft w:val="547"/>
          <w:marRight w:val="0"/>
          <w:marTop w:val="115"/>
          <w:marBottom w:val="0"/>
          <w:divBdr>
            <w:top w:val="none" w:sz="0" w:space="0" w:color="auto"/>
            <w:left w:val="none" w:sz="0" w:space="0" w:color="auto"/>
            <w:bottom w:val="none" w:sz="0" w:space="0" w:color="auto"/>
            <w:right w:val="none" w:sz="0" w:space="0" w:color="auto"/>
          </w:divBdr>
        </w:div>
        <w:div w:id="460266830">
          <w:marLeft w:val="1166"/>
          <w:marRight w:val="0"/>
          <w:marTop w:val="96"/>
          <w:marBottom w:val="0"/>
          <w:divBdr>
            <w:top w:val="none" w:sz="0" w:space="0" w:color="auto"/>
            <w:left w:val="none" w:sz="0" w:space="0" w:color="auto"/>
            <w:bottom w:val="none" w:sz="0" w:space="0" w:color="auto"/>
            <w:right w:val="none" w:sz="0" w:space="0" w:color="auto"/>
          </w:divBdr>
        </w:div>
        <w:div w:id="1511946170">
          <w:marLeft w:val="1166"/>
          <w:marRight w:val="0"/>
          <w:marTop w:val="96"/>
          <w:marBottom w:val="0"/>
          <w:divBdr>
            <w:top w:val="none" w:sz="0" w:space="0" w:color="auto"/>
            <w:left w:val="none" w:sz="0" w:space="0" w:color="auto"/>
            <w:bottom w:val="none" w:sz="0" w:space="0" w:color="auto"/>
            <w:right w:val="none" w:sz="0" w:space="0" w:color="auto"/>
          </w:divBdr>
        </w:div>
        <w:div w:id="1210462285">
          <w:marLeft w:val="1166"/>
          <w:marRight w:val="0"/>
          <w:marTop w:val="96"/>
          <w:marBottom w:val="0"/>
          <w:divBdr>
            <w:top w:val="none" w:sz="0" w:space="0" w:color="auto"/>
            <w:left w:val="none" w:sz="0" w:space="0" w:color="auto"/>
            <w:bottom w:val="none" w:sz="0" w:space="0" w:color="auto"/>
            <w:right w:val="none" w:sz="0" w:space="0" w:color="auto"/>
          </w:divBdr>
        </w:div>
        <w:div w:id="460923909">
          <w:marLeft w:val="1166"/>
          <w:marRight w:val="0"/>
          <w:marTop w:val="96"/>
          <w:marBottom w:val="0"/>
          <w:divBdr>
            <w:top w:val="none" w:sz="0" w:space="0" w:color="auto"/>
            <w:left w:val="none" w:sz="0" w:space="0" w:color="auto"/>
            <w:bottom w:val="none" w:sz="0" w:space="0" w:color="auto"/>
            <w:right w:val="none" w:sz="0" w:space="0" w:color="auto"/>
          </w:divBdr>
        </w:div>
        <w:div w:id="1885286869">
          <w:marLeft w:val="1166"/>
          <w:marRight w:val="0"/>
          <w:marTop w:val="96"/>
          <w:marBottom w:val="0"/>
          <w:divBdr>
            <w:top w:val="none" w:sz="0" w:space="0" w:color="auto"/>
            <w:left w:val="none" w:sz="0" w:space="0" w:color="auto"/>
            <w:bottom w:val="none" w:sz="0" w:space="0" w:color="auto"/>
            <w:right w:val="none" w:sz="0" w:space="0" w:color="auto"/>
          </w:divBdr>
        </w:div>
      </w:divsChild>
    </w:div>
    <w:div w:id="1452169442">
      <w:bodyDiv w:val="1"/>
      <w:marLeft w:val="0"/>
      <w:marRight w:val="0"/>
      <w:marTop w:val="0"/>
      <w:marBottom w:val="0"/>
      <w:divBdr>
        <w:top w:val="none" w:sz="0" w:space="0" w:color="auto"/>
        <w:left w:val="none" w:sz="0" w:space="0" w:color="auto"/>
        <w:bottom w:val="none" w:sz="0" w:space="0" w:color="auto"/>
        <w:right w:val="none" w:sz="0" w:space="0" w:color="auto"/>
      </w:divBdr>
      <w:divsChild>
        <w:div w:id="2006930012">
          <w:marLeft w:val="547"/>
          <w:marRight w:val="0"/>
          <w:marTop w:val="115"/>
          <w:marBottom w:val="0"/>
          <w:divBdr>
            <w:top w:val="none" w:sz="0" w:space="0" w:color="auto"/>
            <w:left w:val="none" w:sz="0" w:space="0" w:color="auto"/>
            <w:bottom w:val="none" w:sz="0" w:space="0" w:color="auto"/>
            <w:right w:val="none" w:sz="0" w:space="0" w:color="auto"/>
          </w:divBdr>
        </w:div>
        <w:div w:id="1129665557">
          <w:marLeft w:val="547"/>
          <w:marRight w:val="0"/>
          <w:marTop w:val="115"/>
          <w:marBottom w:val="0"/>
          <w:divBdr>
            <w:top w:val="none" w:sz="0" w:space="0" w:color="auto"/>
            <w:left w:val="none" w:sz="0" w:space="0" w:color="auto"/>
            <w:bottom w:val="none" w:sz="0" w:space="0" w:color="auto"/>
            <w:right w:val="none" w:sz="0" w:space="0" w:color="auto"/>
          </w:divBdr>
        </w:div>
        <w:div w:id="1233542681">
          <w:marLeft w:val="547"/>
          <w:marRight w:val="0"/>
          <w:marTop w:val="115"/>
          <w:marBottom w:val="0"/>
          <w:divBdr>
            <w:top w:val="none" w:sz="0" w:space="0" w:color="auto"/>
            <w:left w:val="none" w:sz="0" w:space="0" w:color="auto"/>
            <w:bottom w:val="none" w:sz="0" w:space="0" w:color="auto"/>
            <w:right w:val="none" w:sz="0" w:space="0" w:color="auto"/>
          </w:divBdr>
        </w:div>
        <w:div w:id="174418121">
          <w:marLeft w:val="547"/>
          <w:marRight w:val="0"/>
          <w:marTop w:val="115"/>
          <w:marBottom w:val="0"/>
          <w:divBdr>
            <w:top w:val="none" w:sz="0" w:space="0" w:color="auto"/>
            <w:left w:val="none" w:sz="0" w:space="0" w:color="auto"/>
            <w:bottom w:val="none" w:sz="0" w:space="0" w:color="auto"/>
            <w:right w:val="none" w:sz="0" w:space="0" w:color="auto"/>
          </w:divBdr>
        </w:div>
        <w:div w:id="660500202">
          <w:marLeft w:val="1166"/>
          <w:marRight w:val="0"/>
          <w:marTop w:val="96"/>
          <w:marBottom w:val="0"/>
          <w:divBdr>
            <w:top w:val="none" w:sz="0" w:space="0" w:color="auto"/>
            <w:left w:val="none" w:sz="0" w:space="0" w:color="auto"/>
            <w:bottom w:val="none" w:sz="0" w:space="0" w:color="auto"/>
            <w:right w:val="none" w:sz="0" w:space="0" w:color="auto"/>
          </w:divBdr>
        </w:div>
        <w:div w:id="750201462">
          <w:marLeft w:val="1166"/>
          <w:marRight w:val="0"/>
          <w:marTop w:val="96"/>
          <w:marBottom w:val="0"/>
          <w:divBdr>
            <w:top w:val="none" w:sz="0" w:space="0" w:color="auto"/>
            <w:left w:val="none" w:sz="0" w:space="0" w:color="auto"/>
            <w:bottom w:val="none" w:sz="0" w:space="0" w:color="auto"/>
            <w:right w:val="none" w:sz="0" w:space="0" w:color="auto"/>
          </w:divBdr>
        </w:div>
        <w:div w:id="2087652875">
          <w:marLeft w:val="1166"/>
          <w:marRight w:val="0"/>
          <w:marTop w:val="96"/>
          <w:marBottom w:val="0"/>
          <w:divBdr>
            <w:top w:val="none" w:sz="0" w:space="0" w:color="auto"/>
            <w:left w:val="none" w:sz="0" w:space="0" w:color="auto"/>
            <w:bottom w:val="none" w:sz="0" w:space="0" w:color="auto"/>
            <w:right w:val="none" w:sz="0" w:space="0" w:color="auto"/>
          </w:divBdr>
        </w:div>
        <w:div w:id="1295526306">
          <w:marLeft w:val="1166"/>
          <w:marRight w:val="0"/>
          <w:marTop w:val="96"/>
          <w:marBottom w:val="0"/>
          <w:divBdr>
            <w:top w:val="none" w:sz="0" w:space="0" w:color="auto"/>
            <w:left w:val="none" w:sz="0" w:space="0" w:color="auto"/>
            <w:bottom w:val="none" w:sz="0" w:space="0" w:color="auto"/>
            <w:right w:val="none" w:sz="0" w:space="0" w:color="auto"/>
          </w:divBdr>
        </w:div>
        <w:div w:id="1190681588">
          <w:marLeft w:val="1166"/>
          <w:marRight w:val="0"/>
          <w:marTop w:val="96"/>
          <w:marBottom w:val="0"/>
          <w:divBdr>
            <w:top w:val="none" w:sz="0" w:space="0" w:color="auto"/>
            <w:left w:val="none" w:sz="0" w:space="0" w:color="auto"/>
            <w:bottom w:val="none" w:sz="0" w:space="0" w:color="auto"/>
            <w:right w:val="none" w:sz="0" w:space="0" w:color="auto"/>
          </w:divBdr>
        </w:div>
        <w:div w:id="1103650451">
          <w:marLeft w:val="1166"/>
          <w:marRight w:val="0"/>
          <w:marTop w:val="96"/>
          <w:marBottom w:val="0"/>
          <w:divBdr>
            <w:top w:val="none" w:sz="0" w:space="0" w:color="auto"/>
            <w:left w:val="none" w:sz="0" w:space="0" w:color="auto"/>
            <w:bottom w:val="none" w:sz="0" w:space="0" w:color="auto"/>
            <w:right w:val="none" w:sz="0" w:space="0" w:color="auto"/>
          </w:divBdr>
        </w:div>
      </w:divsChild>
    </w:div>
    <w:div w:id="1456362965">
      <w:bodyDiv w:val="1"/>
      <w:marLeft w:val="0"/>
      <w:marRight w:val="0"/>
      <w:marTop w:val="0"/>
      <w:marBottom w:val="0"/>
      <w:divBdr>
        <w:top w:val="none" w:sz="0" w:space="0" w:color="auto"/>
        <w:left w:val="none" w:sz="0" w:space="0" w:color="auto"/>
        <w:bottom w:val="none" w:sz="0" w:space="0" w:color="auto"/>
        <w:right w:val="none" w:sz="0" w:space="0" w:color="auto"/>
      </w:divBdr>
      <w:divsChild>
        <w:div w:id="1092508317">
          <w:marLeft w:val="547"/>
          <w:marRight w:val="0"/>
          <w:marTop w:val="115"/>
          <w:marBottom w:val="0"/>
          <w:divBdr>
            <w:top w:val="none" w:sz="0" w:space="0" w:color="auto"/>
            <w:left w:val="none" w:sz="0" w:space="0" w:color="auto"/>
            <w:bottom w:val="none" w:sz="0" w:space="0" w:color="auto"/>
            <w:right w:val="none" w:sz="0" w:space="0" w:color="auto"/>
          </w:divBdr>
        </w:div>
        <w:div w:id="1363893831">
          <w:marLeft w:val="547"/>
          <w:marRight w:val="0"/>
          <w:marTop w:val="115"/>
          <w:marBottom w:val="0"/>
          <w:divBdr>
            <w:top w:val="none" w:sz="0" w:space="0" w:color="auto"/>
            <w:left w:val="none" w:sz="0" w:space="0" w:color="auto"/>
            <w:bottom w:val="none" w:sz="0" w:space="0" w:color="auto"/>
            <w:right w:val="none" w:sz="0" w:space="0" w:color="auto"/>
          </w:divBdr>
        </w:div>
        <w:div w:id="1981836976">
          <w:marLeft w:val="547"/>
          <w:marRight w:val="0"/>
          <w:marTop w:val="115"/>
          <w:marBottom w:val="0"/>
          <w:divBdr>
            <w:top w:val="none" w:sz="0" w:space="0" w:color="auto"/>
            <w:left w:val="none" w:sz="0" w:space="0" w:color="auto"/>
            <w:bottom w:val="none" w:sz="0" w:space="0" w:color="auto"/>
            <w:right w:val="none" w:sz="0" w:space="0" w:color="auto"/>
          </w:divBdr>
        </w:div>
        <w:div w:id="98526274">
          <w:marLeft w:val="547"/>
          <w:marRight w:val="0"/>
          <w:marTop w:val="115"/>
          <w:marBottom w:val="0"/>
          <w:divBdr>
            <w:top w:val="none" w:sz="0" w:space="0" w:color="auto"/>
            <w:left w:val="none" w:sz="0" w:space="0" w:color="auto"/>
            <w:bottom w:val="none" w:sz="0" w:space="0" w:color="auto"/>
            <w:right w:val="none" w:sz="0" w:space="0" w:color="auto"/>
          </w:divBdr>
        </w:div>
      </w:divsChild>
    </w:div>
    <w:div w:id="1457525350">
      <w:bodyDiv w:val="1"/>
      <w:marLeft w:val="0"/>
      <w:marRight w:val="0"/>
      <w:marTop w:val="0"/>
      <w:marBottom w:val="0"/>
      <w:divBdr>
        <w:top w:val="none" w:sz="0" w:space="0" w:color="auto"/>
        <w:left w:val="none" w:sz="0" w:space="0" w:color="auto"/>
        <w:bottom w:val="none" w:sz="0" w:space="0" w:color="auto"/>
        <w:right w:val="none" w:sz="0" w:space="0" w:color="auto"/>
      </w:divBdr>
      <w:divsChild>
        <w:div w:id="371468291">
          <w:marLeft w:val="547"/>
          <w:marRight w:val="0"/>
          <w:marTop w:val="106"/>
          <w:marBottom w:val="0"/>
          <w:divBdr>
            <w:top w:val="none" w:sz="0" w:space="0" w:color="auto"/>
            <w:left w:val="none" w:sz="0" w:space="0" w:color="auto"/>
            <w:bottom w:val="none" w:sz="0" w:space="0" w:color="auto"/>
            <w:right w:val="none" w:sz="0" w:space="0" w:color="auto"/>
          </w:divBdr>
        </w:div>
        <w:div w:id="169834166">
          <w:marLeft w:val="1166"/>
          <w:marRight w:val="0"/>
          <w:marTop w:val="91"/>
          <w:marBottom w:val="0"/>
          <w:divBdr>
            <w:top w:val="none" w:sz="0" w:space="0" w:color="auto"/>
            <w:left w:val="none" w:sz="0" w:space="0" w:color="auto"/>
            <w:bottom w:val="none" w:sz="0" w:space="0" w:color="auto"/>
            <w:right w:val="none" w:sz="0" w:space="0" w:color="auto"/>
          </w:divBdr>
        </w:div>
        <w:div w:id="1515150608">
          <w:marLeft w:val="1166"/>
          <w:marRight w:val="0"/>
          <w:marTop w:val="91"/>
          <w:marBottom w:val="0"/>
          <w:divBdr>
            <w:top w:val="none" w:sz="0" w:space="0" w:color="auto"/>
            <w:left w:val="none" w:sz="0" w:space="0" w:color="auto"/>
            <w:bottom w:val="none" w:sz="0" w:space="0" w:color="auto"/>
            <w:right w:val="none" w:sz="0" w:space="0" w:color="auto"/>
          </w:divBdr>
        </w:div>
        <w:div w:id="1685671643">
          <w:marLeft w:val="1166"/>
          <w:marRight w:val="0"/>
          <w:marTop w:val="91"/>
          <w:marBottom w:val="0"/>
          <w:divBdr>
            <w:top w:val="none" w:sz="0" w:space="0" w:color="auto"/>
            <w:left w:val="none" w:sz="0" w:space="0" w:color="auto"/>
            <w:bottom w:val="none" w:sz="0" w:space="0" w:color="auto"/>
            <w:right w:val="none" w:sz="0" w:space="0" w:color="auto"/>
          </w:divBdr>
        </w:div>
        <w:div w:id="1101529286">
          <w:marLeft w:val="1166"/>
          <w:marRight w:val="0"/>
          <w:marTop w:val="91"/>
          <w:marBottom w:val="0"/>
          <w:divBdr>
            <w:top w:val="none" w:sz="0" w:space="0" w:color="auto"/>
            <w:left w:val="none" w:sz="0" w:space="0" w:color="auto"/>
            <w:bottom w:val="none" w:sz="0" w:space="0" w:color="auto"/>
            <w:right w:val="none" w:sz="0" w:space="0" w:color="auto"/>
          </w:divBdr>
        </w:div>
        <w:div w:id="1116751206">
          <w:marLeft w:val="1166"/>
          <w:marRight w:val="0"/>
          <w:marTop w:val="91"/>
          <w:marBottom w:val="0"/>
          <w:divBdr>
            <w:top w:val="none" w:sz="0" w:space="0" w:color="auto"/>
            <w:left w:val="none" w:sz="0" w:space="0" w:color="auto"/>
            <w:bottom w:val="none" w:sz="0" w:space="0" w:color="auto"/>
            <w:right w:val="none" w:sz="0" w:space="0" w:color="auto"/>
          </w:divBdr>
        </w:div>
        <w:div w:id="1692606555">
          <w:marLeft w:val="1166"/>
          <w:marRight w:val="0"/>
          <w:marTop w:val="91"/>
          <w:marBottom w:val="0"/>
          <w:divBdr>
            <w:top w:val="none" w:sz="0" w:space="0" w:color="auto"/>
            <w:left w:val="none" w:sz="0" w:space="0" w:color="auto"/>
            <w:bottom w:val="none" w:sz="0" w:space="0" w:color="auto"/>
            <w:right w:val="none" w:sz="0" w:space="0" w:color="auto"/>
          </w:divBdr>
        </w:div>
        <w:div w:id="1371683552">
          <w:marLeft w:val="1166"/>
          <w:marRight w:val="0"/>
          <w:marTop w:val="91"/>
          <w:marBottom w:val="0"/>
          <w:divBdr>
            <w:top w:val="none" w:sz="0" w:space="0" w:color="auto"/>
            <w:left w:val="none" w:sz="0" w:space="0" w:color="auto"/>
            <w:bottom w:val="none" w:sz="0" w:space="0" w:color="auto"/>
            <w:right w:val="none" w:sz="0" w:space="0" w:color="auto"/>
          </w:divBdr>
        </w:div>
        <w:div w:id="1211190762">
          <w:marLeft w:val="1166"/>
          <w:marRight w:val="0"/>
          <w:marTop w:val="91"/>
          <w:marBottom w:val="0"/>
          <w:divBdr>
            <w:top w:val="none" w:sz="0" w:space="0" w:color="auto"/>
            <w:left w:val="none" w:sz="0" w:space="0" w:color="auto"/>
            <w:bottom w:val="none" w:sz="0" w:space="0" w:color="auto"/>
            <w:right w:val="none" w:sz="0" w:space="0" w:color="auto"/>
          </w:divBdr>
        </w:div>
        <w:div w:id="993147227">
          <w:marLeft w:val="1166"/>
          <w:marRight w:val="0"/>
          <w:marTop w:val="91"/>
          <w:marBottom w:val="0"/>
          <w:divBdr>
            <w:top w:val="none" w:sz="0" w:space="0" w:color="auto"/>
            <w:left w:val="none" w:sz="0" w:space="0" w:color="auto"/>
            <w:bottom w:val="none" w:sz="0" w:space="0" w:color="auto"/>
            <w:right w:val="none" w:sz="0" w:space="0" w:color="auto"/>
          </w:divBdr>
        </w:div>
        <w:div w:id="2051152313">
          <w:marLeft w:val="1166"/>
          <w:marRight w:val="0"/>
          <w:marTop w:val="91"/>
          <w:marBottom w:val="0"/>
          <w:divBdr>
            <w:top w:val="none" w:sz="0" w:space="0" w:color="auto"/>
            <w:left w:val="none" w:sz="0" w:space="0" w:color="auto"/>
            <w:bottom w:val="none" w:sz="0" w:space="0" w:color="auto"/>
            <w:right w:val="none" w:sz="0" w:space="0" w:color="auto"/>
          </w:divBdr>
        </w:div>
      </w:divsChild>
    </w:div>
    <w:div w:id="1459685372">
      <w:bodyDiv w:val="1"/>
      <w:marLeft w:val="0"/>
      <w:marRight w:val="0"/>
      <w:marTop w:val="0"/>
      <w:marBottom w:val="0"/>
      <w:divBdr>
        <w:top w:val="none" w:sz="0" w:space="0" w:color="auto"/>
        <w:left w:val="none" w:sz="0" w:space="0" w:color="auto"/>
        <w:bottom w:val="none" w:sz="0" w:space="0" w:color="auto"/>
        <w:right w:val="none" w:sz="0" w:space="0" w:color="auto"/>
      </w:divBdr>
      <w:divsChild>
        <w:div w:id="2037582059">
          <w:marLeft w:val="547"/>
          <w:marRight w:val="0"/>
          <w:marTop w:val="115"/>
          <w:marBottom w:val="0"/>
          <w:divBdr>
            <w:top w:val="none" w:sz="0" w:space="0" w:color="auto"/>
            <w:left w:val="none" w:sz="0" w:space="0" w:color="auto"/>
            <w:bottom w:val="none" w:sz="0" w:space="0" w:color="auto"/>
            <w:right w:val="none" w:sz="0" w:space="0" w:color="auto"/>
          </w:divBdr>
        </w:div>
        <w:div w:id="815292785">
          <w:marLeft w:val="547"/>
          <w:marRight w:val="0"/>
          <w:marTop w:val="115"/>
          <w:marBottom w:val="0"/>
          <w:divBdr>
            <w:top w:val="none" w:sz="0" w:space="0" w:color="auto"/>
            <w:left w:val="none" w:sz="0" w:space="0" w:color="auto"/>
            <w:bottom w:val="none" w:sz="0" w:space="0" w:color="auto"/>
            <w:right w:val="none" w:sz="0" w:space="0" w:color="auto"/>
          </w:divBdr>
        </w:div>
        <w:div w:id="1054160486">
          <w:marLeft w:val="547"/>
          <w:marRight w:val="0"/>
          <w:marTop w:val="115"/>
          <w:marBottom w:val="0"/>
          <w:divBdr>
            <w:top w:val="none" w:sz="0" w:space="0" w:color="auto"/>
            <w:left w:val="none" w:sz="0" w:space="0" w:color="auto"/>
            <w:bottom w:val="none" w:sz="0" w:space="0" w:color="auto"/>
            <w:right w:val="none" w:sz="0" w:space="0" w:color="auto"/>
          </w:divBdr>
        </w:div>
        <w:div w:id="1961841278">
          <w:marLeft w:val="547"/>
          <w:marRight w:val="0"/>
          <w:marTop w:val="115"/>
          <w:marBottom w:val="0"/>
          <w:divBdr>
            <w:top w:val="none" w:sz="0" w:space="0" w:color="auto"/>
            <w:left w:val="none" w:sz="0" w:space="0" w:color="auto"/>
            <w:bottom w:val="none" w:sz="0" w:space="0" w:color="auto"/>
            <w:right w:val="none" w:sz="0" w:space="0" w:color="auto"/>
          </w:divBdr>
        </w:div>
      </w:divsChild>
    </w:div>
    <w:div w:id="1461410951">
      <w:bodyDiv w:val="1"/>
      <w:marLeft w:val="0"/>
      <w:marRight w:val="0"/>
      <w:marTop w:val="0"/>
      <w:marBottom w:val="0"/>
      <w:divBdr>
        <w:top w:val="none" w:sz="0" w:space="0" w:color="auto"/>
        <w:left w:val="none" w:sz="0" w:space="0" w:color="auto"/>
        <w:bottom w:val="none" w:sz="0" w:space="0" w:color="auto"/>
        <w:right w:val="none" w:sz="0" w:space="0" w:color="auto"/>
      </w:divBdr>
      <w:divsChild>
        <w:div w:id="1098871853">
          <w:marLeft w:val="547"/>
          <w:marRight w:val="0"/>
          <w:marTop w:val="106"/>
          <w:marBottom w:val="0"/>
          <w:divBdr>
            <w:top w:val="none" w:sz="0" w:space="0" w:color="auto"/>
            <w:left w:val="none" w:sz="0" w:space="0" w:color="auto"/>
            <w:bottom w:val="none" w:sz="0" w:space="0" w:color="auto"/>
            <w:right w:val="none" w:sz="0" w:space="0" w:color="auto"/>
          </w:divBdr>
        </w:div>
        <w:div w:id="515576855">
          <w:marLeft w:val="547"/>
          <w:marRight w:val="0"/>
          <w:marTop w:val="106"/>
          <w:marBottom w:val="0"/>
          <w:divBdr>
            <w:top w:val="none" w:sz="0" w:space="0" w:color="auto"/>
            <w:left w:val="none" w:sz="0" w:space="0" w:color="auto"/>
            <w:bottom w:val="none" w:sz="0" w:space="0" w:color="auto"/>
            <w:right w:val="none" w:sz="0" w:space="0" w:color="auto"/>
          </w:divBdr>
        </w:div>
        <w:div w:id="870729891">
          <w:marLeft w:val="547"/>
          <w:marRight w:val="0"/>
          <w:marTop w:val="106"/>
          <w:marBottom w:val="0"/>
          <w:divBdr>
            <w:top w:val="none" w:sz="0" w:space="0" w:color="auto"/>
            <w:left w:val="none" w:sz="0" w:space="0" w:color="auto"/>
            <w:bottom w:val="none" w:sz="0" w:space="0" w:color="auto"/>
            <w:right w:val="none" w:sz="0" w:space="0" w:color="auto"/>
          </w:divBdr>
        </w:div>
        <w:div w:id="996688259">
          <w:marLeft w:val="547"/>
          <w:marRight w:val="0"/>
          <w:marTop w:val="106"/>
          <w:marBottom w:val="0"/>
          <w:divBdr>
            <w:top w:val="none" w:sz="0" w:space="0" w:color="auto"/>
            <w:left w:val="none" w:sz="0" w:space="0" w:color="auto"/>
            <w:bottom w:val="none" w:sz="0" w:space="0" w:color="auto"/>
            <w:right w:val="none" w:sz="0" w:space="0" w:color="auto"/>
          </w:divBdr>
        </w:div>
      </w:divsChild>
    </w:div>
    <w:div w:id="1465584511">
      <w:bodyDiv w:val="1"/>
      <w:marLeft w:val="0"/>
      <w:marRight w:val="0"/>
      <w:marTop w:val="0"/>
      <w:marBottom w:val="0"/>
      <w:divBdr>
        <w:top w:val="none" w:sz="0" w:space="0" w:color="auto"/>
        <w:left w:val="none" w:sz="0" w:space="0" w:color="auto"/>
        <w:bottom w:val="none" w:sz="0" w:space="0" w:color="auto"/>
        <w:right w:val="none" w:sz="0" w:space="0" w:color="auto"/>
      </w:divBdr>
      <w:divsChild>
        <w:div w:id="235356910">
          <w:marLeft w:val="547"/>
          <w:marRight w:val="0"/>
          <w:marTop w:val="115"/>
          <w:marBottom w:val="0"/>
          <w:divBdr>
            <w:top w:val="none" w:sz="0" w:space="0" w:color="auto"/>
            <w:left w:val="none" w:sz="0" w:space="0" w:color="auto"/>
            <w:bottom w:val="none" w:sz="0" w:space="0" w:color="auto"/>
            <w:right w:val="none" w:sz="0" w:space="0" w:color="auto"/>
          </w:divBdr>
        </w:div>
        <w:div w:id="1061320378">
          <w:marLeft w:val="547"/>
          <w:marRight w:val="0"/>
          <w:marTop w:val="115"/>
          <w:marBottom w:val="0"/>
          <w:divBdr>
            <w:top w:val="none" w:sz="0" w:space="0" w:color="auto"/>
            <w:left w:val="none" w:sz="0" w:space="0" w:color="auto"/>
            <w:bottom w:val="none" w:sz="0" w:space="0" w:color="auto"/>
            <w:right w:val="none" w:sz="0" w:space="0" w:color="auto"/>
          </w:divBdr>
        </w:div>
        <w:div w:id="1886529554">
          <w:marLeft w:val="547"/>
          <w:marRight w:val="0"/>
          <w:marTop w:val="115"/>
          <w:marBottom w:val="0"/>
          <w:divBdr>
            <w:top w:val="none" w:sz="0" w:space="0" w:color="auto"/>
            <w:left w:val="none" w:sz="0" w:space="0" w:color="auto"/>
            <w:bottom w:val="none" w:sz="0" w:space="0" w:color="auto"/>
            <w:right w:val="none" w:sz="0" w:space="0" w:color="auto"/>
          </w:divBdr>
        </w:div>
      </w:divsChild>
    </w:div>
    <w:div w:id="1465999898">
      <w:bodyDiv w:val="1"/>
      <w:marLeft w:val="0"/>
      <w:marRight w:val="0"/>
      <w:marTop w:val="0"/>
      <w:marBottom w:val="0"/>
      <w:divBdr>
        <w:top w:val="none" w:sz="0" w:space="0" w:color="auto"/>
        <w:left w:val="none" w:sz="0" w:space="0" w:color="auto"/>
        <w:bottom w:val="none" w:sz="0" w:space="0" w:color="auto"/>
        <w:right w:val="none" w:sz="0" w:space="0" w:color="auto"/>
      </w:divBdr>
      <w:divsChild>
        <w:div w:id="1248807381">
          <w:marLeft w:val="547"/>
          <w:marRight w:val="0"/>
          <w:marTop w:val="115"/>
          <w:marBottom w:val="0"/>
          <w:divBdr>
            <w:top w:val="none" w:sz="0" w:space="0" w:color="auto"/>
            <w:left w:val="none" w:sz="0" w:space="0" w:color="auto"/>
            <w:bottom w:val="none" w:sz="0" w:space="0" w:color="auto"/>
            <w:right w:val="none" w:sz="0" w:space="0" w:color="auto"/>
          </w:divBdr>
        </w:div>
        <w:div w:id="230623277">
          <w:marLeft w:val="1166"/>
          <w:marRight w:val="0"/>
          <w:marTop w:val="96"/>
          <w:marBottom w:val="0"/>
          <w:divBdr>
            <w:top w:val="none" w:sz="0" w:space="0" w:color="auto"/>
            <w:left w:val="none" w:sz="0" w:space="0" w:color="auto"/>
            <w:bottom w:val="none" w:sz="0" w:space="0" w:color="auto"/>
            <w:right w:val="none" w:sz="0" w:space="0" w:color="auto"/>
          </w:divBdr>
        </w:div>
        <w:div w:id="559630673">
          <w:marLeft w:val="1166"/>
          <w:marRight w:val="0"/>
          <w:marTop w:val="96"/>
          <w:marBottom w:val="0"/>
          <w:divBdr>
            <w:top w:val="none" w:sz="0" w:space="0" w:color="auto"/>
            <w:left w:val="none" w:sz="0" w:space="0" w:color="auto"/>
            <w:bottom w:val="none" w:sz="0" w:space="0" w:color="auto"/>
            <w:right w:val="none" w:sz="0" w:space="0" w:color="auto"/>
          </w:divBdr>
        </w:div>
        <w:div w:id="1172724379">
          <w:marLeft w:val="1166"/>
          <w:marRight w:val="0"/>
          <w:marTop w:val="96"/>
          <w:marBottom w:val="0"/>
          <w:divBdr>
            <w:top w:val="none" w:sz="0" w:space="0" w:color="auto"/>
            <w:left w:val="none" w:sz="0" w:space="0" w:color="auto"/>
            <w:bottom w:val="none" w:sz="0" w:space="0" w:color="auto"/>
            <w:right w:val="none" w:sz="0" w:space="0" w:color="auto"/>
          </w:divBdr>
        </w:div>
        <w:div w:id="458884702">
          <w:marLeft w:val="1166"/>
          <w:marRight w:val="0"/>
          <w:marTop w:val="96"/>
          <w:marBottom w:val="0"/>
          <w:divBdr>
            <w:top w:val="none" w:sz="0" w:space="0" w:color="auto"/>
            <w:left w:val="none" w:sz="0" w:space="0" w:color="auto"/>
            <w:bottom w:val="none" w:sz="0" w:space="0" w:color="auto"/>
            <w:right w:val="none" w:sz="0" w:space="0" w:color="auto"/>
          </w:divBdr>
        </w:div>
      </w:divsChild>
    </w:div>
    <w:div w:id="1469082601">
      <w:bodyDiv w:val="1"/>
      <w:marLeft w:val="0"/>
      <w:marRight w:val="0"/>
      <w:marTop w:val="0"/>
      <w:marBottom w:val="0"/>
      <w:divBdr>
        <w:top w:val="none" w:sz="0" w:space="0" w:color="auto"/>
        <w:left w:val="none" w:sz="0" w:space="0" w:color="auto"/>
        <w:bottom w:val="none" w:sz="0" w:space="0" w:color="auto"/>
        <w:right w:val="none" w:sz="0" w:space="0" w:color="auto"/>
      </w:divBdr>
      <w:divsChild>
        <w:div w:id="1015502030">
          <w:marLeft w:val="547"/>
          <w:marRight w:val="0"/>
          <w:marTop w:val="96"/>
          <w:marBottom w:val="0"/>
          <w:divBdr>
            <w:top w:val="none" w:sz="0" w:space="0" w:color="auto"/>
            <w:left w:val="none" w:sz="0" w:space="0" w:color="auto"/>
            <w:bottom w:val="none" w:sz="0" w:space="0" w:color="auto"/>
            <w:right w:val="none" w:sz="0" w:space="0" w:color="auto"/>
          </w:divBdr>
        </w:div>
        <w:div w:id="221066759">
          <w:marLeft w:val="1166"/>
          <w:marRight w:val="0"/>
          <w:marTop w:val="82"/>
          <w:marBottom w:val="0"/>
          <w:divBdr>
            <w:top w:val="none" w:sz="0" w:space="0" w:color="auto"/>
            <w:left w:val="none" w:sz="0" w:space="0" w:color="auto"/>
            <w:bottom w:val="none" w:sz="0" w:space="0" w:color="auto"/>
            <w:right w:val="none" w:sz="0" w:space="0" w:color="auto"/>
          </w:divBdr>
        </w:div>
        <w:div w:id="822746067">
          <w:marLeft w:val="1166"/>
          <w:marRight w:val="0"/>
          <w:marTop w:val="82"/>
          <w:marBottom w:val="0"/>
          <w:divBdr>
            <w:top w:val="none" w:sz="0" w:space="0" w:color="auto"/>
            <w:left w:val="none" w:sz="0" w:space="0" w:color="auto"/>
            <w:bottom w:val="none" w:sz="0" w:space="0" w:color="auto"/>
            <w:right w:val="none" w:sz="0" w:space="0" w:color="auto"/>
          </w:divBdr>
        </w:div>
        <w:div w:id="277496180">
          <w:marLeft w:val="1166"/>
          <w:marRight w:val="0"/>
          <w:marTop w:val="82"/>
          <w:marBottom w:val="0"/>
          <w:divBdr>
            <w:top w:val="none" w:sz="0" w:space="0" w:color="auto"/>
            <w:left w:val="none" w:sz="0" w:space="0" w:color="auto"/>
            <w:bottom w:val="none" w:sz="0" w:space="0" w:color="auto"/>
            <w:right w:val="none" w:sz="0" w:space="0" w:color="auto"/>
          </w:divBdr>
        </w:div>
        <w:div w:id="410156242">
          <w:marLeft w:val="1166"/>
          <w:marRight w:val="0"/>
          <w:marTop w:val="82"/>
          <w:marBottom w:val="0"/>
          <w:divBdr>
            <w:top w:val="none" w:sz="0" w:space="0" w:color="auto"/>
            <w:left w:val="none" w:sz="0" w:space="0" w:color="auto"/>
            <w:bottom w:val="none" w:sz="0" w:space="0" w:color="auto"/>
            <w:right w:val="none" w:sz="0" w:space="0" w:color="auto"/>
          </w:divBdr>
        </w:div>
        <w:div w:id="826282820">
          <w:marLeft w:val="1166"/>
          <w:marRight w:val="0"/>
          <w:marTop w:val="82"/>
          <w:marBottom w:val="0"/>
          <w:divBdr>
            <w:top w:val="none" w:sz="0" w:space="0" w:color="auto"/>
            <w:left w:val="none" w:sz="0" w:space="0" w:color="auto"/>
            <w:bottom w:val="none" w:sz="0" w:space="0" w:color="auto"/>
            <w:right w:val="none" w:sz="0" w:space="0" w:color="auto"/>
          </w:divBdr>
        </w:div>
        <w:div w:id="868488355">
          <w:marLeft w:val="1166"/>
          <w:marRight w:val="0"/>
          <w:marTop w:val="82"/>
          <w:marBottom w:val="0"/>
          <w:divBdr>
            <w:top w:val="none" w:sz="0" w:space="0" w:color="auto"/>
            <w:left w:val="none" w:sz="0" w:space="0" w:color="auto"/>
            <w:bottom w:val="none" w:sz="0" w:space="0" w:color="auto"/>
            <w:right w:val="none" w:sz="0" w:space="0" w:color="auto"/>
          </w:divBdr>
        </w:div>
        <w:div w:id="1172062519">
          <w:marLeft w:val="1166"/>
          <w:marRight w:val="0"/>
          <w:marTop w:val="82"/>
          <w:marBottom w:val="0"/>
          <w:divBdr>
            <w:top w:val="none" w:sz="0" w:space="0" w:color="auto"/>
            <w:left w:val="none" w:sz="0" w:space="0" w:color="auto"/>
            <w:bottom w:val="none" w:sz="0" w:space="0" w:color="auto"/>
            <w:right w:val="none" w:sz="0" w:space="0" w:color="auto"/>
          </w:divBdr>
        </w:div>
        <w:div w:id="1854414475">
          <w:marLeft w:val="1166"/>
          <w:marRight w:val="0"/>
          <w:marTop w:val="82"/>
          <w:marBottom w:val="0"/>
          <w:divBdr>
            <w:top w:val="none" w:sz="0" w:space="0" w:color="auto"/>
            <w:left w:val="none" w:sz="0" w:space="0" w:color="auto"/>
            <w:bottom w:val="none" w:sz="0" w:space="0" w:color="auto"/>
            <w:right w:val="none" w:sz="0" w:space="0" w:color="auto"/>
          </w:divBdr>
        </w:div>
        <w:div w:id="1541629914">
          <w:marLeft w:val="1166"/>
          <w:marRight w:val="0"/>
          <w:marTop w:val="82"/>
          <w:marBottom w:val="0"/>
          <w:divBdr>
            <w:top w:val="none" w:sz="0" w:space="0" w:color="auto"/>
            <w:left w:val="none" w:sz="0" w:space="0" w:color="auto"/>
            <w:bottom w:val="none" w:sz="0" w:space="0" w:color="auto"/>
            <w:right w:val="none" w:sz="0" w:space="0" w:color="auto"/>
          </w:divBdr>
        </w:div>
        <w:div w:id="821586070">
          <w:marLeft w:val="1166"/>
          <w:marRight w:val="0"/>
          <w:marTop w:val="82"/>
          <w:marBottom w:val="0"/>
          <w:divBdr>
            <w:top w:val="none" w:sz="0" w:space="0" w:color="auto"/>
            <w:left w:val="none" w:sz="0" w:space="0" w:color="auto"/>
            <w:bottom w:val="none" w:sz="0" w:space="0" w:color="auto"/>
            <w:right w:val="none" w:sz="0" w:space="0" w:color="auto"/>
          </w:divBdr>
        </w:div>
      </w:divsChild>
    </w:div>
    <w:div w:id="1477336104">
      <w:bodyDiv w:val="1"/>
      <w:marLeft w:val="0"/>
      <w:marRight w:val="0"/>
      <w:marTop w:val="0"/>
      <w:marBottom w:val="0"/>
      <w:divBdr>
        <w:top w:val="none" w:sz="0" w:space="0" w:color="auto"/>
        <w:left w:val="none" w:sz="0" w:space="0" w:color="auto"/>
        <w:bottom w:val="none" w:sz="0" w:space="0" w:color="auto"/>
        <w:right w:val="none" w:sz="0" w:space="0" w:color="auto"/>
      </w:divBdr>
      <w:divsChild>
        <w:div w:id="1846287773">
          <w:marLeft w:val="547"/>
          <w:marRight w:val="0"/>
          <w:marTop w:val="115"/>
          <w:marBottom w:val="0"/>
          <w:divBdr>
            <w:top w:val="none" w:sz="0" w:space="0" w:color="auto"/>
            <w:left w:val="none" w:sz="0" w:space="0" w:color="auto"/>
            <w:bottom w:val="none" w:sz="0" w:space="0" w:color="auto"/>
            <w:right w:val="none" w:sz="0" w:space="0" w:color="auto"/>
          </w:divBdr>
        </w:div>
        <w:div w:id="660960518">
          <w:marLeft w:val="547"/>
          <w:marRight w:val="0"/>
          <w:marTop w:val="115"/>
          <w:marBottom w:val="0"/>
          <w:divBdr>
            <w:top w:val="none" w:sz="0" w:space="0" w:color="auto"/>
            <w:left w:val="none" w:sz="0" w:space="0" w:color="auto"/>
            <w:bottom w:val="none" w:sz="0" w:space="0" w:color="auto"/>
            <w:right w:val="none" w:sz="0" w:space="0" w:color="auto"/>
          </w:divBdr>
        </w:div>
        <w:div w:id="440153636">
          <w:marLeft w:val="547"/>
          <w:marRight w:val="0"/>
          <w:marTop w:val="115"/>
          <w:marBottom w:val="0"/>
          <w:divBdr>
            <w:top w:val="none" w:sz="0" w:space="0" w:color="auto"/>
            <w:left w:val="none" w:sz="0" w:space="0" w:color="auto"/>
            <w:bottom w:val="none" w:sz="0" w:space="0" w:color="auto"/>
            <w:right w:val="none" w:sz="0" w:space="0" w:color="auto"/>
          </w:divBdr>
        </w:div>
        <w:div w:id="295765024">
          <w:marLeft w:val="547"/>
          <w:marRight w:val="0"/>
          <w:marTop w:val="115"/>
          <w:marBottom w:val="0"/>
          <w:divBdr>
            <w:top w:val="none" w:sz="0" w:space="0" w:color="auto"/>
            <w:left w:val="none" w:sz="0" w:space="0" w:color="auto"/>
            <w:bottom w:val="none" w:sz="0" w:space="0" w:color="auto"/>
            <w:right w:val="none" w:sz="0" w:space="0" w:color="auto"/>
          </w:divBdr>
        </w:div>
      </w:divsChild>
    </w:div>
    <w:div w:id="1480338874">
      <w:bodyDiv w:val="1"/>
      <w:marLeft w:val="0"/>
      <w:marRight w:val="0"/>
      <w:marTop w:val="0"/>
      <w:marBottom w:val="0"/>
      <w:divBdr>
        <w:top w:val="none" w:sz="0" w:space="0" w:color="auto"/>
        <w:left w:val="none" w:sz="0" w:space="0" w:color="auto"/>
        <w:bottom w:val="none" w:sz="0" w:space="0" w:color="auto"/>
        <w:right w:val="none" w:sz="0" w:space="0" w:color="auto"/>
      </w:divBdr>
      <w:divsChild>
        <w:div w:id="1023703560">
          <w:marLeft w:val="547"/>
          <w:marRight w:val="0"/>
          <w:marTop w:val="115"/>
          <w:marBottom w:val="0"/>
          <w:divBdr>
            <w:top w:val="none" w:sz="0" w:space="0" w:color="auto"/>
            <w:left w:val="none" w:sz="0" w:space="0" w:color="auto"/>
            <w:bottom w:val="none" w:sz="0" w:space="0" w:color="auto"/>
            <w:right w:val="none" w:sz="0" w:space="0" w:color="auto"/>
          </w:divBdr>
        </w:div>
        <w:div w:id="1136529128">
          <w:marLeft w:val="547"/>
          <w:marRight w:val="0"/>
          <w:marTop w:val="115"/>
          <w:marBottom w:val="0"/>
          <w:divBdr>
            <w:top w:val="none" w:sz="0" w:space="0" w:color="auto"/>
            <w:left w:val="none" w:sz="0" w:space="0" w:color="auto"/>
            <w:bottom w:val="none" w:sz="0" w:space="0" w:color="auto"/>
            <w:right w:val="none" w:sz="0" w:space="0" w:color="auto"/>
          </w:divBdr>
        </w:div>
        <w:div w:id="1426609597">
          <w:marLeft w:val="547"/>
          <w:marRight w:val="0"/>
          <w:marTop w:val="115"/>
          <w:marBottom w:val="0"/>
          <w:divBdr>
            <w:top w:val="none" w:sz="0" w:space="0" w:color="auto"/>
            <w:left w:val="none" w:sz="0" w:space="0" w:color="auto"/>
            <w:bottom w:val="none" w:sz="0" w:space="0" w:color="auto"/>
            <w:right w:val="none" w:sz="0" w:space="0" w:color="auto"/>
          </w:divBdr>
        </w:div>
      </w:divsChild>
    </w:div>
    <w:div w:id="1490320646">
      <w:bodyDiv w:val="1"/>
      <w:marLeft w:val="0"/>
      <w:marRight w:val="0"/>
      <w:marTop w:val="0"/>
      <w:marBottom w:val="0"/>
      <w:divBdr>
        <w:top w:val="none" w:sz="0" w:space="0" w:color="auto"/>
        <w:left w:val="none" w:sz="0" w:space="0" w:color="auto"/>
        <w:bottom w:val="none" w:sz="0" w:space="0" w:color="auto"/>
        <w:right w:val="none" w:sz="0" w:space="0" w:color="auto"/>
      </w:divBdr>
    </w:div>
    <w:div w:id="1490713537">
      <w:bodyDiv w:val="1"/>
      <w:marLeft w:val="0"/>
      <w:marRight w:val="0"/>
      <w:marTop w:val="0"/>
      <w:marBottom w:val="0"/>
      <w:divBdr>
        <w:top w:val="none" w:sz="0" w:space="0" w:color="auto"/>
        <w:left w:val="none" w:sz="0" w:space="0" w:color="auto"/>
        <w:bottom w:val="none" w:sz="0" w:space="0" w:color="auto"/>
        <w:right w:val="none" w:sz="0" w:space="0" w:color="auto"/>
      </w:divBdr>
      <w:divsChild>
        <w:div w:id="453787762">
          <w:marLeft w:val="547"/>
          <w:marRight w:val="0"/>
          <w:marTop w:val="115"/>
          <w:marBottom w:val="0"/>
          <w:divBdr>
            <w:top w:val="none" w:sz="0" w:space="0" w:color="auto"/>
            <w:left w:val="none" w:sz="0" w:space="0" w:color="auto"/>
            <w:bottom w:val="none" w:sz="0" w:space="0" w:color="auto"/>
            <w:right w:val="none" w:sz="0" w:space="0" w:color="auto"/>
          </w:divBdr>
        </w:div>
        <w:div w:id="1628391027">
          <w:marLeft w:val="1166"/>
          <w:marRight w:val="0"/>
          <w:marTop w:val="96"/>
          <w:marBottom w:val="0"/>
          <w:divBdr>
            <w:top w:val="none" w:sz="0" w:space="0" w:color="auto"/>
            <w:left w:val="none" w:sz="0" w:space="0" w:color="auto"/>
            <w:bottom w:val="none" w:sz="0" w:space="0" w:color="auto"/>
            <w:right w:val="none" w:sz="0" w:space="0" w:color="auto"/>
          </w:divBdr>
        </w:div>
        <w:div w:id="1445030789">
          <w:marLeft w:val="1166"/>
          <w:marRight w:val="0"/>
          <w:marTop w:val="96"/>
          <w:marBottom w:val="0"/>
          <w:divBdr>
            <w:top w:val="none" w:sz="0" w:space="0" w:color="auto"/>
            <w:left w:val="none" w:sz="0" w:space="0" w:color="auto"/>
            <w:bottom w:val="none" w:sz="0" w:space="0" w:color="auto"/>
            <w:right w:val="none" w:sz="0" w:space="0" w:color="auto"/>
          </w:divBdr>
        </w:div>
        <w:div w:id="1810975105">
          <w:marLeft w:val="1166"/>
          <w:marRight w:val="0"/>
          <w:marTop w:val="96"/>
          <w:marBottom w:val="0"/>
          <w:divBdr>
            <w:top w:val="none" w:sz="0" w:space="0" w:color="auto"/>
            <w:left w:val="none" w:sz="0" w:space="0" w:color="auto"/>
            <w:bottom w:val="none" w:sz="0" w:space="0" w:color="auto"/>
            <w:right w:val="none" w:sz="0" w:space="0" w:color="auto"/>
          </w:divBdr>
        </w:div>
        <w:div w:id="2095010285">
          <w:marLeft w:val="1166"/>
          <w:marRight w:val="0"/>
          <w:marTop w:val="96"/>
          <w:marBottom w:val="0"/>
          <w:divBdr>
            <w:top w:val="none" w:sz="0" w:space="0" w:color="auto"/>
            <w:left w:val="none" w:sz="0" w:space="0" w:color="auto"/>
            <w:bottom w:val="none" w:sz="0" w:space="0" w:color="auto"/>
            <w:right w:val="none" w:sz="0" w:space="0" w:color="auto"/>
          </w:divBdr>
        </w:div>
        <w:div w:id="452944215">
          <w:marLeft w:val="1166"/>
          <w:marRight w:val="0"/>
          <w:marTop w:val="96"/>
          <w:marBottom w:val="0"/>
          <w:divBdr>
            <w:top w:val="none" w:sz="0" w:space="0" w:color="auto"/>
            <w:left w:val="none" w:sz="0" w:space="0" w:color="auto"/>
            <w:bottom w:val="none" w:sz="0" w:space="0" w:color="auto"/>
            <w:right w:val="none" w:sz="0" w:space="0" w:color="auto"/>
          </w:divBdr>
        </w:div>
      </w:divsChild>
    </w:div>
    <w:div w:id="1492478168">
      <w:bodyDiv w:val="1"/>
      <w:marLeft w:val="0"/>
      <w:marRight w:val="0"/>
      <w:marTop w:val="0"/>
      <w:marBottom w:val="0"/>
      <w:divBdr>
        <w:top w:val="none" w:sz="0" w:space="0" w:color="auto"/>
        <w:left w:val="none" w:sz="0" w:space="0" w:color="auto"/>
        <w:bottom w:val="none" w:sz="0" w:space="0" w:color="auto"/>
        <w:right w:val="none" w:sz="0" w:space="0" w:color="auto"/>
      </w:divBdr>
      <w:divsChild>
        <w:div w:id="1347099113">
          <w:marLeft w:val="547"/>
          <w:marRight w:val="0"/>
          <w:marTop w:val="115"/>
          <w:marBottom w:val="0"/>
          <w:divBdr>
            <w:top w:val="none" w:sz="0" w:space="0" w:color="auto"/>
            <w:left w:val="none" w:sz="0" w:space="0" w:color="auto"/>
            <w:bottom w:val="none" w:sz="0" w:space="0" w:color="auto"/>
            <w:right w:val="none" w:sz="0" w:space="0" w:color="auto"/>
          </w:divBdr>
        </w:div>
        <w:div w:id="308943490">
          <w:marLeft w:val="547"/>
          <w:marRight w:val="0"/>
          <w:marTop w:val="115"/>
          <w:marBottom w:val="0"/>
          <w:divBdr>
            <w:top w:val="none" w:sz="0" w:space="0" w:color="auto"/>
            <w:left w:val="none" w:sz="0" w:space="0" w:color="auto"/>
            <w:bottom w:val="none" w:sz="0" w:space="0" w:color="auto"/>
            <w:right w:val="none" w:sz="0" w:space="0" w:color="auto"/>
          </w:divBdr>
        </w:div>
        <w:div w:id="1881161177">
          <w:marLeft w:val="1166"/>
          <w:marRight w:val="0"/>
          <w:marTop w:val="96"/>
          <w:marBottom w:val="0"/>
          <w:divBdr>
            <w:top w:val="none" w:sz="0" w:space="0" w:color="auto"/>
            <w:left w:val="none" w:sz="0" w:space="0" w:color="auto"/>
            <w:bottom w:val="none" w:sz="0" w:space="0" w:color="auto"/>
            <w:right w:val="none" w:sz="0" w:space="0" w:color="auto"/>
          </w:divBdr>
        </w:div>
        <w:div w:id="1177385564">
          <w:marLeft w:val="1166"/>
          <w:marRight w:val="0"/>
          <w:marTop w:val="96"/>
          <w:marBottom w:val="0"/>
          <w:divBdr>
            <w:top w:val="none" w:sz="0" w:space="0" w:color="auto"/>
            <w:left w:val="none" w:sz="0" w:space="0" w:color="auto"/>
            <w:bottom w:val="none" w:sz="0" w:space="0" w:color="auto"/>
            <w:right w:val="none" w:sz="0" w:space="0" w:color="auto"/>
          </w:divBdr>
        </w:div>
        <w:div w:id="1193690130">
          <w:marLeft w:val="1166"/>
          <w:marRight w:val="0"/>
          <w:marTop w:val="96"/>
          <w:marBottom w:val="0"/>
          <w:divBdr>
            <w:top w:val="none" w:sz="0" w:space="0" w:color="auto"/>
            <w:left w:val="none" w:sz="0" w:space="0" w:color="auto"/>
            <w:bottom w:val="none" w:sz="0" w:space="0" w:color="auto"/>
            <w:right w:val="none" w:sz="0" w:space="0" w:color="auto"/>
          </w:divBdr>
        </w:div>
        <w:div w:id="90972421">
          <w:marLeft w:val="1166"/>
          <w:marRight w:val="0"/>
          <w:marTop w:val="96"/>
          <w:marBottom w:val="0"/>
          <w:divBdr>
            <w:top w:val="none" w:sz="0" w:space="0" w:color="auto"/>
            <w:left w:val="none" w:sz="0" w:space="0" w:color="auto"/>
            <w:bottom w:val="none" w:sz="0" w:space="0" w:color="auto"/>
            <w:right w:val="none" w:sz="0" w:space="0" w:color="auto"/>
          </w:divBdr>
        </w:div>
      </w:divsChild>
    </w:div>
    <w:div w:id="1497962226">
      <w:bodyDiv w:val="1"/>
      <w:marLeft w:val="0"/>
      <w:marRight w:val="0"/>
      <w:marTop w:val="0"/>
      <w:marBottom w:val="0"/>
      <w:divBdr>
        <w:top w:val="none" w:sz="0" w:space="0" w:color="auto"/>
        <w:left w:val="none" w:sz="0" w:space="0" w:color="auto"/>
        <w:bottom w:val="none" w:sz="0" w:space="0" w:color="auto"/>
        <w:right w:val="none" w:sz="0" w:space="0" w:color="auto"/>
      </w:divBdr>
      <w:divsChild>
        <w:div w:id="53435338">
          <w:marLeft w:val="547"/>
          <w:marRight w:val="0"/>
          <w:marTop w:val="115"/>
          <w:marBottom w:val="0"/>
          <w:divBdr>
            <w:top w:val="none" w:sz="0" w:space="0" w:color="auto"/>
            <w:left w:val="none" w:sz="0" w:space="0" w:color="auto"/>
            <w:bottom w:val="none" w:sz="0" w:space="0" w:color="auto"/>
            <w:right w:val="none" w:sz="0" w:space="0" w:color="auto"/>
          </w:divBdr>
        </w:div>
        <w:div w:id="1900902560">
          <w:marLeft w:val="1166"/>
          <w:marRight w:val="0"/>
          <w:marTop w:val="96"/>
          <w:marBottom w:val="0"/>
          <w:divBdr>
            <w:top w:val="none" w:sz="0" w:space="0" w:color="auto"/>
            <w:left w:val="none" w:sz="0" w:space="0" w:color="auto"/>
            <w:bottom w:val="none" w:sz="0" w:space="0" w:color="auto"/>
            <w:right w:val="none" w:sz="0" w:space="0" w:color="auto"/>
          </w:divBdr>
        </w:div>
        <w:div w:id="758255090">
          <w:marLeft w:val="1166"/>
          <w:marRight w:val="0"/>
          <w:marTop w:val="96"/>
          <w:marBottom w:val="0"/>
          <w:divBdr>
            <w:top w:val="none" w:sz="0" w:space="0" w:color="auto"/>
            <w:left w:val="none" w:sz="0" w:space="0" w:color="auto"/>
            <w:bottom w:val="none" w:sz="0" w:space="0" w:color="auto"/>
            <w:right w:val="none" w:sz="0" w:space="0" w:color="auto"/>
          </w:divBdr>
        </w:div>
        <w:div w:id="392775470">
          <w:marLeft w:val="1166"/>
          <w:marRight w:val="0"/>
          <w:marTop w:val="96"/>
          <w:marBottom w:val="0"/>
          <w:divBdr>
            <w:top w:val="none" w:sz="0" w:space="0" w:color="auto"/>
            <w:left w:val="none" w:sz="0" w:space="0" w:color="auto"/>
            <w:bottom w:val="none" w:sz="0" w:space="0" w:color="auto"/>
            <w:right w:val="none" w:sz="0" w:space="0" w:color="auto"/>
          </w:divBdr>
        </w:div>
        <w:div w:id="1341197198">
          <w:marLeft w:val="547"/>
          <w:marRight w:val="0"/>
          <w:marTop w:val="115"/>
          <w:marBottom w:val="0"/>
          <w:divBdr>
            <w:top w:val="none" w:sz="0" w:space="0" w:color="auto"/>
            <w:left w:val="none" w:sz="0" w:space="0" w:color="auto"/>
            <w:bottom w:val="none" w:sz="0" w:space="0" w:color="auto"/>
            <w:right w:val="none" w:sz="0" w:space="0" w:color="auto"/>
          </w:divBdr>
        </w:div>
        <w:div w:id="1400246750">
          <w:marLeft w:val="1166"/>
          <w:marRight w:val="0"/>
          <w:marTop w:val="96"/>
          <w:marBottom w:val="0"/>
          <w:divBdr>
            <w:top w:val="none" w:sz="0" w:space="0" w:color="auto"/>
            <w:left w:val="none" w:sz="0" w:space="0" w:color="auto"/>
            <w:bottom w:val="none" w:sz="0" w:space="0" w:color="auto"/>
            <w:right w:val="none" w:sz="0" w:space="0" w:color="auto"/>
          </w:divBdr>
        </w:div>
        <w:div w:id="2130392632">
          <w:marLeft w:val="1166"/>
          <w:marRight w:val="0"/>
          <w:marTop w:val="96"/>
          <w:marBottom w:val="0"/>
          <w:divBdr>
            <w:top w:val="none" w:sz="0" w:space="0" w:color="auto"/>
            <w:left w:val="none" w:sz="0" w:space="0" w:color="auto"/>
            <w:bottom w:val="none" w:sz="0" w:space="0" w:color="auto"/>
            <w:right w:val="none" w:sz="0" w:space="0" w:color="auto"/>
          </w:divBdr>
        </w:div>
        <w:div w:id="759984602">
          <w:marLeft w:val="1166"/>
          <w:marRight w:val="0"/>
          <w:marTop w:val="96"/>
          <w:marBottom w:val="0"/>
          <w:divBdr>
            <w:top w:val="none" w:sz="0" w:space="0" w:color="auto"/>
            <w:left w:val="none" w:sz="0" w:space="0" w:color="auto"/>
            <w:bottom w:val="none" w:sz="0" w:space="0" w:color="auto"/>
            <w:right w:val="none" w:sz="0" w:space="0" w:color="auto"/>
          </w:divBdr>
        </w:div>
      </w:divsChild>
    </w:div>
    <w:div w:id="1498766761">
      <w:bodyDiv w:val="1"/>
      <w:marLeft w:val="0"/>
      <w:marRight w:val="0"/>
      <w:marTop w:val="0"/>
      <w:marBottom w:val="0"/>
      <w:divBdr>
        <w:top w:val="none" w:sz="0" w:space="0" w:color="auto"/>
        <w:left w:val="none" w:sz="0" w:space="0" w:color="auto"/>
        <w:bottom w:val="none" w:sz="0" w:space="0" w:color="auto"/>
        <w:right w:val="none" w:sz="0" w:space="0" w:color="auto"/>
      </w:divBdr>
      <w:divsChild>
        <w:div w:id="255940977">
          <w:marLeft w:val="547"/>
          <w:marRight w:val="0"/>
          <w:marTop w:val="115"/>
          <w:marBottom w:val="0"/>
          <w:divBdr>
            <w:top w:val="none" w:sz="0" w:space="0" w:color="auto"/>
            <w:left w:val="none" w:sz="0" w:space="0" w:color="auto"/>
            <w:bottom w:val="none" w:sz="0" w:space="0" w:color="auto"/>
            <w:right w:val="none" w:sz="0" w:space="0" w:color="auto"/>
          </w:divBdr>
        </w:div>
        <w:div w:id="1626934389">
          <w:marLeft w:val="1166"/>
          <w:marRight w:val="0"/>
          <w:marTop w:val="96"/>
          <w:marBottom w:val="0"/>
          <w:divBdr>
            <w:top w:val="none" w:sz="0" w:space="0" w:color="auto"/>
            <w:left w:val="none" w:sz="0" w:space="0" w:color="auto"/>
            <w:bottom w:val="none" w:sz="0" w:space="0" w:color="auto"/>
            <w:right w:val="none" w:sz="0" w:space="0" w:color="auto"/>
          </w:divBdr>
        </w:div>
        <w:div w:id="1698503986">
          <w:marLeft w:val="1166"/>
          <w:marRight w:val="0"/>
          <w:marTop w:val="96"/>
          <w:marBottom w:val="0"/>
          <w:divBdr>
            <w:top w:val="none" w:sz="0" w:space="0" w:color="auto"/>
            <w:left w:val="none" w:sz="0" w:space="0" w:color="auto"/>
            <w:bottom w:val="none" w:sz="0" w:space="0" w:color="auto"/>
            <w:right w:val="none" w:sz="0" w:space="0" w:color="auto"/>
          </w:divBdr>
        </w:div>
        <w:div w:id="409545640">
          <w:marLeft w:val="1166"/>
          <w:marRight w:val="0"/>
          <w:marTop w:val="96"/>
          <w:marBottom w:val="0"/>
          <w:divBdr>
            <w:top w:val="none" w:sz="0" w:space="0" w:color="auto"/>
            <w:left w:val="none" w:sz="0" w:space="0" w:color="auto"/>
            <w:bottom w:val="none" w:sz="0" w:space="0" w:color="auto"/>
            <w:right w:val="none" w:sz="0" w:space="0" w:color="auto"/>
          </w:divBdr>
        </w:div>
        <w:div w:id="1379085834">
          <w:marLeft w:val="1166"/>
          <w:marRight w:val="0"/>
          <w:marTop w:val="96"/>
          <w:marBottom w:val="0"/>
          <w:divBdr>
            <w:top w:val="none" w:sz="0" w:space="0" w:color="auto"/>
            <w:left w:val="none" w:sz="0" w:space="0" w:color="auto"/>
            <w:bottom w:val="none" w:sz="0" w:space="0" w:color="auto"/>
            <w:right w:val="none" w:sz="0" w:space="0" w:color="auto"/>
          </w:divBdr>
        </w:div>
        <w:div w:id="1204562659">
          <w:marLeft w:val="1166"/>
          <w:marRight w:val="0"/>
          <w:marTop w:val="96"/>
          <w:marBottom w:val="0"/>
          <w:divBdr>
            <w:top w:val="none" w:sz="0" w:space="0" w:color="auto"/>
            <w:left w:val="none" w:sz="0" w:space="0" w:color="auto"/>
            <w:bottom w:val="none" w:sz="0" w:space="0" w:color="auto"/>
            <w:right w:val="none" w:sz="0" w:space="0" w:color="auto"/>
          </w:divBdr>
        </w:div>
        <w:div w:id="1214468437">
          <w:marLeft w:val="1166"/>
          <w:marRight w:val="0"/>
          <w:marTop w:val="96"/>
          <w:marBottom w:val="0"/>
          <w:divBdr>
            <w:top w:val="none" w:sz="0" w:space="0" w:color="auto"/>
            <w:left w:val="none" w:sz="0" w:space="0" w:color="auto"/>
            <w:bottom w:val="none" w:sz="0" w:space="0" w:color="auto"/>
            <w:right w:val="none" w:sz="0" w:space="0" w:color="auto"/>
          </w:divBdr>
        </w:div>
      </w:divsChild>
    </w:div>
    <w:div w:id="1499418513">
      <w:bodyDiv w:val="1"/>
      <w:marLeft w:val="0"/>
      <w:marRight w:val="0"/>
      <w:marTop w:val="0"/>
      <w:marBottom w:val="0"/>
      <w:divBdr>
        <w:top w:val="none" w:sz="0" w:space="0" w:color="auto"/>
        <w:left w:val="none" w:sz="0" w:space="0" w:color="auto"/>
        <w:bottom w:val="none" w:sz="0" w:space="0" w:color="auto"/>
        <w:right w:val="none" w:sz="0" w:space="0" w:color="auto"/>
      </w:divBdr>
      <w:divsChild>
        <w:div w:id="1537691266">
          <w:marLeft w:val="547"/>
          <w:marRight w:val="0"/>
          <w:marTop w:val="106"/>
          <w:marBottom w:val="0"/>
          <w:divBdr>
            <w:top w:val="none" w:sz="0" w:space="0" w:color="auto"/>
            <w:left w:val="none" w:sz="0" w:space="0" w:color="auto"/>
            <w:bottom w:val="none" w:sz="0" w:space="0" w:color="auto"/>
            <w:right w:val="none" w:sz="0" w:space="0" w:color="auto"/>
          </w:divBdr>
        </w:div>
        <w:div w:id="2126847702">
          <w:marLeft w:val="1166"/>
          <w:marRight w:val="0"/>
          <w:marTop w:val="91"/>
          <w:marBottom w:val="0"/>
          <w:divBdr>
            <w:top w:val="none" w:sz="0" w:space="0" w:color="auto"/>
            <w:left w:val="none" w:sz="0" w:space="0" w:color="auto"/>
            <w:bottom w:val="none" w:sz="0" w:space="0" w:color="auto"/>
            <w:right w:val="none" w:sz="0" w:space="0" w:color="auto"/>
          </w:divBdr>
        </w:div>
        <w:div w:id="2122726825">
          <w:marLeft w:val="1166"/>
          <w:marRight w:val="0"/>
          <w:marTop w:val="91"/>
          <w:marBottom w:val="0"/>
          <w:divBdr>
            <w:top w:val="none" w:sz="0" w:space="0" w:color="auto"/>
            <w:left w:val="none" w:sz="0" w:space="0" w:color="auto"/>
            <w:bottom w:val="none" w:sz="0" w:space="0" w:color="auto"/>
            <w:right w:val="none" w:sz="0" w:space="0" w:color="auto"/>
          </w:divBdr>
        </w:div>
        <w:div w:id="114296868">
          <w:marLeft w:val="1166"/>
          <w:marRight w:val="0"/>
          <w:marTop w:val="91"/>
          <w:marBottom w:val="0"/>
          <w:divBdr>
            <w:top w:val="none" w:sz="0" w:space="0" w:color="auto"/>
            <w:left w:val="none" w:sz="0" w:space="0" w:color="auto"/>
            <w:bottom w:val="none" w:sz="0" w:space="0" w:color="auto"/>
            <w:right w:val="none" w:sz="0" w:space="0" w:color="auto"/>
          </w:divBdr>
        </w:div>
        <w:div w:id="1439567156">
          <w:marLeft w:val="1166"/>
          <w:marRight w:val="0"/>
          <w:marTop w:val="91"/>
          <w:marBottom w:val="0"/>
          <w:divBdr>
            <w:top w:val="none" w:sz="0" w:space="0" w:color="auto"/>
            <w:left w:val="none" w:sz="0" w:space="0" w:color="auto"/>
            <w:bottom w:val="none" w:sz="0" w:space="0" w:color="auto"/>
            <w:right w:val="none" w:sz="0" w:space="0" w:color="auto"/>
          </w:divBdr>
        </w:div>
        <w:div w:id="32074808">
          <w:marLeft w:val="547"/>
          <w:marRight w:val="0"/>
          <w:marTop w:val="106"/>
          <w:marBottom w:val="0"/>
          <w:divBdr>
            <w:top w:val="none" w:sz="0" w:space="0" w:color="auto"/>
            <w:left w:val="none" w:sz="0" w:space="0" w:color="auto"/>
            <w:bottom w:val="none" w:sz="0" w:space="0" w:color="auto"/>
            <w:right w:val="none" w:sz="0" w:space="0" w:color="auto"/>
          </w:divBdr>
        </w:div>
      </w:divsChild>
    </w:div>
    <w:div w:id="1499731353">
      <w:bodyDiv w:val="1"/>
      <w:marLeft w:val="0"/>
      <w:marRight w:val="0"/>
      <w:marTop w:val="0"/>
      <w:marBottom w:val="0"/>
      <w:divBdr>
        <w:top w:val="none" w:sz="0" w:space="0" w:color="auto"/>
        <w:left w:val="none" w:sz="0" w:space="0" w:color="auto"/>
        <w:bottom w:val="none" w:sz="0" w:space="0" w:color="auto"/>
        <w:right w:val="none" w:sz="0" w:space="0" w:color="auto"/>
      </w:divBdr>
      <w:divsChild>
        <w:div w:id="894196276">
          <w:marLeft w:val="720"/>
          <w:marRight w:val="0"/>
          <w:marTop w:val="106"/>
          <w:marBottom w:val="0"/>
          <w:divBdr>
            <w:top w:val="none" w:sz="0" w:space="0" w:color="auto"/>
            <w:left w:val="none" w:sz="0" w:space="0" w:color="auto"/>
            <w:bottom w:val="none" w:sz="0" w:space="0" w:color="auto"/>
            <w:right w:val="none" w:sz="0" w:space="0" w:color="auto"/>
          </w:divBdr>
        </w:div>
        <w:div w:id="593244803">
          <w:marLeft w:val="720"/>
          <w:marRight w:val="0"/>
          <w:marTop w:val="106"/>
          <w:marBottom w:val="0"/>
          <w:divBdr>
            <w:top w:val="none" w:sz="0" w:space="0" w:color="auto"/>
            <w:left w:val="none" w:sz="0" w:space="0" w:color="auto"/>
            <w:bottom w:val="none" w:sz="0" w:space="0" w:color="auto"/>
            <w:right w:val="none" w:sz="0" w:space="0" w:color="auto"/>
          </w:divBdr>
        </w:div>
        <w:div w:id="61677675">
          <w:marLeft w:val="720"/>
          <w:marRight w:val="0"/>
          <w:marTop w:val="106"/>
          <w:marBottom w:val="0"/>
          <w:divBdr>
            <w:top w:val="none" w:sz="0" w:space="0" w:color="auto"/>
            <w:left w:val="none" w:sz="0" w:space="0" w:color="auto"/>
            <w:bottom w:val="none" w:sz="0" w:space="0" w:color="auto"/>
            <w:right w:val="none" w:sz="0" w:space="0" w:color="auto"/>
          </w:divBdr>
        </w:div>
        <w:div w:id="232474197">
          <w:marLeft w:val="720"/>
          <w:marRight w:val="0"/>
          <w:marTop w:val="106"/>
          <w:marBottom w:val="0"/>
          <w:divBdr>
            <w:top w:val="none" w:sz="0" w:space="0" w:color="auto"/>
            <w:left w:val="none" w:sz="0" w:space="0" w:color="auto"/>
            <w:bottom w:val="none" w:sz="0" w:space="0" w:color="auto"/>
            <w:right w:val="none" w:sz="0" w:space="0" w:color="auto"/>
          </w:divBdr>
        </w:div>
      </w:divsChild>
    </w:div>
    <w:div w:id="1504009780">
      <w:bodyDiv w:val="1"/>
      <w:marLeft w:val="0"/>
      <w:marRight w:val="0"/>
      <w:marTop w:val="0"/>
      <w:marBottom w:val="0"/>
      <w:divBdr>
        <w:top w:val="none" w:sz="0" w:space="0" w:color="auto"/>
        <w:left w:val="none" w:sz="0" w:space="0" w:color="auto"/>
        <w:bottom w:val="none" w:sz="0" w:space="0" w:color="auto"/>
        <w:right w:val="none" w:sz="0" w:space="0" w:color="auto"/>
      </w:divBdr>
      <w:divsChild>
        <w:div w:id="306590967">
          <w:marLeft w:val="547"/>
          <w:marRight w:val="0"/>
          <w:marTop w:val="115"/>
          <w:marBottom w:val="0"/>
          <w:divBdr>
            <w:top w:val="none" w:sz="0" w:space="0" w:color="auto"/>
            <w:left w:val="none" w:sz="0" w:space="0" w:color="auto"/>
            <w:bottom w:val="none" w:sz="0" w:space="0" w:color="auto"/>
            <w:right w:val="none" w:sz="0" w:space="0" w:color="auto"/>
          </w:divBdr>
        </w:div>
        <w:div w:id="2087798169">
          <w:marLeft w:val="547"/>
          <w:marRight w:val="0"/>
          <w:marTop w:val="115"/>
          <w:marBottom w:val="0"/>
          <w:divBdr>
            <w:top w:val="none" w:sz="0" w:space="0" w:color="auto"/>
            <w:left w:val="none" w:sz="0" w:space="0" w:color="auto"/>
            <w:bottom w:val="none" w:sz="0" w:space="0" w:color="auto"/>
            <w:right w:val="none" w:sz="0" w:space="0" w:color="auto"/>
          </w:divBdr>
        </w:div>
        <w:div w:id="521013765">
          <w:marLeft w:val="547"/>
          <w:marRight w:val="0"/>
          <w:marTop w:val="115"/>
          <w:marBottom w:val="0"/>
          <w:divBdr>
            <w:top w:val="none" w:sz="0" w:space="0" w:color="auto"/>
            <w:left w:val="none" w:sz="0" w:space="0" w:color="auto"/>
            <w:bottom w:val="none" w:sz="0" w:space="0" w:color="auto"/>
            <w:right w:val="none" w:sz="0" w:space="0" w:color="auto"/>
          </w:divBdr>
        </w:div>
      </w:divsChild>
    </w:div>
    <w:div w:id="1507789451">
      <w:bodyDiv w:val="1"/>
      <w:marLeft w:val="0"/>
      <w:marRight w:val="0"/>
      <w:marTop w:val="0"/>
      <w:marBottom w:val="0"/>
      <w:divBdr>
        <w:top w:val="none" w:sz="0" w:space="0" w:color="auto"/>
        <w:left w:val="none" w:sz="0" w:space="0" w:color="auto"/>
        <w:bottom w:val="none" w:sz="0" w:space="0" w:color="auto"/>
        <w:right w:val="none" w:sz="0" w:space="0" w:color="auto"/>
      </w:divBdr>
      <w:divsChild>
        <w:div w:id="974215301">
          <w:marLeft w:val="547"/>
          <w:marRight w:val="0"/>
          <w:marTop w:val="115"/>
          <w:marBottom w:val="0"/>
          <w:divBdr>
            <w:top w:val="none" w:sz="0" w:space="0" w:color="auto"/>
            <w:left w:val="none" w:sz="0" w:space="0" w:color="auto"/>
            <w:bottom w:val="none" w:sz="0" w:space="0" w:color="auto"/>
            <w:right w:val="none" w:sz="0" w:space="0" w:color="auto"/>
          </w:divBdr>
        </w:div>
        <w:div w:id="26373486">
          <w:marLeft w:val="547"/>
          <w:marRight w:val="0"/>
          <w:marTop w:val="115"/>
          <w:marBottom w:val="0"/>
          <w:divBdr>
            <w:top w:val="none" w:sz="0" w:space="0" w:color="auto"/>
            <w:left w:val="none" w:sz="0" w:space="0" w:color="auto"/>
            <w:bottom w:val="none" w:sz="0" w:space="0" w:color="auto"/>
            <w:right w:val="none" w:sz="0" w:space="0" w:color="auto"/>
          </w:divBdr>
        </w:div>
        <w:div w:id="770708587">
          <w:marLeft w:val="1166"/>
          <w:marRight w:val="0"/>
          <w:marTop w:val="96"/>
          <w:marBottom w:val="0"/>
          <w:divBdr>
            <w:top w:val="none" w:sz="0" w:space="0" w:color="auto"/>
            <w:left w:val="none" w:sz="0" w:space="0" w:color="auto"/>
            <w:bottom w:val="none" w:sz="0" w:space="0" w:color="auto"/>
            <w:right w:val="none" w:sz="0" w:space="0" w:color="auto"/>
          </w:divBdr>
        </w:div>
        <w:div w:id="1781485852">
          <w:marLeft w:val="1166"/>
          <w:marRight w:val="0"/>
          <w:marTop w:val="96"/>
          <w:marBottom w:val="0"/>
          <w:divBdr>
            <w:top w:val="none" w:sz="0" w:space="0" w:color="auto"/>
            <w:left w:val="none" w:sz="0" w:space="0" w:color="auto"/>
            <w:bottom w:val="none" w:sz="0" w:space="0" w:color="auto"/>
            <w:right w:val="none" w:sz="0" w:space="0" w:color="auto"/>
          </w:divBdr>
        </w:div>
        <w:div w:id="1004210071">
          <w:marLeft w:val="1166"/>
          <w:marRight w:val="0"/>
          <w:marTop w:val="96"/>
          <w:marBottom w:val="0"/>
          <w:divBdr>
            <w:top w:val="none" w:sz="0" w:space="0" w:color="auto"/>
            <w:left w:val="none" w:sz="0" w:space="0" w:color="auto"/>
            <w:bottom w:val="none" w:sz="0" w:space="0" w:color="auto"/>
            <w:right w:val="none" w:sz="0" w:space="0" w:color="auto"/>
          </w:divBdr>
        </w:div>
        <w:div w:id="895551638">
          <w:marLeft w:val="1166"/>
          <w:marRight w:val="0"/>
          <w:marTop w:val="96"/>
          <w:marBottom w:val="0"/>
          <w:divBdr>
            <w:top w:val="none" w:sz="0" w:space="0" w:color="auto"/>
            <w:left w:val="none" w:sz="0" w:space="0" w:color="auto"/>
            <w:bottom w:val="none" w:sz="0" w:space="0" w:color="auto"/>
            <w:right w:val="none" w:sz="0" w:space="0" w:color="auto"/>
          </w:divBdr>
        </w:div>
        <w:div w:id="1907256637">
          <w:marLeft w:val="1166"/>
          <w:marRight w:val="0"/>
          <w:marTop w:val="96"/>
          <w:marBottom w:val="0"/>
          <w:divBdr>
            <w:top w:val="none" w:sz="0" w:space="0" w:color="auto"/>
            <w:left w:val="none" w:sz="0" w:space="0" w:color="auto"/>
            <w:bottom w:val="none" w:sz="0" w:space="0" w:color="auto"/>
            <w:right w:val="none" w:sz="0" w:space="0" w:color="auto"/>
          </w:divBdr>
        </w:div>
        <w:div w:id="1535997095">
          <w:marLeft w:val="1166"/>
          <w:marRight w:val="0"/>
          <w:marTop w:val="96"/>
          <w:marBottom w:val="0"/>
          <w:divBdr>
            <w:top w:val="none" w:sz="0" w:space="0" w:color="auto"/>
            <w:left w:val="none" w:sz="0" w:space="0" w:color="auto"/>
            <w:bottom w:val="none" w:sz="0" w:space="0" w:color="auto"/>
            <w:right w:val="none" w:sz="0" w:space="0" w:color="auto"/>
          </w:divBdr>
        </w:div>
      </w:divsChild>
    </w:div>
    <w:div w:id="1517965385">
      <w:bodyDiv w:val="1"/>
      <w:marLeft w:val="0"/>
      <w:marRight w:val="0"/>
      <w:marTop w:val="0"/>
      <w:marBottom w:val="0"/>
      <w:divBdr>
        <w:top w:val="none" w:sz="0" w:space="0" w:color="auto"/>
        <w:left w:val="none" w:sz="0" w:space="0" w:color="auto"/>
        <w:bottom w:val="none" w:sz="0" w:space="0" w:color="auto"/>
        <w:right w:val="none" w:sz="0" w:space="0" w:color="auto"/>
      </w:divBdr>
    </w:div>
    <w:div w:id="1527212305">
      <w:bodyDiv w:val="1"/>
      <w:marLeft w:val="0"/>
      <w:marRight w:val="0"/>
      <w:marTop w:val="0"/>
      <w:marBottom w:val="0"/>
      <w:divBdr>
        <w:top w:val="none" w:sz="0" w:space="0" w:color="auto"/>
        <w:left w:val="none" w:sz="0" w:space="0" w:color="auto"/>
        <w:bottom w:val="none" w:sz="0" w:space="0" w:color="auto"/>
        <w:right w:val="none" w:sz="0" w:space="0" w:color="auto"/>
      </w:divBdr>
      <w:divsChild>
        <w:div w:id="2125881855">
          <w:marLeft w:val="547"/>
          <w:marRight w:val="0"/>
          <w:marTop w:val="106"/>
          <w:marBottom w:val="0"/>
          <w:divBdr>
            <w:top w:val="none" w:sz="0" w:space="0" w:color="auto"/>
            <w:left w:val="none" w:sz="0" w:space="0" w:color="auto"/>
            <w:bottom w:val="none" w:sz="0" w:space="0" w:color="auto"/>
            <w:right w:val="none" w:sz="0" w:space="0" w:color="auto"/>
          </w:divBdr>
        </w:div>
        <w:div w:id="146408661">
          <w:marLeft w:val="1166"/>
          <w:marRight w:val="0"/>
          <w:marTop w:val="96"/>
          <w:marBottom w:val="0"/>
          <w:divBdr>
            <w:top w:val="none" w:sz="0" w:space="0" w:color="auto"/>
            <w:left w:val="none" w:sz="0" w:space="0" w:color="auto"/>
            <w:bottom w:val="none" w:sz="0" w:space="0" w:color="auto"/>
            <w:right w:val="none" w:sz="0" w:space="0" w:color="auto"/>
          </w:divBdr>
        </w:div>
        <w:div w:id="2017027790">
          <w:marLeft w:val="1166"/>
          <w:marRight w:val="0"/>
          <w:marTop w:val="96"/>
          <w:marBottom w:val="0"/>
          <w:divBdr>
            <w:top w:val="none" w:sz="0" w:space="0" w:color="auto"/>
            <w:left w:val="none" w:sz="0" w:space="0" w:color="auto"/>
            <w:bottom w:val="none" w:sz="0" w:space="0" w:color="auto"/>
            <w:right w:val="none" w:sz="0" w:space="0" w:color="auto"/>
          </w:divBdr>
        </w:div>
        <w:div w:id="584999076">
          <w:marLeft w:val="1166"/>
          <w:marRight w:val="0"/>
          <w:marTop w:val="96"/>
          <w:marBottom w:val="0"/>
          <w:divBdr>
            <w:top w:val="none" w:sz="0" w:space="0" w:color="auto"/>
            <w:left w:val="none" w:sz="0" w:space="0" w:color="auto"/>
            <w:bottom w:val="none" w:sz="0" w:space="0" w:color="auto"/>
            <w:right w:val="none" w:sz="0" w:space="0" w:color="auto"/>
          </w:divBdr>
        </w:div>
        <w:div w:id="188298696">
          <w:marLeft w:val="1166"/>
          <w:marRight w:val="0"/>
          <w:marTop w:val="96"/>
          <w:marBottom w:val="0"/>
          <w:divBdr>
            <w:top w:val="none" w:sz="0" w:space="0" w:color="auto"/>
            <w:left w:val="none" w:sz="0" w:space="0" w:color="auto"/>
            <w:bottom w:val="none" w:sz="0" w:space="0" w:color="auto"/>
            <w:right w:val="none" w:sz="0" w:space="0" w:color="auto"/>
          </w:divBdr>
        </w:div>
      </w:divsChild>
    </w:div>
    <w:div w:id="1529106209">
      <w:bodyDiv w:val="1"/>
      <w:marLeft w:val="0"/>
      <w:marRight w:val="0"/>
      <w:marTop w:val="0"/>
      <w:marBottom w:val="0"/>
      <w:divBdr>
        <w:top w:val="none" w:sz="0" w:space="0" w:color="auto"/>
        <w:left w:val="none" w:sz="0" w:space="0" w:color="auto"/>
        <w:bottom w:val="none" w:sz="0" w:space="0" w:color="auto"/>
        <w:right w:val="none" w:sz="0" w:space="0" w:color="auto"/>
      </w:divBdr>
      <w:divsChild>
        <w:div w:id="1380740868">
          <w:marLeft w:val="547"/>
          <w:marRight w:val="0"/>
          <w:marTop w:val="96"/>
          <w:marBottom w:val="0"/>
          <w:divBdr>
            <w:top w:val="none" w:sz="0" w:space="0" w:color="auto"/>
            <w:left w:val="none" w:sz="0" w:space="0" w:color="auto"/>
            <w:bottom w:val="none" w:sz="0" w:space="0" w:color="auto"/>
            <w:right w:val="none" w:sz="0" w:space="0" w:color="auto"/>
          </w:divBdr>
        </w:div>
        <w:div w:id="224150989">
          <w:marLeft w:val="547"/>
          <w:marRight w:val="0"/>
          <w:marTop w:val="96"/>
          <w:marBottom w:val="0"/>
          <w:divBdr>
            <w:top w:val="none" w:sz="0" w:space="0" w:color="auto"/>
            <w:left w:val="none" w:sz="0" w:space="0" w:color="auto"/>
            <w:bottom w:val="none" w:sz="0" w:space="0" w:color="auto"/>
            <w:right w:val="none" w:sz="0" w:space="0" w:color="auto"/>
          </w:divBdr>
        </w:div>
        <w:div w:id="1948005328">
          <w:marLeft w:val="547"/>
          <w:marRight w:val="0"/>
          <w:marTop w:val="96"/>
          <w:marBottom w:val="0"/>
          <w:divBdr>
            <w:top w:val="none" w:sz="0" w:space="0" w:color="auto"/>
            <w:left w:val="none" w:sz="0" w:space="0" w:color="auto"/>
            <w:bottom w:val="none" w:sz="0" w:space="0" w:color="auto"/>
            <w:right w:val="none" w:sz="0" w:space="0" w:color="auto"/>
          </w:divBdr>
        </w:div>
        <w:div w:id="993607887">
          <w:marLeft w:val="547"/>
          <w:marRight w:val="0"/>
          <w:marTop w:val="96"/>
          <w:marBottom w:val="0"/>
          <w:divBdr>
            <w:top w:val="none" w:sz="0" w:space="0" w:color="auto"/>
            <w:left w:val="none" w:sz="0" w:space="0" w:color="auto"/>
            <w:bottom w:val="none" w:sz="0" w:space="0" w:color="auto"/>
            <w:right w:val="none" w:sz="0" w:space="0" w:color="auto"/>
          </w:divBdr>
        </w:div>
      </w:divsChild>
    </w:div>
    <w:div w:id="1540120531">
      <w:bodyDiv w:val="1"/>
      <w:marLeft w:val="0"/>
      <w:marRight w:val="0"/>
      <w:marTop w:val="0"/>
      <w:marBottom w:val="0"/>
      <w:divBdr>
        <w:top w:val="none" w:sz="0" w:space="0" w:color="auto"/>
        <w:left w:val="none" w:sz="0" w:space="0" w:color="auto"/>
        <w:bottom w:val="none" w:sz="0" w:space="0" w:color="auto"/>
        <w:right w:val="none" w:sz="0" w:space="0" w:color="auto"/>
      </w:divBdr>
      <w:divsChild>
        <w:div w:id="1555851112">
          <w:marLeft w:val="547"/>
          <w:marRight w:val="0"/>
          <w:marTop w:val="115"/>
          <w:marBottom w:val="0"/>
          <w:divBdr>
            <w:top w:val="none" w:sz="0" w:space="0" w:color="auto"/>
            <w:left w:val="none" w:sz="0" w:space="0" w:color="auto"/>
            <w:bottom w:val="none" w:sz="0" w:space="0" w:color="auto"/>
            <w:right w:val="none" w:sz="0" w:space="0" w:color="auto"/>
          </w:divBdr>
        </w:div>
        <w:div w:id="908617253">
          <w:marLeft w:val="1166"/>
          <w:marRight w:val="0"/>
          <w:marTop w:val="96"/>
          <w:marBottom w:val="0"/>
          <w:divBdr>
            <w:top w:val="none" w:sz="0" w:space="0" w:color="auto"/>
            <w:left w:val="none" w:sz="0" w:space="0" w:color="auto"/>
            <w:bottom w:val="none" w:sz="0" w:space="0" w:color="auto"/>
            <w:right w:val="none" w:sz="0" w:space="0" w:color="auto"/>
          </w:divBdr>
        </w:div>
        <w:div w:id="1064376445">
          <w:marLeft w:val="1166"/>
          <w:marRight w:val="0"/>
          <w:marTop w:val="96"/>
          <w:marBottom w:val="0"/>
          <w:divBdr>
            <w:top w:val="none" w:sz="0" w:space="0" w:color="auto"/>
            <w:left w:val="none" w:sz="0" w:space="0" w:color="auto"/>
            <w:bottom w:val="none" w:sz="0" w:space="0" w:color="auto"/>
            <w:right w:val="none" w:sz="0" w:space="0" w:color="auto"/>
          </w:divBdr>
        </w:div>
        <w:div w:id="46994076">
          <w:marLeft w:val="1166"/>
          <w:marRight w:val="0"/>
          <w:marTop w:val="96"/>
          <w:marBottom w:val="0"/>
          <w:divBdr>
            <w:top w:val="none" w:sz="0" w:space="0" w:color="auto"/>
            <w:left w:val="none" w:sz="0" w:space="0" w:color="auto"/>
            <w:bottom w:val="none" w:sz="0" w:space="0" w:color="auto"/>
            <w:right w:val="none" w:sz="0" w:space="0" w:color="auto"/>
          </w:divBdr>
        </w:div>
        <w:div w:id="1747991952">
          <w:marLeft w:val="1166"/>
          <w:marRight w:val="0"/>
          <w:marTop w:val="96"/>
          <w:marBottom w:val="0"/>
          <w:divBdr>
            <w:top w:val="none" w:sz="0" w:space="0" w:color="auto"/>
            <w:left w:val="none" w:sz="0" w:space="0" w:color="auto"/>
            <w:bottom w:val="none" w:sz="0" w:space="0" w:color="auto"/>
            <w:right w:val="none" w:sz="0" w:space="0" w:color="auto"/>
          </w:divBdr>
        </w:div>
        <w:div w:id="1228495082">
          <w:marLeft w:val="1166"/>
          <w:marRight w:val="0"/>
          <w:marTop w:val="96"/>
          <w:marBottom w:val="0"/>
          <w:divBdr>
            <w:top w:val="none" w:sz="0" w:space="0" w:color="auto"/>
            <w:left w:val="none" w:sz="0" w:space="0" w:color="auto"/>
            <w:bottom w:val="none" w:sz="0" w:space="0" w:color="auto"/>
            <w:right w:val="none" w:sz="0" w:space="0" w:color="auto"/>
          </w:divBdr>
        </w:div>
        <w:div w:id="520707287">
          <w:marLeft w:val="1166"/>
          <w:marRight w:val="0"/>
          <w:marTop w:val="96"/>
          <w:marBottom w:val="0"/>
          <w:divBdr>
            <w:top w:val="none" w:sz="0" w:space="0" w:color="auto"/>
            <w:left w:val="none" w:sz="0" w:space="0" w:color="auto"/>
            <w:bottom w:val="none" w:sz="0" w:space="0" w:color="auto"/>
            <w:right w:val="none" w:sz="0" w:space="0" w:color="auto"/>
          </w:divBdr>
        </w:div>
        <w:div w:id="1496996568">
          <w:marLeft w:val="1166"/>
          <w:marRight w:val="0"/>
          <w:marTop w:val="96"/>
          <w:marBottom w:val="0"/>
          <w:divBdr>
            <w:top w:val="none" w:sz="0" w:space="0" w:color="auto"/>
            <w:left w:val="none" w:sz="0" w:space="0" w:color="auto"/>
            <w:bottom w:val="none" w:sz="0" w:space="0" w:color="auto"/>
            <w:right w:val="none" w:sz="0" w:space="0" w:color="auto"/>
          </w:divBdr>
        </w:div>
        <w:div w:id="1115052271">
          <w:marLeft w:val="1166"/>
          <w:marRight w:val="0"/>
          <w:marTop w:val="96"/>
          <w:marBottom w:val="0"/>
          <w:divBdr>
            <w:top w:val="none" w:sz="0" w:space="0" w:color="auto"/>
            <w:left w:val="none" w:sz="0" w:space="0" w:color="auto"/>
            <w:bottom w:val="none" w:sz="0" w:space="0" w:color="auto"/>
            <w:right w:val="none" w:sz="0" w:space="0" w:color="auto"/>
          </w:divBdr>
        </w:div>
        <w:div w:id="2011371567">
          <w:marLeft w:val="1166"/>
          <w:marRight w:val="0"/>
          <w:marTop w:val="96"/>
          <w:marBottom w:val="0"/>
          <w:divBdr>
            <w:top w:val="none" w:sz="0" w:space="0" w:color="auto"/>
            <w:left w:val="none" w:sz="0" w:space="0" w:color="auto"/>
            <w:bottom w:val="none" w:sz="0" w:space="0" w:color="auto"/>
            <w:right w:val="none" w:sz="0" w:space="0" w:color="auto"/>
          </w:divBdr>
        </w:div>
      </w:divsChild>
    </w:div>
    <w:div w:id="1541018354">
      <w:bodyDiv w:val="1"/>
      <w:marLeft w:val="0"/>
      <w:marRight w:val="0"/>
      <w:marTop w:val="0"/>
      <w:marBottom w:val="0"/>
      <w:divBdr>
        <w:top w:val="none" w:sz="0" w:space="0" w:color="auto"/>
        <w:left w:val="none" w:sz="0" w:space="0" w:color="auto"/>
        <w:bottom w:val="none" w:sz="0" w:space="0" w:color="auto"/>
        <w:right w:val="none" w:sz="0" w:space="0" w:color="auto"/>
      </w:divBdr>
      <w:divsChild>
        <w:div w:id="218830784">
          <w:marLeft w:val="547"/>
          <w:marRight w:val="0"/>
          <w:marTop w:val="115"/>
          <w:marBottom w:val="0"/>
          <w:divBdr>
            <w:top w:val="none" w:sz="0" w:space="0" w:color="auto"/>
            <w:left w:val="none" w:sz="0" w:space="0" w:color="auto"/>
            <w:bottom w:val="none" w:sz="0" w:space="0" w:color="auto"/>
            <w:right w:val="none" w:sz="0" w:space="0" w:color="auto"/>
          </w:divBdr>
        </w:div>
        <w:div w:id="628702545">
          <w:marLeft w:val="547"/>
          <w:marRight w:val="0"/>
          <w:marTop w:val="115"/>
          <w:marBottom w:val="0"/>
          <w:divBdr>
            <w:top w:val="none" w:sz="0" w:space="0" w:color="auto"/>
            <w:left w:val="none" w:sz="0" w:space="0" w:color="auto"/>
            <w:bottom w:val="none" w:sz="0" w:space="0" w:color="auto"/>
            <w:right w:val="none" w:sz="0" w:space="0" w:color="auto"/>
          </w:divBdr>
        </w:div>
        <w:div w:id="1471093671">
          <w:marLeft w:val="547"/>
          <w:marRight w:val="0"/>
          <w:marTop w:val="115"/>
          <w:marBottom w:val="0"/>
          <w:divBdr>
            <w:top w:val="none" w:sz="0" w:space="0" w:color="auto"/>
            <w:left w:val="none" w:sz="0" w:space="0" w:color="auto"/>
            <w:bottom w:val="none" w:sz="0" w:space="0" w:color="auto"/>
            <w:right w:val="none" w:sz="0" w:space="0" w:color="auto"/>
          </w:divBdr>
        </w:div>
      </w:divsChild>
    </w:div>
    <w:div w:id="1546411539">
      <w:bodyDiv w:val="1"/>
      <w:marLeft w:val="0"/>
      <w:marRight w:val="0"/>
      <w:marTop w:val="0"/>
      <w:marBottom w:val="0"/>
      <w:divBdr>
        <w:top w:val="none" w:sz="0" w:space="0" w:color="auto"/>
        <w:left w:val="none" w:sz="0" w:space="0" w:color="auto"/>
        <w:bottom w:val="none" w:sz="0" w:space="0" w:color="auto"/>
        <w:right w:val="none" w:sz="0" w:space="0" w:color="auto"/>
      </w:divBdr>
      <w:divsChild>
        <w:div w:id="1940870337">
          <w:marLeft w:val="547"/>
          <w:marRight w:val="0"/>
          <w:marTop w:val="115"/>
          <w:marBottom w:val="0"/>
          <w:divBdr>
            <w:top w:val="none" w:sz="0" w:space="0" w:color="auto"/>
            <w:left w:val="none" w:sz="0" w:space="0" w:color="auto"/>
            <w:bottom w:val="none" w:sz="0" w:space="0" w:color="auto"/>
            <w:right w:val="none" w:sz="0" w:space="0" w:color="auto"/>
          </w:divBdr>
        </w:div>
        <w:div w:id="2123453748">
          <w:marLeft w:val="547"/>
          <w:marRight w:val="0"/>
          <w:marTop w:val="115"/>
          <w:marBottom w:val="0"/>
          <w:divBdr>
            <w:top w:val="none" w:sz="0" w:space="0" w:color="auto"/>
            <w:left w:val="none" w:sz="0" w:space="0" w:color="auto"/>
            <w:bottom w:val="none" w:sz="0" w:space="0" w:color="auto"/>
            <w:right w:val="none" w:sz="0" w:space="0" w:color="auto"/>
          </w:divBdr>
        </w:div>
        <w:div w:id="1101293000">
          <w:marLeft w:val="547"/>
          <w:marRight w:val="0"/>
          <w:marTop w:val="115"/>
          <w:marBottom w:val="0"/>
          <w:divBdr>
            <w:top w:val="none" w:sz="0" w:space="0" w:color="auto"/>
            <w:left w:val="none" w:sz="0" w:space="0" w:color="auto"/>
            <w:bottom w:val="none" w:sz="0" w:space="0" w:color="auto"/>
            <w:right w:val="none" w:sz="0" w:space="0" w:color="auto"/>
          </w:divBdr>
        </w:div>
      </w:divsChild>
    </w:div>
    <w:div w:id="1557085986">
      <w:bodyDiv w:val="1"/>
      <w:marLeft w:val="0"/>
      <w:marRight w:val="0"/>
      <w:marTop w:val="0"/>
      <w:marBottom w:val="0"/>
      <w:divBdr>
        <w:top w:val="none" w:sz="0" w:space="0" w:color="auto"/>
        <w:left w:val="none" w:sz="0" w:space="0" w:color="auto"/>
        <w:bottom w:val="none" w:sz="0" w:space="0" w:color="auto"/>
        <w:right w:val="none" w:sz="0" w:space="0" w:color="auto"/>
      </w:divBdr>
      <w:divsChild>
        <w:div w:id="889614764">
          <w:marLeft w:val="547"/>
          <w:marRight w:val="0"/>
          <w:marTop w:val="96"/>
          <w:marBottom w:val="0"/>
          <w:divBdr>
            <w:top w:val="none" w:sz="0" w:space="0" w:color="auto"/>
            <w:left w:val="none" w:sz="0" w:space="0" w:color="auto"/>
            <w:bottom w:val="none" w:sz="0" w:space="0" w:color="auto"/>
            <w:right w:val="none" w:sz="0" w:space="0" w:color="auto"/>
          </w:divBdr>
        </w:div>
        <w:div w:id="1861625899">
          <w:marLeft w:val="547"/>
          <w:marRight w:val="0"/>
          <w:marTop w:val="96"/>
          <w:marBottom w:val="0"/>
          <w:divBdr>
            <w:top w:val="none" w:sz="0" w:space="0" w:color="auto"/>
            <w:left w:val="none" w:sz="0" w:space="0" w:color="auto"/>
            <w:bottom w:val="none" w:sz="0" w:space="0" w:color="auto"/>
            <w:right w:val="none" w:sz="0" w:space="0" w:color="auto"/>
          </w:divBdr>
        </w:div>
        <w:div w:id="431365468">
          <w:marLeft w:val="547"/>
          <w:marRight w:val="0"/>
          <w:marTop w:val="96"/>
          <w:marBottom w:val="0"/>
          <w:divBdr>
            <w:top w:val="none" w:sz="0" w:space="0" w:color="auto"/>
            <w:left w:val="none" w:sz="0" w:space="0" w:color="auto"/>
            <w:bottom w:val="none" w:sz="0" w:space="0" w:color="auto"/>
            <w:right w:val="none" w:sz="0" w:space="0" w:color="auto"/>
          </w:divBdr>
        </w:div>
      </w:divsChild>
    </w:div>
    <w:div w:id="1559977179">
      <w:bodyDiv w:val="1"/>
      <w:marLeft w:val="0"/>
      <w:marRight w:val="0"/>
      <w:marTop w:val="0"/>
      <w:marBottom w:val="0"/>
      <w:divBdr>
        <w:top w:val="none" w:sz="0" w:space="0" w:color="auto"/>
        <w:left w:val="none" w:sz="0" w:space="0" w:color="auto"/>
        <w:bottom w:val="none" w:sz="0" w:space="0" w:color="auto"/>
        <w:right w:val="none" w:sz="0" w:space="0" w:color="auto"/>
      </w:divBdr>
      <w:divsChild>
        <w:div w:id="897546547">
          <w:marLeft w:val="547"/>
          <w:marRight w:val="0"/>
          <w:marTop w:val="106"/>
          <w:marBottom w:val="0"/>
          <w:divBdr>
            <w:top w:val="none" w:sz="0" w:space="0" w:color="auto"/>
            <w:left w:val="none" w:sz="0" w:space="0" w:color="auto"/>
            <w:bottom w:val="none" w:sz="0" w:space="0" w:color="auto"/>
            <w:right w:val="none" w:sz="0" w:space="0" w:color="auto"/>
          </w:divBdr>
        </w:div>
        <w:div w:id="1324818876">
          <w:marLeft w:val="1166"/>
          <w:marRight w:val="0"/>
          <w:marTop w:val="86"/>
          <w:marBottom w:val="0"/>
          <w:divBdr>
            <w:top w:val="none" w:sz="0" w:space="0" w:color="auto"/>
            <w:left w:val="none" w:sz="0" w:space="0" w:color="auto"/>
            <w:bottom w:val="none" w:sz="0" w:space="0" w:color="auto"/>
            <w:right w:val="none" w:sz="0" w:space="0" w:color="auto"/>
          </w:divBdr>
        </w:div>
        <w:div w:id="819930480">
          <w:marLeft w:val="1166"/>
          <w:marRight w:val="0"/>
          <w:marTop w:val="86"/>
          <w:marBottom w:val="0"/>
          <w:divBdr>
            <w:top w:val="none" w:sz="0" w:space="0" w:color="auto"/>
            <w:left w:val="none" w:sz="0" w:space="0" w:color="auto"/>
            <w:bottom w:val="none" w:sz="0" w:space="0" w:color="auto"/>
            <w:right w:val="none" w:sz="0" w:space="0" w:color="auto"/>
          </w:divBdr>
        </w:div>
        <w:div w:id="1047800149">
          <w:marLeft w:val="1166"/>
          <w:marRight w:val="0"/>
          <w:marTop w:val="86"/>
          <w:marBottom w:val="0"/>
          <w:divBdr>
            <w:top w:val="none" w:sz="0" w:space="0" w:color="auto"/>
            <w:left w:val="none" w:sz="0" w:space="0" w:color="auto"/>
            <w:bottom w:val="none" w:sz="0" w:space="0" w:color="auto"/>
            <w:right w:val="none" w:sz="0" w:space="0" w:color="auto"/>
          </w:divBdr>
        </w:div>
        <w:div w:id="748845521">
          <w:marLeft w:val="1166"/>
          <w:marRight w:val="0"/>
          <w:marTop w:val="86"/>
          <w:marBottom w:val="0"/>
          <w:divBdr>
            <w:top w:val="none" w:sz="0" w:space="0" w:color="auto"/>
            <w:left w:val="none" w:sz="0" w:space="0" w:color="auto"/>
            <w:bottom w:val="none" w:sz="0" w:space="0" w:color="auto"/>
            <w:right w:val="none" w:sz="0" w:space="0" w:color="auto"/>
          </w:divBdr>
        </w:div>
        <w:div w:id="33241619">
          <w:marLeft w:val="547"/>
          <w:marRight w:val="0"/>
          <w:marTop w:val="106"/>
          <w:marBottom w:val="0"/>
          <w:divBdr>
            <w:top w:val="none" w:sz="0" w:space="0" w:color="auto"/>
            <w:left w:val="none" w:sz="0" w:space="0" w:color="auto"/>
            <w:bottom w:val="none" w:sz="0" w:space="0" w:color="auto"/>
            <w:right w:val="none" w:sz="0" w:space="0" w:color="auto"/>
          </w:divBdr>
        </w:div>
        <w:div w:id="261230203">
          <w:marLeft w:val="1166"/>
          <w:marRight w:val="0"/>
          <w:marTop w:val="86"/>
          <w:marBottom w:val="0"/>
          <w:divBdr>
            <w:top w:val="none" w:sz="0" w:space="0" w:color="auto"/>
            <w:left w:val="none" w:sz="0" w:space="0" w:color="auto"/>
            <w:bottom w:val="none" w:sz="0" w:space="0" w:color="auto"/>
            <w:right w:val="none" w:sz="0" w:space="0" w:color="auto"/>
          </w:divBdr>
        </w:div>
        <w:div w:id="542056372">
          <w:marLeft w:val="1166"/>
          <w:marRight w:val="0"/>
          <w:marTop w:val="86"/>
          <w:marBottom w:val="0"/>
          <w:divBdr>
            <w:top w:val="none" w:sz="0" w:space="0" w:color="auto"/>
            <w:left w:val="none" w:sz="0" w:space="0" w:color="auto"/>
            <w:bottom w:val="none" w:sz="0" w:space="0" w:color="auto"/>
            <w:right w:val="none" w:sz="0" w:space="0" w:color="auto"/>
          </w:divBdr>
        </w:div>
        <w:div w:id="993222310">
          <w:marLeft w:val="1166"/>
          <w:marRight w:val="0"/>
          <w:marTop w:val="86"/>
          <w:marBottom w:val="0"/>
          <w:divBdr>
            <w:top w:val="none" w:sz="0" w:space="0" w:color="auto"/>
            <w:left w:val="none" w:sz="0" w:space="0" w:color="auto"/>
            <w:bottom w:val="none" w:sz="0" w:space="0" w:color="auto"/>
            <w:right w:val="none" w:sz="0" w:space="0" w:color="auto"/>
          </w:divBdr>
        </w:div>
        <w:div w:id="653722937">
          <w:marLeft w:val="1166"/>
          <w:marRight w:val="0"/>
          <w:marTop w:val="86"/>
          <w:marBottom w:val="0"/>
          <w:divBdr>
            <w:top w:val="none" w:sz="0" w:space="0" w:color="auto"/>
            <w:left w:val="none" w:sz="0" w:space="0" w:color="auto"/>
            <w:bottom w:val="none" w:sz="0" w:space="0" w:color="auto"/>
            <w:right w:val="none" w:sz="0" w:space="0" w:color="auto"/>
          </w:divBdr>
        </w:div>
        <w:div w:id="1660304303">
          <w:marLeft w:val="1166"/>
          <w:marRight w:val="0"/>
          <w:marTop w:val="86"/>
          <w:marBottom w:val="0"/>
          <w:divBdr>
            <w:top w:val="none" w:sz="0" w:space="0" w:color="auto"/>
            <w:left w:val="none" w:sz="0" w:space="0" w:color="auto"/>
            <w:bottom w:val="none" w:sz="0" w:space="0" w:color="auto"/>
            <w:right w:val="none" w:sz="0" w:space="0" w:color="auto"/>
          </w:divBdr>
        </w:div>
        <w:div w:id="1360088207">
          <w:marLeft w:val="1166"/>
          <w:marRight w:val="0"/>
          <w:marTop w:val="86"/>
          <w:marBottom w:val="0"/>
          <w:divBdr>
            <w:top w:val="none" w:sz="0" w:space="0" w:color="auto"/>
            <w:left w:val="none" w:sz="0" w:space="0" w:color="auto"/>
            <w:bottom w:val="none" w:sz="0" w:space="0" w:color="auto"/>
            <w:right w:val="none" w:sz="0" w:space="0" w:color="auto"/>
          </w:divBdr>
        </w:div>
        <w:div w:id="574781197">
          <w:marLeft w:val="1166"/>
          <w:marRight w:val="0"/>
          <w:marTop w:val="86"/>
          <w:marBottom w:val="0"/>
          <w:divBdr>
            <w:top w:val="none" w:sz="0" w:space="0" w:color="auto"/>
            <w:left w:val="none" w:sz="0" w:space="0" w:color="auto"/>
            <w:bottom w:val="none" w:sz="0" w:space="0" w:color="auto"/>
            <w:right w:val="none" w:sz="0" w:space="0" w:color="auto"/>
          </w:divBdr>
        </w:div>
        <w:div w:id="1646154870">
          <w:marLeft w:val="1166"/>
          <w:marRight w:val="0"/>
          <w:marTop w:val="86"/>
          <w:marBottom w:val="0"/>
          <w:divBdr>
            <w:top w:val="none" w:sz="0" w:space="0" w:color="auto"/>
            <w:left w:val="none" w:sz="0" w:space="0" w:color="auto"/>
            <w:bottom w:val="none" w:sz="0" w:space="0" w:color="auto"/>
            <w:right w:val="none" w:sz="0" w:space="0" w:color="auto"/>
          </w:divBdr>
        </w:div>
      </w:divsChild>
    </w:div>
    <w:div w:id="1575777357">
      <w:bodyDiv w:val="1"/>
      <w:marLeft w:val="0"/>
      <w:marRight w:val="0"/>
      <w:marTop w:val="0"/>
      <w:marBottom w:val="0"/>
      <w:divBdr>
        <w:top w:val="none" w:sz="0" w:space="0" w:color="auto"/>
        <w:left w:val="none" w:sz="0" w:space="0" w:color="auto"/>
        <w:bottom w:val="none" w:sz="0" w:space="0" w:color="auto"/>
        <w:right w:val="none" w:sz="0" w:space="0" w:color="auto"/>
      </w:divBdr>
      <w:divsChild>
        <w:div w:id="1052465121">
          <w:marLeft w:val="547"/>
          <w:marRight w:val="0"/>
          <w:marTop w:val="96"/>
          <w:marBottom w:val="0"/>
          <w:divBdr>
            <w:top w:val="none" w:sz="0" w:space="0" w:color="auto"/>
            <w:left w:val="none" w:sz="0" w:space="0" w:color="auto"/>
            <w:bottom w:val="none" w:sz="0" w:space="0" w:color="auto"/>
            <w:right w:val="none" w:sz="0" w:space="0" w:color="auto"/>
          </w:divBdr>
        </w:div>
        <w:div w:id="1971352840">
          <w:marLeft w:val="547"/>
          <w:marRight w:val="0"/>
          <w:marTop w:val="96"/>
          <w:marBottom w:val="0"/>
          <w:divBdr>
            <w:top w:val="none" w:sz="0" w:space="0" w:color="auto"/>
            <w:left w:val="none" w:sz="0" w:space="0" w:color="auto"/>
            <w:bottom w:val="none" w:sz="0" w:space="0" w:color="auto"/>
            <w:right w:val="none" w:sz="0" w:space="0" w:color="auto"/>
          </w:divBdr>
        </w:div>
        <w:div w:id="1863133066">
          <w:marLeft w:val="1166"/>
          <w:marRight w:val="0"/>
          <w:marTop w:val="82"/>
          <w:marBottom w:val="0"/>
          <w:divBdr>
            <w:top w:val="none" w:sz="0" w:space="0" w:color="auto"/>
            <w:left w:val="none" w:sz="0" w:space="0" w:color="auto"/>
            <w:bottom w:val="none" w:sz="0" w:space="0" w:color="auto"/>
            <w:right w:val="none" w:sz="0" w:space="0" w:color="auto"/>
          </w:divBdr>
        </w:div>
        <w:div w:id="1725105261">
          <w:marLeft w:val="1166"/>
          <w:marRight w:val="0"/>
          <w:marTop w:val="82"/>
          <w:marBottom w:val="0"/>
          <w:divBdr>
            <w:top w:val="none" w:sz="0" w:space="0" w:color="auto"/>
            <w:left w:val="none" w:sz="0" w:space="0" w:color="auto"/>
            <w:bottom w:val="none" w:sz="0" w:space="0" w:color="auto"/>
            <w:right w:val="none" w:sz="0" w:space="0" w:color="auto"/>
          </w:divBdr>
        </w:div>
        <w:div w:id="1550143632">
          <w:marLeft w:val="1166"/>
          <w:marRight w:val="0"/>
          <w:marTop w:val="82"/>
          <w:marBottom w:val="0"/>
          <w:divBdr>
            <w:top w:val="none" w:sz="0" w:space="0" w:color="auto"/>
            <w:left w:val="none" w:sz="0" w:space="0" w:color="auto"/>
            <w:bottom w:val="none" w:sz="0" w:space="0" w:color="auto"/>
            <w:right w:val="none" w:sz="0" w:space="0" w:color="auto"/>
          </w:divBdr>
        </w:div>
        <w:div w:id="834222740">
          <w:marLeft w:val="1166"/>
          <w:marRight w:val="0"/>
          <w:marTop w:val="82"/>
          <w:marBottom w:val="0"/>
          <w:divBdr>
            <w:top w:val="none" w:sz="0" w:space="0" w:color="auto"/>
            <w:left w:val="none" w:sz="0" w:space="0" w:color="auto"/>
            <w:bottom w:val="none" w:sz="0" w:space="0" w:color="auto"/>
            <w:right w:val="none" w:sz="0" w:space="0" w:color="auto"/>
          </w:divBdr>
        </w:div>
        <w:div w:id="1619682749">
          <w:marLeft w:val="1166"/>
          <w:marRight w:val="0"/>
          <w:marTop w:val="82"/>
          <w:marBottom w:val="0"/>
          <w:divBdr>
            <w:top w:val="none" w:sz="0" w:space="0" w:color="auto"/>
            <w:left w:val="none" w:sz="0" w:space="0" w:color="auto"/>
            <w:bottom w:val="none" w:sz="0" w:space="0" w:color="auto"/>
            <w:right w:val="none" w:sz="0" w:space="0" w:color="auto"/>
          </w:divBdr>
        </w:div>
        <w:div w:id="872576998">
          <w:marLeft w:val="1166"/>
          <w:marRight w:val="0"/>
          <w:marTop w:val="82"/>
          <w:marBottom w:val="0"/>
          <w:divBdr>
            <w:top w:val="none" w:sz="0" w:space="0" w:color="auto"/>
            <w:left w:val="none" w:sz="0" w:space="0" w:color="auto"/>
            <w:bottom w:val="none" w:sz="0" w:space="0" w:color="auto"/>
            <w:right w:val="none" w:sz="0" w:space="0" w:color="auto"/>
          </w:divBdr>
        </w:div>
        <w:div w:id="1624577689">
          <w:marLeft w:val="1166"/>
          <w:marRight w:val="0"/>
          <w:marTop w:val="82"/>
          <w:marBottom w:val="0"/>
          <w:divBdr>
            <w:top w:val="none" w:sz="0" w:space="0" w:color="auto"/>
            <w:left w:val="none" w:sz="0" w:space="0" w:color="auto"/>
            <w:bottom w:val="none" w:sz="0" w:space="0" w:color="auto"/>
            <w:right w:val="none" w:sz="0" w:space="0" w:color="auto"/>
          </w:divBdr>
        </w:div>
        <w:div w:id="12852213">
          <w:marLeft w:val="1166"/>
          <w:marRight w:val="0"/>
          <w:marTop w:val="82"/>
          <w:marBottom w:val="0"/>
          <w:divBdr>
            <w:top w:val="none" w:sz="0" w:space="0" w:color="auto"/>
            <w:left w:val="none" w:sz="0" w:space="0" w:color="auto"/>
            <w:bottom w:val="none" w:sz="0" w:space="0" w:color="auto"/>
            <w:right w:val="none" w:sz="0" w:space="0" w:color="auto"/>
          </w:divBdr>
        </w:div>
        <w:div w:id="179052448">
          <w:marLeft w:val="1166"/>
          <w:marRight w:val="0"/>
          <w:marTop w:val="82"/>
          <w:marBottom w:val="0"/>
          <w:divBdr>
            <w:top w:val="none" w:sz="0" w:space="0" w:color="auto"/>
            <w:left w:val="none" w:sz="0" w:space="0" w:color="auto"/>
            <w:bottom w:val="none" w:sz="0" w:space="0" w:color="auto"/>
            <w:right w:val="none" w:sz="0" w:space="0" w:color="auto"/>
          </w:divBdr>
        </w:div>
        <w:div w:id="1461414839">
          <w:marLeft w:val="1166"/>
          <w:marRight w:val="0"/>
          <w:marTop w:val="82"/>
          <w:marBottom w:val="0"/>
          <w:divBdr>
            <w:top w:val="none" w:sz="0" w:space="0" w:color="auto"/>
            <w:left w:val="none" w:sz="0" w:space="0" w:color="auto"/>
            <w:bottom w:val="none" w:sz="0" w:space="0" w:color="auto"/>
            <w:right w:val="none" w:sz="0" w:space="0" w:color="auto"/>
          </w:divBdr>
        </w:div>
        <w:div w:id="1778022721">
          <w:marLeft w:val="1166"/>
          <w:marRight w:val="0"/>
          <w:marTop w:val="82"/>
          <w:marBottom w:val="0"/>
          <w:divBdr>
            <w:top w:val="none" w:sz="0" w:space="0" w:color="auto"/>
            <w:left w:val="none" w:sz="0" w:space="0" w:color="auto"/>
            <w:bottom w:val="none" w:sz="0" w:space="0" w:color="auto"/>
            <w:right w:val="none" w:sz="0" w:space="0" w:color="auto"/>
          </w:divBdr>
        </w:div>
      </w:divsChild>
    </w:div>
    <w:div w:id="1577663387">
      <w:bodyDiv w:val="1"/>
      <w:marLeft w:val="0"/>
      <w:marRight w:val="0"/>
      <w:marTop w:val="0"/>
      <w:marBottom w:val="0"/>
      <w:divBdr>
        <w:top w:val="none" w:sz="0" w:space="0" w:color="auto"/>
        <w:left w:val="none" w:sz="0" w:space="0" w:color="auto"/>
        <w:bottom w:val="none" w:sz="0" w:space="0" w:color="auto"/>
        <w:right w:val="none" w:sz="0" w:space="0" w:color="auto"/>
      </w:divBdr>
      <w:divsChild>
        <w:div w:id="1178425007">
          <w:marLeft w:val="547"/>
          <w:marRight w:val="0"/>
          <w:marTop w:val="106"/>
          <w:marBottom w:val="0"/>
          <w:divBdr>
            <w:top w:val="none" w:sz="0" w:space="0" w:color="auto"/>
            <w:left w:val="none" w:sz="0" w:space="0" w:color="auto"/>
            <w:bottom w:val="none" w:sz="0" w:space="0" w:color="auto"/>
            <w:right w:val="none" w:sz="0" w:space="0" w:color="auto"/>
          </w:divBdr>
        </w:div>
        <w:div w:id="158888936">
          <w:marLeft w:val="1166"/>
          <w:marRight w:val="0"/>
          <w:marTop w:val="91"/>
          <w:marBottom w:val="0"/>
          <w:divBdr>
            <w:top w:val="none" w:sz="0" w:space="0" w:color="auto"/>
            <w:left w:val="none" w:sz="0" w:space="0" w:color="auto"/>
            <w:bottom w:val="none" w:sz="0" w:space="0" w:color="auto"/>
            <w:right w:val="none" w:sz="0" w:space="0" w:color="auto"/>
          </w:divBdr>
        </w:div>
        <w:div w:id="887185183">
          <w:marLeft w:val="1166"/>
          <w:marRight w:val="0"/>
          <w:marTop w:val="91"/>
          <w:marBottom w:val="0"/>
          <w:divBdr>
            <w:top w:val="none" w:sz="0" w:space="0" w:color="auto"/>
            <w:left w:val="none" w:sz="0" w:space="0" w:color="auto"/>
            <w:bottom w:val="none" w:sz="0" w:space="0" w:color="auto"/>
            <w:right w:val="none" w:sz="0" w:space="0" w:color="auto"/>
          </w:divBdr>
        </w:div>
        <w:div w:id="1172254190">
          <w:marLeft w:val="1166"/>
          <w:marRight w:val="0"/>
          <w:marTop w:val="91"/>
          <w:marBottom w:val="0"/>
          <w:divBdr>
            <w:top w:val="none" w:sz="0" w:space="0" w:color="auto"/>
            <w:left w:val="none" w:sz="0" w:space="0" w:color="auto"/>
            <w:bottom w:val="none" w:sz="0" w:space="0" w:color="auto"/>
            <w:right w:val="none" w:sz="0" w:space="0" w:color="auto"/>
          </w:divBdr>
        </w:div>
        <w:div w:id="307326039">
          <w:marLeft w:val="1166"/>
          <w:marRight w:val="0"/>
          <w:marTop w:val="91"/>
          <w:marBottom w:val="0"/>
          <w:divBdr>
            <w:top w:val="none" w:sz="0" w:space="0" w:color="auto"/>
            <w:left w:val="none" w:sz="0" w:space="0" w:color="auto"/>
            <w:bottom w:val="none" w:sz="0" w:space="0" w:color="auto"/>
            <w:right w:val="none" w:sz="0" w:space="0" w:color="auto"/>
          </w:divBdr>
        </w:div>
      </w:divsChild>
    </w:div>
    <w:div w:id="1577742229">
      <w:bodyDiv w:val="1"/>
      <w:marLeft w:val="0"/>
      <w:marRight w:val="0"/>
      <w:marTop w:val="0"/>
      <w:marBottom w:val="0"/>
      <w:divBdr>
        <w:top w:val="none" w:sz="0" w:space="0" w:color="auto"/>
        <w:left w:val="none" w:sz="0" w:space="0" w:color="auto"/>
        <w:bottom w:val="none" w:sz="0" w:space="0" w:color="auto"/>
        <w:right w:val="none" w:sz="0" w:space="0" w:color="auto"/>
      </w:divBdr>
      <w:divsChild>
        <w:div w:id="1140806649">
          <w:marLeft w:val="547"/>
          <w:marRight w:val="0"/>
          <w:marTop w:val="115"/>
          <w:marBottom w:val="0"/>
          <w:divBdr>
            <w:top w:val="none" w:sz="0" w:space="0" w:color="auto"/>
            <w:left w:val="none" w:sz="0" w:space="0" w:color="auto"/>
            <w:bottom w:val="none" w:sz="0" w:space="0" w:color="auto"/>
            <w:right w:val="none" w:sz="0" w:space="0" w:color="auto"/>
          </w:divBdr>
        </w:div>
        <w:div w:id="293565151">
          <w:marLeft w:val="547"/>
          <w:marRight w:val="0"/>
          <w:marTop w:val="115"/>
          <w:marBottom w:val="0"/>
          <w:divBdr>
            <w:top w:val="none" w:sz="0" w:space="0" w:color="auto"/>
            <w:left w:val="none" w:sz="0" w:space="0" w:color="auto"/>
            <w:bottom w:val="none" w:sz="0" w:space="0" w:color="auto"/>
            <w:right w:val="none" w:sz="0" w:space="0" w:color="auto"/>
          </w:divBdr>
        </w:div>
        <w:div w:id="189614935">
          <w:marLeft w:val="547"/>
          <w:marRight w:val="0"/>
          <w:marTop w:val="115"/>
          <w:marBottom w:val="0"/>
          <w:divBdr>
            <w:top w:val="none" w:sz="0" w:space="0" w:color="auto"/>
            <w:left w:val="none" w:sz="0" w:space="0" w:color="auto"/>
            <w:bottom w:val="none" w:sz="0" w:space="0" w:color="auto"/>
            <w:right w:val="none" w:sz="0" w:space="0" w:color="auto"/>
          </w:divBdr>
        </w:div>
      </w:divsChild>
    </w:div>
    <w:div w:id="1581210959">
      <w:bodyDiv w:val="1"/>
      <w:marLeft w:val="0"/>
      <w:marRight w:val="0"/>
      <w:marTop w:val="0"/>
      <w:marBottom w:val="0"/>
      <w:divBdr>
        <w:top w:val="none" w:sz="0" w:space="0" w:color="auto"/>
        <w:left w:val="none" w:sz="0" w:space="0" w:color="auto"/>
        <w:bottom w:val="none" w:sz="0" w:space="0" w:color="auto"/>
        <w:right w:val="none" w:sz="0" w:space="0" w:color="auto"/>
      </w:divBdr>
      <w:divsChild>
        <w:div w:id="544374482">
          <w:marLeft w:val="547"/>
          <w:marRight w:val="0"/>
          <w:marTop w:val="115"/>
          <w:marBottom w:val="0"/>
          <w:divBdr>
            <w:top w:val="none" w:sz="0" w:space="0" w:color="auto"/>
            <w:left w:val="none" w:sz="0" w:space="0" w:color="auto"/>
            <w:bottom w:val="none" w:sz="0" w:space="0" w:color="auto"/>
            <w:right w:val="none" w:sz="0" w:space="0" w:color="auto"/>
          </w:divBdr>
        </w:div>
      </w:divsChild>
    </w:div>
    <w:div w:id="1582133701">
      <w:bodyDiv w:val="1"/>
      <w:marLeft w:val="0"/>
      <w:marRight w:val="0"/>
      <w:marTop w:val="0"/>
      <w:marBottom w:val="0"/>
      <w:divBdr>
        <w:top w:val="none" w:sz="0" w:space="0" w:color="auto"/>
        <w:left w:val="none" w:sz="0" w:space="0" w:color="auto"/>
        <w:bottom w:val="none" w:sz="0" w:space="0" w:color="auto"/>
        <w:right w:val="none" w:sz="0" w:space="0" w:color="auto"/>
      </w:divBdr>
      <w:divsChild>
        <w:div w:id="192499393">
          <w:marLeft w:val="547"/>
          <w:marRight w:val="0"/>
          <w:marTop w:val="134"/>
          <w:marBottom w:val="0"/>
          <w:divBdr>
            <w:top w:val="none" w:sz="0" w:space="0" w:color="auto"/>
            <w:left w:val="none" w:sz="0" w:space="0" w:color="auto"/>
            <w:bottom w:val="none" w:sz="0" w:space="0" w:color="auto"/>
            <w:right w:val="none" w:sz="0" w:space="0" w:color="auto"/>
          </w:divBdr>
        </w:div>
      </w:divsChild>
    </w:div>
    <w:div w:id="1588688293">
      <w:bodyDiv w:val="1"/>
      <w:marLeft w:val="0"/>
      <w:marRight w:val="0"/>
      <w:marTop w:val="0"/>
      <w:marBottom w:val="0"/>
      <w:divBdr>
        <w:top w:val="none" w:sz="0" w:space="0" w:color="auto"/>
        <w:left w:val="none" w:sz="0" w:space="0" w:color="auto"/>
        <w:bottom w:val="none" w:sz="0" w:space="0" w:color="auto"/>
        <w:right w:val="none" w:sz="0" w:space="0" w:color="auto"/>
      </w:divBdr>
      <w:divsChild>
        <w:div w:id="296179878">
          <w:marLeft w:val="547"/>
          <w:marRight w:val="0"/>
          <w:marTop w:val="115"/>
          <w:marBottom w:val="0"/>
          <w:divBdr>
            <w:top w:val="none" w:sz="0" w:space="0" w:color="auto"/>
            <w:left w:val="none" w:sz="0" w:space="0" w:color="auto"/>
            <w:bottom w:val="none" w:sz="0" w:space="0" w:color="auto"/>
            <w:right w:val="none" w:sz="0" w:space="0" w:color="auto"/>
          </w:divBdr>
        </w:div>
        <w:div w:id="107627649">
          <w:marLeft w:val="547"/>
          <w:marRight w:val="0"/>
          <w:marTop w:val="115"/>
          <w:marBottom w:val="0"/>
          <w:divBdr>
            <w:top w:val="none" w:sz="0" w:space="0" w:color="auto"/>
            <w:left w:val="none" w:sz="0" w:space="0" w:color="auto"/>
            <w:bottom w:val="none" w:sz="0" w:space="0" w:color="auto"/>
            <w:right w:val="none" w:sz="0" w:space="0" w:color="auto"/>
          </w:divBdr>
        </w:div>
        <w:div w:id="512036116">
          <w:marLeft w:val="547"/>
          <w:marRight w:val="0"/>
          <w:marTop w:val="115"/>
          <w:marBottom w:val="0"/>
          <w:divBdr>
            <w:top w:val="none" w:sz="0" w:space="0" w:color="auto"/>
            <w:left w:val="none" w:sz="0" w:space="0" w:color="auto"/>
            <w:bottom w:val="none" w:sz="0" w:space="0" w:color="auto"/>
            <w:right w:val="none" w:sz="0" w:space="0" w:color="auto"/>
          </w:divBdr>
        </w:div>
        <w:div w:id="835150754">
          <w:marLeft w:val="547"/>
          <w:marRight w:val="0"/>
          <w:marTop w:val="115"/>
          <w:marBottom w:val="0"/>
          <w:divBdr>
            <w:top w:val="none" w:sz="0" w:space="0" w:color="auto"/>
            <w:left w:val="none" w:sz="0" w:space="0" w:color="auto"/>
            <w:bottom w:val="none" w:sz="0" w:space="0" w:color="auto"/>
            <w:right w:val="none" w:sz="0" w:space="0" w:color="auto"/>
          </w:divBdr>
        </w:div>
      </w:divsChild>
    </w:div>
    <w:div w:id="1592424843">
      <w:bodyDiv w:val="1"/>
      <w:marLeft w:val="0"/>
      <w:marRight w:val="0"/>
      <w:marTop w:val="0"/>
      <w:marBottom w:val="0"/>
      <w:divBdr>
        <w:top w:val="none" w:sz="0" w:space="0" w:color="auto"/>
        <w:left w:val="none" w:sz="0" w:space="0" w:color="auto"/>
        <w:bottom w:val="none" w:sz="0" w:space="0" w:color="auto"/>
        <w:right w:val="none" w:sz="0" w:space="0" w:color="auto"/>
      </w:divBdr>
      <w:divsChild>
        <w:div w:id="1841239536">
          <w:marLeft w:val="547"/>
          <w:marRight w:val="0"/>
          <w:marTop w:val="86"/>
          <w:marBottom w:val="0"/>
          <w:divBdr>
            <w:top w:val="none" w:sz="0" w:space="0" w:color="auto"/>
            <w:left w:val="none" w:sz="0" w:space="0" w:color="auto"/>
            <w:bottom w:val="none" w:sz="0" w:space="0" w:color="auto"/>
            <w:right w:val="none" w:sz="0" w:space="0" w:color="auto"/>
          </w:divBdr>
        </w:div>
        <w:div w:id="520780923">
          <w:marLeft w:val="547"/>
          <w:marRight w:val="0"/>
          <w:marTop w:val="86"/>
          <w:marBottom w:val="0"/>
          <w:divBdr>
            <w:top w:val="none" w:sz="0" w:space="0" w:color="auto"/>
            <w:left w:val="none" w:sz="0" w:space="0" w:color="auto"/>
            <w:bottom w:val="none" w:sz="0" w:space="0" w:color="auto"/>
            <w:right w:val="none" w:sz="0" w:space="0" w:color="auto"/>
          </w:divBdr>
        </w:div>
        <w:div w:id="911038255">
          <w:marLeft w:val="547"/>
          <w:marRight w:val="0"/>
          <w:marTop w:val="86"/>
          <w:marBottom w:val="0"/>
          <w:divBdr>
            <w:top w:val="none" w:sz="0" w:space="0" w:color="auto"/>
            <w:left w:val="none" w:sz="0" w:space="0" w:color="auto"/>
            <w:bottom w:val="none" w:sz="0" w:space="0" w:color="auto"/>
            <w:right w:val="none" w:sz="0" w:space="0" w:color="auto"/>
          </w:divBdr>
        </w:div>
        <w:div w:id="1307006334">
          <w:marLeft w:val="547"/>
          <w:marRight w:val="0"/>
          <w:marTop w:val="86"/>
          <w:marBottom w:val="0"/>
          <w:divBdr>
            <w:top w:val="none" w:sz="0" w:space="0" w:color="auto"/>
            <w:left w:val="none" w:sz="0" w:space="0" w:color="auto"/>
            <w:bottom w:val="none" w:sz="0" w:space="0" w:color="auto"/>
            <w:right w:val="none" w:sz="0" w:space="0" w:color="auto"/>
          </w:divBdr>
        </w:div>
        <w:div w:id="1998074582">
          <w:marLeft w:val="547"/>
          <w:marRight w:val="0"/>
          <w:marTop w:val="86"/>
          <w:marBottom w:val="0"/>
          <w:divBdr>
            <w:top w:val="none" w:sz="0" w:space="0" w:color="auto"/>
            <w:left w:val="none" w:sz="0" w:space="0" w:color="auto"/>
            <w:bottom w:val="none" w:sz="0" w:space="0" w:color="auto"/>
            <w:right w:val="none" w:sz="0" w:space="0" w:color="auto"/>
          </w:divBdr>
        </w:div>
      </w:divsChild>
    </w:div>
    <w:div w:id="1597011684">
      <w:bodyDiv w:val="1"/>
      <w:marLeft w:val="0"/>
      <w:marRight w:val="0"/>
      <w:marTop w:val="0"/>
      <w:marBottom w:val="0"/>
      <w:divBdr>
        <w:top w:val="none" w:sz="0" w:space="0" w:color="auto"/>
        <w:left w:val="none" w:sz="0" w:space="0" w:color="auto"/>
        <w:bottom w:val="none" w:sz="0" w:space="0" w:color="auto"/>
        <w:right w:val="none" w:sz="0" w:space="0" w:color="auto"/>
      </w:divBdr>
      <w:divsChild>
        <w:div w:id="1733655651">
          <w:marLeft w:val="547"/>
          <w:marRight w:val="0"/>
          <w:marTop w:val="106"/>
          <w:marBottom w:val="0"/>
          <w:divBdr>
            <w:top w:val="none" w:sz="0" w:space="0" w:color="auto"/>
            <w:left w:val="none" w:sz="0" w:space="0" w:color="auto"/>
            <w:bottom w:val="none" w:sz="0" w:space="0" w:color="auto"/>
            <w:right w:val="none" w:sz="0" w:space="0" w:color="auto"/>
          </w:divBdr>
        </w:div>
        <w:div w:id="2120685770">
          <w:marLeft w:val="547"/>
          <w:marRight w:val="0"/>
          <w:marTop w:val="106"/>
          <w:marBottom w:val="0"/>
          <w:divBdr>
            <w:top w:val="none" w:sz="0" w:space="0" w:color="auto"/>
            <w:left w:val="none" w:sz="0" w:space="0" w:color="auto"/>
            <w:bottom w:val="none" w:sz="0" w:space="0" w:color="auto"/>
            <w:right w:val="none" w:sz="0" w:space="0" w:color="auto"/>
          </w:divBdr>
        </w:div>
        <w:div w:id="2078818544">
          <w:marLeft w:val="547"/>
          <w:marRight w:val="0"/>
          <w:marTop w:val="106"/>
          <w:marBottom w:val="0"/>
          <w:divBdr>
            <w:top w:val="none" w:sz="0" w:space="0" w:color="auto"/>
            <w:left w:val="none" w:sz="0" w:space="0" w:color="auto"/>
            <w:bottom w:val="none" w:sz="0" w:space="0" w:color="auto"/>
            <w:right w:val="none" w:sz="0" w:space="0" w:color="auto"/>
          </w:divBdr>
        </w:div>
        <w:div w:id="1559783976">
          <w:marLeft w:val="547"/>
          <w:marRight w:val="0"/>
          <w:marTop w:val="106"/>
          <w:marBottom w:val="0"/>
          <w:divBdr>
            <w:top w:val="none" w:sz="0" w:space="0" w:color="auto"/>
            <w:left w:val="none" w:sz="0" w:space="0" w:color="auto"/>
            <w:bottom w:val="none" w:sz="0" w:space="0" w:color="auto"/>
            <w:right w:val="none" w:sz="0" w:space="0" w:color="auto"/>
          </w:divBdr>
        </w:div>
        <w:div w:id="616370685">
          <w:marLeft w:val="547"/>
          <w:marRight w:val="0"/>
          <w:marTop w:val="106"/>
          <w:marBottom w:val="0"/>
          <w:divBdr>
            <w:top w:val="none" w:sz="0" w:space="0" w:color="auto"/>
            <w:left w:val="none" w:sz="0" w:space="0" w:color="auto"/>
            <w:bottom w:val="none" w:sz="0" w:space="0" w:color="auto"/>
            <w:right w:val="none" w:sz="0" w:space="0" w:color="auto"/>
          </w:divBdr>
        </w:div>
        <w:div w:id="450511859">
          <w:marLeft w:val="547"/>
          <w:marRight w:val="0"/>
          <w:marTop w:val="106"/>
          <w:marBottom w:val="0"/>
          <w:divBdr>
            <w:top w:val="none" w:sz="0" w:space="0" w:color="auto"/>
            <w:left w:val="none" w:sz="0" w:space="0" w:color="auto"/>
            <w:bottom w:val="none" w:sz="0" w:space="0" w:color="auto"/>
            <w:right w:val="none" w:sz="0" w:space="0" w:color="auto"/>
          </w:divBdr>
        </w:div>
      </w:divsChild>
    </w:div>
    <w:div w:id="1603219549">
      <w:bodyDiv w:val="1"/>
      <w:marLeft w:val="0"/>
      <w:marRight w:val="0"/>
      <w:marTop w:val="0"/>
      <w:marBottom w:val="0"/>
      <w:divBdr>
        <w:top w:val="none" w:sz="0" w:space="0" w:color="auto"/>
        <w:left w:val="none" w:sz="0" w:space="0" w:color="auto"/>
        <w:bottom w:val="none" w:sz="0" w:space="0" w:color="auto"/>
        <w:right w:val="none" w:sz="0" w:space="0" w:color="auto"/>
      </w:divBdr>
      <w:divsChild>
        <w:div w:id="781807436">
          <w:marLeft w:val="547"/>
          <w:marRight w:val="0"/>
          <w:marTop w:val="115"/>
          <w:marBottom w:val="0"/>
          <w:divBdr>
            <w:top w:val="none" w:sz="0" w:space="0" w:color="auto"/>
            <w:left w:val="none" w:sz="0" w:space="0" w:color="auto"/>
            <w:bottom w:val="none" w:sz="0" w:space="0" w:color="auto"/>
            <w:right w:val="none" w:sz="0" w:space="0" w:color="auto"/>
          </w:divBdr>
        </w:div>
        <w:div w:id="1929189070">
          <w:marLeft w:val="1166"/>
          <w:marRight w:val="0"/>
          <w:marTop w:val="96"/>
          <w:marBottom w:val="0"/>
          <w:divBdr>
            <w:top w:val="none" w:sz="0" w:space="0" w:color="auto"/>
            <w:left w:val="none" w:sz="0" w:space="0" w:color="auto"/>
            <w:bottom w:val="none" w:sz="0" w:space="0" w:color="auto"/>
            <w:right w:val="none" w:sz="0" w:space="0" w:color="auto"/>
          </w:divBdr>
        </w:div>
        <w:div w:id="2094006823">
          <w:marLeft w:val="1166"/>
          <w:marRight w:val="0"/>
          <w:marTop w:val="96"/>
          <w:marBottom w:val="0"/>
          <w:divBdr>
            <w:top w:val="none" w:sz="0" w:space="0" w:color="auto"/>
            <w:left w:val="none" w:sz="0" w:space="0" w:color="auto"/>
            <w:bottom w:val="none" w:sz="0" w:space="0" w:color="auto"/>
            <w:right w:val="none" w:sz="0" w:space="0" w:color="auto"/>
          </w:divBdr>
        </w:div>
        <w:div w:id="433012427">
          <w:marLeft w:val="1166"/>
          <w:marRight w:val="0"/>
          <w:marTop w:val="96"/>
          <w:marBottom w:val="0"/>
          <w:divBdr>
            <w:top w:val="none" w:sz="0" w:space="0" w:color="auto"/>
            <w:left w:val="none" w:sz="0" w:space="0" w:color="auto"/>
            <w:bottom w:val="none" w:sz="0" w:space="0" w:color="auto"/>
            <w:right w:val="none" w:sz="0" w:space="0" w:color="auto"/>
          </w:divBdr>
        </w:div>
        <w:div w:id="2139640323">
          <w:marLeft w:val="1166"/>
          <w:marRight w:val="0"/>
          <w:marTop w:val="96"/>
          <w:marBottom w:val="0"/>
          <w:divBdr>
            <w:top w:val="none" w:sz="0" w:space="0" w:color="auto"/>
            <w:left w:val="none" w:sz="0" w:space="0" w:color="auto"/>
            <w:bottom w:val="none" w:sz="0" w:space="0" w:color="auto"/>
            <w:right w:val="none" w:sz="0" w:space="0" w:color="auto"/>
          </w:divBdr>
        </w:div>
      </w:divsChild>
    </w:div>
    <w:div w:id="1606036782">
      <w:bodyDiv w:val="1"/>
      <w:marLeft w:val="0"/>
      <w:marRight w:val="0"/>
      <w:marTop w:val="0"/>
      <w:marBottom w:val="0"/>
      <w:divBdr>
        <w:top w:val="none" w:sz="0" w:space="0" w:color="auto"/>
        <w:left w:val="none" w:sz="0" w:space="0" w:color="auto"/>
        <w:bottom w:val="none" w:sz="0" w:space="0" w:color="auto"/>
        <w:right w:val="none" w:sz="0" w:space="0" w:color="auto"/>
      </w:divBdr>
      <w:divsChild>
        <w:div w:id="1102802487">
          <w:marLeft w:val="547"/>
          <w:marRight w:val="0"/>
          <w:marTop w:val="106"/>
          <w:marBottom w:val="0"/>
          <w:divBdr>
            <w:top w:val="none" w:sz="0" w:space="0" w:color="auto"/>
            <w:left w:val="none" w:sz="0" w:space="0" w:color="auto"/>
            <w:bottom w:val="none" w:sz="0" w:space="0" w:color="auto"/>
            <w:right w:val="none" w:sz="0" w:space="0" w:color="auto"/>
          </w:divBdr>
        </w:div>
        <w:div w:id="1773090064">
          <w:marLeft w:val="547"/>
          <w:marRight w:val="0"/>
          <w:marTop w:val="106"/>
          <w:marBottom w:val="0"/>
          <w:divBdr>
            <w:top w:val="none" w:sz="0" w:space="0" w:color="auto"/>
            <w:left w:val="none" w:sz="0" w:space="0" w:color="auto"/>
            <w:bottom w:val="none" w:sz="0" w:space="0" w:color="auto"/>
            <w:right w:val="none" w:sz="0" w:space="0" w:color="auto"/>
          </w:divBdr>
        </w:div>
        <w:div w:id="1168210564">
          <w:marLeft w:val="547"/>
          <w:marRight w:val="0"/>
          <w:marTop w:val="106"/>
          <w:marBottom w:val="0"/>
          <w:divBdr>
            <w:top w:val="none" w:sz="0" w:space="0" w:color="auto"/>
            <w:left w:val="none" w:sz="0" w:space="0" w:color="auto"/>
            <w:bottom w:val="none" w:sz="0" w:space="0" w:color="auto"/>
            <w:right w:val="none" w:sz="0" w:space="0" w:color="auto"/>
          </w:divBdr>
        </w:div>
        <w:div w:id="1410350701">
          <w:marLeft w:val="547"/>
          <w:marRight w:val="0"/>
          <w:marTop w:val="106"/>
          <w:marBottom w:val="0"/>
          <w:divBdr>
            <w:top w:val="none" w:sz="0" w:space="0" w:color="auto"/>
            <w:left w:val="none" w:sz="0" w:space="0" w:color="auto"/>
            <w:bottom w:val="none" w:sz="0" w:space="0" w:color="auto"/>
            <w:right w:val="none" w:sz="0" w:space="0" w:color="auto"/>
          </w:divBdr>
        </w:div>
        <w:div w:id="1674796661">
          <w:marLeft w:val="1166"/>
          <w:marRight w:val="0"/>
          <w:marTop w:val="91"/>
          <w:marBottom w:val="0"/>
          <w:divBdr>
            <w:top w:val="none" w:sz="0" w:space="0" w:color="auto"/>
            <w:left w:val="none" w:sz="0" w:space="0" w:color="auto"/>
            <w:bottom w:val="none" w:sz="0" w:space="0" w:color="auto"/>
            <w:right w:val="none" w:sz="0" w:space="0" w:color="auto"/>
          </w:divBdr>
        </w:div>
        <w:div w:id="1073626300">
          <w:marLeft w:val="1166"/>
          <w:marRight w:val="0"/>
          <w:marTop w:val="91"/>
          <w:marBottom w:val="0"/>
          <w:divBdr>
            <w:top w:val="none" w:sz="0" w:space="0" w:color="auto"/>
            <w:left w:val="none" w:sz="0" w:space="0" w:color="auto"/>
            <w:bottom w:val="none" w:sz="0" w:space="0" w:color="auto"/>
            <w:right w:val="none" w:sz="0" w:space="0" w:color="auto"/>
          </w:divBdr>
        </w:div>
        <w:div w:id="412355934">
          <w:marLeft w:val="547"/>
          <w:marRight w:val="0"/>
          <w:marTop w:val="106"/>
          <w:marBottom w:val="0"/>
          <w:divBdr>
            <w:top w:val="none" w:sz="0" w:space="0" w:color="auto"/>
            <w:left w:val="none" w:sz="0" w:space="0" w:color="auto"/>
            <w:bottom w:val="none" w:sz="0" w:space="0" w:color="auto"/>
            <w:right w:val="none" w:sz="0" w:space="0" w:color="auto"/>
          </w:divBdr>
        </w:div>
        <w:div w:id="1823810058">
          <w:marLeft w:val="1166"/>
          <w:marRight w:val="0"/>
          <w:marTop w:val="91"/>
          <w:marBottom w:val="0"/>
          <w:divBdr>
            <w:top w:val="none" w:sz="0" w:space="0" w:color="auto"/>
            <w:left w:val="none" w:sz="0" w:space="0" w:color="auto"/>
            <w:bottom w:val="none" w:sz="0" w:space="0" w:color="auto"/>
            <w:right w:val="none" w:sz="0" w:space="0" w:color="auto"/>
          </w:divBdr>
        </w:div>
      </w:divsChild>
    </w:div>
    <w:div w:id="1607276351">
      <w:bodyDiv w:val="1"/>
      <w:marLeft w:val="0"/>
      <w:marRight w:val="0"/>
      <w:marTop w:val="0"/>
      <w:marBottom w:val="0"/>
      <w:divBdr>
        <w:top w:val="none" w:sz="0" w:space="0" w:color="auto"/>
        <w:left w:val="none" w:sz="0" w:space="0" w:color="auto"/>
        <w:bottom w:val="none" w:sz="0" w:space="0" w:color="auto"/>
        <w:right w:val="none" w:sz="0" w:space="0" w:color="auto"/>
      </w:divBdr>
      <w:divsChild>
        <w:div w:id="1924415908">
          <w:marLeft w:val="547"/>
          <w:marRight w:val="0"/>
          <w:marTop w:val="115"/>
          <w:marBottom w:val="0"/>
          <w:divBdr>
            <w:top w:val="none" w:sz="0" w:space="0" w:color="auto"/>
            <w:left w:val="none" w:sz="0" w:space="0" w:color="auto"/>
            <w:bottom w:val="none" w:sz="0" w:space="0" w:color="auto"/>
            <w:right w:val="none" w:sz="0" w:space="0" w:color="auto"/>
          </w:divBdr>
        </w:div>
        <w:div w:id="1286499467">
          <w:marLeft w:val="547"/>
          <w:marRight w:val="0"/>
          <w:marTop w:val="115"/>
          <w:marBottom w:val="0"/>
          <w:divBdr>
            <w:top w:val="none" w:sz="0" w:space="0" w:color="auto"/>
            <w:left w:val="none" w:sz="0" w:space="0" w:color="auto"/>
            <w:bottom w:val="none" w:sz="0" w:space="0" w:color="auto"/>
            <w:right w:val="none" w:sz="0" w:space="0" w:color="auto"/>
          </w:divBdr>
        </w:div>
        <w:div w:id="909312259">
          <w:marLeft w:val="547"/>
          <w:marRight w:val="0"/>
          <w:marTop w:val="115"/>
          <w:marBottom w:val="0"/>
          <w:divBdr>
            <w:top w:val="none" w:sz="0" w:space="0" w:color="auto"/>
            <w:left w:val="none" w:sz="0" w:space="0" w:color="auto"/>
            <w:bottom w:val="none" w:sz="0" w:space="0" w:color="auto"/>
            <w:right w:val="none" w:sz="0" w:space="0" w:color="auto"/>
          </w:divBdr>
        </w:div>
        <w:div w:id="1462722092">
          <w:marLeft w:val="547"/>
          <w:marRight w:val="0"/>
          <w:marTop w:val="115"/>
          <w:marBottom w:val="0"/>
          <w:divBdr>
            <w:top w:val="none" w:sz="0" w:space="0" w:color="auto"/>
            <w:left w:val="none" w:sz="0" w:space="0" w:color="auto"/>
            <w:bottom w:val="none" w:sz="0" w:space="0" w:color="auto"/>
            <w:right w:val="none" w:sz="0" w:space="0" w:color="auto"/>
          </w:divBdr>
        </w:div>
        <w:div w:id="1359310561">
          <w:marLeft w:val="547"/>
          <w:marRight w:val="0"/>
          <w:marTop w:val="115"/>
          <w:marBottom w:val="0"/>
          <w:divBdr>
            <w:top w:val="none" w:sz="0" w:space="0" w:color="auto"/>
            <w:left w:val="none" w:sz="0" w:space="0" w:color="auto"/>
            <w:bottom w:val="none" w:sz="0" w:space="0" w:color="auto"/>
            <w:right w:val="none" w:sz="0" w:space="0" w:color="auto"/>
          </w:divBdr>
        </w:div>
      </w:divsChild>
    </w:div>
    <w:div w:id="1612711753">
      <w:bodyDiv w:val="1"/>
      <w:marLeft w:val="0"/>
      <w:marRight w:val="0"/>
      <w:marTop w:val="0"/>
      <w:marBottom w:val="0"/>
      <w:divBdr>
        <w:top w:val="none" w:sz="0" w:space="0" w:color="auto"/>
        <w:left w:val="none" w:sz="0" w:space="0" w:color="auto"/>
        <w:bottom w:val="none" w:sz="0" w:space="0" w:color="auto"/>
        <w:right w:val="none" w:sz="0" w:space="0" w:color="auto"/>
      </w:divBdr>
      <w:divsChild>
        <w:div w:id="200632495">
          <w:marLeft w:val="547"/>
          <w:marRight w:val="0"/>
          <w:marTop w:val="106"/>
          <w:marBottom w:val="0"/>
          <w:divBdr>
            <w:top w:val="none" w:sz="0" w:space="0" w:color="auto"/>
            <w:left w:val="none" w:sz="0" w:space="0" w:color="auto"/>
            <w:bottom w:val="none" w:sz="0" w:space="0" w:color="auto"/>
            <w:right w:val="none" w:sz="0" w:space="0" w:color="auto"/>
          </w:divBdr>
        </w:div>
        <w:div w:id="867722732">
          <w:marLeft w:val="1166"/>
          <w:marRight w:val="0"/>
          <w:marTop w:val="86"/>
          <w:marBottom w:val="0"/>
          <w:divBdr>
            <w:top w:val="none" w:sz="0" w:space="0" w:color="auto"/>
            <w:left w:val="none" w:sz="0" w:space="0" w:color="auto"/>
            <w:bottom w:val="none" w:sz="0" w:space="0" w:color="auto"/>
            <w:right w:val="none" w:sz="0" w:space="0" w:color="auto"/>
          </w:divBdr>
        </w:div>
        <w:div w:id="828256317">
          <w:marLeft w:val="1166"/>
          <w:marRight w:val="0"/>
          <w:marTop w:val="86"/>
          <w:marBottom w:val="0"/>
          <w:divBdr>
            <w:top w:val="none" w:sz="0" w:space="0" w:color="auto"/>
            <w:left w:val="none" w:sz="0" w:space="0" w:color="auto"/>
            <w:bottom w:val="none" w:sz="0" w:space="0" w:color="auto"/>
            <w:right w:val="none" w:sz="0" w:space="0" w:color="auto"/>
          </w:divBdr>
        </w:div>
        <w:div w:id="682436889">
          <w:marLeft w:val="1166"/>
          <w:marRight w:val="0"/>
          <w:marTop w:val="86"/>
          <w:marBottom w:val="0"/>
          <w:divBdr>
            <w:top w:val="none" w:sz="0" w:space="0" w:color="auto"/>
            <w:left w:val="none" w:sz="0" w:space="0" w:color="auto"/>
            <w:bottom w:val="none" w:sz="0" w:space="0" w:color="auto"/>
            <w:right w:val="none" w:sz="0" w:space="0" w:color="auto"/>
          </w:divBdr>
        </w:div>
        <w:div w:id="701590505">
          <w:marLeft w:val="1166"/>
          <w:marRight w:val="0"/>
          <w:marTop w:val="86"/>
          <w:marBottom w:val="0"/>
          <w:divBdr>
            <w:top w:val="none" w:sz="0" w:space="0" w:color="auto"/>
            <w:left w:val="none" w:sz="0" w:space="0" w:color="auto"/>
            <w:bottom w:val="none" w:sz="0" w:space="0" w:color="auto"/>
            <w:right w:val="none" w:sz="0" w:space="0" w:color="auto"/>
          </w:divBdr>
        </w:div>
        <w:div w:id="1900092400">
          <w:marLeft w:val="1166"/>
          <w:marRight w:val="0"/>
          <w:marTop w:val="86"/>
          <w:marBottom w:val="0"/>
          <w:divBdr>
            <w:top w:val="none" w:sz="0" w:space="0" w:color="auto"/>
            <w:left w:val="none" w:sz="0" w:space="0" w:color="auto"/>
            <w:bottom w:val="none" w:sz="0" w:space="0" w:color="auto"/>
            <w:right w:val="none" w:sz="0" w:space="0" w:color="auto"/>
          </w:divBdr>
        </w:div>
      </w:divsChild>
    </w:div>
    <w:div w:id="1613394545">
      <w:bodyDiv w:val="1"/>
      <w:marLeft w:val="0"/>
      <w:marRight w:val="0"/>
      <w:marTop w:val="0"/>
      <w:marBottom w:val="0"/>
      <w:divBdr>
        <w:top w:val="none" w:sz="0" w:space="0" w:color="auto"/>
        <w:left w:val="none" w:sz="0" w:space="0" w:color="auto"/>
        <w:bottom w:val="none" w:sz="0" w:space="0" w:color="auto"/>
        <w:right w:val="none" w:sz="0" w:space="0" w:color="auto"/>
      </w:divBdr>
      <w:divsChild>
        <w:div w:id="542064102">
          <w:marLeft w:val="547"/>
          <w:marRight w:val="0"/>
          <w:marTop w:val="106"/>
          <w:marBottom w:val="0"/>
          <w:divBdr>
            <w:top w:val="none" w:sz="0" w:space="0" w:color="auto"/>
            <w:left w:val="none" w:sz="0" w:space="0" w:color="auto"/>
            <w:bottom w:val="none" w:sz="0" w:space="0" w:color="auto"/>
            <w:right w:val="none" w:sz="0" w:space="0" w:color="auto"/>
          </w:divBdr>
        </w:div>
        <w:div w:id="1117604612">
          <w:marLeft w:val="1166"/>
          <w:marRight w:val="0"/>
          <w:marTop w:val="96"/>
          <w:marBottom w:val="0"/>
          <w:divBdr>
            <w:top w:val="none" w:sz="0" w:space="0" w:color="auto"/>
            <w:left w:val="none" w:sz="0" w:space="0" w:color="auto"/>
            <w:bottom w:val="none" w:sz="0" w:space="0" w:color="auto"/>
            <w:right w:val="none" w:sz="0" w:space="0" w:color="auto"/>
          </w:divBdr>
        </w:div>
        <w:div w:id="2140998524">
          <w:marLeft w:val="1166"/>
          <w:marRight w:val="0"/>
          <w:marTop w:val="96"/>
          <w:marBottom w:val="0"/>
          <w:divBdr>
            <w:top w:val="none" w:sz="0" w:space="0" w:color="auto"/>
            <w:left w:val="none" w:sz="0" w:space="0" w:color="auto"/>
            <w:bottom w:val="none" w:sz="0" w:space="0" w:color="auto"/>
            <w:right w:val="none" w:sz="0" w:space="0" w:color="auto"/>
          </w:divBdr>
        </w:div>
        <w:div w:id="700128437">
          <w:marLeft w:val="1166"/>
          <w:marRight w:val="0"/>
          <w:marTop w:val="96"/>
          <w:marBottom w:val="0"/>
          <w:divBdr>
            <w:top w:val="none" w:sz="0" w:space="0" w:color="auto"/>
            <w:left w:val="none" w:sz="0" w:space="0" w:color="auto"/>
            <w:bottom w:val="none" w:sz="0" w:space="0" w:color="auto"/>
            <w:right w:val="none" w:sz="0" w:space="0" w:color="auto"/>
          </w:divBdr>
        </w:div>
        <w:div w:id="1472556407">
          <w:marLeft w:val="1166"/>
          <w:marRight w:val="0"/>
          <w:marTop w:val="96"/>
          <w:marBottom w:val="0"/>
          <w:divBdr>
            <w:top w:val="none" w:sz="0" w:space="0" w:color="auto"/>
            <w:left w:val="none" w:sz="0" w:space="0" w:color="auto"/>
            <w:bottom w:val="none" w:sz="0" w:space="0" w:color="auto"/>
            <w:right w:val="none" w:sz="0" w:space="0" w:color="auto"/>
          </w:divBdr>
        </w:div>
        <w:div w:id="140385573">
          <w:marLeft w:val="1166"/>
          <w:marRight w:val="0"/>
          <w:marTop w:val="96"/>
          <w:marBottom w:val="0"/>
          <w:divBdr>
            <w:top w:val="none" w:sz="0" w:space="0" w:color="auto"/>
            <w:left w:val="none" w:sz="0" w:space="0" w:color="auto"/>
            <w:bottom w:val="none" w:sz="0" w:space="0" w:color="auto"/>
            <w:right w:val="none" w:sz="0" w:space="0" w:color="auto"/>
          </w:divBdr>
        </w:div>
        <w:div w:id="358244453">
          <w:marLeft w:val="1166"/>
          <w:marRight w:val="0"/>
          <w:marTop w:val="96"/>
          <w:marBottom w:val="0"/>
          <w:divBdr>
            <w:top w:val="none" w:sz="0" w:space="0" w:color="auto"/>
            <w:left w:val="none" w:sz="0" w:space="0" w:color="auto"/>
            <w:bottom w:val="none" w:sz="0" w:space="0" w:color="auto"/>
            <w:right w:val="none" w:sz="0" w:space="0" w:color="auto"/>
          </w:divBdr>
        </w:div>
        <w:div w:id="701513098">
          <w:marLeft w:val="1166"/>
          <w:marRight w:val="0"/>
          <w:marTop w:val="96"/>
          <w:marBottom w:val="0"/>
          <w:divBdr>
            <w:top w:val="none" w:sz="0" w:space="0" w:color="auto"/>
            <w:left w:val="none" w:sz="0" w:space="0" w:color="auto"/>
            <w:bottom w:val="none" w:sz="0" w:space="0" w:color="auto"/>
            <w:right w:val="none" w:sz="0" w:space="0" w:color="auto"/>
          </w:divBdr>
        </w:div>
        <w:div w:id="2144614660">
          <w:marLeft w:val="1166"/>
          <w:marRight w:val="0"/>
          <w:marTop w:val="96"/>
          <w:marBottom w:val="0"/>
          <w:divBdr>
            <w:top w:val="none" w:sz="0" w:space="0" w:color="auto"/>
            <w:left w:val="none" w:sz="0" w:space="0" w:color="auto"/>
            <w:bottom w:val="none" w:sz="0" w:space="0" w:color="auto"/>
            <w:right w:val="none" w:sz="0" w:space="0" w:color="auto"/>
          </w:divBdr>
        </w:div>
        <w:div w:id="1711487690">
          <w:marLeft w:val="1166"/>
          <w:marRight w:val="0"/>
          <w:marTop w:val="96"/>
          <w:marBottom w:val="0"/>
          <w:divBdr>
            <w:top w:val="none" w:sz="0" w:space="0" w:color="auto"/>
            <w:left w:val="none" w:sz="0" w:space="0" w:color="auto"/>
            <w:bottom w:val="none" w:sz="0" w:space="0" w:color="auto"/>
            <w:right w:val="none" w:sz="0" w:space="0" w:color="auto"/>
          </w:divBdr>
        </w:div>
      </w:divsChild>
    </w:div>
    <w:div w:id="1628705945">
      <w:bodyDiv w:val="1"/>
      <w:marLeft w:val="0"/>
      <w:marRight w:val="0"/>
      <w:marTop w:val="0"/>
      <w:marBottom w:val="0"/>
      <w:divBdr>
        <w:top w:val="none" w:sz="0" w:space="0" w:color="auto"/>
        <w:left w:val="none" w:sz="0" w:space="0" w:color="auto"/>
        <w:bottom w:val="none" w:sz="0" w:space="0" w:color="auto"/>
        <w:right w:val="none" w:sz="0" w:space="0" w:color="auto"/>
      </w:divBdr>
      <w:divsChild>
        <w:div w:id="1995834509">
          <w:marLeft w:val="547"/>
          <w:marRight w:val="0"/>
          <w:marTop w:val="115"/>
          <w:marBottom w:val="0"/>
          <w:divBdr>
            <w:top w:val="none" w:sz="0" w:space="0" w:color="auto"/>
            <w:left w:val="none" w:sz="0" w:space="0" w:color="auto"/>
            <w:bottom w:val="none" w:sz="0" w:space="0" w:color="auto"/>
            <w:right w:val="none" w:sz="0" w:space="0" w:color="auto"/>
          </w:divBdr>
        </w:div>
        <w:div w:id="663973632">
          <w:marLeft w:val="547"/>
          <w:marRight w:val="0"/>
          <w:marTop w:val="115"/>
          <w:marBottom w:val="0"/>
          <w:divBdr>
            <w:top w:val="none" w:sz="0" w:space="0" w:color="auto"/>
            <w:left w:val="none" w:sz="0" w:space="0" w:color="auto"/>
            <w:bottom w:val="none" w:sz="0" w:space="0" w:color="auto"/>
            <w:right w:val="none" w:sz="0" w:space="0" w:color="auto"/>
          </w:divBdr>
        </w:div>
        <w:div w:id="1778794368">
          <w:marLeft w:val="547"/>
          <w:marRight w:val="0"/>
          <w:marTop w:val="115"/>
          <w:marBottom w:val="0"/>
          <w:divBdr>
            <w:top w:val="none" w:sz="0" w:space="0" w:color="auto"/>
            <w:left w:val="none" w:sz="0" w:space="0" w:color="auto"/>
            <w:bottom w:val="none" w:sz="0" w:space="0" w:color="auto"/>
            <w:right w:val="none" w:sz="0" w:space="0" w:color="auto"/>
          </w:divBdr>
        </w:div>
        <w:div w:id="845678987">
          <w:marLeft w:val="1166"/>
          <w:marRight w:val="0"/>
          <w:marTop w:val="96"/>
          <w:marBottom w:val="0"/>
          <w:divBdr>
            <w:top w:val="none" w:sz="0" w:space="0" w:color="auto"/>
            <w:left w:val="none" w:sz="0" w:space="0" w:color="auto"/>
            <w:bottom w:val="none" w:sz="0" w:space="0" w:color="auto"/>
            <w:right w:val="none" w:sz="0" w:space="0" w:color="auto"/>
          </w:divBdr>
        </w:div>
        <w:div w:id="314842718">
          <w:marLeft w:val="1166"/>
          <w:marRight w:val="0"/>
          <w:marTop w:val="96"/>
          <w:marBottom w:val="0"/>
          <w:divBdr>
            <w:top w:val="none" w:sz="0" w:space="0" w:color="auto"/>
            <w:left w:val="none" w:sz="0" w:space="0" w:color="auto"/>
            <w:bottom w:val="none" w:sz="0" w:space="0" w:color="auto"/>
            <w:right w:val="none" w:sz="0" w:space="0" w:color="auto"/>
          </w:divBdr>
        </w:div>
        <w:div w:id="48463820">
          <w:marLeft w:val="1166"/>
          <w:marRight w:val="0"/>
          <w:marTop w:val="96"/>
          <w:marBottom w:val="0"/>
          <w:divBdr>
            <w:top w:val="none" w:sz="0" w:space="0" w:color="auto"/>
            <w:left w:val="none" w:sz="0" w:space="0" w:color="auto"/>
            <w:bottom w:val="none" w:sz="0" w:space="0" w:color="auto"/>
            <w:right w:val="none" w:sz="0" w:space="0" w:color="auto"/>
          </w:divBdr>
        </w:div>
      </w:divsChild>
    </w:div>
    <w:div w:id="1641685915">
      <w:bodyDiv w:val="1"/>
      <w:marLeft w:val="0"/>
      <w:marRight w:val="0"/>
      <w:marTop w:val="0"/>
      <w:marBottom w:val="0"/>
      <w:divBdr>
        <w:top w:val="none" w:sz="0" w:space="0" w:color="auto"/>
        <w:left w:val="none" w:sz="0" w:space="0" w:color="auto"/>
        <w:bottom w:val="none" w:sz="0" w:space="0" w:color="auto"/>
        <w:right w:val="none" w:sz="0" w:space="0" w:color="auto"/>
      </w:divBdr>
      <w:divsChild>
        <w:div w:id="1727875437">
          <w:marLeft w:val="547"/>
          <w:marRight w:val="0"/>
          <w:marTop w:val="115"/>
          <w:marBottom w:val="0"/>
          <w:divBdr>
            <w:top w:val="none" w:sz="0" w:space="0" w:color="auto"/>
            <w:left w:val="none" w:sz="0" w:space="0" w:color="auto"/>
            <w:bottom w:val="none" w:sz="0" w:space="0" w:color="auto"/>
            <w:right w:val="none" w:sz="0" w:space="0" w:color="auto"/>
          </w:divBdr>
        </w:div>
        <w:div w:id="1903322059">
          <w:marLeft w:val="547"/>
          <w:marRight w:val="0"/>
          <w:marTop w:val="115"/>
          <w:marBottom w:val="0"/>
          <w:divBdr>
            <w:top w:val="none" w:sz="0" w:space="0" w:color="auto"/>
            <w:left w:val="none" w:sz="0" w:space="0" w:color="auto"/>
            <w:bottom w:val="none" w:sz="0" w:space="0" w:color="auto"/>
            <w:right w:val="none" w:sz="0" w:space="0" w:color="auto"/>
          </w:divBdr>
        </w:div>
        <w:div w:id="242572283">
          <w:marLeft w:val="547"/>
          <w:marRight w:val="0"/>
          <w:marTop w:val="115"/>
          <w:marBottom w:val="0"/>
          <w:divBdr>
            <w:top w:val="none" w:sz="0" w:space="0" w:color="auto"/>
            <w:left w:val="none" w:sz="0" w:space="0" w:color="auto"/>
            <w:bottom w:val="none" w:sz="0" w:space="0" w:color="auto"/>
            <w:right w:val="none" w:sz="0" w:space="0" w:color="auto"/>
          </w:divBdr>
        </w:div>
      </w:divsChild>
    </w:div>
    <w:div w:id="1643459469">
      <w:bodyDiv w:val="1"/>
      <w:marLeft w:val="0"/>
      <w:marRight w:val="0"/>
      <w:marTop w:val="0"/>
      <w:marBottom w:val="0"/>
      <w:divBdr>
        <w:top w:val="none" w:sz="0" w:space="0" w:color="auto"/>
        <w:left w:val="none" w:sz="0" w:space="0" w:color="auto"/>
        <w:bottom w:val="none" w:sz="0" w:space="0" w:color="auto"/>
        <w:right w:val="none" w:sz="0" w:space="0" w:color="auto"/>
      </w:divBdr>
      <w:divsChild>
        <w:div w:id="1244415434">
          <w:marLeft w:val="547"/>
          <w:marRight w:val="0"/>
          <w:marTop w:val="106"/>
          <w:marBottom w:val="0"/>
          <w:divBdr>
            <w:top w:val="none" w:sz="0" w:space="0" w:color="auto"/>
            <w:left w:val="none" w:sz="0" w:space="0" w:color="auto"/>
            <w:bottom w:val="none" w:sz="0" w:space="0" w:color="auto"/>
            <w:right w:val="none" w:sz="0" w:space="0" w:color="auto"/>
          </w:divBdr>
        </w:div>
        <w:div w:id="2072918113">
          <w:marLeft w:val="1166"/>
          <w:marRight w:val="0"/>
          <w:marTop w:val="91"/>
          <w:marBottom w:val="0"/>
          <w:divBdr>
            <w:top w:val="none" w:sz="0" w:space="0" w:color="auto"/>
            <w:left w:val="none" w:sz="0" w:space="0" w:color="auto"/>
            <w:bottom w:val="none" w:sz="0" w:space="0" w:color="auto"/>
            <w:right w:val="none" w:sz="0" w:space="0" w:color="auto"/>
          </w:divBdr>
        </w:div>
        <w:div w:id="1725442634">
          <w:marLeft w:val="1166"/>
          <w:marRight w:val="0"/>
          <w:marTop w:val="91"/>
          <w:marBottom w:val="0"/>
          <w:divBdr>
            <w:top w:val="none" w:sz="0" w:space="0" w:color="auto"/>
            <w:left w:val="none" w:sz="0" w:space="0" w:color="auto"/>
            <w:bottom w:val="none" w:sz="0" w:space="0" w:color="auto"/>
            <w:right w:val="none" w:sz="0" w:space="0" w:color="auto"/>
          </w:divBdr>
        </w:div>
        <w:div w:id="1953243976">
          <w:marLeft w:val="1166"/>
          <w:marRight w:val="0"/>
          <w:marTop w:val="91"/>
          <w:marBottom w:val="0"/>
          <w:divBdr>
            <w:top w:val="none" w:sz="0" w:space="0" w:color="auto"/>
            <w:left w:val="none" w:sz="0" w:space="0" w:color="auto"/>
            <w:bottom w:val="none" w:sz="0" w:space="0" w:color="auto"/>
            <w:right w:val="none" w:sz="0" w:space="0" w:color="auto"/>
          </w:divBdr>
        </w:div>
        <w:div w:id="138037648">
          <w:marLeft w:val="1166"/>
          <w:marRight w:val="0"/>
          <w:marTop w:val="91"/>
          <w:marBottom w:val="0"/>
          <w:divBdr>
            <w:top w:val="none" w:sz="0" w:space="0" w:color="auto"/>
            <w:left w:val="none" w:sz="0" w:space="0" w:color="auto"/>
            <w:bottom w:val="none" w:sz="0" w:space="0" w:color="auto"/>
            <w:right w:val="none" w:sz="0" w:space="0" w:color="auto"/>
          </w:divBdr>
        </w:div>
        <w:div w:id="630281896">
          <w:marLeft w:val="1166"/>
          <w:marRight w:val="0"/>
          <w:marTop w:val="91"/>
          <w:marBottom w:val="0"/>
          <w:divBdr>
            <w:top w:val="none" w:sz="0" w:space="0" w:color="auto"/>
            <w:left w:val="none" w:sz="0" w:space="0" w:color="auto"/>
            <w:bottom w:val="none" w:sz="0" w:space="0" w:color="auto"/>
            <w:right w:val="none" w:sz="0" w:space="0" w:color="auto"/>
          </w:divBdr>
        </w:div>
        <w:div w:id="241333259">
          <w:marLeft w:val="1166"/>
          <w:marRight w:val="0"/>
          <w:marTop w:val="91"/>
          <w:marBottom w:val="0"/>
          <w:divBdr>
            <w:top w:val="none" w:sz="0" w:space="0" w:color="auto"/>
            <w:left w:val="none" w:sz="0" w:space="0" w:color="auto"/>
            <w:bottom w:val="none" w:sz="0" w:space="0" w:color="auto"/>
            <w:right w:val="none" w:sz="0" w:space="0" w:color="auto"/>
          </w:divBdr>
        </w:div>
        <w:div w:id="1695498514">
          <w:marLeft w:val="1166"/>
          <w:marRight w:val="0"/>
          <w:marTop w:val="91"/>
          <w:marBottom w:val="0"/>
          <w:divBdr>
            <w:top w:val="none" w:sz="0" w:space="0" w:color="auto"/>
            <w:left w:val="none" w:sz="0" w:space="0" w:color="auto"/>
            <w:bottom w:val="none" w:sz="0" w:space="0" w:color="auto"/>
            <w:right w:val="none" w:sz="0" w:space="0" w:color="auto"/>
          </w:divBdr>
        </w:div>
      </w:divsChild>
    </w:div>
    <w:div w:id="1654026555">
      <w:bodyDiv w:val="1"/>
      <w:marLeft w:val="0"/>
      <w:marRight w:val="0"/>
      <w:marTop w:val="0"/>
      <w:marBottom w:val="0"/>
      <w:divBdr>
        <w:top w:val="none" w:sz="0" w:space="0" w:color="auto"/>
        <w:left w:val="none" w:sz="0" w:space="0" w:color="auto"/>
        <w:bottom w:val="none" w:sz="0" w:space="0" w:color="auto"/>
        <w:right w:val="none" w:sz="0" w:space="0" w:color="auto"/>
      </w:divBdr>
      <w:divsChild>
        <w:div w:id="915744299">
          <w:marLeft w:val="547"/>
          <w:marRight w:val="0"/>
          <w:marTop w:val="115"/>
          <w:marBottom w:val="0"/>
          <w:divBdr>
            <w:top w:val="none" w:sz="0" w:space="0" w:color="auto"/>
            <w:left w:val="none" w:sz="0" w:space="0" w:color="auto"/>
            <w:bottom w:val="none" w:sz="0" w:space="0" w:color="auto"/>
            <w:right w:val="none" w:sz="0" w:space="0" w:color="auto"/>
          </w:divBdr>
        </w:div>
        <w:div w:id="1669602819">
          <w:marLeft w:val="547"/>
          <w:marRight w:val="0"/>
          <w:marTop w:val="115"/>
          <w:marBottom w:val="0"/>
          <w:divBdr>
            <w:top w:val="none" w:sz="0" w:space="0" w:color="auto"/>
            <w:left w:val="none" w:sz="0" w:space="0" w:color="auto"/>
            <w:bottom w:val="none" w:sz="0" w:space="0" w:color="auto"/>
            <w:right w:val="none" w:sz="0" w:space="0" w:color="auto"/>
          </w:divBdr>
        </w:div>
        <w:div w:id="1481800445">
          <w:marLeft w:val="547"/>
          <w:marRight w:val="0"/>
          <w:marTop w:val="115"/>
          <w:marBottom w:val="0"/>
          <w:divBdr>
            <w:top w:val="none" w:sz="0" w:space="0" w:color="auto"/>
            <w:left w:val="none" w:sz="0" w:space="0" w:color="auto"/>
            <w:bottom w:val="none" w:sz="0" w:space="0" w:color="auto"/>
            <w:right w:val="none" w:sz="0" w:space="0" w:color="auto"/>
          </w:divBdr>
        </w:div>
        <w:div w:id="2051026002">
          <w:marLeft w:val="547"/>
          <w:marRight w:val="0"/>
          <w:marTop w:val="115"/>
          <w:marBottom w:val="0"/>
          <w:divBdr>
            <w:top w:val="none" w:sz="0" w:space="0" w:color="auto"/>
            <w:left w:val="none" w:sz="0" w:space="0" w:color="auto"/>
            <w:bottom w:val="none" w:sz="0" w:space="0" w:color="auto"/>
            <w:right w:val="none" w:sz="0" w:space="0" w:color="auto"/>
          </w:divBdr>
        </w:div>
      </w:divsChild>
    </w:div>
    <w:div w:id="1655916016">
      <w:bodyDiv w:val="1"/>
      <w:marLeft w:val="0"/>
      <w:marRight w:val="0"/>
      <w:marTop w:val="0"/>
      <w:marBottom w:val="0"/>
      <w:divBdr>
        <w:top w:val="none" w:sz="0" w:space="0" w:color="auto"/>
        <w:left w:val="none" w:sz="0" w:space="0" w:color="auto"/>
        <w:bottom w:val="none" w:sz="0" w:space="0" w:color="auto"/>
        <w:right w:val="none" w:sz="0" w:space="0" w:color="auto"/>
      </w:divBdr>
      <w:divsChild>
        <w:div w:id="46152262">
          <w:marLeft w:val="547"/>
          <w:marRight w:val="0"/>
          <w:marTop w:val="106"/>
          <w:marBottom w:val="0"/>
          <w:divBdr>
            <w:top w:val="none" w:sz="0" w:space="0" w:color="auto"/>
            <w:left w:val="none" w:sz="0" w:space="0" w:color="auto"/>
            <w:bottom w:val="none" w:sz="0" w:space="0" w:color="auto"/>
            <w:right w:val="none" w:sz="0" w:space="0" w:color="auto"/>
          </w:divBdr>
        </w:div>
        <w:div w:id="513880553">
          <w:marLeft w:val="1166"/>
          <w:marRight w:val="0"/>
          <w:marTop w:val="96"/>
          <w:marBottom w:val="0"/>
          <w:divBdr>
            <w:top w:val="none" w:sz="0" w:space="0" w:color="auto"/>
            <w:left w:val="none" w:sz="0" w:space="0" w:color="auto"/>
            <w:bottom w:val="none" w:sz="0" w:space="0" w:color="auto"/>
            <w:right w:val="none" w:sz="0" w:space="0" w:color="auto"/>
          </w:divBdr>
        </w:div>
        <w:div w:id="1635717652">
          <w:marLeft w:val="1166"/>
          <w:marRight w:val="0"/>
          <w:marTop w:val="96"/>
          <w:marBottom w:val="0"/>
          <w:divBdr>
            <w:top w:val="none" w:sz="0" w:space="0" w:color="auto"/>
            <w:left w:val="none" w:sz="0" w:space="0" w:color="auto"/>
            <w:bottom w:val="none" w:sz="0" w:space="0" w:color="auto"/>
            <w:right w:val="none" w:sz="0" w:space="0" w:color="auto"/>
          </w:divBdr>
        </w:div>
        <w:div w:id="92553449">
          <w:marLeft w:val="1166"/>
          <w:marRight w:val="0"/>
          <w:marTop w:val="96"/>
          <w:marBottom w:val="0"/>
          <w:divBdr>
            <w:top w:val="none" w:sz="0" w:space="0" w:color="auto"/>
            <w:left w:val="none" w:sz="0" w:space="0" w:color="auto"/>
            <w:bottom w:val="none" w:sz="0" w:space="0" w:color="auto"/>
            <w:right w:val="none" w:sz="0" w:space="0" w:color="auto"/>
          </w:divBdr>
        </w:div>
        <w:div w:id="1092236723">
          <w:marLeft w:val="1166"/>
          <w:marRight w:val="0"/>
          <w:marTop w:val="96"/>
          <w:marBottom w:val="0"/>
          <w:divBdr>
            <w:top w:val="none" w:sz="0" w:space="0" w:color="auto"/>
            <w:left w:val="none" w:sz="0" w:space="0" w:color="auto"/>
            <w:bottom w:val="none" w:sz="0" w:space="0" w:color="auto"/>
            <w:right w:val="none" w:sz="0" w:space="0" w:color="auto"/>
          </w:divBdr>
        </w:div>
        <w:div w:id="1059744451">
          <w:marLeft w:val="1166"/>
          <w:marRight w:val="0"/>
          <w:marTop w:val="96"/>
          <w:marBottom w:val="0"/>
          <w:divBdr>
            <w:top w:val="none" w:sz="0" w:space="0" w:color="auto"/>
            <w:left w:val="none" w:sz="0" w:space="0" w:color="auto"/>
            <w:bottom w:val="none" w:sz="0" w:space="0" w:color="auto"/>
            <w:right w:val="none" w:sz="0" w:space="0" w:color="auto"/>
          </w:divBdr>
        </w:div>
      </w:divsChild>
    </w:div>
    <w:div w:id="1659922711">
      <w:bodyDiv w:val="1"/>
      <w:marLeft w:val="0"/>
      <w:marRight w:val="0"/>
      <w:marTop w:val="0"/>
      <w:marBottom w:val="0"/>
      <w:divBdr>
        <w:top w:val="none" w:sz="0" w:space="0" w:color="auto"/>
        <w:left w:val="none" w:sz="0" w:space="0" w:color="auto"/>
        <w:bottom w:val="none" w:sz="0" w:space="0" w:color="auto"/>
        <w:right w:val="none" w:sz="0" w:space="0" w:color="auto"/>
      </w:divBdr>
      <w:divsChild>
        <w:div w:id="1801144509">
          <w:marLeft w:val="547"/>
          <w:marRight w:val="0"/>
          <w:marTop w:val="106"/>
          <w:marBottom w:val="0"/>
          <w:divBdr>
            <w:top w:val="none" w:sz="0" w:space="0" w:color="auto"/>
            <w:left w:val="none" w:sz="0" w:space="0" w:color="auto"/>
            <w:bottom w:val="none" w:sz="0" w:space="0" w:color="auto"/>
            <w:right w:val="none" w:sz="0" w:space="0" w:color="auto"/>
          </w:divBdr>
        </w:div>
        <w:div w:id="573395334">
          <w:marLeft w:val="547"/>
          <w:marRight w:val="0"/>
          <w:marTop w:val="106"/>
          <w:marBottom w:val="0"/>
          <w:divBdr>
            <w:top w:val="none" w:sz="0" w:space="0" w:color="auto"/>
            <w:left w:val="none" w:sz="0" w:space="0" w:color="auto"/>
            <w:bottom w:val="none" w:sz="0" w:space="0" w:color="auto"/>
            <w:right w:val="none" w:sz="0" w:space="0" w:color="auto"/>
          </w:divBdr>
        </w:div>
        <w:div w:id="550502563">
          <w:marLeft w:val="547"/>
          <w:marRight w:val="0"/>
          <w:marTop w:val="106"/>
          <w:marBottom w:val="0"/>
          <w:divBdr>
            <w:top w:val="none" w:sz="0" w:space="0" w:color="auto"/>
            <w:left w:val="none" w:sz="0" w:space="0" w:color="auto"/>
            <w:bottom w:val="none" w:sz="0" w:space="0" w:color="auto"/>
            <w:right w:val="none" w:sz="0" w:space="0" w:color="auto"/>
          </w:divBdr>
        </w:div>
      </w:divsChild>
    </w:div>
    <w:div w:id="1670592582">
      <w:bodyDiv w:val="1"/>
      <w:marLeft w:val="0"/>
      <w:marRight w:val="0"/>
      <w:marTop w:val="0"/>
      <w:marBottom w:val="0"/>
      <w:divBdr>
        <w:top w:val="none" w:sz="0" w:space="0" w:color="auto"/>
        <w:left w:val="none" w:sz="0" w:space="0" w:color="auto"/>
        <w:bottom w:val="none" w:sz="0" w:space="0" w:color="auto"/>
        <w:right w:val="none" w:sz="0" w:space="0" w:color="auto"/>
      </w:divBdr>
      <w:divsChild>
        <w:div w:id="1897274221">
          <w:marLeft w:val="547"/>
          <w:marRight w:val="0"/>
          <w:marTop w:val="115"/>
          <w:marBottom w:val="0"/>
          <w:divBdr>
            <w:top w:val="none" w:sz="0" w:space="0" w:color="auto"/>
            <w:left w:val="none" w:sz="0" w:space="0" w:color="auto"/>
            <w:bottom w:val="none" w:sz="0" w:space="0" w:color="auto"/>
            <w:right w:val="none" w:sz="0" w:space="0" w:color="auto"/>
          </w:divBdr>
        </w:div>
        <w:div w:id="1145970132">
          <w:marLeft w:val="547"/>
          <w:marRight w:val="0"/>
          <w:marTop w:val="115"/>
          <w:marBottom w:val="0"/>
          <w:divBdr>
            <w:top w:val="none" w:sz="0" w:space="0" w:color="auto"/>
            <w:left w:val="none" w:sz="0" w:space="0" w:color="auto"/>
            <w:bottom w:val="none" w:sz="0" w:space="0" w:color="auto"/>
            <w:right w:val="none" w:sz="0" w:space="0" w:color="auto"/>
          </w:divBdr>
        </w:div>
      </w:divsChild>
    </w:div>
    <w:div w:id="1671516815">
      <w:bodyDiv w:val="1"/>
      <w:marLeft w:val="0"/>
      <w:marRight w:val="0"/>
      <w:marTop w:val="0"/>
      <w:marBottom w:val="0"/>
      <w:divBdr>
        <w:top w:val="none" w:sz="0" w:space="0" w:color="auto"/>
        <w:left w:val="none" w:sz="0" w:space="0" w:color="auto"/>
        <w:bottom w:val="none" w:sz="0" w:space="0" w:color="auto"/>
        <w:right w:val="none" w:sz="0" w:space="0" w:color="auto"/>
      </w:divBdr>
      <w:divsChild>
        <w:div w:id="1935548077">
          <w:marLeft w:val="547"/>
          <w:marRight w:val="0"/>
          <w:marTop w:val="115"/>
          <w:marBottom w:val="0"/>
          <w:divBdr>
            <w:top w:val="none" w:sz="0" w:space="0" w:color="auto"/>
            <w:left w:val="none" w:sz="0" w:space="0" w:color="auto"/>
            <w:bottom w:val="none" w:sz="0" w:space="0" w:color="auto"/>
            <w:right w:val="none" w:sz="0" w:space="0" w:color="auto"/>
          </w:divBdr>
        </w:div>
        <w:div w:id="1835295610">
          <w:marLeft w:val="1166"/>
          <w:marRight w:val="0"/>
          <w:marTop w:val="96"/>
          <w:marBottom w:val="0"/>
          <w:divBdr>
            <w:top w:val="none" w:sz="0" w:space="0" w:color="auto"/>
            <w:left w:val="none" w:sz="0" w:space="0" w:color="auto"/>
            <w:bottom w:val="none" w:sz="0" w:space="0" w:color="auto"/>
            <w:right w:val="none" w:sz="0" w:space="0" w:color="auto"/>
          </w:divBdr>
        </w:div>
        <w:div w:id="1479684474">
          <w:marLeft w:val="1166"/>
          <w:marRight w:val="0"/>
          <w:marTop w:val="96"/>
          <w:marBottom w:val="0"/>
          <w:divBdr>
            <w:top w:val="none" w:sz="0" w:space="0" w:color="auto"/>
            <w:left w:val="none" w:sz="0" w:space="0" w:color="auto"/>
            <w:bottom w:val="none" w:sz="0" w:space="0" w:color="auto"/>
            <w:right w:val="none" w:sz="0" w:space="0" w:color="auto"/>
          </w:divBdr>
        </w:div>
        <w:div w:id="515970271">
          <w:marLeft w:val="1166"/>
          <w:marRight w:val="0"/>
          <w:marTop w:val="96"/>
          <w:marBottom w:val="0"/>
          <w:divBdr>
            <w:top w:val="none" w:sz="0" w:space="0" w:color="auto"/>
            <w:left w:val="none" w:sz="0" w:space="0" w:color="auto"/>
            <w:bottom w:val="none" w:sz="0" w:space="0" w:color="auto"/>
            <w:right w:val="none" w:sz="0" w:space="0" w:color="auto"/>
          </w:divBdr>
        </w:div>
        <w:div w:id="1123688836">
          <w:marLeft w:val="1166"/>
          <w:marRight w:val="0"/>
          <w:marTop w:val="96"/>
          <w:marBottom w:val="0"/>
          <w:divBdr>
            <w:top w:val="none" w:sz="0" w:space="0" w:color="auto"/>
            <w:left w:val="none" w:sz="0" w:space="0" w:color="auto"/>
            <w:bottom w:val="none" w:sz="0" w:space="0" w:color="auto"/>
            <w:right w:val="none" w:sz="0" w:space="0" w:color="auto"/>
          </w:divBdr>
        </w:div>
      </w:divsChild>
    </w:div>
    <w:div w:id="1675649457">
      <w:bodyDiv w:val="1"/>
      <w:marLeft w:val="0"/>
      <w:marRight w:val="0"/>
      <w:marTop w:val="0"/>
      <w:marBottom w:val="0"/>
      <w:divBdr>
        <w:top w:val="none" w:sz="0" w:space="0" w:color="auto"/>
        <w:left w:val="none" w:sz="0" w:space="0" w:color="auto"/>
        <w:bottom w:val="none" w:sz="0" w:space="0" w:color="auto"/>
        <w:right w:val="none" w:sz="0" w:space="0" w:color="auto"/>
      </w:divBdr>
      <w:divsChild>
        <w:div w:id="918096081">
          <w:marLeft w:val="547"/>
          <w:marRight w:val="0"/>
          <w:marTop w:val="115"/>
          <w:marBottom w:val="0"/>
          <w:divBdr>
            <w:top w:val="none" w:sz="0" w:space="0" w:color="auto"/>
            <w:left w:val="none" w:sz="0" w:space="0" w:color="auto"/>
            <w:bottom w:val="none" w:sz="0" w:space="0" w:color="auto"/>
            <w:right w:val="none" w:sz="0" w:space="0" w:color="auto"/>
          </w:divBdr>
        </w:div>
        <w:div w:id="1033728772">
          <w:marLeft w:val="547"/>
          <w:marRight w:val="0"/>
          <w:marTop w:val="115"/>
          <w:marBottom w:val="0"/>
          <w:divBdr>
            <w:top w:val="none" w:sz="0" w:space="0" w:color="auto"/>
            <w:left w:val="none" w:sz="0" w:space="0" w:color="auto"/>
            <w:bottom w:val="none" w:sz="0" w:space="0" w:color="auto"/>
            <w:right w:val="none" w:sz="0" w:space="0" w:color="auto"/>
          </w:divBdr>
        </w:div>
        <w:div w:id="323162857">
          <w:marLeft w:val="1166"/>
          <w:marRight w:val="0"/>
          <w:marTop w:val="86"/>
          <w:marBottom w:val="0"/>
          <w:divBdr>
            <w:top w:val="none" w:sz="0" w:space="0" w:color="auto"/>
            <w:left w:val="none" w:sz="0" w:space="0" w:color="auto"/>
            <w:bottom w:val="none" w:sz="0" w:space="0" w:color="auto"/>
            <w:right w:val="none" w:sz="0" w:space="0" w:color="auto"/>
          </w:divBdr>
        </w:div>
        <w:div w:id="1890149470">
          <w:marLeft w:val="1166"/>
          <w:marRight w:val="0"/>
          <w:marTop w:val="86"/>
          <w:marBottom w:val="0"/>
          <w:divBdr>
            <w:top w:val="none" w:sz="0" w:space="0" w:color="auto"/>
            <w:left w:val="none" w:sz="0" w:space="0" w:color="auto"/>
            <w:bottom w:val="none" w:sz="0" w:space="0" w:color="auto"/>
            <w:right w:val="none" w:sz="0" w:space="0" w:color="auto"/>
          </w:divBdr>
        </w:div>
        <w:div w:id="489292107">
          <w:marLeft w:val="1166"/>
          <w:marRight w:val="0"/>
          <w:marTop w:val="86"/>
          <w:marBottom w:val="0"/>
          <w:divBdr>
            <w:top w:val="none" w:sz="0" w:space="0" w:color="auto"/>
            <w:left w:val="none" w:sz="0" w:space="0" w:color="auto"/>
            <w:bottom w:val="none" w:sz="0" w:space="0" w:color="auto"/>
            <w:right w:val="none" w:sz="0" w:space="0" w:color="auto"/>
          </w:divBdr>
        </w:div>
        <w:div w:id="618999792">
          <w:marLeft w:val="1166"/>
          <w:marRight w:val="0"/>
          <w:marTop w:val="86"/>
          <w:marBottom w:val="0"/>
          <w:divBdr>
            <w:top w:val="none" w:sz="0" w:space="0" w:color="auto"/>
            <w:left w:val="none" w:sz="0" w:space="0" w:color="auto"/>
            <w:bottom w:val="none" w:sz="0" w:space="0" w:color="auto"/>
            <w:right w:val="none" w:sz="0" w:space="0" w:color="auto"/>
          </w:divBdr>
        </w:div>
        <w:div w:id="252396178">
          <w:marLeft w:val="1166"/>
          <w:marRight w:val="0"/>
          <w:marTop w:val="86"/>
          <w:marBottom w:val="0"/>
          <w:divBdr>
            <w:top w:val="none" w:sz="0" w:space="0" w:color="auto"/>
            <w:left w:val="none" w:sz="0" w:space="0" w:color="auto"/>
            <w:bottom w:val="none" w:sz="0" w:space="0" w:color="auto"/>
            <w:right w:val="none" w:sz="0" w:space="0" w:color="auto"/>
          </w:divBdr>
        </w:div>
        <w:div w:id="1741362680">
          <w:marLeft w:val="1166"/>
          <w:marRight w:val="0"/>
          <w:marTop w:val="86"/>
          <w:marBottom w:val="0"/>
          <w:divBdr>
            <w:top w:val="none" w:sz="0" w:space="0" w:color="auto"/>
            <w:left w:val="none" w:sz="0" w:space="0" w:color="auto"/>
            <w:bottom w:val="none" w:sz="0" w:space="0" w:color="auto"/>
            <w:right w:val="none" w:sz="0" w:space="0" w:color="auto"/>
          </w:divBdr>
        </w:div>
      </w:divsChild>
    </w:div>
    <w:div w:id="1676028502">
      <w:bodyDiv w:val="1"/>
      <w:marLeft w:val="0"/>
      <w:marRight w:val="0"/>
      <w:marTop w:val="0"/>
      <w:marBottom w:val="0"/>
      <w:divBdr>
        <w:top w:val="none" w:sz="0" w:space="0" w:color="auto"/>
        <w:left w:val="none" w:sz="0" w:space="0" w:color="auto"/>
        <w:bottom w:val="none" w:sz="0" w:space="0" w:color="auto"/>
        <w:right w:val="none" w:sz="0" w:space="0" w:color="auto"/>
      </w:divBdr>
      <w:divsChild>
        <w:div w:id="158544614">
          <w:marLeft w:val="547"/>
          <w:marRight w:val="0"/>
          <w:marTop w:val="106"/>
          <w:marBottom w:val="0"/>
          <w:divBdr>
            <w:top w:val="none" w:sz="0" w:space="0" w:color="auto"/>
            <w:left w:val="none" w:sz="0" w:space="0" w:color="auto"/>
            <w:bottom w:val="none" w:sz="0" w:space="0" w:color="auto"/>
            <w:right w:val="none" w:sz="0" w:space="0" w:color="auto"/>
          </w:divBdr>
        </w:div>
        <w:div w:id="1268392243">
          <w:marLeft w:val="1166"/>
          <w:marRight w:val="0"/>
          <w:marTop w:val="91"/>
          <w:marBottom w:val="0"/>
          <w:divBdr>
            <w:top w:val="none" w:sz="0" w:space="0" w:color="auto"/>
            <w:left w:val="none" w:sz="0" w:space="0" w:color="auto"/>
            <w:bottom w:val="none" w:sz="0" w:space="0" w:color="auto"/>
            <w:right w:val="none" w:sz="0" w:space="0" w:color="auto"/>
          </w:divBdr>
        </w:div>
        <w:div w:id="670839438">
          <w:marLeft w:val="547"/>
          <w:marRight w:val="0"/>
          <w:marTop w:val="106"/>
          <w:marBottom w:val="0"/>
          <w:divBdr>
            <w:top w:val="none" w:sz="0" w:space="0" w:color="auto"/>
            <w:left w:val="none" w:sz="0" w:space="0" w:color="auto"/>
            <w:bottom w:val="none" w:sz="0" w:space="0" w:color="auto"/>
            <w:right w:val="none" w:sz="0" w:space="0" w:color="auto"/>
          </w:divBdr>
        </w:div>
        <w:div w:id="351958176">
          <w:marLeft w:val="1166"/>
          <w:marRight w:val="0"/>
          <w:marTop w:val="91"/>
          <w:marBottom w:val="0"/>
          <w:divBdr>
            <w:top w:val="none" w:sz="0" w:space="0" w:color="auto"/>
            <w:left w:val="none" w:sz="0" w:space="0" w:color="auto"/>
            <w:bottom w:val="none" w:sz="0" w:space="0" w:color="auto"/>
            <w:right w:val="none" w:sz="0" w:space="0" w:color="auto"/>
          </w:divBdr>
        </w:div>
        <w:div w:id="945817181">
          <w:marLeft w:val="547"/>
          <w:marRight w:val="0"/>
          <w:marTop w:val="106"/>
          <w:marBottom w:val="0"/>
          <w:divBdr>
            <w:top w:val="none" w:sz="0" w:space="0" w:color="auto"/>
            <w:left w:val="none" w:sz="0" w:space="0" w:color="auto"/>
            <w:bottom w:val="none" w:sz="0" w:space="0" w:color="auto"/>
            <w:right w:val="none" w:sz="0" w:space="0" w:color="auto"/>
          </w:divBdr>
        </w:div>
        <w:div w:id="800997673">
          <w:marLeft w:val="1166"/>
          <w:marRight w:val="0"/>
          <w:marTop w:val="91"/>
          <w:marBottom w:val="0"/>
          <w:divBdr>
            <w:top w:val="none" w:sz="0" w:space="0" w:color="auto"/>
            <w:left w:val="none" w:sz="0" w:space="0" w:color="auto"/>
            <w:bottom w:val="none" w:sz="0" w:space="0" w:color="auto"/>
            <w:right w:val="none" w:sz="0" w:space="0" w:color="auto"/>
          </w:divBdr>
        </w:div>
      </w:divsChild>
    </w:div>
    <w:div w:id="1678921636">
      <w:bodyDiv w:val="1"/>
      <w:marLeft w:val="0"/>
      <w:marRight w:val="0"/>
      <w:marTop w:val="0"/>
      <w:marBottom w:val="0"/>
      <w:divBdr>
        <w:top w:val="none" w:sz="0" w:space="0" w:color="auto"/>
        <w:left w:val="none" w:sz="0" w:space="0" w:color="auto"/>
        <w:bottom w:val="none" w:sz="0" w:space="0" w:color="auto"/>
        <w:right w:val="none" w:sz="0" w:space="0" w:color="auto"/>
      </w:divBdr>
      <w:divsChild>
        <w:div w:id="471799019">
          <w:marLeft w:val="547"/>
          <w:marRight w:val="0"/>
          <w:marTop w:val="115"/>
          <w:marBottom w:val="0"/>
          <w:divBdr>
            <w:top w:val="none" w:sz="0" w:space="0" w:color="auto"/>
            <w:left w:val="none" w:sz="0" w:space="0" w:color="auto"/>
            <w:bottom w:val="none" w:sz="0" w:space="0" w:color="auto"/>
            <w:right w:val="none" w:sz="0" w:space="0" w:color="auto"/>
          </w:divBdr>
        </w:div>
        <w:div w:id="151222605">
          <w:marLeft w:val="547"/>
          <w:marRight w:val="0"/>
          <w:marTop w:val="115"/>
          <w:marBottom w:val="0"/>
          <w:divBdr>
            <w:top w:val="none" w:sz="0" w:space="0" w:color="auto"/>
            <w:left w:val="none" w:sz="0" w:space="0" w:color="auto"/>
            <w:bottom w:val="none" w:sz="0" w:space="0" w:color="auto"/>
            <w:right w:val="none" w:sz="0" w:space="0" w:color="auto"/>
          </w:divBdr>
        </w:div>
        <w:div w:id="670108036">
          <w:marLeft w:val="547"/>
          <w:marRight w:val="0"/>
          <w:marTop w:val="115"/>
          <w:marBottom w:val="0"/>
          <w:divBdr>
            <w:top w:val="none" w:sz="0" w:space="0" w:color="auto"/>
            <w:left w:val="none" w:sz="0" w:space="0" w:color="auto"/>
            <w:bottom w:val="none" w:sz="0" w:space="0" w:color="auto"/>
            <w:right w:val="none" w:sz="0" w:space="0" w:color="auto"/>
          </w:divBdr>
        </w:div>
        <w:div w:id="710230066">
          <w:marLeft w:val="547"/>
          <w:marRight w:val="0"/>
          <w:marTop w:val="115"/>
          <w:marBottom w:val="0"/>
          <w:divBdr>
            <w:top w:val="none" w:sz="0" w:space="0" w:color="auto"/>
            <w:left w:val="none" w:sz="0" w:space="0" w:color="auto"/>
            <w:bottom w:val="none" w:sz="0" w:space="0" w:color="auto"/>
            <w:right w:val="none" w:sz="0" w:space="0" w:color="auto"/>
          </w:divBdr>
        </w:div>
        <w:div w:id="1382898184">
          <w:marLeft w:val="547"/>
          <w:marRight w:val="0"/>
          <w:marTop w:val="115"/>
          <w:marBottom w:val="0"/>
          <w:divBdr>
            <w:top w:val="none" w:sz="0" w:space="0" w:color="auto"/>
            <w:left w:val="none" w:sz="0" w:space="0" w:color="auto"/>
            <w:bottom w:val="none" w:sz="0" w:space="0" w:color="auto"/>
            <w:right w:val="none" w:sz="0" w:space="0" w:color="auto"/>
          </w:divBdr>
        </w:div>
        <w:div w:id="228198580">
          <w:marLeft w:val="547"/>
          <w:marRight w:val="0"/>
          <w:marTop w:val="115"/>
          <w:marBottom w:val="0"/>
          <w:divBdr>
            <w:top w:val="none" w:sz="0" w:space="0" w:color="auto"/>
            <w:left w:val="none" w:sz="0" w:space="0" w:color="auto"/>
            <w:bottom w:val="none" w:sz="0" w:space="0" w:color="auto"/>
            <w:right w:val="none" w:sz="0" w:space="0" w:color="auto"/>
          </w:divBdr>
        </w:div>
      </w:divsChild>
    </w:div>
    <w:div w:id="1688561297">
      <w:bodyDiv w:val="1"/>
      <w:marLeft w:val="0"/>
      <w:marRight w:val="0"/>
      <w:marTop w:val="0"/>
      <w:marBottom w:val="0"/>
      <w:divBdr>
        <w:top w:val="none" w:sz="0" w:space="0" w:color="auto"/>
        <w:left w:val="none" w:sz="0" w:space="0" w:color="auto"/>
        <w:bottom w:val="none" w:sz="0" w:space="0" w:color="auto"/>
        <w:right w:val="none" w:sz="0" w:space="0" w:color="auto"/>
      </w:divBdr>
      <w:divsChild>
        <w:div w:id="734858254">
          <w:marLeft w:val="547"/>
          <w:marRight w:val="0"/>
          <w:marTop w:val="115"/>
          <w:marBottom w:val="0"/>
          <w:divBdr>
            <w:top w:val="none" w:sz="0" w:space="0" w:color="auto"/>
            <w:left w:val="none" w:sz="0" w:space="0" w:color="auto"/>
            <w:bottom w:val="none" w:sz="0" w:space="0" w:color="auto"/>
            <w:right w:val="none" w:sz="0" w:space="0" w:color="auto"/>
          </w:divBdr>
        </w:div>
        <w:div w:id="1981644488">
          <w:marLeft w:val="547"/>
          <w:marRight w:val="0"/>
          <w:marTop w:val="115"/>
          <w:marBottom w:val="0"/>
          <w:divBdr>
            <w:top w:val="none" w:sz="0" w:space="0" w:color="auto"/>
            <w:left w:val="none" w:sz="0" w:space="0" w:color="auto"/>
            <w:bottom w:val="none" w:sz="0" w:space="0" w:color="auto"/>
            <w:right w:val="none" w:sz="0" w:space="0" w:color="auto"/>
          </w:divBdr>
        </w:div>
      </w:divsChild>
    </w:div>
    <w:div w:id="1691372266">
      <w:bodyDiv w:val="1"/>
      <w:marLeft w:val="0"/>
      <w:marRight w:val="0"/>
      <w:marTop w:val="0"/>
      <w:marBottom w:val="0"/>
      <w:divBdr>
        <w:top w:val="none" w:sz="0" w:space="0" w:color="auto"/>
        <w:left w:val="none" w:sz="0" w:space="0" w:color="auto"/>
        <w:bottom w:val="none" w:sz="0" w:space="0" w:color="auto"/>
        <w:right w:val="none" w:sz="0" w:space="0" w:color="auto"/>
      </w:divBdr>
      <w:divsChild>
        <w:div w:id="2055303336">
          <w:marLeft w:val="547"/>
          <w:marRight w:val="0"/>
          <w:marTop w:val="115"/>
          <w:marBottom w:val="0"/>
          <w:divBdr>
            <w:top w:val="none" w:sz="0" w:space="0" w:color="auto"/>
            <w:left w:val="none" w:sz="0" w:space="0" w:color="auto"/>
            <w:bottom w:val="none" w:sz="0" w:space="0" w:color="auto"/>
            <w:right w:val="none" w:sz="0" w:space="0" w:color="auto"/>
          </w:divBdr>
        </w:div>
        <w:div w:id="2041472918">
          <w:marLeft w:val="547"/>
          <w:marRight w:val="0"/>
          <w:marTop w:val="115"/>
          <w:marBottom w:val="0"/>
          <w:divBdr>
            <w:top w:val="none" w:sz="0" w:space="0" w:color="auto"/>
            <w:left w:val="none" w:sz="0" w:space="0" w:color="auto"/>
            <w:bottom w:val="none" w:sz="0" w:space="0" w:color="auto"/>
            <w:right w:val="none" w:sz="0" w:space="0" w:color="auto"/>
          </w:divBdr>
        </w:div>
        <w:div w:id="399791413">
          <w:marLeft w:val="547"/>
          <w:marRight w:val="0"/>
          <w:marTop w:val="115"/>
          <w:marBottom w:val="0"/>
          <w:divBdr>
            <w:top w:val="none" w:sz="0" w:space="0" w:color="auto"/>
            <w:left w:val="none" w:sz="0" w:space="0" w:color="auto"/>
            <w:bottom w:val="none" w:sz="0" w:space="0" w:color="auto"/>
            <w:right w:val="none" w:sz="0" w:space="0" w:color="auto"/>
          </w:divBdr>
        </w:div>
      </w:divsChild>
    </w:div>
    <w:div w:id="1698771601">
      <w:bodyDiv w:val="1"/>
      <w:marLeft w:val="0"/>
      <w:marRight w:val="0"/>
      <w:marTop w:val="0"/>
      <w:marBottom w:val="0"/>
      <w:divBdr>
        <w:top w:val="none" w:sz="0" w:space="0" w:color="auto"/>
        <w:left w:val="none" w:sz="0" w:space="0" w:color="auto"/>
        <w:bottom w:val="none" w:sz="0" w:space="0" w:color="auto"/>
        <w:right w:val="none" w:sz="0" w:space="0" w:color="auto"/>
      </w:divBdr>
      <w:divsChild>
        <w:div w:id="1366254395">
          <w:marLeft w:val="547"/>
          <w:marRight w:val="0"/>
          <w:marTop w:val="115"/>
          <w:marBottom w:val="0"/>
          <w:divBdr>
            <w:top w:val="none" w:sz="0" w:space="0" w:color="auto"/>
            <w:left w:val="none" w:sz="0" w:space="0" w:color="auto"/>
            <w:bottom w:val="none" w:sz="0" w:space="0" w:color="auto"/>
            <w:right w:val="none" w:sz="0" w:space="0" w:color="auto"/>
          </w:divBdr>
        </w:div>
      </w:divsChild>
    </w:div>
    <w:div w:id="1698970771">
      <w:bodyDiv w:val="1"/>
      <w:marLeft w:val="0"/>
      <w:marRight w:val="0"/>
      <w:marTop w:val="0"/>
      <w:marBottom w:val="0"/>
      <w:divBdr>
        <w:top w:val="none" w:sz="0" w:space="0" w:color="auto"/>
        <w:left w:val="none" w:sz="0" w:space="0" w:color="auto"/>
        <w:bottom w:val="none" w:sz="0" w:space="0" w:color="auto"/>
        <w:right w:val="none" w:sz="0" w:space="0" w:color="auto"/>
      </w:divBdr>
      <w:divsChild>
        <w:div w:id="1170607291">
          <w:marLeft w:val="547"/>
          <w:marRight w:val="0"/>
          <w:marTop w:val="115"/>
          <w:marBottom w:val="0"/>
          <w:divBdr>
            <w:top w:val="none" w:sz="0" w:space="0" w:color="auto"/>
            <w:left w:val="none" w:sz="0" w:space="0" w:color="auto"/>
            <w:bottom w:val="none" w:sz="0" w:space="0" w:color="auto"/>
            <w:right w:val="none" w:sz="0" w:space="0" w:color="auto"/>
          </w:divBdr>
        </w:div>
        <w:div w:id="1806045464">
          <w:marLeft w:val="547"/>
          <w:marRight w:val="0"/>
          <w:marTop w:val="115"/>
          <w:marBottom w:val="0"/>
          <w:divBdr>
            <w:top w:val="none" w:sz="0" w:space="0" w:color="auto"/>
            <w:left w:val="none" w:sz="0" w:space="0" w:color="auto"/>
            <w:bottom w:val="none" w:sz="0" w:space="0" w:color="auto"/>
            <w:right w:val="none" w:sz="0" w:space="0" w:color="auto"/>
          </w:divBdr>
        </w:div>
      </w:divsChild>
    </w:div>
    <w:div w:id="1699158571">
      <w:bodyDiv w:val="1"/>
      <w:marLeft w:val="0"/>
      <w:marRight w:val="0"/>
      <w:marTop w:val="0"/>
      <w:marBottom w:val="0"/>
      <w:divBdr>
        <w:top w:val="none" w:sz="0" w:space="0" w:color="auto"/>
        <w:left w:val="none" w:sz="0" w:space="0" w:color="auto"/>
        <w:bottom w:val="none" w:sz="0" w:space="0" w:color="auto"/>
        <w:right w:val="none" w:sz="0" w:space="0" w:color="auto"/>
      </w:divBdr>
      <w:divsChild>
        <w:div w:id="1050688327">
          <w:marLeft w:val="547"/>
          <w:marRight w:val="0"/>
          <w:marTop w:val="115"/>
          <w:marBottom w:val="0"/>
          <w:divBdr>
            <w:top w:val="none" w:sz="0" w:space="0" w:color="auto"/>
            <w:left w:val="none" w:sz="0" w:space="0" w:color="auto"/>
            <w:bottom w:val="none" w:sz="0" w:space="0" w:color="auto"/>
            <w:right w:val="none" w:sz="0" w:space="0" w:color="auto"/>
          </w:divBdr>
        </w:div>
        <w:div w:id="480271262">
          <w:marLeft w:val="547"/>
          <w:marRight w:val="0"/>
          <w:marTop w:val="115"/>
          <w:marBottom w:val="0"/>
          <w:divBdr>
            <w:top w:val="none" w:sz="0" w:space="0" w:color="auto"/>
            <w:left w:val="none" w:sz="0" w:space="0" w:color="auto"/>
            <w:bottom w:val="none" w:sz="0" w:space="0" w:color="auto"/>
            <w:right w:val="none" w:sz="0" w:space="0" w:color="auto"/>
          </w:divBdr>
        </w:div>
      </w:divsChild>
    </w:div>
    <w:div w:id="1704136442">
      <w:bodyDiv w:val="1"/>
      <w:marLeft w:val="0"/>
      <w:marRight w:val="0"/>
      <w:marTop w:val="0"/>
      <w:marBottom w:val="0"/>
      <w:divBdr>
        <w:top w:val="none" w:sz="0" w:space="0" w:color="auto"/>
        <w:left w:val="none" w:sz="0" w:space="0" w:color="auto"/>
        <w:bottom w:val="none" w:sz="0" w:space="0" w:color="auto"/>
        <w:right w:val="none" w:sz="0" w:space="0" w:color="auto"/>
      </w:divBdr>
      <w:divsChild>
        <w:div w:id="1307126634">
          <w:marLeft w:val="547"/>
          <w:marRight w:val="0"/>
          <w:marTop w:val="115"/>
          <w:marBottom w:val="0"/>
          <w:divBdr>
            <w:top w:val="none" w:sz="0" w:space="0" w:color="auto"/>
            <w:left w:val="none" w:sz="0" w:space="0" w:color="auto"/>
            <w:bottom w:val="none" w:sz="0" w:space="0" w:color="auto"/>
            <w:right w:val="none" w:sz="0" w:space="0" w:color="auto"/>
          </w:divBdr>
        </w:div>
        <w:div w:id="195198919">
          <w:marLeft w:val="1166"/>
          <w:marRight w:val="0"/>
          <w:marTop w:val="96"/>
          <w:marBottom w:val="0"/>
          <w:divBdr>
            <w:top w:val="none" w:sz="0" w:space="0" w:color="auto"/>
            <w:left w:val="none" w:sz="0" w:space="0" w:color="auto"/>
            <w:bottom w:val="none" w:sz="0" w:space="0" w:color="auto"/>
            <w:right w:val="none" w:sz="0" w:space="0" w:color="auto"/>
          </w:divBdr>
        </w:div>
        <w:div w:id="732042194">
          <w:marLeft w:val="1166"/>
          <w:marRight w:val="0"/>
          <w:marTop w:val="96"/>
          <w:marBottom w:val="0"/>
          <w:divBdr>
            <w:top w:val="none" w:sz="0" w:space="0" w:color="auto"/>
            <w:left w:val="none" w:sz="0" w:space="0" w:color="auto"/>
            <w:bottom w:val="none" w:sz="0" w:space="0" w:color="auto"/>
            <w:right w:val="none" w:sz="0" w:space="0" w:color="auto"/>
          </w:divBdr>
        </w:div>
      </w:divsChild>
    </w:div>
    <w:div w:id="1706364272">
      <w:bodyDiv w:val="1"/>
      <w:marLeft w:val="0"/>
      <w:marRight w:val="0"/>
      <w:marTop w:val="0"/>
      <w:marBottom w:val="0"/>
      <w:divBdr>
        <w:top w:val="none" w:sz="0" w:space="0" w:color="auto"/>
        <w:left w:val="none" w:sz="0" w:space="0" w:color="auto"/>
        <w:bottom w:val="none" w:sz="0" w:space="0" w:color="auto"/>
        <w:right w:val="none" w:sz="0" w:space="0" w:color="auto"/>
      </w:divBdr>
      <w:divsChild>
        <w:div w:id="389840008">
          <w:marLeft w:val="547"/>
          <w:marRight w:val="0"/>
          <w:marTop w:val="115"/>
          <w:marBottom w:val="0"/>
          <w:divBdr>
            <w:top w:val="none" w:sz="0" w:space="0" w:color="auto"/>
            <w:left w:val="none" w:sz="0" w:space="0" w:color="auto"/>
            <w:bottom w:val="none" w:sz="0" w:space="0" w:color="auto"/>
            <w:right w:val="none" w:sz="0" w:space="0" w:color="auto"/>
          </w:divBdr>
        </w:div>
        <w:div w:id="181214127">
          <w:marLeft w:val="1166"/>
          <w:marRight w:val="0"/>
          <w:marTop w:val="96"/>
          <w:marBottom w:val="0"/>
          <w:divBdr>
            <w:top w:val="none" w:sz="0" w:space="0" w:color="auto"/>
            <w:left w:val="none" w:sz="0" w:space="0" w:color="auto"/>
            <w:bottom w:val="none" w:sz="0" w:space="0" w:color="auto"/>
            <w:right w:val="none" w:sz="0" w:space="0" w:color="auto"/>
          </w:divBdr>
        </w:div>
        <w:div w:id="468401333">
          <w:marLeft w:val="547"/>
          <w:marRight w:val="0"/>
          <w:marTop w:val="115"/>
          <w:marBottom w:val="0"/>
          <w:divBdr>
            <w:top w:val="none" w:sz="0" w:space="0" w:color="auto"/>
            <w:left w:val="none" w:sz="0" w:space="0" w:color="auto"/>
            <w:bottom w:val="none" w:sz="0" w:space="0" w:color="auto"/>
            <w:right w:val="none" w:sz="0" w:space="0" w:color="auto"/>
          </w:divBdr>
        </w:div>
        <w:div w:id="370958879">
          <w:marLeft w:val="1166"/>
          <w:marRight w:val="0"/>
          <w:marTop w:val="96"/>
          <w:marBottom w:val="0"/>
          <w:divBdr>
            <w:top w:val="none" w:sz="0" w:space="0" w:color="auto"/>
            <w:left w:val="none" w:sz="0" w:space="0" w:color="auto"/>
            <w:bottom w:val="none" w:sz="0" w:space="0" w:color="auto"/>
            <w:right w:val="none" w:sz="0" w:space="0" w:color="auto"/>
          </w:divBdr>
        </w:div>
        <w:div w:id="1842042749">
          <w:marLeft w:val="1166"/>
          <w:marRight w:val="0"/>
          <w:marTop w:val="96"/>
          <w:marBottom w:val="0"/>
          <w:divBdr>
            <w:top w:val="none" w:sz="0" w:space="0" w:color="auto"/>
            <w:left w:val="none" w:sz="0" w:space="0" w:color="auto"/>
            <w:bottom w:val="none" w:sz="0" w:space="0" w:color="auto"/>
            <w:right w:val="none" w:sz="0" w:space="0" w:color="auto"/>
          </w:divBdr>
        </w:div>
      </w:divsChild>
    </w:div>
    <w:div w:id="1709139595">
      <w:bodyDiv w:val="1"/>
      <w:marLeft w:val="0"/>
      <w:marRight w:val="0"/>
      <w:marTop w:val="0"/>
      <w:marBottom w:val="0"/>
      <w:divBdr>
        <w:top w:val="none" w:sz="0" w:space="0" w:color="auto"/>
        <w:left w:val="none" w:sz="0" w:space="0" w:color="auto"/>
        <w:bottom w:val="none" w:sz="0" w:space="0" w:color="auto"/>
        <w:right w:val="none" w:sz="0" w:space="0" w:color="auto"/>
      </w:divBdr>
      <w:divsChild>
        <w:div w:id="960846271">
          <w:marLeft w:val="547"/>
          <w:marRight w:val="0"/>
          <w:marTop w:val="115"/>
          <w:marBottom w:val="0"/>
          <w:divBdr>
            <w:top w:val="none" w:sz="0" w:space="0" w:color="auto"/>
            <w:left w:val="none" w:sz="0" w:space="0" w:color="auto"/>
            <w:bottom w:val="none" w:sz="0" w:space="0" w:color="auto"/>
            <w:right w:val="none" w:sz="0" w:space="0" w:color="auto"/>
          </w:divBdr>
        </w:div>
        <w:div w:id="256253560">
          <w:marLeft w:val="547"/>
          <w:marRight w:val="0"/>
          <w:marTop w:val="115"/>
          <w:marBottom w:val="0"/>
          <w:divBdr>
            <w:top w:val="none" w:sz="0" w:space="0" w:color="auto"/>
            <w:left w:val="none" w:sz="0" w:space="0" w:color="auto"/>
            <w:bottom w:val="none" w:sz="0" w:space="0" w:color="auto"/>
            <w:right w:val="none" w:sz="0" w:space="0" w:color="auto"/>
          </w:divBdr>
        </w:div>
        <w:div w:id="1689209418">
          <w:marLeft w:val="547"/>
          <w:marRight w:val="0"/>
          <w:marTop w:val="115"/>
          <w:marBottom w:val="0"/>
          <w:divBdr>
            <w:top w:val="none" w:sz="0" w:space="0" w:color="auto"/>
            <w:left w:val="none" w:sz="0" w:space="0" w:color="auto"/>
            <w:bottom w:val="none" w:sz="0" w:space="0" w:color="auto"/>
            <w:right w:val="none" w:sz="0" w:space="0" w:color="auto"/>
          </w:divBdr>
        </w:div>
        <w:div w:id="481505470">
          <w:marLeft w:val="547"/>
          <w:marRight w:val="0"/>
          <w:marTop w:val="115"/>
          <w:marBottom w:val="0"/>
          <w:divBdr>
            <w:top w:val="none" w:sz="0" w:space="0" w:color="auto"/>
            <w:left w:val="none" w:sz="0" w:space="0" w:color="auto"/>
            <w:bottom w:val="none" w:sz="0" w:space="0" w:color="auto"/>
            <w:right w:val="none" w:sz="0" w:space="0" w:color="auto"/>
          </w:divBdr>
        </w:div>
        <w:div w:id="122820068">
          <w:marLeft w:val="547"/>
          <w:marRight w:val="0"/>
          <w:marTop w:val="115"/>
          <w:marBottom w:val="0"/>
          <w:divBdr>
            <w:top w:val="none" w:sz="0" w:space="0" w:color="auto"/>
            <w:left w:val="none" w:sz="0" w:space="0" w:color="auto"/>
            <w:bottom w:val="none" w:sz="0" w:space="0" w:color="auto"/>
            <w:right w:val="none" w:sz="0" w:space="0" w:color="auto"/>
          </w:divBdr>
        </w:div>
      </w:divsChild>
    </w:div>
    <w:div w:id="1713000228">
      <w:bodyDiv w:val="1"/>
      <w:marLeft w:val="0"/>
      <w:marRight w:val="0"/>
      <w:marTop w:val="0"/>
      <w:marBottom w:val="0"/>
      <w:divBdr>
        <w:top w:val="none" w:sz="0" w:space="0" w:color="auto"/>
        <w:left w:val="none" w:sz="0" w:space="0" w:color="auto"/>
        <w:bottom w:val="none" w:sz="0" w:space="0" w:color="auto"/>
        <w:right w:val="none" w:sz="0" w:space="0" w:color="auto"/>
      </w:divBdr>
      <w:divsChild>
        <w:div w:id="1023361363">
          <w:marLeft w:val="547"/>
          <w:marRight w:val="0"/>
          <w:marTop w:val="106"/>
          <w:marBottom w:val="0"/>
          <w:divBdr>
            <w:top w:val="none" w:sz="0" w:space="0" w:color="auto"/>
            <w:left w:val="none" w:sz="0" w:space="0" w:color="auto"/>
            <w:bottom w:val="none" w:sz="0" w:space="0" w:color="auto"/>
            <w:right w:val="none" w:sz="0" w:space="0" w:color="auto"/>
          </w:divBdr>
        </w:div>
        <w:div w:id="860897284">
          <w:marLeft w:val="1166"/>
          <w:marRight w:val="0"/>
          <w:marTop w:val="91"/>
          <w:marBottom w:val="0"/>
          <w:divBdr>
            <w:top w:val="none" w:sz="0" w:space="0" w:color="auto"/>
            <w:left w:val="none" w:sz="0" w:space="0" w:color="auto"/>
            <w:bottom w:val="none" w:sz="0" w:space="0" w:color="auto"/>
            <w:right w:val="none" w:sz="0" w:space="0" w:color="auto"/>
          </w:divBdr>
        </w:div>
        <w:div w:id="1971858871">
          <w:marLeft w:val="1166"/>
          <w:marRight w:val="0"/>
          <w:marTop w:val="91"/>
          <w:marBottom w:val="0"/>
          <w:divBdr>
            <w:top w:val="none" w:sz="0" w:space="0" w:color="auto"/>
            <w:left w:val="none" w:sz="0" w:space="0" w:color="auto"/>
            <w:bottom w:val="none" w:sz="0" w:space="0" w:color="auto"/>
            <w:right w:val="none" w:sz="0" w:space="0" w:color="auto"/>
          </w:divBdr>
        </w:div>
        <w:div w:id="1542208641">
          <w:marLeft w:val="1166"/>
          <w:marRight w:val="0"/>
          <w:marTop w:val="91"/>
          <w:marBottom w:val="0"/>
          <w:divBdr>
            <w:top w:val="none" w:sz="0" w:space="0" w:color="auto"/>
            <w:left w:val="none" w:sz="0" w:space="0" w:color="auto"/>
            <w:bottom w:val="none" w:sz="0" w:space="0" w:color="auto"/>
            <w:right w:val="none" w:sz="0" w:space="0" w:color="auto"/>
          </w:divBdr>
        </w:div>
        <w:div w:id="950748927">
          <w:marLeft w:val="547"/>
          <w:marRight w:val="0"/>
          <w:marTop w:val="106"/>
          <w:marBottom w:val="0"/>
          <w:divBdr>
            <w:top w:val="none" w:sz="0" w:space="0" w:color="auto"/>
            <w:left w:val="none" w:sz="0" w:space="0" w:color="auto"/>
            <w:bottom w:val="none" w:sz="0" w:space="0" w:color="auto"/>
            <w:right w:val="none" w:sz="0" w:space="0" w:color="auto"/>
          </w:divBdr>
        </w:div>
        <w:div w:id="1283027271">
          <w:marLeft w:val="1166"/>
          <w:marRight w:val="0"/>
          <w:marTop w:val="91"/>
          <w:marBottom w:val="0"/>
          <w:divBdr>
            <w:top w:val="none" w:sz="0" w:space="0" w:color="auto"/>
            <w:left w:val="none" w:sz="0" w:space="0" w:color="auto"/>
            <w:bottom w:val="none" w:sz="0" w:space="0" w:color="auto"/>
            <w:right w:val="none" w:sz="0" w:space="0" w:color="auto"/>
          </w:divBdr>
        </w:div>
        <w:div w:id="1811827421">
          <w:marLeft w:val="1166"/>
          <w:marRight w:val="0"/>
          <w:marTop w:val="91"/>
          <w:marBottom w:val="0"/>
          <w:divBdr>
            <w:top w:val="none" w:sz="0" w:space="0" w:color="auto"/>
            <w:left w:val="none" w:sz="0" w:space="0" w:color="auto"/>
            <w:bottom w:val="none" w:sz="0" w:space="0" w:color="auto"/>
            <w:right w:val="none" w:sz="0" w:space="0" w:color="auto"/>
          </w:divBdr>
        </w:div>
        <w:div w:id="470246495">
          <w:marLeft w:val="1166"/>
          <w:marRight w:val="0"/>
          <w:marTop w:val="91"/>
          <w:marBottom w:val="0"/>
          <w:divBdr>
            <w:top w:val="none" w:sz="0" w:space="0" w:color="auto"/>
            <w:left w:val="none" w:sz="0" w:space="0" w:color="auto"/>
            <w:bottom w:val="none" w:sz="0" w:space="0" w:color="auto"/>
            <w:right w:val="none" w:sz="0" w:space="0" w:color="auto"/>
          </w:divBdr>
        </w:div>
        <w:div w:id="1121343567">
          <w:marLeft w:val="1166"/>
          <w:marRight w:val="0"/>
          <w:marTop w:val="91"/>
          <w:marBottom w:val="0"/>
          <w:divBdr>
            <w:top w:val="none" w:sz="0" w:space="0" w:color="auto"/>
            <w:left w:val="none" w:sz="0" w:space="0" w:color="auto"/>
            <w:bottom w:val="none" w:sz="0" w:space="0" w:color="auto"/>
            <w:right w:val="none" w:sz="0" w:space="0" w:color="auto"/>
          </w:divBdr>
        </w:div>
      </w:divsChild>
    </w:div>
    <w:div w:id="1718779345">
      <w:bodyDiv w:val="1"/>
      <w:marLeft w:val="0"/>
      <w:marRight w:val="0"/>
      <w:marTop w:val="0"/>
      <w:marBottom w:val="0"/>
      <w:divBdr>
        <w:top w:val="none" w:sz="0" w:space="0" w:color="auto"/>
        <w:left w:val="none" w:sz="0" w:space="0" w:color="auto"/>
        <w:bottom w:val="none" w:sz="0" w:space="0" w:color="auto"/>
        <w:right w:val="none" w:sz="0" w:space="0" w:color="auto"/>
      </w:divBdr>
      <w:divsChild>
        <w:div w:id="294334190">
          <w:marLeft w:val="547"/>
          <w:marRight w:val="0"/>
          <w:marTop w:val="91"/>
          <w:marBottom w:val="0"/>
          <w:divBdr>
            <w:top w:val="none" w:sz="0" w:space="0" w:color="auto"/>
            <w:left w:val="none" w:sz="0" w:space="0" w:color="auto"/>
            <w:bottom w:val="none" w:sz="0" w:space="0" w:color="auto"/>
            <w:right w:val="none" w:sz="0" w:space="0" w:color="auto"/>
          </w:divBdr>
        </w:div>
      </w:divsChild>
    </w:div>
    <w:div w:id="1719553877">
      <w:bodyDiv w:val="1"/>
      <w:marLeft w:val="0"/>
      <w:marRight w:val="0"/>
      <w:marTop w:val="0"/>
      <w:marBottom w:val="0"/>
      <w:divBdr>
        <w:top w:val="none" w:sz="0" w:space="0" w:color="auto"/>
        <w:left w:val="none" w:sz="0" w:space="0" w:color="auto"/>
        <w:bottom w:val="none" w:sz="0" w:space="0" w:color="auto"/>
        <w:right w:val="none" w:sz="0" w:space="0" w:color="auto"/>
      </w:divBdr>
      <w:divsChild>
        <w:div w:id="655762264">
          <w:marLeft w:val="1166"/>
          <w:marRight w:val="0"/>
          <w:marTop w:val="96"/>
          <w:marBottom w:val="0"/>
          <w:divBdr>
            <w:top w:val="none" w:sz="0" w:space="0" w:color="auto"/>
            <w:left w:val="none" w:sz="0" w:space="0" w:color="auto"/>
            <w:bottom w:val="none" w:sz="0" w:space="0" w:color="auto"/>
            <w:right w:val="none" w:sz="0" w:space="0" w:color="auto"/>
          </w:divBdr>
        </w:div>
        <w:div w:id="1940067670">
          <w:marLeft w:val="1166"/>
          <w:marRight w:val="0"/>
          <w:marTop w:val="96"/>
          <w:marBottom w:val="0"/>
          <w:divBdr>
            <w:top w:val="none" w:sz="0" w:space="0" w:color="auto"/>
            <w:left w:val="none" w:sz="0" w:space="0" w:color="auto"/>
            <w:bottom w:val="none" w:sz="0" w:space="0" w:color="auto"/>
            <w:right w:val="none" w:sz="0" w:space="0" w:color="auto"/>
          </w:divBdr>
        </w:div>
        <w:div w:id="10230766">
          <w:marLeft w:val="1166"/>
          <w:marRight w:val="0"/>
          <w:marTop w:val="96"/>
          <w:marBottom w:val="0"/>
          <w:divBdr>
            <w:top w:val="none" w:sz="0" w:space="0" w:color="auto"/>
            <w:left w:val="none" w:sz="0" w:space="0" w:color="auto"/>
            <w:bottom w:val="none" w:sz="0" w:space="0" w:color="auto"/>
            <w:right w:val="none" w:sz="0" w:space="0" w:color="auto"/>
          </w:divBdr>
        </w:div>
        <w:div w:id="413012620">
          <w:marLeft w:val="1166"/>
          <w:marRight w:val="0"/>
          <w:marTop w:val="96"/>
          <w:marBottom w:val="0"/>
          <w:divBdr>
            <w:top w:val="none" w:sz="0" w:space="0" w:color="auto"/>
            <w:left w:val="none" w:sz="0" w:space="0" w:color="auto"/>
            <w:bottom w:val="none" w:sz="0" w:space="0" w:color="auto"/>
            <w:right w:val="none" w:sz="0" w:space="0" w:color="auto"/>
          </w:divBdr>
        </w:div>
        <w:div w:id="421142986">
          <w:marLeft w:val="1166"/>
          <w:marRight w:val="0"/>
          <w:marTop w:val="96"/>
          <w:marBottom w:val="0"/>
          <w:divBdr>
            <w:top w:val="none" w:sz="0" w:space="0" w:color="auto"/>
            <w:left w:val="none" w:sz="0" w:space="0" w:color="auto"/>
            <w:bottom w:val="none" w:sz="0" w:space="0" w:color="auto"/>
            <w:right w:val="none" w:sz="0" w:space="0" w:color="auto"/>
          </w:divBdr>
        </w:div>
        <w:div w:id="1105542231">
          <w:marLeft w:val="1166"/>
          <w:marRight w:val="0"/>
          <w:marTop w:val="96"/>
          <w:marBottom w:val="0"/>
          <w:divBdr>
            <w:top w:val="none" w:sz="0" w:space="0" w:color="auto"/>
            <w:left w:val="none" w:sz="0" w:space="0" w:color="auto"/>
            <w:bottom w:val="none" w:sz="0" w:space="0" w:color="auto"/>
            <w:right w:val="none" w:sz="0" w:space="0" w:color="auto"/>
          </w:divBdr>
        </w:div>
        <w:div w:id="1660571442">
          <w:marLeft w:val="1166"/>
          <w:marRight w:val="0"/>
          <w:marTop w:val="96"/>
          <w:marBottom w:val="0"/>
          <w:divBdr>
            <w:top w:val="none" w:sz="0" w:space="0" w:color="auto"/>
            <w:left w:val="none" w:sz="0" w:space="0" w:color="auto"/>
            <w:bottom w:val="none" w:sz="0" w:space="0" w:color="auto"/>
            <w:right w:val="none" w:sz="0" w:space="0" w:color="auto"/>
          </w:divBdr>
        </w:div>
        <w:div w:id="1493713912">
          <w:marLeft w:val="1166"/>
          <w:marRight w:val="0"/>
          <w:marTop w:val="96"/>
          <w:marBottom w:val="0"/>
          <w:divBdr>
            <w:top w:val="none" w:sz="0" w:space="0" w:color="auto"/>
            <w:left w:val="none" w:sz="0" w:space="0" w:color="auto"/>
            <w:bottom w:val="none" w:sz="0" w:space="0" w:color="auto"/>
            <w:right w:val="none" w:sz="0" w:space="0" w:color="auto"/>
          </w:divBdr>
        </w:div>
        <w:div w:id="1960338952">
          <w:marLeft w:val="547"/>
          <w:marRight w:val="0"/>
          <w:marTop w:val="115"/>
          <w:marBottom w:val="0"/>
          <w:divBdr>
            <w:top w:val="none" w:sz="0" w:space="0" w:color="auto"/>
            <w:left w:val="none" w:sz="0" w:space="0" w:color="auto"/>
            <w:bottom w:val="none" w:sz="0" w:space="0" w:color="auto"/>
            <w:right w:val="none" w:sz="0" w:space="0" w:color="auto"/>
          </w:divBdr>
        </w:div>
        <w:div w:id="1662008235">
          <w:marLeft w:val="1166"/>
          <w:marRight w:val="0"/>
          <w:marTop w:val="96"/>
          <w:marBottom w:val="0"/>
          <w:divBdr>
            <w:top w:val="none" w:sz="0" w:space="0" w:color="auto"/>
            <w:left w:val="none" w:sz="0" w:space="0" w:color="auto"/>
            <w:bottom w:val="none" w:sz="0" w:space="0" w:color="auto"/>
            <w:right w:val="none" w:sz="0" w:space="0" w:color="auto"/>
          </w:divBdr>
        </w:div>
        <w:div w:id="692607876">
          <w:marLeft w:val="1166"/>
          <w:marRight w:val="0"/>
          <w:marTop w:val="96"/>
          <w:marBottom w:val="0"/>
          <w:divBdr>
            <w:top w:val="none" w:sz="0" w:space="0" w:color="auto"/>
            <w:left w:val="none" w:sz="0" w:space="0" w:color="auto"/>
            <w:bottom w:val="none" w:sz="0" w:space="0" w:color="auto"/>
            <w:right w:val="none" w:sz="0" w:space="0" w:color="auto"/>
          </w:divBdr>
        </w:div>
        <w:div w:id="1984046678">
          <w:marLeft w:val="1166"/>
          <w:marRight w:val="0"/>
          <w:marTop w:val="96"/>
          <w:marBottom w:val="0"/>
          <w:divBdr>
            <w:top w:val="none" w:sz="0" w:space="0" w:color="auto"/>
            <w:left w:val="none" w:sz="0" w:space="0" w:color="auto"/>
            <w:bottom w:val="none" w:sz="0" w:space="0" w:color="auto"/>
            <w:right w:val="none" w:sz="0" w:space="0" w:color="auto"/>
          </w:divBdr>
        </w:div>
        <w:div w:id="1412317764">
          <w:marLeft w:val="1166"/>
          <w:marRight w:val="0"/>
          <w:marTop w:val="96"/>
          <w:marBottom w:val="0"/>
          <w:divBdr>
            <w:top w:val="none" w:sz="0" w:space="0" w:color="auto"/>
            <w:left w:val="none" w:sz="0" w:space="0" w:color="auto"/>
            <w:bottom w:val="none" w:sz="0" w:space="0" w:color="auto"/>
            <w:right w:val="none" w:sz="0" w:space="0" w:color="auto"/>
          </w:divBdr>
        </w:div>
        <w:div w:id="1180696925">
          <w:marLeft w:val="1166"/>
          <w:marRight w:val="0"/>
          <w:marTop w:val="96"/>
          <w:marBottom w:val="0"/>
          <w:divBdr>
            <w:top w:val="none" w:sz="0" w:space="0" w:color="auto"/>
            <w:left w:val="none" w:sz="0" w:space="0" w:color="auto"/>
            <w:bottom w:val="none" w:sz="0" w:space="0" w:color="auto"/>
            <w:right w:val="none" w:sz="0" w:space="0" w:color="auto"/>
          </w:divBdr>
        </w:div>
      </w:divsChild>
    </w:div>
    <w:div w:id="1721129263">
      <w:bodyDiv w:val="1"/>
      <w:marLeft w:val="0"/>
      <w:marRight w:val="0"/>
      <w:marTop w:val="0"/>
      <w:marBottom w:val="0"/>
      <w:divBdr>
        <w:top w:val="none" w:sz="0" w:space="0" w:color="auto"/>
        <w:left w:val="none" w:sz="0" w:space="0" w:color="auto"/>
        <w:bottom w:val="none" w:sz="0" w:space="0" w:color="auto"/>
        <w:right w:val="none" w:sz="0" w:space="0" w:color="auto"/>
      </w:divBdr>
      <w:divsChild>
        <w:div w:id="1640528438">
          <w:marLeft w:val="547"/>
          <w:marRight w:val="0"/>
          <w:marTop w:val="115"/>
          <w:marBottom w:val="0"/>
          <w:divBdr>
            <w:top w:val="none" w:sz="0" w:space="0" w:color="auto"/>
            <w:left w:val="none" w:sz="0" w:space="0" w:color="auto"/>
            <w:bottom w:val="none" w:sz="0" w:space="0" w:color="auto"/>
            <w:right w:val="none" w:sz="0" w:space="0" w:color="auto"/>
          </w:divBdr>
        </w:div>
        <w:div w:id="246311211">
          <w:marLeft w:val="547"/>
          <w:marRight w:val="0"/>
          <w:marTop w:val="115"/>
          <w:marBottom w:val="0"/>
          <w:divBdr>
            <w:top w:val="none" w:sz="0" w:space="0" w:color="auto"/>
            <w:left w:val="none" w:sz="0" w:space="0" w:color="auto"/>
            <w:bottom w:val="none" w:sz="0" w:space="0" w:color="auto"/>
            <w:right w:val="none" w:sz="0" w:space="0" w:color="auto"/>
          </w:divBdr>
        </w:div>
        <w:div w:id="1059861706">
          <w:marLeft w:val="547"/>
          <w:marRight w:val="0"/>
          <w:marTop w:val="115"/>
          <w:marBottom w:val="0"/>
          <w:divBdr>
            <w:top w:val="none" w:sz="0" w:space="0" w:color="auto"/>
            <w:left w:val="none" w:sz="0" w:space="0" w:color="auto"/>
            <w:bottom w:val="none" w:sz="0" w:space="0" w:color="auto"/>
            <w:right w:val="none" w:sz="0" w:space="0" w:color="auto"/>
          </w:divBdr>
        </w:div>
        <w:div w:id="1028678780">
          <w:marLeft w:val="547"/>
          <w:marRight w:val="0"/>
          <w:marTop w:val="115"/>
          <w:marBottom w:val="0"/>
          <w:divBdr>
            <w:top w:val="none" w:sz="0" w:space="0" w:color="auto"/>
            <w:left w:val="none" w:sz="0" w:space="0" w:color="auto"/>
            <w:bottom w:val="none" w:sz="0" w:space="0" w:color="auto"/>
            <w:right w:val="none" w:sz="0" w:space="0" w:color="auto"/>
          </w:divBdr>
        </w:div>
        <w:div w:id="2142766964">
          <w:marLeft w:val="547"/>
          <w:marRight w:val="0"/>
          <w:marTop w:val="115"/>
          <w:marBottom w:val="0"/>
          <w:divBdr>
            <w:top w:val="none" w:sz="0" w:space="0" w:color="auto"/>
            <w:left w:val="none" w:sz="0" w:space="0" w:color="auto"/>
            <w:bottom w:val="none" w:sz="0" w:space="0" w:color="auto"/>
            <w:right w:val="none" w:sz="0" w:space="0" w:color="auto"/>
          </w:divBdr>
        </w:div>
      </w:divsChild>
    </w:div>
    <w:div w:id="1727409518">
      <w:bodyDiv w:val="1"/>
      <w:marLeft w:val="0"/>
      <w:marRight w:val="0"/>
      <w:marTop w:val="0"/>
      <w:marBottom w:val="0"/>
      <w:divBdr>
        <w:top w:val="none" w:sz="0" w:space="0" w:color="auto"/>
        <w:left w:val="none" w:sz="0" w:space="0" w:color="auto"/>
        <w:bottom w:val="none" w:sz="0" w:space="0" w:color="auto"/>
        <w:right w:val="none" w:sz="0" w:space="0" w:color="auto"/>
      </w:divBdr>
      <w:divsChild>
        <w:div w:id="487136406">
          <w:marLeft w:val="547"/>
          <w:marRight w:val="0"/>
          <w:marTop w:val="115"/>
          <w:marBottom w:val="0"/>
          <w:divBdr>
            <w:top w:val="none" w:sz="0" w:space="0" w:color="auto"/>
            <w:left w:val="none" w:sz="0" w:space="0" w:color="auto"/>
            <w:bottom w:val="none" w:sz="0" w:space="0" w:color="auto"/>
            <w:right w:val="none" w:sz="0" w:space="0" w:color="auto"/>
          </w:divBdr>
        </w:div>
        <w:div w:id="920942111">
          <w:marLeft w:val="547"/>
          <w:marRight w:val="0"/>
          <w:marTop w:val="115"/>
          <w:marBottom w:val="0"/>
          <w:divBdr>
            <w:top w:val="none" w:sz="0" w:space="0" w:color="auto"/>
            <w:left w:val="none" w:sz="0" w:space="0" w:color="auto"/>
            <w:bottom w:val="none" w:sz="0" w:space="0" w:color="auto"/>
            <w:right w:val="none" w:sz="0" w:space="0" w:color="auto"/>
          </w:divBdr>
        </w:div>
        <w:div w:id="802230366">
          <w:marLeft w:val="547"/>
          <w:marRight w:val="0"/>
          <w:marTop w:val="115"/>
          <w:marBottom w:val="0"/>
          <w:divBdr>
            <w:top w:val="none" w:sz="0" w:space="0" w:color="auto"/>
            <w:left w:val="none" w:sz="0" w:space="0" w:color="auto"/>
            <w:bottom w:val="none" w:sz="0" w:space="0" w:color="auto"/>
            <w:right w:val="none" w:sz="0" w:space="0" w:color="auto"/>
          </w:divBdr>
        </w:div>
      </w:divsChild>
    </w:div>
    <w:div w:id="1730956297">
      <w:bodyDiv w:val="1"/>
      <w:marLeft w:val="0"/>
      <w:marRight w:val="0"/>
      <w:marTop w:val="0"/>
      <w:marBottom w:val="0"/>
      <w:divBdr>
        <w:top w:val="none" w:sz="0" w:space="0" w:color="auto"/>
        <w:left w:val="none" w:sz="0" w:space="0" w:color="auto"/>
        <w:bottom w:val="none" w:sz="0" w:space="0" w:color="auto"/>
        <w:right w:val="none" w:sz="0" w:space="0" w:color="auto"/>
      </w:divBdr>
      <w:divsChild>
        <w:div w:id="1014070776">
          <w:marLeft w:val="547"/>
          <w:marRight w:val="0"/>
          <w:marTop w:val="115"/>
          <w:marBottom w:val="0"/>
          <w:divBdr>
            <w:top w:val="none" w:sz="0" w:space="0" w:color="auto"/>
            <w:left w:val="none" w:sz="0" w:space="0" w:color="auto"/>
            <w:bottom w:val="none" w:sz="0" w:space="0" w:color="auto"/>
            <w:right w:val="none" w:sz="0" w:space="0" w:color="auto"/>
          </w:divBdr>
        </w:div>
        <w:div w:id="1244222849">
          <w:marLeft w:val="547"/>
          <w:marRight w:val="0"/>
          <w:marTop w:val="115"/>
          <w:marBottom w:val="0"/>
          <w:divBdr>
            <w:top w:val="none" w:sz="0" w:space="0" w:color="auto"/>
            <w:left w:val="none" w:sz="0" w:space="0" w:color="auto"/>
            <w:bottom w:val="none" w:sz="0" w:space="0" w:color="auto"/>
            <w:right w:val="none" w:sz="0" w:space="0" w:color="auto"/>
          </w:divBdr>
        </w:div>
      </w:divsChild>
    </w:div>
    <w:div w:id="1738701160">
      <w:bodyDiv w:val="1"/>
      <w:marLeft w:val="0"/>
      <w:marRight w:val="0"/>
      <w:marTop w:val="0"/>
      <w:marBottom w:val="0"/>
      <w:divBdr>
        <w:top w:val="none" w:sz="0" w:space="0" w:color="auto"/>
        <w:left w:val="none" w:sz="0" w:space="0" w:color="auto"/>
        <w:bottom w:val="none" w:sz="0" w:space="0" w:color="auto"/>
        <w:right w:val="none" w:sz="0" w:space="0" w:color="auto"/>
      </w:divBdr>
      <w:divsChild>
        <w:div w:id="778527144">
          <w:marLeft w:val="547"/>
          <w:marRight w:val="0"/>
          <w:marTop w:val="106"/>
          <w:marBottom w:val="0"/>
          <w:divBdr>
            <w:top w:val="none" w:sz="0" w:space="0" w:color="auto"/>
            <w:left w:val="none" w:sz="0" w:space="0" w:color="auto"/>
            <w:bottom w:val="none" w:sz="0" w:space="0" w:color="auto"/>
            <w:right w:val="none" w:sz="0" w:space="0" w:color="auto"/>
          </w:divBdr>
        </w:div>
        <w:div w:id="373501510">
          <w:marLeft w:val="547"/>
          <w:marRight w:val="0"/>
          <w:marTop w:val="106"/>
          <w:marBottom w:val="0"/>
          <w:divBdr>
            <w:top w:val="none" w:sz="0" w:space="0" w:color="auto"/>
            <w:left w:val="none" w:sz="0" w:space="0" w:color="auto"/>
            <w:bottom w:val="none" w:sz="0" w:space="0" w:color="auto"/>
            <w:right w:val="none" w:sz="0" w:space="0" w:color="auto"/>
          </w:divBdr>
        </w:div>
        <w:div w:id="1523058278">
          <w:marLeft w:val="547"/>
          <w:marRight w:val="0"/>
          <w:marTop w:val="106"/>
          <w:marBottom w:val="0"/>
          <w:divBdr>
            <w:top w:val="none" w:sz="0" w:space="0" w:color="auto"/>
            <w:left w:val="none" w:sz="0" w:space="0" w:color="auto"/>
            <w:bottom w:val="none" w:sz="0" w:space="0" w:color="auto"/>
            <w:right w:val="none" w:sz="0" w:space="0" w:color="auto"/>
          </w:divBdr>
        </w:div>
        <w:div w:id="2076735678">
          <w:marLeft w:val="547"/>
          <w:marRight w:val="0"/>
          <w:marTop w:val="106"/>
          <w:marBottom w:val="0"/>
          <w:divBdr>
            <w:top w:val="none" w:sz="0" w:space="0" w:color="auto"/>
            <w:left w:val="none" w:sz="0" w:space="0" w:color="auto"/>
            <w:bottom w:val="none" w:sz="0" w:space="0" w:color="auto"/>
            <w:right w:val="none" w:sz="0" w:space="0" w:color="auto"/>
          </w:divBdr>
        </w:div>
        <w:div w:id="1299263471">
          <w:marLeft w:val="547"/>
          <w:marRight w:val="0"/>
          <w:marTop w:val="106"/>
          <w:marBottom w:val="0"/>
          <w:divBdr>
            <w:top w:val="none" w:sz="0" w:space="0" w:color="auto"/>
            <w:left w:val="none" w:sz="0" w:space="0" w:color="auto"/>
            <w:bottom w:val="none" w:sz="0" w:space="0" w:color="auto"/>
            <w:right w:val="none" w:sz="0" w:space="0" w:color="auto"/>
          </w:divBdr>
        </w:div>
      </w:divsChild>
    </w:div>
    <w:div w:id="1742680553">
      <w:bodyDiv w:val="1"/>
      <w:marLeft w:val="0"/>
      <w:marRight w:val="0"/>
      <w:marTop w:val="0"/>
      <w:marBottom w:val="0"/>
      <w:divBdr>
        <w:top w:val="none" w:sz="0" w:space="0" w:color="auto"/>
        <w:left w:val="none" w:sz="0" w:space="0" w:color="auto"/>
        <w:bottom w:val="none" w:sz="0" w:space="0" w:color="auto"/>
        <w:right w:val="none" w:sz="0" w:space="0" w:color="auto"/>
      </w:divBdr>
      <w:divsChild>
        <w:div w:id="1419054903">
          <w:marLeft w:val="547"/>
          <w:marRight w:val="0"/>
          <w:marTop w:val="115"/>
          <w:marBottom w:val="0"/>
          <w:divBdr>
            <w:top w:val="none" w:sz="0" w:space="0" w:color="auto"/>
            <w:left w:val="none" w:sz="0" w:space="0" w:color="auto"/>
            <w:bottom w:val="none" w:sz="0" w:space="0" w:color="auto"/>
            <w:right w:val="none" w:sz="0" w:space="0" w:color="auto"/>
          </w:divBdr>
        </w:div>
        <w:div w:id="1287616387">
          <w:marLeft w:val="547"/>
          <w:marRight w:val="0"/>
          <w:marTop w:val="115"/>
          <w:marBottom w:val="0"/>
          <w:divBdr>
            <w:top w:val="none" w:sz="0" w:space="0" w:color="auto"/>
            <w:left w:val="none" w:sz="0" w:space="0" w:color="auto"/>
            <w:bottom w:val="none" w:sz="0" w:space="0" w:color="auto"/>
            <w:right w:val="none" w:sz="0" w:space="0" w:color="auto"/>
          </w:divBdr>
        </w:div>
        <w:div w:id="273295450">
          <w:marLeft w:val="547"/>
          <w:marRight w:val="0"/>
          <w:marTop w:val="115"/>
          <w:marBottom w:val="0"/>
          <w:divBdr>
            <w:top w:val="none" w:sz="0" w:space="0" w:color="auto"/>
            <w:left w:val="none" w:sz="0" w:space="0" w:color="auto"/>
            <w:bottom w:val="none" w:sz="0" w:space="0" w:color="auto"/>
            <w:right w:val="none" w:sz="0" w:space="0" w:color="auto"/>
          </w:divBdr>
        </w:div>
        <w:div w:id="519467262">
          <w:marLeft w:val="547"/>
          <w:marRight w:val="0"/>
          <w:marTop w:val="115"/>
          <w:marBottom w:val="0"/>
          <w:divBdr>
            <w:top w:val="none" w:sz="0" w:space="0" w:color="auto"/>
            <w:left w:val="none" w:sz="0" w:space="0" w:color="auto"/>
            <w:bottom w:val="none" w:sz="0" w:space="0" w:color="auto"/>
            <w:right w:val="none" w:sz="0" w:space="0" w:color="auto"/>
          </w:divBdr>
        </w:div>
      </w:divsChild>
    </w:div>
    <w:div w:id="1756978679">
      <w:bodyDiv w:val="1"/>
      <w:marLeft w:val="0"/>
      <w:marRight w:val="0"/>
      <w:marTop w:val="0"/>
      <w:marBottom w:val="0"/>
      <w:divBdr>
        <w:top w:val="none" w:sz="0" w:space="0" w:color="auto"/>
        <w:left w:val="none" w:sz="0" w:space="0" w:color="auto"/>
        <w:bottom w:val="none" w:sz="0" w:space="0" w:color="auto"/>
        <w:right w:val="none" w:sz="0" w:space="0" w:color="auto"/>
      </w:divBdr>
      <w:divsChild>
        <w:div w:id="1700860549">
          <w:marLeft w:val="547"/>
          <w:marRight w:val="0"/>
          <w:marTop w:val="115"/>
          <w:marBottom w:val="0"/>
          <w:divBdr>
            <w:top w:val="none" w:sz="0" w:space="0" w:color="auto"/>
            <w:left w:val="none" w:sz="0" w:space="0" w:color="auto"/>
            <w:bottom w:val="none" w:sz="0" w:space="0" w:color="auto"/>
            <w:right w:val="none" w:sz="0" w:space="0" w:color="auto"/>
          </w:divBdr>
        </w:div>
        <w:div w:id="385766259">
          <w:marLeft w:val="1166"/>
          <w:marRight w:val="0"/>
          <w:marTop w:val="106"/>
          <w:marBottom w:val="0"/>
          <w:divBdr>
            <w:top w:val="none" w:sz="0" w:space="0" w:color="auto"/>
            <w:left w:val="none" w:sz="0" w:space="0" w:color="auto"/>
            <w:bottom w:val="none" w:sz="0" w:space="0" w:color="auto"/>
            <w:right w:val="none" w:sz="0" w:space="0" w:color="auto"/>
          </w:divBdr>
        </w:div>
        <w:div w:id="1946228516">
          <w:marLeft w:val="1166"/>
          <w:marRight w:val="0"/>
          <w:marTop w:val="106"/>
          <w:marBottom w:val="0"/>
          <w:divBdr>
            <w:top w:val="none" w:sz="0" w:space="0" w:color="auto"/>
            <w:left w:val="none" w:sz="0" w:space="0" w:color="auto"/>
            <w:bottom w:val="none" w:sz="0" w:space="0" w:color="auto"/>
            <w:right w:val="none" w:sz="0" w:space="0" w:color="auto"/>
          </w:divBdr>
        </w:div>
        <w:div w:id="1370452302">
          <w:marLeft w:val="547"/>
          <w:marRight w:val="0"/>
          <w:marTop w:val="115"/>
          <w:marBottom w:val="0"/>
          <w:divBdr>
            <w:top w:val="none" w:sz="0" w:space="0" w:color="auto"/>
            <w:left w:val="none" w:sz="0" w:space="0" w:color="auto"/>
            <w:bottom w:val="none" w:sz="0" w:space="0" w:color="auto"/>
            <w:right w:val="none" w:sz="0" w:space="0" w:color="auto"/>
          </w:divBdr>
        </w:div>
        <w:div w:id="1434202740">
          <w:marLeft w:val="1166"/>
          <w:marRight w:val="0"/>
          <w:marTop w:val="106"/>
          <w:marBottom w:val="0"/>
          <w:divBdr>
            <w:top w:val="none" w:sz="0" w:space="0" w:color="auto"/>
            <w:left w:val="none" w:sz="0" w:space="0" w:color="auto"/>
            <w:bottom w:val="none" w:sz="0" w:space="0" w:color="auto"/>
            <w:right w:val="none" w:sz="0" w:space="0" w:color="auto"/>
          </w:divBdr>
        </w:div>
        <w:div w:id="835731003">
          <w:marLeft w:val="1166"/>
          <w:marRight w:val="0"/>
          <w:marTop w:val="106"/>
          <w:marBottom w:val="0"/>
          <w:divBdr>
            <w:top w:val="none" w:sz="0" w:space="0" w:color="auto"/>
            <w:left w:val="none" w:sz="0" w:space="0" w:color="auto"/>
            <w:bottom w:val="none" w:sz="0" w:space="0" w:color="auto"/>
            <w:right w:val="none" w:sz="0" w:space="0" w:color="auto"/>
          </w:divBdr>
        </w:div>
      </w:divsChild>
    </w:div>
    <w:div w:id="1760250441">
      <w:bodyDiv w:val="1"/>
      <w:marLeft w:val="0"/>
      <w:marRight w:val="0"/>
      <w:marTop w:val="0"/>
      <w:marBottom w:val="0"/>
      <w:divBdr>
        <w:top w:val="none" w:sz="0" w:space="0" w:color="auto"/>
        <w:left w:val="none" w:sz="0" w:space="0" w:color="auto"/>
        <w:bottom w:val="none" w:sz="0" w:space="0" w:color="auto"/>
        <w:right w:val="none" w:sz="0" w:space="0" w:color="auto"/>
      </w:divBdr>
      <w:divsChild>
        <w:div w:id="1827358911">
          <w:marLeft w:val="547"/>
          <w:marRight w:val="0"/>
          <w:marTop w:val="115"/>
          <w:marBottom w:val="0"/>
          <w:divBdr>
            <w:top w:val="none" w:sz="0" w:space="0" w:color="auto"/>
            <w:left w:val="none" w:sz="0" w:space="0" w:color="auto"/>
            <w:bottom w:val="none" w:sz="0" w:space="0" w:color="auto"/>
            <w:right w:val="none" w:sz="0" w:space="0" w:color="auto"/>
          </w:divBdr>
        </w:div>
        <w:div w:id="1768771009">
          <w:marLeft w:val="547"/>
          <w:marRight w:val="0"/>
          <w:marTop w:val="115"/>
          <w:marBottom w:val="0"/>
          <w:divBdr>
            <w:top w:val="none" w:sz="0" w:space="0" w:color="auto"/>
            <w:left w:val="none" w:sz="0" w:space="0" w:color="auto"/>
            <w:bottom w:val="none" w:sz="0" w:space="0" w:color="auto"/>
            <w:right w:val="none" w:sz="0" w:space="0" w:color="auto"/>
          </w:divBdr>
        </w:div>
        <w:div w:id="2010523333">
          <w:marLeft w:val="547"/>
          <w:marRight w:val="0"/>
          <w:marTop w:val="115"/>
          <w:marBottom w:val="0"/>
          <w:divBdr>
            <w:top w:val="none" w:sz="0" w:space="0" w:color="auto"/>
            <w:left w:val="none" w:sz="0" w:space="0" w:color="auto"/>
            <w:bottom w:val="none" w:sz="0" w:space="0" w:color="auto"/>
            <w:right w:val="none" w:sz="0" w:space="0" w:color="auto"/>
          </w:divBdr>
        </w:div>
      </w:divsChild>
    </w:div>
    <w:div w:id="1770659239">
      <w:bodyDiv w:val="1"/>
      <w:marLeft w:val="0"/>
      <w:marRight w:val="0"/>
      <w:marTop w:val="0"/>
      <w:marBottom w:val="0"/>
      <w:divBdr>
        <w:top w:val="none" w:sz="0" w:space="0" w:color="auto"/>
        <w:left w:val="none" w:sz="0" w:space="0" w:color="auto"/>
        <w:bottom w:val="none" w:sz="0" w:space="0" w:color="auto"/>
        <w:right w:val="none" w:sz="0" w:space="0" w:color="auto"/>
      </w:divBdr>
      <w:divsChild>
        <w:div w:id="1429042655">
          <w:marLeft w:val="547"/>
          <w:marRight w:val="0"/>
          <w:marTop w:val="115"/>
          <w:marBottom w:val="0"/>
          <w:divBdr>
            <w:top w:val="none" w:sz="0" w:space="0" w:color="auto"/>
            <w:left w:val="none" w:sz="0" w:space="0" w:color="auto"/>
            <w:bottom w:val="none" w:sz="0" w:space="0" w:color="auto"/>
            <w:right w:val="none" w:sz="0" w:space="0" w:color="auto"/>
          </w:divBdr>
        </w:div>
        <w:div w:id="366033631">
          <w:marLeft w:val="547"/>
          <w:marRight w:val="0"/>
          <w:marTop w:val="115"/>
          <w:marBottom w:val="0"/>
          <w:divBdr>
            <w:top w:val="none" w:sz="0" w:space="0" w:color="auto"/>
            <w:left w:val="none" w:sz="0" w:space="0" w:color="auto"/>
            <w:bottom w:val="none" w:sz="0" w:space="0" w:color="auto"/>
            <w:right w:val="none" w:sz="0" w:space="0" w:color="auto"/>
          </w:divBdr>
        </w:div>
        <w:div w:id="168371428">
          <w:marLeft w:val="547"/>
          <w:marRight w:val="0"/>
          <w:marTop w:val="115"/>
          <w:marBottom w:val="0"/>
          <w:divBdr>
            <w:top w:val="none" w:sz="0" w:space="0" w:color="auto"/>
            <w:left w:val="none" w:sz="0" w:space="0" w:color="auto"/>
            <w:bottom w:val="none" w:sz="0" w:space="0" w:color="auto"/>
            <w:right w:val="none" w:sz="0" w:space="0" w:color="auto"/>
          </w:divBdr>
        </w:div>
        <w:div w:id="1270774483">
          <w:marLeft w:val="547"/>
          <w:marRight w:val="0"/>
          <w:marTop w:val="115"/>
          <w:marBottom w:val="0"/>
          <w:divBdr>
            <w:top w:val="none" w:sz="0" w:space="0" w:color="auto"/>
            <w:left w:val="none" w:sz="0" w:space="0" w:color="auto"/>
            <w:bottom w:val="none" w:sz="0" w:space="0" w:color="auto"/>
            <w:right w:val="none" w:sz="0" w:space="0" w:color="auto"/>
          </w:divBdr>
        </w:div>
        <w:div w:id="567376108">
          <w:marLeft w:val="547"/>
          <w:marRight w:val="0"/>
          <w:marTop w:val="115"/>
          <w:marBottom w:val="0"/>
          <w:divBdr>
            <w:top w:val="none" w:sz="0" w:space="0" w:color="auto"/>
            <w:left w:val="none" w:sz="0" w:space="0" w:color="auto"/>
            <w:bottom w:val="none" w:sz="0" w:space="0" w:color="auto"/>
            <w:right w:val="none" w:sz="0" w:space="0" w:color="auto"/>
          </w:divBdr>
        </w:div>
        <w:div w:id="414517698">
          <w:marLeft w:val="547"/>
          <w:marRight w:val="0"/>
          <w:marTop w:val="115"/>
          <w:marBottom w:val="0"/>
          <w:divBdr>
            <w:top w:val="none" w:sz="0" w:space="0" w:color="auto"/>
            <w:left w:val="none" w:sz="0" w:space="0" w:color="auto"/>
            <w:bottom w:val="none" w:sz="0" w:space="0" w:color="auto"/>
            <w:right w:val="none" w:sz="0" w:space="0" w:color="auto"/>
          </w:divBdr>
        </w:div>
        <w:div w:id="1848863157">
          <w:marLeft w:val="547"/>
          <w:marRight w:val="0"/>
          <w:marTop w:val="115"/>
          <w:marBottom w:val="0"/>
          <w:divBdr>
            <w:top w:val="none" w:sz="0" w:space="0" w:color="auto"/>
            <w:left w:val="none" w:sz="0" w:space="0" w:color="auto"/>
            <w:bottom w:val="none" w:sz="0" w:space="0" w:color="auto"/>
            <w:right w:val="none" w:sz="0" w:space="0" w:color="auto"/>
          </w:divBdr>
        </w:div>
        <w:div w:id="2119131469">
          <w:marLeft w:val="547"/>
          <w:marRight w:val="0"/>
          <w:marTop w:val="115"/>
          <w:marBottom w:val="0"/>
          <w:divBdr>
            <w:top w:val="none" w:sz="0" w:space="0" w:color="auto"/>
            <w:left w:val="none" w:sz="0" w:space="0" w:color="auto"/>
            <w:bottom w:val="none" w:sz="0" w:space="0" w:color="auto"/>
            <w:right w:val="none" w:sz="0" w:space="0" w:color="auto"/>
          </w:divBdr>
        </w:div>
      </w:divsChild>
    </w:div>
    <w:div w:id="1771780576">
      <w:bodyDiv w:val="1"/>
      <w:marLeft w:val="0"/>
      <w:marRight w:val="0"/>
      <w:marTop w:val="0"/>
      <w:marBottom w:val="0"/>
      <w:divBdr>
        <w:top w:val="none" w:sz="0" w:space="0" w:color="auto"/>
        <w:left w:val="none" w:sz="0" w:space="0" w:color="auto"/>
        <w:bottom w:val="none" w:sz="0" w:space="0" w:color="auto"/>
        <w:right w:val="none" w:sz="0" w:space="0" w:color="auto"/>
      </w:divBdr>
      <w:divsChild>
        <w:div w:id="38208689">
          <w:marLeft w:val="547"/>
          <w:marRight w:val="0"/>
          <w:marTop w:val="115"/>
          <w:marBottom w:val="0"/>
          <w:divBdr>
            <w:top w:val="none" w:sz="0" w:space="0" w:color="auto"/>
            <w:left w:val="none" w:sz="0" w:space="0" w:color="auto"/>
            <w:bottom w:val="none" w:sz="0" w:space="0" w:color="auto"/>
            <w:right w:val="none" w:sz="0" w:space="0" w:color="auto"/>
          </w:divBdr>
        </w:div>
        <w:div w:id="156069205">
          <w:marLeft w:val="547"/>
          <w:marRight w:val="0"/>
          <w:marTop w:val="115"/>
          <w:marBottom w:val="0"/>
          <w:divBdr>
            <w:top w:val="none" w:sz="0" w:space="0" w:color="auto"/>
            <w:left w:val="none" w:sz="0" w:space="0" w:color="auto"/>
            <w:bottom w:val="none" w:sz="0" w:space="0" w:color="auto"/>
            <w:right w:val="none" w:sz="0" w:space="0" w:color="auto"/>
          </w:divBdr>
        </w:div>
        <w:div w:id="2055109410">
          <w:marLeft w:val="547"/>
          <w:marRight w:val="0"/>
          <w:marTop w:val="115"/>
          <w:marBottom w:val="0"/>
          <w:divBdr>
            <w:top w:val="none" w:sz="0" w:space="0" w:color="auto"/>
            <w:left w:val="none" w:sz="0" w:space="0" w:color="auto"/>
            <w:bottom w:val="none" w:sz="0" w:space="0" w:color="auto"/>
            <w:right w:val="none" w:sz="0" w:space="0" w:color="auto"/>
          </w:divBdr>
        </w:div>
        <w:div w:id="41634714">
          <w:marLeft w:val="547"/>
          <w:marRight w:val="0"/>
          <w:marTop w:val="115"/>
          <w:marBottom w:val="0"/>
          <w:divBdr>
            <w:top w:val="none" w:sz="0" w:space="0" w:color="auto"/>
            <w:left w:val="none" w:sz="0" w:space="0" w:color="auto"/>
            <w:bottom w:val="none" w:sz="0" w:space="0" w:color="auto"/>
            <w:right w:val="none" w:sz="0" w:space="0" w:color="auto"/>
          </w:divBdr>
        </w:div>
      </w:divsChild>
    </w:div>
    <w:div w:id="1774281459">
      <w:bodyDiv w:val="1"/>
      <w:marLeft w:val="0"/>
      <w:marRight w:val="0"/>
      <w:marTop w:val="0"/>
      <w:marBottom w:val="0"/>
      <w:divBdr>
        <w:top w:val="none" w:sz="0" w:space="0" w:color="auto"/>
        <w:left w:val="none" w:sz="0" w:space="0" w:color="auto"/>
        <w:bottom w:val="none" w:sz="0" w:space="0" w:color="auto"/>
        <w:right w:val="none" w:sz="0" w:space="0" w:color="auto"/>
      </w:divBdr>
      <w:divsChild>
        <w:div w:id="1629317557">
          <w:marLeft w:val="547"/>
          <w:marRight w:val="0"/>
          <w:marTop w:val="96"/>
          <w:marBottom w:val="0"/>
          <w:divBdr>
            <w:top w:val="none" w:sz="0" w:space="0" w:color="auto"/>
            <w:left w:val="none" w:sz="0" w:space="0" w:color="auto"/>
            <w:bottom w:val="none" w:sz="0" w:space="0" w:color="auto"/>
            <w:right w:val="none" w:sz="0" w:space="0" w:color="auto"/>
          </w:divBdr>
        </w:div>
        <w:div w:id="1851018535">
          <w:marLeft w:val="547"/>
          <w:marRight w:val="0"/>
          <w:marTop w:val="96"/>
          <w:marBottom w:val="0"/>
          <w:divBdr>
            <w:top w:val="none" w:sz="0" w:space="0" w:color="auto"/>
            <w:left w:val="none" w:sz="0" w:space="0" w:color="auto"/>
            <w:bottom w:val="none" w:sz="0" w:space="0" w:color="auto"/>
            <w:right w:val="none" w:sz="0" w:space="0" w:color="auto"/>
          </w:divBdr>
        </w:div>
        <w:div w:id="19666315">
          <w:marLeft w:val="547"/>
          <w:marRight w:val="0"/>
          <w:marTop w:val="96"/>
          <w:marBottom w:val="0"/>
          <w:divBdr>
            <w:top w:val="none" w:sz="0" w:space="0" w:color="auto"/>
            <w:left w:val="none" w:sz="0" w:space="0" w:color="auto"/>
            <w:bottom w:val="none" w:sz="0" w:space="0" w:color="auto"/>
            <w:right w:val="none" w:sz="0" w:space="0" w:color="auto"/>
          </w:divBdr>
        </w:div>
        <w:div w:id="37053003">
          <w:marLeft w:val="547"/>
          <w:marRight w:val="0"/>
          <w:marTop w:val="96"/>
          <w:marBottom w:val="0"/>
          <w:divBdr>
            <w:top w:val="none" w:sz="0" w:space="0" w:color="auto"/>
            <w:left w:val="none" w:sz="0" w:space="0" w:color="auto"/>
            <w:bottom w:val="none" w:sz="0" w:space="0" w:color="auto"/>
            <w:right w:val="none" w:sz="0" w:space="0" w:color="auto"/>
          </w:divBdr>
        </w:div>
      </w:divsChild>
    </w:div>
    <w:div w:id="1782996272">
      <w:bodyDiv w:val="1"/>
      <w:marLeft w:val="0"/>
      <w:marRight w:val="0"/>
      <w:marTop w:val="0"/>
      <w:marBottom w:val="0"/>
      <w:divBdr>
        <w:top w:val="none" w:sz="0" w:space="0" w:color="auto"/>
        <w:left w:val="none" w:sz="0" w:space="0" w:color="auto"/>
        <w:bottom w:val="none" w:sz="0" w:space="0" w:color="auto"/>
        <w:right w:val="none" w:sz="0" w:space="0" w:color="auto"/>
      </w:divBdr>
      <w:divsChild>
        <w:div w:id="592318709">
          <w:marLeft w:val="547"/>
          <w:marRight w:val="0"/>
          <w:marTop w:val="115"/>
          <w:marBottom w:val="0"/>
          <w:divBdr>
            <w:top w:val="none" w:sz="0" w:space="0" w:color="auto"/>
            <w:left w:val="none" w:sz="0" w:space="0" w:color="auto"/>
            <w:bottom w:val="none" w:sz="0" w:space="0" w:color="auto"/>
            <w:right w:val="none" w:sz="0" w:space="0" w:color="auto"/>
          </w:divBdr>
        </w:div>
        <w:div w:id="272790401">
          <w:marLeft w:val="1166"/>
          <w:marRight w:val="0"/>
          <w:marTop w:val="96"/>
          <w:marBottom w:val="0"/>
          <w:divBdr>
            <w:top w:val="none" w:sz="0" w:space="0" w:color="auto"/>
            <w:left w:val="none" w:sz="0" w:space="0" w:color="auto"/>
            <w:bottom w:val="none" w:sz="0" w:space="0" w:color="auto"/>
            <w:right w:val="none" w:sz="0" w:space="0" w:color="auto"/>
          </w:divBdr>
        </w:div>
        <w:div w:id="1391925499">
          <w:marLeft w:val="1166"/>
          <w:marRight w:val="0"/>
          <w:marTop w:val="96"/>
          <w:marBottom w:val="0"/>
          <w:divBdr>
            <w:top w:val="none" w:sz="0" w:space="0" w:color="auto"/>
            <w:left w:val="none" w:sz="0" w:space="0" w:color="auto"/>
            <w:bottom w:val="none" w:sz="0" w:space="0" w:color="auto"/>
            <w:right w:val="none" w:sz="0" w:space="0" w:color="auto"/>
          </w:divBdr>
        </w:div>
        <w:div w:id="1848790641">
          <w:marLeft w:val="1166"/>
          <w:marRight w:val="0"/>
          <w:marTop w:val="96"/>
          <w:marBottom w:val="0"/>
          <w:divBdr>
            <w:top w:val="none" w:sz="0" w:space="0" w:color="auto"/>
            <w:left w:val="none" w:sz="0" w:space="0" w:color="auto"/>
            <w:bottom w:val="none" w:sz="0" w:space="0" w:color="auto"/>
            <w:right w:val="none" w:sz="0" w:space="0" w:color="auto"/>
          </w:divBdr>
        </w:div>
        <w:div w:id="1845708878">
          <w:marLeft w:val="1166"/>
          <w:marRight w:val="0"/>
          <w:marTop w:val="96"/>
          <w:marBottom w:val="0"/>
          <w:divBdr>
            <w:top w:val="none" w:sz="0" w:space="0" w:color="auto"/>
            <w:left w:val="none" w:sz="0" w:space="0" w:color="auto"/>
            <w:bottom w:val="none" w:sz="0" w:space="0" w:color="auto"/>
            <w:right w:val="none" w:sz="0" w:space="0" w:color="auto"/>
          </w:divBdr>
        </w:div>
        <w:div w:id="127364033">
          <w:marLeft w:val="1166"/>
          <w:marRight w:val="0"/>
          <w:marTop w:val="96"/>
          <w:marBottom w:val="0"/>
          <w:divBdr>
            <w:top w:val="none" w:sz="0" w:space="0" w:color="auto"/>
            <w:left w:val="none" w:sz="0" w:space="0" w:color="auto"/>
            <w:bottom w:val="none" w:sz="0" w:space="0" w:color="auto"/>
            <w:right w:val="none" w:sz="0" w:space="0" w:color="auto"/>
          </w:divBdr>
        </w:div>
      </w:divsChild>
    </w:div>
    <w:div w:id="1790011174">
      <w:bodyDiv w:val="1"/>
      <w:marLeft w:val="0"/>
      <w:marRight w:val="0"/>
      <w:marTop w:val="0"/>
      <w:marBottom w:val="0"/>
      <w:divBdr>
        <w:top w:val="none" w:sz="0" w:space="0" w:color="auto"/>
        <w:left w:val="none" w:sz="0" w:space="0" w:color="auto"/>
        <w:bottom w:val="none" w:sz="0" w:space="0" w:color="auto"/>
        <w:right w:val="none" w:sz="0" w:space="0" w:color="auto"/>
      </w:divBdr>
      <w:divsChild>
        <w:div w:id="1411466038">
          <w:marLeft w:val="547"/>
          <w:marRight w:val="0"/>
          <w:marTop w:val="115"/>
          <w:marBottom w:val="0"/>
          <w:divBdr>
            <w:top w:val="none" w:sz="0" w:space="0" w:color="auto"/>
            <w:left w:val="none" w:sz="0" w:space="0" w:color="auto"/>
            <w:bottom w:val="none" w:sz="0" w:space="0" w:color="auto"/>
            <w:right w:val="none" w:sz="0" w:space="0" w:color="auto"/>
          </w:divBdr>
        </w:div>
        <w:div w:id="2118524767">
          <w:marLeft w:val="547"/>
          <w:marRight w:val="0"/>
          <w:marTop w:val="115"/>
          <w:marBottom w:val="0"/>
          <w:divBdr>
            <w:top w:val="none" w:sz="0" w:space="0" w:color="auto"/>
            <w:left w:val="none" w:sz="0" w:space="0" w:color="auto"/>
            <w:bottom w:val="none" w:sz="0" w:space="0" w:color="auto"/>
            <w:right w:val="none" w:sz="0" w:space="0" w:color="auto"/>
          </w:divBdr>
        </w:div>
        <w:div w:id="2140491591">
          <w:marLeft w:val="547"/>
          <w:marRight w:val="0"/>
          <w:marTop w:val="115"/>
          <w:marBottom w:val="0"/>
          <w:divBdr>
            <w:top w:val="none" w:sz="0" w:space="0" w:color="auto"/>
            <w:left w:val="none" w:sz="0" w:space="0" w:color="auto"/>
            <w:bottom w:val="none" w:sz="0" w:space="0" w:color="auto"/>
            <w:right w:val="none" w:sz="0" w:space="0" w:color="auto"/>
          </w:divBdr>
        </w:div>
      </w:divsChild>
    </w:div>
    <w:div w:id="1796026669">
      <w:bodyDiv w:val="1"/>
      <w:marLeft w:val="0"/>
      <w:marRight w:val="0"/>
      <w:marTop w:val="0"/>
      <w:marBottom w:val="0"/>
      <w:divBdr>
        <w:top w:val="none" w:sz="0" w:space="0" w:color="auto"/>
        <w:left w:val="none" w:sz="0" w:space="0" w:color="auto"/>
        <w:bottom w:val="none" w:sz="0" w:space="0" w:color="auto"/>
        <w:right w:val="none" w:sz="0" w:space="0" w:color="auto"/>
      </w:divBdr>
      <w:divsChild>
        <w:div w:id="1340043301">
          <w:marLeft w:val="547"/>
          <w:marRight w:val="0"/>
          <w:marTop w:val="106"/>
          <w:marBottom w:val="0"/>
          <w:divBdr>
            <w:top w:val="none" w:sz="0" w:space="0" w:color="auto"/>
            <w:left w:val="none" w:sz="0" w:space="0" w:color="auto"/>
            <w:bottom w:val="none" w:sz="0" w:space="0" w:color="auto"/>
            <w:right w:val="none" w:sz="0" w:space="0" w:color="auto"/>
          </w:divBdr>
        </w:div>
        <w:div w:id="1470634435">
          <w:marLeft w:val="547"/>
          <w:marRight w:val="0"/>
          <w:marTop w:val="106"/>
          <w:marBottom w:val="0"/>
          <w:divBdr>
            <w:top w:val="none" w:sz="0" w:space="0" w:color="auto"/>
            <w:left w:val="none" w:sz="0" w:space="0" w:color="auto"/>
            <w:bottom w:val="none" w:sz="0" w:space="0" w:color="auto"/>
            <w:right w:val="none" w:sz="0" w:space="0" w:color="auto"/>
          </w:divBdr>
        </w:div>
      </w:divsChild>
    </w:div>
    <w:div w:id="1800372119">
      <w:bodyDiv w:val="1"/>
      <w:marLeft w:val="0"/>
      <w:marRight w:val="0"/>
      <w:marTop w:val="0"/>
      <w:marBottom w:val="0"/>
      <w:divBdr>
        <w:top w:val="none" w:sz="0" w:space="0" w:color="auto"/>
        <w:left w:val="none" w:sz="0" w:space="0" w:color="auto"/>
        <w:bottom w:val="none" w:sz="0" w:space="0" w:color="auto"/>
        <w:right w:val="none" w:sz="0" w:space="0" w:color="auto"/>
      </w:divBdr>
      <w:divsChild>
        <w:div w:id="1611740616">
          <w:marLeft w:val="547"/>
          <w:marRight w:val="0"/>
          <w:marTop w:val="115"/>
          <w:marBottom w:val="0"/>
          <w:divBdr>
            <w:top w:val="none" w:sz="0" w:space="0" w:color="auto"/>
            <w:left w:val="none" w:sz="0" w:space="0" w:color="auto"/>
            <w:bottom w:val="none" w:sz="0" w:space="0" w:color="auto"/>
            <w:right w:val="none" w:sz="0" w:space="0" w:color="auto"/>
          </w:divBdr>
        </w:div>
        <w:div w:id="1575316330">
          <w:marLeft w:val="547"/>
          <w:marRight w:val="0"/>
          <w:marTop w:val="115"/>
          <w:marBottom w:val="0"/>
          <w:divBdr>
            <w:top w:val="none" w:sz="0" w:space="0" w:color="auto"/>
            <w:left w:val="none" w:sz="0" w:space="0" w:color="auto"/>
            <w:bottom w:val="none" w:sz="0" w:space="0" w:color="auto"/>
            <w:right w:val="none" w:sz="0" w:space="0" w:color="auto"/>
          </w:divBdr>
        </w:div>
      </w:divsChild>
    </w:div>
    <w:div w:id="1809282265">
      <w:bodyDiv w:val="1"/>
      <w:marLeft w:val="0"/>
      <w:marRight w:val="0"/>
      <w:marTop w:val="0"/>
      <w:marBottom w:val="0"/>
      <w:divBdr>
        <w:top w:val="none" w:sz="0" w:space="0" w:color="auto"/>
        <w:left w:val="none" w:sz="0" w:space="0" w:color="auto"/>
        <w:bottom w:val="none" w:sz="0" w:space="0" w:color="auto"/>
        <w:right w:val="none" w:sz="0" w:space="0" w:color="auto"/>
      </w:divBdr>
      <w:divsChild>
        <w:div w:id="1297108023">
          <w:marLeft w:val="547"/>
          <w:marRight w:val="0"/>
          <w:marTop w:val="115"/>
          <w:marBottom w:val="0"/>
          <w:divBdr>
            <w:top w:val="none" w:sz="0" w:space="0" w:color="auto"/>
            <w:left w:val="none" w:sz="0" w:space="0" w:color="auto"/>
            <w:bottom w:val="none" w:sz="0" w:space="0" w:color="auto"/>
            <w:right w:val="none" w:sz="0" w:space="0" w:color="auto"/>
          </w:divBdr>
        </w:div>
        <w:div w:id="1929732335">
          <w:marLeft w:val="547"/>
          <w:marRight w:val="0"/>
          <w:marTop w:val="115"/>
          <w:marBottom w:val="0"/>
          <w:divBdr>
            <w:top w:val="none" w:sz="0" w:space="0" w:color="auto"/>
            <w:left w:val="none" w:sz="0" w:space="0" w:color="auto"/>
            <w:bottom w:val="none" w:sz="0" w:space="0" w:color="auto"/>
            <w:right w:val="none" w:sz="0" w:space="0" w:color="auto"/>
          </w:divBdr>
        </w:div>
        <w:div w:id="1619144563">
          <w:marLeft w:val="1166"/>
          <w:marRight w:val="0"/>
          <w:marTop w:val="96"/>
          <w:marBottom w:val="0"/>
          <w:divBdr>
            <w:top w:val="none" w:sz="0" w:space="0" w:color="auto"/>
            <w:left w:val="none" w:sz="0" w:space="0" w:color="auto"/>
            <w:bottom w:val="none" w:sz="0" w:space="0" w:color="auto"/>
            <w:right w:val="none" w:sz="0" w:space="0" w:color="auto"/>
          </w:divBdr>
        </w:div>
        <w:div w:id="1668245624">
          <w:marLeft w:val="1166"/>
          <w:marRight w:val="0"/>
          <w:marTop w:val="96"/>
          <w:marBottom w:val="0"/>
          <w:divBdr>
            <w:top w:val="none" w:sz="0" w:space="0" w:color="auto"/>
            <w:left w:val="none" w:sz="0" w:space="0" w:color="auto"/>
            <w:bottom w:val="none" w:sz="0" w:space="0" w:color="auto"/>
            <w:right w:val="none" w:sz="0" w:space="0" w:color="auto"/>
          </w:divBdr>
        </w:div>
        <w:div w:id="1570731904">
          <w:marLeft w:val="1166"/>
          <w:marRight w:val="0"/>
          <w:marTop w:val="96"/>
          <w:marBottom w:val="0"/>
          <w:divBdr>
            <w:top w:val="none" w:sz="0" w:space="0" w:color="auto"/>
            <w:left w:val="none" w:sz="0" w:space="0" w:color="auto"/>
            <w:bottom w:val="none" w:sz="0" w:space="0" w:color="auto"/>
            <w:right w:val="none" w:sz="0" w:space="0" w:color="auto"/>
          </w:divBdr>
        </w:div>
        <w:div w:id="49502592">
          <w:marLeft w:val="547"/>
          <w:marRight w:val="0"/>
          <w:marTop w:val="115"/>
          <w:marBottom w:val="0"/>
          <w:divBdr>
            <w:top w:val="none" w:sz="0" w:space="0" w:color="auto"/>
            <w:left w:val="none" w:sz="0" w:space="0" w:color="auto"/>
            <w:bottom w:val="none" w:sz="0" w:space="0" w:color="auto"/>
            <w:right w:val="none" w:sz="0" w:space="0" w:color="auto"/>
          </w:divBdr>
        </w:div>
        <w:div w:id="411975581">
          <w:marLeft w:val="1166"/>
          <w:marRight w:val="0"/>
          <w:marTop w:val="96"/>
          <w:marBottom w:val="0"/>
          <w:divBdr>
            <w:top w:val="none" w:sz="0" w:space="0" w:color="auto"/>
            <w:left w:val="none" w:sz="0" w:space="0" w:color="auto"/>
            <w:bottom w:val="none" w:sz="0" w:space="0" w:color="auto"/>
            <w:right w:val="none" w:sz="0" w:space="0" w:color="auto"/>
          </w:divBdr>
        </w:div>
        <w:div w:id="289284777">
          <w:marLeft w:val="1166"/>
          <w:marRight w:val="0"/>
          <w:marTop w:val="96"/>
          <w:marBottom w:val="0"/>
          <w:divBdr>
            <w:top w:val="none" w:sz="0" w:space="0" w:color="auto"/>
            <w:left w:val="none" w:sz="0" w:space="0" w:color="auto"/>
            <w:bottom w:val="none" w:sz="0" w:space="0" w:color="auto"/>
            <w:right w:val="none" w:sz="0" w:space="0" w:color="auto"/>
          </w:divBdr>
        </w:div>
        <w:div w:id="791821937">
          <w:marLeft w:val="1166"/>
          <w:marRight w:val="0"/>
          <w:marTop w:val="96"/>
          <w:marBottom w:val="0"/>
          <w:divBdr>
            <w:top w:val="none" w:sz="0" w:space="0" w:color="auto"/>
            <w:left w:val="none" w:sz="0" w:space="0" w:color="auto"/>
            <w:bottom w:val="none" w:sz="0" w:space="0" w:color="auto"/>
            <w:right w:val="none" w:sz="0" w:space="0" w:color="auto"/>
          </w:divBdr>
        </w:div>
        <w:div w:id="351540999">
          <w:marLeft w:val="1166"/>
          <w:marRight w:val="0"/>
          <w:marTop w:val="96"/>
          <w:marBottom w:val="0"/>
          <w:divBdr>
            <w:top w:val="none" w:sz="0" w:space="0" w:color="auto"/>
            <w:left w:val="none" w:sz="0" w:space="0" w:color="auto"/>
            <w:bottom w:val="none" w:sz="0" w:space="0" w:color="auto"/>
            <w:right w:val="none" w:sz="0" w:space="0" w:color="auto"/>
          </w:divBdr>
        </w:div>
      </w:divsChild>
    </w:div>
    <w:div w:id="1809858295">
      <w:bodyDiv w:val="1"/>
      <w:marLeft w:val="0"/>
      <w:marRight w:val="0"/>
      <w:marTop w:val="0"/>
      <w:marBottom w:val="0"/>
      <w:divBdr>
        <w:top w:val="none" w:sz="0" w:space="0" w:color="auto"/>
        <w:left w:val="none" w:sz="0" w:space="0" w:color="auto"/>
        <w:bottom w:val="none" w:sz="0" w:space="0" w:color="auto"/>
        <w:right w:val="none" w:sz="0" w:space="0" w:color="auto"/>
      </w:divBdr>
      <w:divsChild>
        <w:div w:id="1307706953">
          <w:marLeft w:val="547"/>
          <w:marRight w:val="0"/>
          <w:marTop w:val="115"/>
          <w:marBottom w:val="0"/>
          <w:divBdr>
            <w:top w:val="none" w:sz="0" w:space="0" w:color="auto"/>
            <w:left w:val="none" w:sz="0" w:space="0" w:color="auto"/>
            <w:bottom w:val="none" w:sz="0" w:space="0" w:color="auto"/>
            <w:right w:val="none" w:sz="0" w:space="0" w:color="auto"/>
          </w:divBdr>
        </w:div>
        <w:div w:id="692999794">
          <w:marLeft w:val="547"/>
          <w:marRight w:val="0"/>
          <w:marTop w:val="115"/>
          <w:marBottom w:val="0"/>
          <w:divBdr>
            <w:top w:val="none" w:sz="0" w:space="0" w:color="auto"/>
            <w:left w:val="none" w:sz="0" w:space="0" w:color="auto"/>
            <w:bottom w:val="none" w:sz="0" w:space="0" w:color="auto"/>
            <w:right w:val="none" w:sz="0" w:space="0" w:color="auto"/>
          </w:divBdr>
        </w:div>
        <w:div w:id="1898319462">
          <w:marLeft w:val="547"/>
          <w:marRight w:val="0"/>
          <w:marTop w:val="115"/>
          <w:marBottom w:val="0"/>
          <w:divBdr>
            <w:top w:val="none" w:sz="0" w:space="0" w:color="auto"/>
            <w:left w:val="none" w:sz="0" w:space="0" w:color="auto"/>
            <w:bottom w:val="none" w:sz="0" w:space="0" w:color="auto"/>
            <w:right w:val="none" w:sz="0" w:space="0" w:color="auto"/>
          </w:divBdr>
        </w:div>
        <w:div w:id="1639993709">
          <w:marLeft w:val="547"/>
          <w:marRight w:val="0"/>
          <w:marTop w:val="115"/>
          <w:marBottom w:val="0"/>
          <w:divBdr>
            <w:top w:val="none" w:sz="0" w:space="0" w:color="auto"/>
            <w:left w:val="none" w:sz="0" w:space="0" w:color="auto"/>
            <w:bottom w:val="none" w:sz="0" w:space="0" w:color="auto"/>
            <w:right w:val="none" w:sz="0" w:space="0" w:color="auto"/>
          </w:divBdr>
        </w:div>
      </w:divsChild>
    </w:div>
    <w:div w:id="1810633571">
      <w:bodyDiv w:val="1"/>
      <w:marLeft w:val="0"/>
      <w:marRight w:val="0"/>
      <w:marTop w:val="0"/>
      <w:marBottom w:val="0"/>
      <w:divBdr>
        <w:top w:val="none" w:sz="0" w:space="0" w:color="auto"/>
        <w:left w:val="none" w:sz="0" w:space="0" w:color="auto"/>
        <w:bottom w:val="none" w:sz="0" w:space="0" w:color="auto"/>
        <w:right w:val="none" w:sz="0" w:space="0" w:color="auto"/>
      </w:divBdr>
      <w:divsChild>
        <w:div w:id="489835885">
          <w:marLeft w:val="547"/>
          <w:marRight w:val="0"/>
          <w:marTop w:val="115"/>
          <w:marBottom w:val="0"/>
          <w:divBdr>
            <w:top w:val="none" w:sz="0" w:space="0" w:color="auto"/>
            <w:left w:val="none" w:sz="0" w:space="0" w:color="auto"/>
            <w:bottom w:val="none" w:sz="0" w:space="0" w:color="auto"/>
            <w:right w:val="none" w:sz="0" w:space="0" w:color="auto"/>
          </w:divBdr>
        </w:div>
        <w:div w:id="1851866711">
          <w:marLeft w:val="1166"/>
          <w:marRight w:val="0"/>
          <w:marTop w:val="96"/>
          <w:marBottom w:val="0"/>
          <w:divBdr>
            <w:top w:val="none" w:sz="0" w:space="0" w:color="auto"/>
            <w:left w:val="none" w:sz="0" w:space="0" w:color="auto"/>
            <w:bottom w:val="none" w:sz="0" w:space="0" w:color="auto"/>
            <w:right w:val="none" w:sz="0" w:space="0" w:color="auto"/>
          </w:divBdr>
        </w:div>
        <w:div w:id="674188139">
          <w:marLeft w:val="1166"/>
          <w:marRight w:val="0"/>
          <w:marTop w:val="96"/>
          <w:marBottom w:val="0"/>
          <w:divBdr>
            <w:top w:val="none" w:sz="0" w:space="0" w:color="auto"/>
            <w:left w:val="none" w:sz="0" w:space="0" w:color="auto"/>
            <w:bottom w:val="none" w:sz="0" w:space="0" w:color="auto"/>
            <w:right w:val="none" w:sz="0" w:space="0" w:color="auto"/>
          </w:divBdr>
        </w:div>
        <w:div w:id="1402142892">
          <w:marLeft w:val="1166"/>
          <w:marRight w:val="0"/>
          <w:marTop w:val="96"/>
          <w:marBottom w:val="0"/>
          <w:divBdr>
            <w:top w:val="none" w:sz="0" w:space="0" w:color="auto"/>
            <w:left w:val="none" w:sz="0" w:space="0" w:color="auto"/>
            <w:bottom w:val="none" w:sz="0" w:space="0" w:color="auto"/>
            <w:right w:val="none" w:sz="0" w:space="0" w:color="auto"/>
          </w:divBdr>
        </w:div>
        <w:div w:id="1034111864">
          <w:marLeft w:val="1166"/>
          <w:marRight w:val="0"/>
          <w:marTop w:val="96"/>
          <w:marBottom w:val="0"/>
          <w:divBdr>
            <w:top w:val="none" w:sz="0" w:space="0" w:color="auto"/>
            <w:left w:val="none" w:sz="0" w:space="0" w:color="auto"/>
            <w:bottom w:val="none" w:sz="0" w:space="0" w:color="auto"/>
            <w:right w:val="none" w:sz="0" w:space="0" w:color="auto"/>
          </w:divBdr>
        </w:div>
      </w:divsChild>
    </w:div>
    <w:div w:id="1812359152">
      <w:bodyDiv w:val="1"/>
      <w:marLeft w:val="0"/>
      <w:marRight w:val="0"/>
      <w:marTop w:val="0"/>
      <w:marBottom w:val="0"/>
      <w:divBdr>
        <w:top w:val="none" w:sz="0" w:space="0" w:color="auto"/>
        <w:left w:val="none" w:sz="0" w:space="0" w:color="auto"/>
        <w:bottom w:val="none" w:sz="0" w:space="0" w:color="auto"/>
        <w:right w:val="none" w:sz="0" w:space="0" w:color="auto"/>
      </w:divBdr>
      <w:divsChild>
        <w:div w:id="1706175181">
          <w:marLeft w:val="547"/>
          <w:marRight w:val="0"/>
          <w:marTop w:val="115"/>
          <w:marBottom w:val="0"/>
          <w:divBdr>
            <w:top w:val="none" w:sz="0" w:space="0" w:color="auto"/>
            <w:left w:val="none" w:sz="0" w:space="0" w:color="auto"/>
            <w:bottom w:val="none" w:sz="0" w:space="0" w:color="auto"/>
            <w:right w:val="none" w:sz="0" w:space="0" w:color="auto"/>
          </w:divBdr>
        </w:div>
        <w:div w:id="134611142">
          <w:marLeft w:val="547"/>
          <w:marRight w:val="0"/>
          <w:marTop w:val="115"/>
          <w:marBottom w:val="0"/>
          <w:divBdr>
            <w:top w:val="none" w:sz="0" w:space="0" w:color="auto"/>
            <w:left w:val="none" w:sz="0" w:space="0" w:color="auto"/>
            <w:bottom w:val="none" w:sz="0" w:space="0" w:color="auto"/>
            <w:right w:val="none" w:sz="0" w:space="0" w:color="auto"/>
          </w:divBdr>
        </w:div>
        <w:div w:id="687877043">
          <w:marLeft w:val="1166"/>
          <w:marRight w:val="0"/>
          <w:marTop w:val="96"/>
          <w:marBottom w:val="0"/>
          <w:divBdr>
            <w:top w:val="none" w:sz="0" w:space="0" w:color="auto"/>
            <w:left w:val="none" w:sz="0" w:space="0" w:color="auto"/>
            <w:bottom w:val="none" w:sz="0" w:space="0" w:color="auto"/>
            <w:right w:val="none" w:sz="0" w:space="0" w:color="auto"/>
          </w:divBdr>
        </w:div>
        <w:div w:id="243957415">
          <w:marLeft w:val="1166"/>
          <w:marRight w:val="0"/>
          <w:marTop w:val="96"/>
          <w:marBottom w:val="0"/>
          <w:divBdr>
            <w:top w:val="none" w:sz="0" w:space="0" w:color="auto"/>
            <w:left w:val="none" w:sz="0" w:space="0" w:color="auto"/>
            <w:bottom w:val="none" w:sz="0" w:space="0" w:color="auto"/>
            <w:right w:val="none" w:sz="0" w:space="0" w:color="auto"/>
          </w:divBdr>
        </w:div>
      </w:divsChild>
    </w:div>
    <w:div w:id="1814368828">
      <w:bodyDiv w:val="1"/>
      <w:marLeft w:val="0"/>
      <w:marRight w:val="0"/>
      <w:marTop w:val="0"/>
      <w:marBottom w:val="0"/>
      <w:divBdr>
        <w:top w:val="none" w:sz="0" w:space="0" w:color="auto"/>
        <w:left w:val="none" w:sz="0" w:space="0" w:color="auto"/>
        <w:bottom w:val="none" w:sz="0" w:space="0" w:color="auto"/>
        <w:right w:val="none" w:sz="0" w:space="0" w:color="auto"/>
      </w:divBdr>
      <w:divsChild>
        <w:div w:id="1933200454">
          <w:marLeft w:val="547"/>
          <w:marRight w:val="0"/>
          <w:marTop w:val="115"/>
          <w:marBottom w:val="0"/>
          <w:divBdr>
            <w:top w:val="none" w:sz="0" w:space="0" w:color="auto"/>
            <w:left w:val="none" w:sz="0" w:space="0" w:color="auto"/>
            <w:bottom w:val="none" w:sz="0" w:space="0" w:color="auto"/>
            <w:right w:val="none" w:sz="0" w:space="0" w:color="auto"/>
          </w:divBdr>
        </w:div>
        <w:div w:id="1218393421">
          <w:marLeft w:val="547"/>
          <w:marRight w:val="0"/>
          <w:marTop w:val="115"/>
          <w:marBottom w:val="0"/>
          <w:divBdr>
            <w:top w:val="none" w:sz="0" w:space="0" w:color="auto"/>
            <w:left w:val="none" w:sz="0" w:space="0" w:color="auto"/>
            <w:bottom w:val="none" w:sz="0" w:space="0" w:color="auto"/>
            <w:right w:val="none" w:sz="0" w:space="0" w:color="auto"/>
          </w:divBdr>
        </w:div>
        <w:div w:id="1717654033">
          <w:marLeft w:val="547"/>
          <w:marRight w:val="0"/>
          <w:marTop w:val="115"/>
          <w:marBottom w:val="0"/>
          <w:divBdr>
            <w:top w:val="none" w:sz="0" w:space="0" w:color="auto"/>
            <w:left w:val="none" w:sz="0" w:space="0" w:color="auto"/>
            <w:bottom w:val="none" w:sz="0" w:space="0" w:color="auto"/>
            <w:right w:val="none" w:sz="0" w:space="0" w:color="auto"/>
          </w:divBdr>
        </w:div>
      </w:divsChild>
    </w:div>
    <w:div w:id="1830711524">
      <w:bodyDiv w:val="1"/>
      <w:marLeft w:val="0"/>
      <w:marRight w:val="0"/>
      <w:marTop w:val="0"/>
      <w:marBottom w:val="0"/>
      <w:divBdr>
        <w:top w:val="none" w:sz="0" w:space="0" w:color="auto"/>
        <w:left w:val="none" w:sz="0" w:space="0" w:color="auto"/>
        <w:bottom w:val="none" w:sz="0" w:space="0" w:color="auto"/>
        <w:right w:val="none" w:sz="0" w:space="0" w:color="auto"/>
      </w:divBdr>
      <w:divsChild>
        <w:div w:id="295766032">
          <w:marLeft w:val="547"/>
          <w:marRight w:val="0"/>
          <w:marTop w:val="106"/>
          <w:marBottom w:val="0"/>
          <w:divBdr>
            <w:top w:val="none" w:sz="0" w:space="0" w:color="auto"/>
            <w:left w:val="none" w:sz="0" w:space="0" w:color="auto"/>
            <w:bottom w:val="none" w:sz="0" w:space="0" w:color="auto"/>
            <w:right w:val="none" w:sz="0" w:space="0" w:color="auto"/>
          </w:divBdr>
        </w:div>
        <w:div w:id="1431848758">
          <w:marLeft w:val="1166"/>
          <w:marRight w:val="0"/>
          <w:marTop w:val="91"/>
          <w:marBottom w:val="0"/>
          <w:divBdr>
            <w:top w:val="none" w:sz="0" w:space="0" w:color="auto"/>
            <w:left w:val="none" w:sz="0" w:space="0" w:color="auto"/>
            <w:bottom w:val="none" w:sz="0" w:space="0" w:color="auto"/>
            <w:right w:val="none" w:sz="0" w:space="0" w:color="auto"/>
          </w:divBdr>
        </w:div>
        <w:div w:id="1988044999">
          <w:marLeft w:val="1166"/>
          <w:marRight w:val="0"/>
          <w:marTop w:val="91"/>
          <w:marBottom w:val="0"/>
          <w:divBdr>
            <w:top w:val="none" w:sz="0" w:space="0" w:color="auto"/>
            <w:left w:val="none" w:sz="0" w:space="0" w:color="auto"/>
            <w:bottom w:val="none" w:sz="0" w:space="0" w:color="auto"/>
            <w:right w:val="none" w:sz="0" w:space="0" w:color="auto"/>
          </w:divBdr>
        </w:div>
        <w:div w:id="2054890845">
          <w:marLeft w:val="1166"/>
          <w:marRight w:val="0"/>
          <w:marTop w:val="91"/>
          <w:marBottom w:val="0"/>
          <w:divBdr>
            <w:top w:val="none" w:sz="0" w:space="0" w:color="auto"/>
            <w:left w:val="none" w:sz="0" w:space="0" w:color="auto"/>
            <w:bottom w:val="none" w:sz="0" w:space="0" w:color="auto"/>
            <w:right w:val="none" w:sz="0" w:space="0" w:color="auto"/>
          </w:divBdr>
        </w:div>
      </w:divsChild>
    </w:div>
    <w:div w:id="1831555991">
      <w:bodyDiv w:val="1"/>
      <w:marLeft w:val="0"/>
      <w:marRight w:val="0"/>
      <w:marTop w:val="0"/>
      <w:marBottom w:val="0"/>
      <w:divBdr>
        <w:top w:val="none" w:sz="0" w:space="0" w:color="auto"/>
        <w:left w:val="none" w:sz="0" w:space="0" w:color="auto"/>
        <w:bottom w:val="none" w:sz="0" w:space="0" w:color="auto"/>
        <w:right w:val="none" w:sz="0" w:space="0" w:color="auto"/>
      </w:divBdr>
      <w:divsChild>
        <w:div w:id="1017464971">
          <w:marLeft w:val="547"/>
          <w:marRight w:val="0"/>
          <w:marTop w:val="115"/>
          <w:marBottom w:val="0"/>
          <w:divBdr>
            <w:top w:val="none" w:sz="0" w:space="0" w:color="auto"/>
            <w:left w:val="none" w:sz="0" w:space="0" w:color="auto"/>
            <w:bottom w:val="none" w:sz="0" w:space="0" w:color="auto"/>
            <w:right w:val="none" w:sz="0" w:space="0" w:color="auto"/>
          </w:divBdr>
        </w:div>
        <w:div w:id="196700420">
          <w:marLeft w:val="547"/>
          <w:marRight w:val="0"/>
          <w:marTop w:val="115"/>
          <w:marBottom w:val="0"/>
          <w:divBdr>
            <w:top w:val="none" w:sz="0" w:space="0" w:color="auto"/>
            <w:left w:val="none" w:sz="0" w:space="0" w:color="auto"/>
            <w:bottom w:val="none" w:sz="0" w:space="0" w:color="auto"/>
            <w:right w:val="none" w:sz="0" w:space="0" w:color="auto"/>
          </w:divBdr>
        </w:div>
        <w:div w:id="1805191523">
          <w:marLeft w:val="547"/>
          <w:marRight w:val="0"/>
          <w:marTop w:val="115"/>
          <w:marBottom w:val="0"/>
          <w:divBdr>
            <w:top w:val="none" w:sz="0" w:space="0" w:color="auto"/>
            <w:left w:val="none" w:sz="0" w:space="0" w:color="auto"/>
            <w:bottom w:val="none" w:sz="0" w:space="0" w:color="auto"/>
            <w:right w:val="none" w:sz="0" w:space="0" w:color="auto"/>
          </w:divBdr>
        </w:div>
        <w:div w:id="445395961">
          <w:marLeft w:val="547"/>
          <w:marRight w:val="0"/>
          <w:marTop w:val="115"/>
          <w:marBottom w:val="0"/>
          <w:divBdr>
            <w:top w:val="none" w:sz="0" w:space="0" w:color="auto"/>
            <w:left w:val="none" w:sz="0" w:space="0" w:color="auto"/>
            <w:bottom w:val="none" w:sz="0" w:space="0" w:color="auto"/>
            <w:right w:val="none" w:sz="0" w:space="0" w:color="auto"/>
          </w:divBdr>
        </w:div>
        <w:div w:id="2133093793">
          <w:marLeft w:val="547"/>
          <w:marRight w:val="0"/>
          <w:marTop w:val="115"/>
          <w:marBottom w:val="0"/>
          <w:divBdr>
            <w:top w:val="none" w:sz="0" w:space="0" w:color="auto"/>
            <w:left w:val="none" w:sz="0" w:space="0" w:color="auto"/>
            <w:bottom w:val="none" w:sz="0" w:space="0" w:color="auto"/>
            <w:right w:val="none" w:sz="0" w:space="0" w:color="auto"/>
          </w:divBdr>
        </w:div>
      </w:divsChild>
    </w:div>
    <w:div w:id="1832404598">
      <w:bodyDiv w:val="1"/>
      <w:marLeft w:val="0"/>
      <w:marRight w:val="0"/>
      <w:marTop w:val="0"/>
      <w:marBottom w:val="0"/>
      <w:divBdr>
        <w:top w:val="none" w:sz="0" w:space="0" w:color="auto"/>
        <w:left w:val="none" w:sz="0" w:space="0" w:color="auto"/>
        <w:bottom w:val="none" w:sz="0" w:space="0" w:color="auto"/>
        <w:right w:val="none" w:sz="0" w:space="0" w:color="auto"/>
      </w:divBdr>
      <w:divsChild>
        <w:div w:id="1653825537">
          <w:marLeft w:val="547"/>
          <w:marRight w:val="0"/>
          <w:marTop w:val="115"/>
          <w:marBottom w:val="0"/>
          <w:divBdr>
            <w:top w:val="none" w:sz="0" w:space="0" w:color="auto"/>
            <w:left w:val="none" w:sz="0" w:space="0" w:color="auto"/>
            <w:bottom w:val="none" w:sz="0" w:space="0" w:color="auto"/>
            <w:right w:val="none" w:sz="0" w:space="0" w:color="auto"/>
          </w:divBdr>
        </w:div>
        <w:div w:id="615912472">
          <w:marLeft w:val="1166"/>
          <w:marRight w:val="0"/>
          <w:marTop w:val="96"/>
          <w:marBottom w:val="0"/>
          <w:divBdr>
            <w:top w:val="none" w:sz="0" w:space="0" w:color="auto"/>
            <w:left w:val="none" w:sz="0" w:space="0" w:color="auto"/>
            <w:bottom w:val="none" w:sz="0" w:space="0" w:color="auto"/>
            <w:right w:val="none" w:sz="0" w:space="0" w:color="auto"/>
          </w:divBdr>
        </w:div>
        <w:div w:id="1514765134">
          <w:marLeft w:val="1166"/>
          <w:marRight w:val="0"/>
          <w:marTop w:val="96"/>
          <w:marBottom w:val="0"/>
          <w:divBdr>
            <w:top w:val="none" w:sz="0" w:space="0" w:color="auto"/>
            <w:left w:val="none" w:sz="0" w:space="0" w:color="auto"/>
            <w:bottom w:val="none" w:sz="0" w:space="0" w:color="auto"/>
            <w:right w:val="none" w:sz="0" w:space="0" w:color="auto"/>
          </w:divBdr>
        </w:div>
        <w:div w:id="1057169">
          <w:marLeft w:val="1166"/>
          <w:marRight w:val="0"/>
          <w:marTop w:val="96"/>
          <w:marBottom w:val="0"/>
          <w:divBdr>
            <w:top w:val="none" w:sz="0" w:space="0" w:color="auto"/>
            <w:left w:val="none" w:sz="0" w:space="0" w:color="auto"/>
            <w:bottom w:val="none" w:sz="0" w:space="0" w:color="auto"/>
            <w:right w:val="none" w:sz="0" w:space="0" w:color="auto"/>
          </w:divBdr>
        </w:div>
        <w:div w:id="1079405233">
          <w:marLeft w:val="1166"/>
          <w:marRight w:val="0"/>
          <w:marTop w:val="96"/>
          <w:marBottom w:val="0"/>
          <w:divBdr>
            <w:top w:val="none" w:sz="0" w:space="0" w:color="auto"/>
            <w:left w:val="none" w:sz="0" w:space="0" w:color="auto"/>
            <w:bottom w:val="none" w:sz="0" w:space="0" w:color="auto"/>
            <w:right w:val="none" w:sz="0" w:space="0" w:color="auto"/>
          </w:divBdr>
        </w:div>
        <w:div w:id="612130047">
          <w:marLeft w:val="547"/>
          <w:marRight w:val="0"/>
          <w:marTop w:val="115"/>
          <w:marBottom w:val="0"/>
          <w:divBdr>
            <w:top w:val="none" w:sz="0" w:space="0" w:color="auto"/>
            <w:left w:val="none" w:sz="0" w:space="0" w:color="auto"/>
            <w:bottom w:val="none" w:sz="0" w:space="0" w:color="auto"/>
            <w:right w:val="none" w:sz="0" w:space="0" w:color="auto"/>
          </w:divBdr>
        </w:div>
        <w:div w:id="1246647732">
          <w:marLeft w:val="547"/>
          <w:marRight w:val="0"/>
          <w:marTop w:val="115"/>
          <w:marBottom w:val="0"/>
          <w:divBdr>
            <w:top w:val="none" w:sz="0" w:space="0" w:color="auto"/>
            <w:left w:val="none" w:sz="0" w:space="0" w:color="auto"/>
            <w:bottom w:val="none" w:sz="0" w:space="0" w:color="auto"/>
            <w:right w:val="none" w:sz="0" w:space="0" w:color="auto"/>
          </w:divBdr>
        </w:div>
        <w:div w:id="1944023285">
          <w:marLeft w:val="1166"/>
          <w:marRight w:val="0"/>
          <w:marTop w:val="96"/>
          <w:marBottom w:val="0"/>
          <w:divBdr>
            <w:top w:val="none" w:sz="0" w:space="0" w:color="auto"/>
            <w:left w:val="none" w:sz="0" w:space="0" w:color="auto"/>
            <w:bottom w:val="none" w:sz="0" w:space="0" w:color="auto"/>
            <w:right w:val="none" w:sz="0" w:space="0" w:color="auto"/>
          </w:divBdr>
        </w:div>
        <w:div w:id="499740900">
          <w:marLeft w:val="1166"/>
          <w:marRight w:val="0"/>
          <w:marTop w:val="96"/>
          <w:marBottom w:val="0"/>
          <w:divBdr>
            <w:top w:val="none" w:sz="0" w:space="0" w:color="auto"/>
            <w:left w:val="none" w:sz="0" w:space="0" w:color="auto"/>
            <w:bottom w:val="none" w:sz="0" w:space="0" w:color="auto"/>
            <w:right w:val="none" w:sz="0" w:space="0" w:color="auto"/>
          </w:divBdr>
        </w:div>
        <w:div w:id="2113354385">
          <w:marLeft w:val="1166"/>
          <w:marRight w:val="0"/>
          <w:marTop w:val="96"/>
          <w:marBottom w:val="0"/>
          <w:divBdr>
            <w:top w:val="none" w:sz="0" w:space="0" w:color="auto"/>
            <w:left w:val="none" w:sz="0" w:space="0" w:color="auto"/>
            <w:bottom w:val="none" w:sz="0" w:space="0" w:color="auto"/>
            <w:right w:val="none" w:sz="0" w:space="0" w:color="auto"/>
          </w:divBdr>
        </w:div>
      </w:divsChild>
    </w:div>
    <w:div w:id="1834027021">
      <w:bodyDiv w:val="1"/>
      <w:marLeft w:val="0"/>
      <w:marRight w:val="0"/>
      <w:marTop w:val="0"/>
      <w:marBottom w:val="0"/>
      <w:divBdr>
        <w:top w:val="none" w:sz="0" w:space="0" w:color="auto"/>
        <w:left w:val="none" w:sz="0" w:space="0" w:color="auto"/>
        <w:bottom w:val="none" w:sz="0" w:space="0" w:color="auto"/>
        <w:right w:val="none" w:sz="0" w:space="0" w:color="auto"/>
      </w:divBdr>
      <w:divsChild>
        <w:div w:id="1471940460">
          <w:marLeft w:val="547"/>
          <w:marRight w:val="0"/>
          <w:marTop w:val="106"/>
          <w:marBottom w:val="0"/>
          <w:divBdr>
            <w:top w:val="none" w:sz="0" w:space="0" w:color="auto"/>
            <w:left w:val="none" w:sz="0" w:space="0" w:color="auto"/>
            <w:bottom w:val="none" w:sz="0" w:space="0" w:color="auto"/>
            <w:right w:val="none" w:sz="0" w:space="0" w:color="auto"/>
          </w:divBdr>
        </w:div>
        <w:div w:id="1113549608">
          <w:marLeft w:val="547"/>
          <w:marRight w:val="0"/>
          <w:marTop w:val="106"/>
          <w:marBottom w:val="0"/>
          <w:divBdr>
            <w:top w:val="none" w:sz="0" w:space="0" w:color="auto"/>
            <w:left w:val="none" w:sz="0" w:space="0" w:color="auto"/>
            <w:bottom w:val="none" w:sz="0" w:space="0" w:color="auto"/>
            <w:right w:val="none" w:sz="0" w:space="0" w:color="auto"/>
          </w:divBdr>
        </w:div>
        <w:div w:id="184904353">
          <w:marLeft w:val="547"/>
          <w:marRight w:val="0"/>
          <w:marTop w:val="106"/>
          <w:marBottom w:val="0"/>
          <w:divBdr>
            <w:top w:val="none" w:sz="0" w:space="0" w:color="auto"/>
            <w:left w:val="none" w:sz="0" w:space="0" w:color="auto"/>
            <w:bottom w:val="none" w:sz="0" w:space="0" w:color="auto"/>
            <w:right w:val="none" w:sz="0" w:space="0" w:color="auto"/>
          </w:divBdr>
        </w:div>
        <w:div w:id="1457871174">
          <w:marLeft w:val="547"/>
          <w:marRight w:val="0"/>
          <w:marTop w:val="106"/>
          <w:marBottom w:val="0"/>
          <w:divBdr>
            <w:top w:val="none" w:sz="0" w:space="0" w:color="auto"/>
            <w:left w:val="none" w:sz="0" w:space="0" w:color="auto"/>
            <w:bottom w:val="none" w:sz="0" w:space="0" w:color="auto"/>
            <w:right w:val="none" w:sz="0" w:space="0" w:color="auto"/>
          </w:divBdr>
        </w:div>
        <w:div w:id="130944094">
          <w:marLeft w:val="547"/>
          <w:marRight w:val="0"/>
          <w:marTop w:val="106"/>
          <w:marBottom w:val="0"/>
          <w:divBdr>
            <w:top w:val="none" w:sz="0" w:space="0" w:color="auto"/>
            <w:left w:val="none" w:sz="0" w:space="0" w:color="auto"/>
            <w:bottom w:val="none" w:sz="0" w:space="0" w:color="auto"/>
            <w:right w:val="none" w:sz="0" w:space="0" w:color="auto"/>
          </w:divBdr>
        </w:div>
      </w:divsChild>
    </w:div>
    <w:div w:id="1841655168">
      <w:bodyDiv w:val="1"/>
      <w:marLeft w:val="0"/>
      <w:marRight w:val="0"/>
      <w:marTop w:val="0"/>
      <w:marBottom w:val="0"/>
      <w:divBdr>
        <w:top w:val="none" w:sz="0" w:space="0" w:color="auto"/>
        <w:left w:val="none" w:sz="0" w:space="0" w:color="auto"/>
        <w:bottom w:val="none" w:sz="0" w:space="0" w:color="auto"/>
        <w:right w:val="none" w:sz="0" w:space="0" w:color="auto"/>
      </w:divBdr>
      <w:divsChild>
        <w:div w:id="302736513">
          <w:marLeft w:val="547"/>
          <w:marRight w:val="0"/>
          <w:marTop w:val="115"/>
          <w:marBottom w:val="0"/>
          <w:divBdr>
            <w:top w:val="none" w:sz="0" w:space="0" w:color="auto"/>
            <w:left w:val="none" w:sz="0" w:space="0" w:color="auto"/>
            <w:bottom w:val="none" w:sz="0" w:space="0" w:color="auto"/>
            <w:right w:val="none" w:sz="0" w:space="0" w:color="auto"/>
          </w:divBdr>
        </w:div>
        <w:div w:id="1380738701">
          <w:marLeft w:val="1166"/>
          <w:marRight w:val="0"/>
          <w:marTop w:val="96"/>
          <w:marBottom w:val="0"/>
          <w:divBdr>
            <w:top w:val="none" w:sz="0" w:space="0" w:color="auto"/>
            <w:left w:val="none" w:sz="0" w:space="0" w:color="auto"/>
            <w:bottom w:val="none" w:sz="0" w:space="0" w:color="auto"/>
            <w:right w:val="none" w:sz="0" w:space="0" w:color="auto"/>
          </w:divBdr>
        </w:div>
        <w:div w:id="1505590098">
          <w:marLeft w:val="1166"/>
          <w:marRight w:val="0"/>
          <w:marTop w:val="96"/>
          <w:marBottom w:val="0"/>
          <w:divBdr>
            <w:top w:val="none" w:sz="0" w:space="0" w:color="auto"/>
            <w:left w:val="none" w:sz="0" w:space="0" w:color="auto"/>
            <w:bottom w:val="none" w:sz="0" w:space="0" w:color="auto"/>
            <w:right w:val="none" w:sz="0" w:space="0" w:color="auto"/>
          </w:divBdr>
        </w:div>
        <w:div w:id="880166579">
          <w:marLeft w:val="1166"/>
          <w:marRight w:val="0"/>
          <w:marTop w:val="96"/>
          <w:marBottom w:val="0"/>
          <w:divBdr>
            <w:top w:val="none" w:sz="0" w:space="0" w:color="auto"/>
            <w:left w:val="none" w:sz="0" w:space="0" w:color="auto"/>
            <w:bottom w:val="none" w:sz="0" w:space="0" w:color="auto"/>
            <w:right w:val="none" w:sz="0" w:space="0" w:color="auto"/>
          </w:divBdr>
        </w:div>
      </w:divsChild>
    </w:div>
    <w:div w:id="1844851826">
      <w:bodyDiv w:val="1"/>
      <w:marLeft w:val="0"/>
      <w:marRight w:val="0"/>
      <w:marTop w:val="0"/>
      <w:marBottom w:val="0"/>
      <w:divBdr>
        <w:top w:val="none" w:sz="0" w:space="0" w:color="auto"/>
        <w:left w:val="none" w:sz="0" w:space="0" w:color="auto"/>
        <w:bottom w:val="none" w:sz="0" w:space="0" w:color="auto"/>
        <w:right w:val="none" w:sz="0" w:space="0" w:color="auto"/>
      </w:divBdr>
      <w:divsChild>
        <w:div w:id="1832869389">
          <w:marLeft w:val="547"/>
          <w:marRight w:val="0"/>
          <w:marTop w:val="115"/>
          <w:marBottom w:val="0"/>
          <w:divBdr>
            <w:top w:val="none" w:sz="0" w:space="0" w:color="auto"/>
            <w:left w:val="none" w:sz="0" w:space="0" w:color="auto"/>
            <w:bottom w:val="none" w:sz="0" w:space="0" w:color="auto"/>
            <w:right w:val="none" w:sz="0" w:space="0" w:color="auto"/>
          </w:divBdr>
        </w:div>
        <w:div w:id="1168061900">
          <w:marLeft w:val="547"/>
          <w:marRight w:val="0"/>
          <w:marTop w:val="115"/>
          <w:marBottom w:val="0"/>
          <w:divBdr>
            <w:top w:val="none" w:sz="0" w:space="0" w:color="auto"/>
            <w:left w:val="none" w:sz="0" w:space="0" w:color="auto"/>
            <w:bottom w:val="none" w:sz="0" w:space="0" w:color="auto"/>
            <w:right w:val="none" w:sz="0" w:space="0" w:color="auto"/>
          </w:divBdr>
        </w:div>
        <w:div w:id="1598097383">
          <w:marLeft w:val="547"/>
          <w:marRight w:val="0"/>
          <w:marTop w:val="115"/>
          <w:marBottom w:val="0"/>
          <w:divBdr>
            <w:top w:val="none" w:sz="0" w:space="0" w:color="auto"/>
            <w:left w:val="none" w:sz="0" w:space="0" w:color="auto"/>
            <w:bottom w:val="none" w:sz="0" w:space="0" w:color="auto"/>
            <w:right w:val="none" w:sz="0" w:space="0" w:color="auto"/>
          </w:divBdr>
        </w:div>
        <w:div w:id="670988009">
          <w:marLeft w:val="1166"/>
          <w:marRight w:val="0"/>
          <w:marTop w:val="86"/>
          <w:marBottom w:val="0"/>
          <w:divBdr>
            <w:top w:val="none" w:sz="0" w:space="0" w:color="auto"/>
            <w:left w:val="none" w:sz="0" w:space="0" w:color="auto"/>
            <w:bottom w:val="none" w:sz="0" w:space="0" w:color="auto"/>
            <w:right w:val="none" w:sz="0" w:space="0" w:color="auto"/>
          </w:divBdr>
        </w:div>
        <w:div w:id="2139257798">
          <w:marLeft w:val="1166"/>
          <w:marRight w:val="0"/>
          <w:marTop w:val="86"/>
          <w:marBottom w:val="0"/>
          <w:divBdr>
            <w:top w:val="none" w:sz="0" w:space="0" w:color="auto"/>
            <w:left w:val="none" w:sz="0" w:space="0" w:color="auto"/>
            <w:bottom w:val="none" w:sz="0" w:space="0" w:color="auto"/>
            <w:right w:val="none" w:sz="0" w:space="0" w:color="auto"/>
          </w:divBdr>
        </w:div>
        <w:div w:id="15160799">
          <w:marLeft w:val="1166"/>
          <w:marRight w:val="0"/>
          <w:marTop w:val="86"/>
          <w:marBottom w:val="0"/>
          <w:divBdr>
            <w:top w:val="none" w:sz="0" w:space="0" w:color="auto"/>
            <w:left w:val="none" w:sz="0" w:space="0" w:color="auto"/>
            <w:bottom w:val="none" w:sz="0" w:space="0" w:color="auto"/>
            <w:right w:val="none" w:sz="0" w:space="0" w:color="auto"/>
          </w:divBdr>
        </w:div>
      </w:divsChild>
    </w:div>
    <w:div w:id="1848864202">
      <w:bodyDiv w:val="1"/>
      <w:marLeft w:val="0"/>
      <w:marRight w:val="0"/>
      <w:marTop w:val="0"/>
      <w:marBottom w:val="0"/>
      <w:divBdr>
        <w:top w:val="none" w:sz="0" w:space="0" w:color="auto"/>
        <w:left w:val="none" w:sz="0" w:space="0" w:color="auto"/>
        <w:bottom w:val="none" w:sz="0" w:space="0" w:color="auto"/>
        <w:right w:val="none" w:sz="0" w:space="0" w:color="auto"/>
      </w:divBdr>
    </w:div>
    <w:div w:id="1849641247">
      <w:bodyDiv w:val="1"/>
      <w:marLeft w:val="0"/>
      <w:marRight w:val="0"/>
      <w:marTop w:val="0"/>
      <w:marBottom w:val="0"/>
      <w:divBdr>
        <w:top w:val="none" w:sz="0" w:space="0" w:color="auto"/>
        <w:left w:val="none" w:sz="0" w:space="0" w:color="auto"/>
        <w:bottom w:val="none" w:sz="0" w:space="0" w:color="auto"/>
        <w:right w:val="none" w:sz="0" w:space="0" w:color="auto"/>
      </w:divBdr>
      <w:divsChild>
        <w:div w:id="1212693742">
          <w:marLeft w:val="547"/>
          <w:marRight w:val="0"/>
          <w:marTop w:val="115"/>
          <w:marBottom w:val="0"/>
          <w:divBdr>
            <w:top w:val="none" w:sz="0" w:space="0" w:color="auto"/>
            <w:left w:val="none" w:sz="0" w:space="0" w:color="auto"/>
            <w:bottom w:val="none" w:sz="0" w:space="0" w:color="auto"/>
            <w:right w:val="none" w:sz="0" w:space="0" w:color="auto"/>
          </w:divBdr>
        </w:div>
        <w:div w:id="46075402">
          <w:marLeft w:val="547"/>
          <w:marRight w:val="0"/>
          <w:marTop w:val="115"/>
          <w:marBottom w:val="0"/>
          <w:divBdr>
            <w:top w:val="none" w:sz="0" w:space="0" w:color="auto"/>
            <w:left w:val="none" w:sz="0" w:space="0" w:color="auto"/>
            <w:bottom w:val="none" w:sz="0" w:space="0" w:color="auto"/>
            <w:right w:val="none" w:sz="0" w:space="0" w:color="auto"/>
          </w:divBdr>
        </w:div>
        <w:div w:id="638726242">
          <w:marLeft w:val="1166"/>
          <w:marRight w:val="0"/>
          <w:marTop w:val="96"/>
          <w:marBottom w:val="0"/>
          <w:divBdr>
            <w:top w:val="none" w:sz="0" w:space="0" w:color="auto"/>
            <w:left w:val="none" w:sz="0" w:space="0" w:color="auto"/>
            <w:bottom w:val="none" w:sz="0" w:space="0" w:color="auto"/>
            <w:right w:val="none" w:sz="0" w:space="0" w:color="auto"/>
          </w:divBdr>
        </w:div>
        <w:div w:id="1013920261">
          <w:marLeft w:val="1166"/>
          <w:marRight w:val="0"/>
          <w:marTop w:val="96"/>
          <w:marBottom w:val="0"/>
          <w:divBdr>
            <w:top w:val="none" w:sz="0" w:space="0" w:color="auto"/>
            <w:left w:val="none" w:sz="0" w:space="0" w:color="auto"/>
            <w:bottom w:val="none" w:sz="0" w:space="0" w:color="auto"/>
            <w:right w:val="none" w:sz="0" w:space="0" w:color="auto"/>
          </w:divBdr>
        </w:div>
        <w:div w:id="310332074">
          <w:marLeft w:val="1166"/>
          <w:marRight w:val="0"/>
          <w:marTop w:val="96"/>
          <w:marBottom w:val="0"/>
          <w:divBdr>
            <w:top w:val="none" w:sz="0" w:space="0" w:color="auto"/>
            <w:left w:val="none" w:sz="0" w:space="0" w:color="auto"/>
            <w:bottom w:val="none" w:sz="0" w:space="0" w:color="auto"/>
            <w:right w:val="none" w:sz="0" w:space="0" w:color="auto"/>
          </w:divBdr>
        </w:div>
        <w:div w:id="1777019525">
          <w:marLeft w:val="1166"/>
          <w:marRight w:val="0"/>
          <w:marTop w:val="96"/>
          <w:marBottom w:val="0"/>
          <w:divBdr>
            <w:top w:val="none" w:sz="0" w:space="0" w:color="auto"/>
            <w:left w:val="none" w:sz="0" w:space="0" w:color="auto"/>
            <w:bottom w:val="none" w:sz="0" w:space="0" w:color="auto"/>
            <w:right w:val="none" w:sz="0" w:space="0" w:color="auto"/>
          </w:divBdr>
        </w:div>
        <w:div w:id="1408259414">
          <w:marLeft w:val="1166"/>
          <w:marRight w:val="0"/>
          <w:marTop w:val="96"/>
          <w:marBottom w:val="0"/>
          <w:divBdr>
            <w:top w:val="none" w:sz="0" w:space="0" w:color="auto"/>
            <w:left w:val="none" w:sz="0" w:space="0" w:color="auto"/>
            <w:bottom w:val="none" w:sz="0" w:space="0" w:color="auto"/>
            <w:right w:val="none" w:sz="0" w:space="0" w:color="auto"/>
          </w:divBdr>
        </w:div>
      </w:divsChild>
    </w:div>
    <w:div w:id="1850100242">
      <w:bodyDiv w:val="1"/>
      <w:marLeft w:val="0"/>
      <w:marRight w:val="0"/>
      <w:marTop w:val="0"/>
      <w:marBottom w:val="0"/>
      <w:divBdr>
        <w:top w:val="none" w:sz="0" w:space="0" w:color="auto"/>
        <w:left w:val="none" w:sz="0" w:space="0" w:color="auto"/>
        <w:bottom w:val="none" w:sz="0" w:space="0" w:color="auto"/>
        <w:right w:val="none" w:sz="0" w:space="0" w:color="auto"/>
      </w:divBdr>
      <w:divsChild>
        <w:div w:id="1152909388">
          <w:marLeft w:val="547"/>
          <w:marRight w:val="0"/>
          <w:marTop w:val="115"/>
          <w:marBottom w:val="0"/>
          <w:divBdr>
            <w:top w:val="none" w:sz="0" w:space="0" w:color="auto"/>
            <w:left w:val="none" w:sz="0" w:space="0" w:color="auto"/>
            <w:bottom w:val="none" w:sz="0" w:space="0" w:color="auto"/>
            <w:right w:val="none" w:sz="0" w:space="0" w:color="auto"/>
          </w:divBdr>
        </w:div>
      </w:divsChild>
    </w:div>
    <w:div w:id="1854299911">
      <w:bodyDiv w:val="1"/>
      <w:marLeft w:val="0"/>
      <w:marRight w:val="0"/>
      <w:marTop w:val="0"/>
      <w:marBottom w:val="0"/>
      <w:divBdr>
        <w:top w:val="none" w:sz="0" w:space="0" w:color="auto"/>
        <w:left w:val="none" w:sz="0" w:space="0" w:color="auto"/>
        <w:bottom w:val="none" w:sz="0" w:space="0" w:color="auto"/>
        <w:right w:val="none" w:sz="0" w:space="0" w:color="auto"/>
      </w:divBdr>
      <w:divsChild>
        <w:div w:id="1799184669">
          <w:marLeft w:val="547"/>
          <w:marRight w:val="0"/>
          <w:marTop w:val="115"/>
          <w:marBottom w:val="0"/>
          <w:divBdr>
            <w:top w:val="none" w:sz="0" w:space="0" w:color="auto"/>
            <w:left w:val="none" w:sz="0" w:space="0" w:color="auto"/>
            <w:bottom w:val="none" w:sz="0" w:space="0" w:color="auto"/>
            <w:right w:val="none" w:sz="0" w:space="0" w:color="auto"/>
          </w:divBdr>
        </w:div>
        <w:div w:id="995298739">
          <w:marLeft w:val="547"/>
          <w:marRight w:val="0"/>
          <w:marTop w:val="115"/>
          <w:marBottom w:val="0"/>
          <w:divBdr>
            <w:top w:val="none" w:sz="0" w:space="0" w:color="auto"/>
            <w:left w:val="none" w:sz="0" w:space="0" w:color="auto"/>
            <w:bottom w:val="none" w:sz="0" w:space="0" w:color="auto"/>
            <w:right w:val="none" w:sz="0" w:space="0" w:color="auto"/>
          </w:divBdr>
        </w:div>
        <w:div w:id="639266479">
          <w:marLeft w:val="547"/>
          <w:marRight w:val="0"/>
          <w:marTop w:val="115"/>
          <w:marBottom w:val="0"/>
          <w:divBdr>
            <w:top w:val="none" w:sz="0" w:space="0" w:color="auto"/>
            <w:left w:val="none" w:sz="0" w:space="0" w:color="auto"/>
            <w:bottom w:val="none" w:sz="0" w:space="0" w:color="auto"/>
            <w:right w:val="none" w:sz="0" w:space="0" w:color="auto"/>
          </w:divBdr>
        </w:div>
        <w:div w:id="1518078785">
          <w:marLeft w:val="547"/>
          <w:marRight w:val="0"/>
          <w:marTop w:val="115"/>
          <w:marBottom w:val="0"/>
          <w:divBdr>
            <w:top w:val="none" w:sz="0" w:space="0" w:color="auto"/>
            <w:left w:val="none" w:sz="0" w:space="0" w:color="auto"/>
            <w:bottom w:val="none" w:sz="0" w:space="0" w:color="auto"/>
            <w:right w:val="none" w:sz="0" w:space="0" w:color="auto"/>
          </w:divBdr>
        </w:div>
        <w:div w:id="1290894154">
          <w:marLeft w:val="547"/>
          <w:marRight w:val="0"/>
          <w:marTop w:val="115"/>
          <w:marBottom w:val="0"/>
          <w:divBdr>
            <w:top w:val="none" w:sz="0" w:space="0" w:color="auto"/>
            <w:left w:val="none" w:sz="0" w:space="0" w:color="auto"/>
            <w:bottom w:val="none" w:sz="0" w:space="0" w:color="auto"/>
            <w:right w:val="none" w:sz="0" w:space="0" w:color="auto"/>
          </w:divBdr>
        </w:div>
      </w:divsChild>
    </w:div>
    <w:div w:id="1858233836">
      <w:bodyDiv w:val="1"/>
      <w:marLeft w:val="0"/>
      <w:marRight w:val="0"/>
      <w:marTop w:val="0"/>
      <w:marBottom w:val="0"/>
      <w:divBdr>
        <w:top w:val="none" w:sz="0" w:space="0" w:color="auto"/>
        <w:left w:val="none" w:sz="0" w:space="0" w:color="auto"/>
        <w:bottom w:val="none" w:sz="0" w:space="0" w:color="auto"/>
        <w:right w:val="none" w:sz="0" w:space="0" w:color="auto"/>
      </w:divBdr>
      <w:divsChild>
        <w:div w:id="1842817727">
          <w:marLeft w:val="547"/>
          <w:marRight w:val="0"/>
          <w:marTop w:val="115"/>
          <w:marBottom w:val="0"/>
          <w:divBdr>
            <w:top w:val="none" w:sz="0" w:space="0" w:color="auto"/>
            <w:left w:val="none" w:sz="0" w:space="0" w:color="auto"/>
            <w:bottom w:val="none" w:sz="0" w:space="0" w:color="auto"/>
            <w:right w:val="none" w:sz="0" w:space="0" w:color="auto"/>
          </w:divBdr>
        </w:div>
      </w:divsChild>
    </w:div>
    <w:div w:id="1862474449">
      <w:bodyDiv w:val="1"/>
      <w:marLeft w:val="0"/>
      <w:marRight w:val="0"/>
      <w:marTop w:val="0"/>
      <w:marBottom w:val="0"/>
      <w:divBdr>
        <w:top w:val="none" w:sz="0" w:space="0" w:color="auto"/>
        <w:left w:val="none" w:sz="0" w:space="0" w:color="auto"/>
        <w:bottom w:val="none" w:sz="0" w:space="0" w:color="auto"/>
        <w:right w:val="none" w:sz="0" w:space="0" w:color="auto"/>
      </w:divBdr>
      <w:divsChild>
        <w:div w:id="1497840553">
          <w:marLeft w:val="547"/>
          <w:marRight w:val="0"/>
          <w:marTop w:val="115"/>
          <w:marBottom w:val="0"/>
          <w:divBdr>
            <w:top w:val="none" w:sz="0" w:space="0" w:color="auto"/>
            <w:left w:val="none" w:sz="0" w:space="0" w:color="auto"/>
            <w:bottom w:val="none" w:sz="0" w:space="0" w:color="auto"/>
            <w:right w:val="none" w:sz="0" w:space="0" w:color="auto"/>
          </w:divBdr>
        </w:div>
        <w:div w:id="1395741578">
          <w:marLeft w:val="547"/>
          <w:marRight w:val="0"/>
          <w:marTop w:val="115"/>
          <w:marBottom w:val="0"/>
          <w:divBdr>
            <w:top w:val="none" w:sz="0" w:space="0" w:color="auto"/>
            <w:left w:val="none" w:sz="0" w:space="0" w:color="auto"/>
            <w:bottom w:val="none" w:sz="0" w:space="0" w:color="auto"/>
            <w:right w:val="none" w:sz="0" w:space="0" w:color="auto"/>
          </w:divBdr>
        </w:div>
        <w:div w:id="1804929649">
          <w:marLeft w:val="1166"/>
          <w:marRight w:val="0"/>
          <w:marTop w:val="96"/>
          <w:marBottom w:val="0"/>
          <w:divBdr>
            <w:top w:val="none" w:sz="0" w:space="0" w:color="auto"/>
            <w:left w:val="none" w:sz="0" w:space="0" w:color="auto"/>
            <w:bottom w:val="none" w:sz="0" w:space="0" w:color="auto"/>
            <w:right w:val="none" w:sz="0" w:space="0" w:color="auto"/>
          </w:divBdr>
        </w:div>
        <w:div w:id="739327360">
          <w:marLeft w:val="1166"/>
          <w:marRight w:val="0"/>
          <w:marTop w:val="96"/>
          <w:marBottom w:val="0"/>
          <w:divBdr>
            <w:top w:val="none" w:sz="0" w:space="0" w:color="auto"/>
            <w:left w:val="none" w:sz="0" w:space="0" w:color="auto"/>
            <w:bottom w:val="none" w:sz="0" w:space="0" w:color="auto"/>
            <w:right w:val="none" w:sz="0" w:space="0" w:color="auto"/>
          </w:divBdr>
        </w:div>
        <w:div w:id="73405471">
          <w:marLeft w:val="1166"/>
          <w:marRight w:val="0"/>
          <w:marTop w:val="96"/>
          <w:marBottom w:val="0"/>
          <w:divBdr>
            <w:top w:val="none" w:sz="0" w:space="0" w:color="auto"/>
            <w:left w:val="none" w:sz="0" w:space="0" w:color="auto"/>
            <w:bottom w:val="none" w:sz="0" w:space="0" w:color="auto"/>
            <w:right w:val="none" w:sz="0" w:space="0" w:color="auto"/>
          </w:divBdr>
        </w:div>
        <w:div w:id="1967352706">
          <w:marLeft w:val="1166"/>
          <w:marRight w:val="0"/>
          <w:marTop w:val="96"/>
          <w:marBottom w:val="0"/>
          <w:divBdr>
            <w:top w:val="none" w:sz="0" w:space="0" w:color="auto"/>
            <w:left w:val="none" w:sz="0" w:space="0" w:color="auto"/>
            <w:bottom w:val="none" w:sz="0" w:space="0" w:color="auto"/>
            <w:right w:val="none" w:sz="0" w:space="0" w:color="auto"/>
          </w:divBdr>
        </w:div>
        <w:div w:id="311250028">
          <w:marLeft w:val="1166"/>
          <w:marRight w:val="0"/>
          <w:marTop w:val="96"/>
          <w:marBottom w:val="0"/>
          <w:divBdr>
            <w:top w:val="none" w:sz="0" w:space="0" w:color="auto"/>
            <w:left w:val="none" w:sz="0" w:space="0" w:color="auto"/>
            <w:bottom w:val="none" w:sz="0" w:space="0" w:color="auto"/>
            <w:right w:val="none" w:sz="0" w:space="0" w:color="auto"/>
          </w:divBdr>
        </w:div>
      </w:divsChild>
    </w:div>
    <w:div w:id="1864396760">
      <w:bodyDiv w:val="1"/>
      <w:marLeft w:val="0"/>
      <w:marRight w:val="0"/>
      <w:marTop w:val="0"/>
      <w:marBottom w:val="0"/>
      <w:divBdr>
        <w:top w:val="none" w:sz="0" w:space="0" w:color="auto"/>
        <w:left w:val="none" w:sz="0" w:space="0" w:color="auto"/>
        <w:bottom w:val="none" w:sz="0" w:space="0" w:color="auto"/>
        <w:right w:val="none" w:sz="0" w:space="0" w:color="auto"/>
      </w:divBdr>
      <w:divsChild>
        <w:div w:id="1572499727">
          <w:marLeft w:val="547"/>
          <w:marRight w:val="0"/>
          <w:marTop w:val="115"/>
          <w:marBottom w:val="0"/>
          <w:divBdr>
            <w:top w:val="none" w:sz="0" w:space="0" w:color="auto"/>
            <w:left w:val="none" w:sz="0" w:space="0" w:color="auto"/>
            <w:bottom w:val="none" w:sz="0" w:space="0" w:color="auto"/>
            <w:right w:val="none" w:sz="0" w:space="0" w:color="auto"/>
          </w:divBdr>
        </w:div>
        <w:div w:id="2039961622">
          <w:marLeft w:val="1166"/>
          <w:marRight w:val="0"/>
          <w:marTop w:val="96"/>
          <w:marBottom w:val="0"/>
          <w:divBdr>
            <w:top w:val="none" w:sz="0" w:space="0" w:color="auto"/>
            <w:left w:val="none" w:sz="0" w:space="0" w:color="auto"/>
            <w:bottom w:val="none" w:sz="0" w:space="0" w:color="auto"/>
            <w:right w:val="none" w:sz="0" w:space="0" w:color="auto"/>
          </w:divBdr>
        </w:div>
        <w:div w:id="1846363435">
          <w:marLeft w:val="1166"/>
          <w:marRight w:val="0"/>
          <w:marTop w:val="96"/>
          <w:marBottom w:val="0"/>
          <w:divBdr>
            <w:top w:val="none" w:sz="0" w:space="0" w:color="auto"/>
            <w:left w:val="none" w:sz="0" w:space="0" w:color="auto"/>
            <w:bottom w:val="none" w:sz="0" w:space="0" w:color="auto"/>
            <w:right w:val="none" w:sz="0" w:space="0" w:color="auto"/>
          </w:divBdr>
        </w:div>
        <w:div w:id="753087763">
          <w:marLeft w:val="1166"/>
          <w:marRight w:val="0"/>
          <w:marTop w:val="96"/>
          <w:marBottom w:val="0"/>
          <w:divBdr>
            <w:top w:val="none" w:sz="0" w:space="0" w:color="auto"/>
            <w:left w:val="none" w:sz="0" w:space="0" w:color="auto"/>
            <w:bottom w:val="none" w:sz="0" w:space="0" w:color="auto"/>
            <w:right w:val="none" w:sz="0" w:space="0" w:color="auto"/>
          </w:divBdr>
        </w:div>
        <w:div w:id="1024287814">
          <w:marLeft w:val="1166"/>
          <w:marRight w:val="0"/>
          <w:marTop w:val="96"/>
          <w:marBottom w:val="0"/>
          <w:divBdr>
            <w:top w:val="none" w:sz="0" w:space="0" w:color="auto"/>
            <w:left w:val="none" w:sz="0" w:space="0" w:color="auto"/>
            <w:bottom w:val="none" w:sz="0" w:space="0" w:color="auto"/>
            <w:right w:val="none" w:sz="0" w:space="0" w:color="auto"/>
          </w:divBdr>
        </w:div>
        <w:div w:id="1708947808">
          <w:marLeft w:val="1166"/>
          <w:marRight w:val="0"/>
          <w:marTop w:val="96"/>
          <w:marBottom w:val="0"/>
          <w:divBdr>
            <w:top w:val="none" w:sz="0" w:space="0" w:color="auto"/>
            <w:left w:val="none" w:sz="0" w:space="0" w:color="auto"/>
            <w:bottom w:val="none" w:sz="0" w:space="0" w:color="auto"/>
            <w:right w:val="none" w:sz="0" w:space="0" w:color="auto"/>
          </w:divBdr>
        </w:div>
        <w:div w:id="277611901">
          <w:marLeft w:val="1166"/>
          <w:marRight w:val="0"/>
          <w:marTop w:val="96"/>
          <w:marBottom w:val="0"/>
          <w:divBdr>
            <w:top w:val="none" w:sz="0" w:space="0" w:color="auto"/>
            <w:left w:val="none" w:sz="0" w:space="0" w:color="auto"/>
            <w:bottom w:val="none" w:sz="0" w:space="0" w:color="auto"/>
            <w:right w:val="none" w:sz="0" w:space="0" w:color="auto"/>
          </w:divBdr>
        </w:div>
        <w:div w:id="481847613">
          <w:marLeft w:val="1166"/>
          <w:marRight w:val="0"/>
          <w:marTop w:val="96"/>
          <w:marBottom w:val="0"/>
          <w:divBdr>
            <w:top w:val="none" w:sz="0" w:space="0" w:color="auto"/>
            <w:left w:val="none" w:sz="0" w:space="0" w:color="auto"/>
            <w:bottom w:val="none" w:sz="0" w:space="0" w:color="auto"/>
            <w:right w:val="none" w:sz="0" w:space="0" w:color="auto"/>
          </w:divBdr>
        </w:div>
      </w:divsChild>
    </w:div>
    <w:div w:id="1876427917">
      <w:bodyDiv w:val="1"/>
      <w:marLeft w:val="0"/>
      <w:marRight w:val="0"/>
      <w:marTop w:val="0"/>
      <w:marBottom w:val="0"/>
      <w:divBdr>
        <w:top w:val="none" w:sz="0" w:space="0" w:color="auto"/>
        <w:left w:val="none" w:sz="0" w:space="0" w:color="auto"/>
        <w:bottom w:val="none" w:sz="0" w:space="0" w:color="auto"/>
        <w:right w:val="none" w:sz="0" w:space="0" w:color="auto"/>
      </w:divBdr>
      <w:divsChild>
        <w:div w:id="523057630">
          <w:marLeft w:val="547"/>
          <w:marRight w:val="0"/>
          <w:marTop w:val="115"/>
          <w:marBottom w:val="0"/>
          <w:divBdr>
            <w:top w:val="none" w:sz="0" w:space="0" w:color="auto"/>
            <w:left w:val="none" w:sz="0" w:space="0" w:color="auto"/>
            <w:bottom w:val="none" w:sz="0" w:space="0" w:color="auto"/>
            <w:right w:val="none" w:sz="0" w:space="0" w:color="auto"/>
          </w:divBdr>
        </w:div>
        <w:div w:id="164442922">
          <w:marLeft w:val="547"/>
          <w:marRight w:val="0"/>
          <w:marTop w:val="115"/>
          <w:marBottom w:val="0"/>
          <w:divBdr>
            <w:top w:val="none" w:sz="0" w:space="0" w:color="auto"/>
            <w:left w:val="none" w:sz="0" w:space="0" w:color="auto"/>
            <w:bottom w:val="none" w:sz="0" w:space="0" w:color="auto"/>
            <w:right w:val="none" w:sz="0" w:space="0" w:color="auto"/>
          </w:divBdr>
        </w:div>
      </w:divsChild>
    </w:div>
    <w:div w:id="1888444553">
      <w:bodyDiv w:val="1"/>
      <w:marLeft w:val="0"/>
      <w:marRight w:val="0"/>
      <w:marTop w:val="0"/>
      <w:marBottom w:val="0"/>
      <w:divBdr>
        <w:top w:val="none" w:sz="0" w:space="0" w:color="auto"/>
        <w:left w:val="none" w:sz="0" w:space="0" w:color="auto"/>
        <w:bottom w:val="none" w:sz="0" w:space="0" w:color="auto"/>
        <w:right w:val="none" w:sz="0" w:space="0" w:color="auto"/>
      </w:divBdr>
    </w:div>
    <w:div w:id="1900164702">
      <w:bodyDiv w:val="1"/>
      <w:marLeft w:val="0"/>
      <w:marRight w:val="0"/>
      <w:marTop w:val="0"/>
      <w:marBottom w:val="0"/>
      <w:divBdr>
        <w:top w:val="none" w:sz="0" w:space="0" w:color="auto"/>
        <w:left w:val="none" w:sz="0" w:space="0" w:color="auto"/>
        <w:bottom w:val="none" w:sz="0" w:space="0" w:color="auto"/>
        <w:right w:val="none" w:sz="0" w:space="0" w:color="auto"/>
      </w:divBdr>
      <w:divsChild>
        <w:div w:id="724063855">
          <w:marLeft w:val="547"/>
          <w:marRight w:val="0"/>
          <w:marTop w:val="115"/>
          <w:marBottom w:val="0"/>
          <w:divBdr>
            <w:top w:val="none" w:sz="0" w:space="0" w:color="auto"/>
            <w:left w:val="none" w:sz="0" w:space="0" w:color="auto"/>
            <w:bottom w:val="none" w:sz="0" w:space="0" w:color="auto"/>
            <w:right w:val="none" w:sz="0" w:space="0" w:color="auto"/>
          </w:divBdr>
        </w:div>
        <w:div w:id="2089378747">
          <w:marLeft w:val="547"/>
          <w:marRight w:val="0"/>
          <w:marTop w:val="115"/>
          <w:marBottom w:val="0"/>
          <w:divBdr>
            <w:top w:val="none" w:sz="0" w:space="0" w:color="auto"/>
            <w:left w:val="none" w:sz="0" w:space="0" w:color="auto"/>
            <w:bottom w:val="none" w:sz="0" w:space="0" w:color="auto"/>
            <w:right w:val="none" w:sz="0" w:space="0" w:color="auto"/>
          </w:divBdr>
        </w:div>
        <w:div w:id="792674916">
          <w:marLeft w:val="1166"/>
          <w:marRight w:val="0"/>
          <w:marTop w:val="96"/>
          <w:marBottom w:val="0"/>
          <w:divBdr>
            <w:top w:val="none" w:sz="0" w:space="0" w:color="auto"/>
            <w:left w:val="none" w:sz="0" w:space="0" w:color="auto"/>
            <w:bottom w:val="none" w:sz="0" w:space="0" w:color="auto"/>
            <w:right w:val="none" w:sz="0" w:space="0" w:color="auto"/>
          </w:divBdr>
        </w:div>
        <w:div w:id="432822579">
          <w:marLeft w:val="1166"/>
          <w:marRight w:val="0"/>
          <w:marTop w:val="96"/>
          <w:marBottom w:val="0"/>
          <w:divBdr>
            <w:top w:val="none" w:sz="0" w:space="0" w:color="auto"/>
            <w:left w:val="none" w:sz="0" w:space="0" w:color="auto"/>
            <w:bottom w:val="none" w:sz="0" w:space="0" w:color="auto"/>
            <w:right w:val="none" w:sz="0" w:space="0" w:color="auto"/>
          </w:divBdr>
        </w:div>
        <w:div w:id="461965816">
          <w:marLeft w:val="1166"/>
          <w:marRight w:val="0"/>
          <w:marTop w:val="96"/>
          <w:marBottom w:val="0"/>
          <w:divBdr>
            <w:top w:val="none" w:sz="0" w:space="0" w:color="auto"/>
            <w:left w:val="none" w:sz="0" w:space="0" w:color="auto"/>
            <w:bottom w:val="none" w:sz="0" w:space="0" w:color="auto"/>
            <w:right w:val="none" w:sz="0" w:space="0" w:color="auto"/>
          </w:divBdr>
        </w:div>
        <w:div w:id="1933931558">
          <w:marLeft w:val="1166"/>
          <w:marRight w:val="0"/>
          <w:marTop w:val="96"/>
          <w:marBottom w:val="0"/>
          <w:divBdr>
            <w:top w:val="none" w:sz="0" w:space="0" w:color="auto"/>
            <w:left w:val="none" w:sz="0" w:space="0" w:color="auto"/>
            <w:bottom w:val="none" w:sz="0" w:space="0" w:color="auto"/>
            <w:right w:val="none" w:sz="0" w:space="0" w:color="auto"/>
          </w:divBdr>
        </w:div>
      </w:divsChild>
    </w:div>
    <w:div w:id="1905792966">
      <w:bodyDiv w:val="1"/>
      <w:marLeft w:val="0"/>
      <w:marRight w:val="0"/>
      <w:marTop w:val="0"/>
      <w:marBottom w:val="0"/>
      <w:divBdr>
        <w:top w:val="none" w:sz="0" w:space="0" w:color="auto"/>
        <w:left w:val="none" w:sz="0" w:space="0" w:color="auto"/>
        <w:bottom w:val="none" w:sz="0" w:space="0" w:color="auto"/>
        <w:right w:val="none" w:sz="0" w:space="0" w:color="auto"/>
      </w:divBdr>
      <w:divsChild>
        <w:div w:id="39331602">
          <w:marLeft w:val="547"/>
          <w:marRight w:val="0"/>
          <w:marTop w:val="115"/>
          <w:marBottom w:val="0"/>
          <w:divBdr>
            <w:top w:val="none" w:sz="0" w:space="0" w:color="auto"/>
            <w:left w:val="none" w:sz="0" w:space="0" w:color="auto"/>
            <w:bottom w:val="none" w:sz="0" w:space="0" w:color="auto"/>
            <w:right w:val="none" w:sz="0" w:space="0" w:color="auto"/>
          </w:divBdr>
        </w:div>
        <w:div w:id="1581057413">
          <w:marLeft w:val="1166"/>
          <w:marRight w:val="0"/>
          <w:marTop w:val="96"/>
          <w:marBottom w:val="0"/>
          <w:divBdr>
            <w:top w:val="none" w:sz="0" w:space="0" w:color="auto"/>
            <w:left w:val="none" w:sz="0" w:space="0" w:color="auto"/>
            <w:bottom w:val="none" w:sz="0" w:space="0" w:color="auto"/>
            <w:right w:val="none" w:sz="0" w:space="0" w:color="auto"/>
          </w:divBdr>
        </w:div>
        <w:div w:id="918446065">
          <w:marLeft w:val="1166"/>
          <w:marRight w:val="0"/>
          <w:marTop w:val="96"/>
          <w:marBottom w:val="0"/>
          <w:divBdr>
            <w:top w:val="none" w:sz="0" w:space="0" w:color="auto"/>
            <w:left w:val="none" w:sz="0" w:space="0" w:color="auto"/>
            <w:bottom w:val="none" w:sz="0" w:space="0" w:color="auto"/>
            <w:right w:val="none" w:sz="0" w:space="0" w:color="auto"/>
          </w:divBdr>
        </w:div>
        <w:div w:id="840044724">
          <w:marLeft w:val="1166"/>
          <w:marRight w:val="0"/>
          <w:marTop w:val="96"/>
          <w:marBottom w:val="0"/>
          <w:divBdr>
            <w:top w:val="none" w:sz="0" w:space="0" w:color="auto"/>
            <w:left w:val="none" w:sz="0" w:space="0" w:color="auto"/>
            <w:bottom w:val="none" w:sz="0" w:space="0" w:color="auto"/>
            <w:right w:val="none" w:sz="0" w:space="0" w:color="auto"/>
          </w:divBdr>
        </w:div>
        <w:div w:id="1547721227">
          <w:marLeft w:val="1166"/>
          <w:marRight w:val="0"/>
          <w:marTop w:val="96"/>
          <w:marBottom w:val="0"/>
          <w:divBdr>
            <w:top w:val="none" w:sz="0" w:space="0" w:color="auto"/>
            <w:left w:val="none" w:sz="0" w:space="0" w:color="auto"/>
            <w:bottom w:val="none" w:sz="0" w:space="0" w:color="auto"/>
            <w:right w:val="none" w:sz="0" w:space="0" w:color="auto"/>
          </w:divBdr>
        </w:div>
      </w:divsChild>
    </w:div>
    <w:div w:id="1937594378">
      <w:bodyDiv w:val="1"/>
      <w:marLeft w:val="0"/>
      <w:marRight w:val="0"/>
      <w:marTop w:val="0"/>
      <w:marBottom w:val="0"/>
      <w:divBdr>
        <w:top w:val="none" w:sz="0" w:space="0" w:color="auto"/>
        <w:left w:val="none" w:sz="0" w:space="0" w:color="auto"/>
        <w:bottom w:val="none" w:sz="0" w:space="0" w:color="auto"/>
        <w:right w:val="none" w:sz="0" w:space="0" w:color="auto"/>
      </w:divBdr>
      <w:divsChild>
        <w:div w:id="694035728">
          <w:marLeft w:val="547"/>
          <w:marRight w:val="0"/>
          <w:marTop w:val="115"/>
          <w:marBottom w:val="0"/>
          <w:divBdr>
            <w:top w:val="none" w:sz="0" w:space="0" w:color="auto"/>
            <w:left w:val="none" w:sz="0" w:space="0" w:color="auto"/>
            <w:bottom w:val="none" w:sz="0" w:space="0" w:color="auto"/>
            <w:right w:val="none" w:sz="0" w:space="0" w:color="auto"/>
          </w:divBdr>
        </w:div>
        <w:div w:id="1947612483">
          <w:marLeft w:val="547"/>
          <w:marRight w:val="0"/>
          <w:marTop w:val="115"/>
          <w:marBottom w:val="0"/>
          <w:divBdr>
            <w:top w:val="none" w:sz="0" w:space="0" w:color="auto"/>
            <w:left w:val="none" w:sz="0" w:space="0" w:color="auto"/>
            <w:bottom w:val="none" w:sz="0" w:space="0" w:color="auto"/>
            <w:right w:val="none" w:sz="0" w:space="0" w:color="auto"/>
          </w:divBdr>
        </w:div>
        <w:div w:id="1876771137">
          <w:marLeft w:val="547"/>
          <w:marRight w:val="0"/>
          <w:marTop w:val="115"/>
          <w:marBottom w:val="0"/>
          <w:divBdr>
            <w:top w:val="none" w:sz="0" w:space="0" w:color="auto"/>
            <w:left w:val="none" w:sz="0" w:space="0" w:color="auto"/>
            <w:bottom w:val="none" w:sz="0" w:space="0" w:color="auto"/>
            <w:right w:val="none" w:sz="0" w:space="0" w:color="auto"/>
          </w:divBdr>
        </w:div>
      </w:divsChild>
    </w:div>
    <w:div w:id="1941134854">
      <w:bodyDiv w:val="1"/>
      <w:marLeft w:val="0"/>
      <w:marRight w:val="0"/>
      <w:marTop w:val="0"/>
      <w:marBottom w:val="0"/>
      <w:divBdr>
        <w:top w:val="none" w:sz="0" w:space="0" w:color="auto"/>
        <w:left w:val="none" w:sz="0" w:space="0" w:color="auto"/>
        <w:bottom w:val="none" w:sz="0" w:space="0" w:color="auto"/>
        <w:right w:val="none" w:sz="0" w:space="0" w:color="auto"/>
      </w:divBdr>
      <w:divsChild>
        <w:div w:id="913930142">
          <w:marLeft w:val="547"/>
          <w:marRight w:val="0"/>
          <w:marTop w:val="115"/>
          <w:marBottom w:val="0"/>
          <w:divBdr>
            <w:top w:val="none" w:sz="0" w:space="0" w:color="auto"/>
            <w:left w:val="none" w:sz="0" w:space="0" w:color="auto"/>
            <w:bottom w:val="none" w:sz="0" w:space="0" w:color="auto"/>
            <w:right w:val="none" w:sz="0" w:space="0" w:color="auto"/>
          </w:divBdr>
        </w:div>
        <w:div w:id="614479078">
          <w:marLeft w:val="547"/>
          <w:marRight w:val="0"/>
          <w:marTop w:val="115"/>
          <w:marBottom w:val="0"/>
          <w:divBdr>
            <w:top w:val="none" w:sz="0" w:space="0" w:color="auto"/>
            <w:left w:val="none" w:sz="0" w:space="0" w:color="auto"/>
            <w:bottom w:val="none" w:sz="0" w:space="0" w:color="auto"/>
            <w:right w:val="none" w:sz="0" w:space="0" w:color="auto"/>
          </w:divBdr>
        </w:div>
        <w:div w:id="1801609107">
          <w:marLeft w:val="547"/>
          <w:marRight w:val="0"/>
          <w:marTop w:val="115"/>
          <w:marBottom w:val="0"/>
          <w:divBdr>
            <w:top w:val="none" w:sz="0" w:space="0" w:color="auto"/>
            <w:left w:val="none" w:sz="0" w:space="0" w:color="auto"/>
            <w:bottom w:val="none" w:sz="0" w:space="0" w:color="auto"/>
            <w:right w:val="none" w:sz="0" w:space="0" w:color="auto"/>
          </w:divBdr>
        </w:div>
        <w:div w:id="1012144183">
          <w:marLeft w:val="547"/>
          <w:marRight w:val="0"/>
          <w:marTop w:val="115"/>
          <w:marBottom w:val="0"/>
          <w:divBdr>
            <w:top w:val="none" w:sz="0" w:space="0" w:color="auto"/>
            <w:left w:val="none" w:sz="0" w:space="0" w:color="auto"/>
            <w:bottom w:val="none" w:sz="0" w:space="0" w:color="auto"/>
            <w:right w:val="none" w:sz="0" w:space="0" w:color="auto"/>
          </w:divBdr>
        </w:div>
      </w:divsChild>
    </w:div>
    <w:div w:id="1942028814">
      <w:bodyDiv w:val="1"/>
      <w:marLeft w:val="0"/>
      <w:marRight w:val="0"/>
      <w:marTop w:val="0"/>
      <w:marBottom w:val="0"/>
      <w:divBdr>
        <w:top w:val="none" w:sz="0" w:space="0" w:color="auto"/>
        <w:left w:val="none" w:sz="0" w:space="0" w:color="auto"/>
        <w:bottom w:val="none" w:sz="0" w:space="0" w:color="auto"/>
        <w:right w:val="none" w:sz="0" w:space="0" w:color="auto"/>
      </w:divBdr>
      <w:divsChild>
        <w:div w:id="819686891">
          <w:marLeft w:val="547"/>
          <w:marRight w:val="0"/>
          <w:marTop w:val="91"/>
          <w:marBottom w:val="0"/>
          <w:divBdr>
            <w:top w:val="none" w:sz="0" w:space="0" w:color="auto"/>
            <w:left w:val="none" w:sz="0" w:space="0" w:color="auto"/>
            <w:bottom w:val="none" w:sz="0" w:space="0" w:color="auto"/>
            <w:right w:val="none" w:sz="0" w:space="0" w:color="auto"/>
          </w:divBdr>
        </w:div>
      </w:divsChild>
    </w:div>
    <w:div w:id="1943108387">
      <w:bodyDiv w:val="1"/>
      <w:marLeft w:val="0"/>
      <w:marRight w:val="0"/>
      <w:marTop w:val="0"/>
      <w:marBottom w:val="0"/>
      <w:divBdr>
        <w:top w:val="none" w:sz="0" w:space="0" w:color="auto"/>
        <w:left w:val="none" w:sz="0" w:space="0" w:color="auto"/>
        <w:bottom w:val="none" w:sz="0" w:space="0" w:color="auto"/>
        <w:right w:val="none" w:sz="0" w:space="0" w:color="auto"/>
      </w:divBdr>
      <w:divsChild>
        <w:div w:id="2057389838">
          <w:marLeft w:val="547"/>
          <w:marRight w:val="0"/>
          <w:marTop w:val="115"/>
          <w:marBottom w:val="0"/>
          <w:divBdr>
            <w:top w:val="none" w:sz="0" w:space="0" w:color="auto"/>
            <w:left w:val="none" w:sz="0" w:space="0" w:color="auto"/>
            <w:bottom w:val="none" w:sz="0" w:space="0" w:color="auto"/>
            <w:right w:val="none" w:sz="0" w:space="0" w:color="auto"/>
          </w:divBdr>
        </w:div>
        <w:div w:id="278070922">
          <w:marLeft w:val="547"/>
          <w:marRight w:val="0"/>
          <w:marTop w:val="115"/>
          <w:marBottom w:val="0"/>
          <w:divBdr>
            <w:top w:val="none" w:sz="0" w:space="0" w:color="auto"/>
            <w:left w:val="none" w:sz="0" w:space="0" w:color="auto"/>
            <w:bottom w:val="none" w:sz="0" w:space="0" w:color="auto"/>
            <w:right w:val="none" w:sz="0" w:space="0" w:color="auto"/>
          </w:divBdr>
        </w:div>
        <w:div w:id="1752433127">
          <w:marLeft w:val="547"/>
          <w:marRight w:val="0"/>
          <w:marTop w:val="115"/>
          <w:marBottom w:val="0"/>
          <w:divBdr>
            <w:top w:val="none" w:sz="0" w:space="0" w:color="auto"/>
            <w:left w:val="none" w:sz="0" w:space="0" w:color="auto"/>
            <w:bottom w:val="none" w:sz="0" w:space="0" w:color="auto"/>
            <w:right w:val="none" w:sz="0" w:space="0" w:color="auto"/>
          </w:divBdr>
        </w:div>
      </w:divsChild>
    </w:div>
    <w:div w:id="1944221467">
      <w:bodyDiv w:val="1"/>
      <w:marLeft w:val="0"/>
      <w:marRight w:val="0"/>
      <w:marTop w:val="0"/>
      <w:marBottom w:val="0"/>
      <w:divBdr>
        <w:top w:val="none" w:sz="0" w:space="0" w:color="auto"/>
        <w:left w:val="none" w:sz="0" w:space="0" w:color="auto"/>
        <w:bottom w:val="none" w:sz="0" w:space="0" w:color="auto"/>
        <w:right w:val="none" w:sz="0" w:space="0" w:color="auto"/>
      </w:divBdr>
      <w:divsChild>
        <w:div w:id="1457217262">
          <w:marLeft w:val="547"/>
          <w:marRight w:val="0"/>
          <w:marTop w:val="115"/>
          <w:marBottom w:val="0"/>
          <w:divBdr>
            <w:top w:val="none" w:sz="0" w:space="0" w:color="auto"/>
            <w:left w:val="none" w:sz="0" w:space="0" w:color="auto"/>
            <w:bottom w:val="none" w:sz="0" w:space="0" w:color="auto"/>
            <w:right w:val="none" w:sz="0" w:space="0" w:color="auto"/>
          </w:divBdr>
        </w:div>
        <w:div w:id="2009674151">
          <w:marLeft w:val="547"/>
          <w:marRight w:val="0"/>
          <w:marTop w:val="115"/>
          <w:marBottom w:val="0"/>
          <w:divBdr>
            <w:top w:val="none" w:sz="0" w:space="0" w:color="auto"/>
            <w:left w:val="none" w:sz="0" w:space="0" w:color="auto"/>
            <w:bottom w:val="none" w:sz="0" w:space="0" w:color="auto"/>
            <w:right w:val="none" w:sz="0" w:space="0" w:color="auto"/>
          </w:divBdr>
        </w:div>
        <w:div w:id="1815639418">
          <w:marLeft w:val="547"/>
          <w:marRight w:val="0"/>
          <w:marTop w:val="115"/>
          <w:marBottom w:val="0"/>
          <w:divBdr>
            <w:top w:val="none" w:sz="0" w:space="0" w:color="auto"/>
            <w:left w:val="none" w:sz="0" w:space="0" w:color="auto"/>
            <w:bottom w:val="none" w:sz="0" w:space="0" w:color="auto"/>
            <w:right w:val="none" w:sz="0" w:space="0" w:color="auto"/>
          </w:divBdr>
        </w:div>
        <w:div w:id="1932738554">
          <w:marLeft w:val="547"/>
          <w:marRight w:val="0"/>
          <w:marTop w:val="115"/>
          <w:marBottom w:val="0"/>
          <w:divBdr>
            <w:top w:val="none" w:sz="0" w:space="0" w:color="auto"/>
            <w:left w:val="none" w:sz="0" w:space="0" w:color="auto"/>
            <w:bottom w:val="none" w:sz="0" w:space="0" w:color="auto"/>
            <w:right w:val="none" w:sz="0" w:space="0" w:color="auto"/>
          </w:divBdr>
        </w:div>
        <w:div w:id="1737124693">
          <w:marLeft w:val="547"/>
          <w:marRight w:val="0"/>
          <w:marTop w:val="115"/>
          <w:marBottom w:val="0"/>
          <w:divBdr>
            <w:top w:val="none" w:sz="0" w:space="0" w:color="auto"/>
            <w:left w:val="none" w:sz="0" w:space="0" w:color="auto"/>
            <w:bottom w:val="none" w:sz="0" w:space="0" w:color="auto"/>
            <w:right w:val="none" w:sz="0" w:space="0" w:color="auto"/>
          </w:divBdr>
        </w:div>
        <w:div w:id="1213468025">
          <w:marLeft w:val="547"/>
          <w:marRight w:val="0"/>
          <w:marTop w:val="115"/>
          <w:marBottom w:val="0"/>
          <w:divBdr>
            <w:top w:val="none" w:sz="0" w:space="0" w:color="auto"/>
            <w:left w:val="none" w:sz="0" w:space="0" w:color="auto"/>
            <w:bottom w:val="none" w:sz="0" w:space="0" w:color="auto"/>
            <w:right w:val="none" w:sz="0" w:space="0" w:color="auto"/>
          </w:divBdr>
        </w:div>
      </w:divsChild>
    </w:div>
    <w:div w:id="1956254244">
      <w:bodyDiv w:val="1"/>
      <w:marLeft w:val="0"/>
      <w:marRight w:val="0"/>
      <w:marTop w:val="0"/>
      <w:marBottom w:val="0"/>
      <w:divBdr>
        <w:top w:val="none" w:sz="0" w:space="0" w:color="auto"/>
        <w:left w:val="none" w:sz="0" w:space="0" w:color="auto"/>
        <w:bottom w:val="none" w:sz="0" w:space="0" w:color="auto"/>
        <w:right w:val="none" w:sz="0" w:space="0" w:color="auto"/>
      </w:divBdr>
      <w:divsChild>
        <w:div w:id="266280036">
          <w:marLeft w:val="547"/>
          <w:marRight w:val="0"/>
          <w:marTop w:val="115"/>
          <w:marBottom w:val="0"/>
          <w:divBdr>
            <w:top w:val="none" w:sz="0" w:space="0" w:color="auto"/>
            <w:left w:val="none" w:sz="0" w:space="0" w:color="auto"/>
            <w:bottom w:val="none" w:sz="0" w:space="0" w:color="auto"/>
            <w:right w:val="none" w:sz="0" w:space="0" w:color="auto"/>
          </w:divBdr>
        </w:div>
        <w:div w:id="1099522836">
          <w:marLeft w:val="547"/>
          <w:marRight w:val="0"/>
          <w:marTop w:val="115"/>
          <w:marBottom w:val="0"/>
          <w:divBdr>
            <w:top w:val="none" w:sz="0" w:space="0" w:color="auto"/>
            <w:left w:val="none" w:sz="0" w:space="0" w:color="auto"/>
            <w:bottom w:val="none" w:sz="0" w:space="0" w:color="auto"/>
            <w:right w:val="none" w:sz="0" w:space="0" w:color="auto"/>
          </w:divBdr>
        </w:div>
        <w:div w:id="255987372">
          <w:marLeft w:val="547"/>
          <w:marRight w:val="0"/>
          <w:marTop w:val="115"/>
          <w:marBottom w:val="0"/>
          <w:divBdr>
            <w:top w:val="none" w:sz="0" w:space="0" w:color="auto"/>
            <w:left w:val="none" w:sz="0" w:space="0" w:color="auto"/>
            <w:bottom w:val="none" w:sz="0" w:space="0" w:color="auto"/>
            <w:right w:val="none" w:sz="0" w:space="0" w:color="auto"/>
          </w:divBdr>
        </w:div>
      </w:divsChild>
    </w:div>
    <w:div w:id="1956398901">
      <w:bodyDiv w:val="1"/>
      <w:marLeft w:val="0"/>
      <w:marRight w:val="0"/>
      <w:marTop w:val="0"/>
      <w:marBottom w:val="0"/>
      <w:divBdr>
        <w:top w:val="none" w:sz="0" w:space="0" w:color="auto"/>
        <w:left w:val="none" w:sz="0" w:space="0" w:color="auto"/>
        <w:bottom w:val="none" w:sz="0" w:space="0" w:color="auto"/>
        <w:right w:val="none" w:sz="0" w:space="0" w:color="auto"/>
      </w:divBdr>
      <w:divsChild>
        <w:div w:id="1759713802">
          <w:marLeft w:val="547"/>
          <w:marRight w:val="0"/>
          <w:marTop w:val="96"/>
          <w:marBottom w:val="0"/>
          <w:divBdr>
            <w:top w:val="none" w:sz="0" w:space="0" w:color="auto"/>
            <w:left w:val="none" w:sz="0" w:space="0" w:color="auto"/>
            <w:bottom w:val="none" w:sz="0" w:space="0" w:color="auto"/>
            <w:right w:val="none" w:sz="0" w:space="0" w:color="auto"/>
          </w:divBdr>
        </w:div>
        <w:div w:id="98185231">
          <w:marLeft w:val="547"/>
          <w:marRight w:val="0"/>
          <w:marTop w:val="96"/>
          <w:marBottom w:val="0"/>
          <w:divBdr>
            <w:top w:val="none" w:sz="0" w:space="0" w:color="auto"/>
            <w:left w:val="none" w:sz="0" w:space="0" w:color="auto"/>
            <w:bottom w:val="none" w:sz="0" w:space="0" w:color="auto"/>
            <w:right w:val="none" w:sz="0" w:space="0" w:color="auto"/>
          </w:divBdr>
        </w:div>
        <w:div w:id="1016467510">
          <w:marLeft w:val="547"/>
          <w:marRight w:val="0"/>
          <w:marTop w:val="96"/>
          <w:marBottom w:val="0"/>
          <w:divBdr>
            <w:top w:val="none" w:sz="0" w:space="0" w:color="auto"/>
            <w:left w:val="none" w:sz="0" w:space="0" w:color="auto"/>
            <w:bottom w:val="none" w:sz="0" w:space="0" w:color="auto"/>
            <w:right w:val="none" w:sz="0" w:space="0" w:color="auto"/>
          </w:divBdr>
        </w:div>
      </w:divsChild>
    </w:div>
    <w:div w:id="1966499735">
      <w:bodyDiv w:val="1"/>
      <w:marLeft w:val="0"/>
      <w:marRight w:val="0"/>
      <w:marTop w:val="0"/>
      <w:marBottom w:val="0"/>
      <w:divBdr>
        <w:top w:val="none" w:sz="0" w:space="0" w:color="auto"/>
        <w:left w:val="none" w:sz="0" w:space="0" w:color="auto"/>
        <w:bottom w:val="none" w:sz="0" w:space="0" w:color="auto"/>
        <w:right w:val="none" w:sz="0" w:space="0" w:color="auto"/>
      </w:divBdr>
      <w:divsChild>
        <w:div w:id="1927228327">
          <w:marLeft w:val="547"/>
          <w:marRight w:val="0"/>
          <w:marTop w:val="115"/>
          <w:marBottom w:val="0"/>
          <w:divBdr>
            <w:top w:val="none" w:sz="0" w:space="0" w:color="auto"/>
            <w:left w:val="none" w:sz="0" w:space="0" w:color="auto"/>
            <w:bottom w:val="none" w:sz="0" w:space="0" w:color="auto"/>
            <w:right w:val="none" w:sz="0" w:space="0" w:color="auto"/>
          </w:divBdr>
        </w:div>
        <w:div w:id="939483812">
          <w:marLeft w:val="1166"/>
          <w:marRight w:val="0"/>
          <w:marTop w:val="96"/>
          <w:marBottom w:val="0"/>
          <w:divBdr>
            <w:top w:val="none" w:sz="0" w:space="0" w:color="auto"/>
            <w:left w:val="none" w:sz="0" w:space="0" w:color="auto"/>
            <w:bottom w:val="none" w:sz="0" w:space="0" w:color="auto"/>
            <w:right w:val="none" w:sz="0" w:space="0" w:color="auto"/>
          </w:divBdr>
        </w:div>
        <w:div w:id="1393965840">
          <w:marLeft w:val="1166"/>
          <w:marRight w:val="0"/>
          <w:marTop w:val="96"/>
          <w:marBottom w:val="0"/>
          <w:divBdr>
            <w:top w:val="none" w:sz="0" w:space="0" w:color="auto"/>
            <w:left w:val="none" w:sz="0" w:space="0" w:color="auto"/>
            <w:bottom w:val="none" w:sz="0" w:space="0" w:color="auto"/>
            <w:right w:val="none" w:sz="0" w:space="0" w:color="auto"/>
          </w:divBdr>
        </w:div>
        <w:div w:id="2100564907">
          <w:marLeft w:val="1166"/>
          <w:marRight w:val="0"/>
          <w:marTop w:val="96"/>
          <w:marBottom w:val="0"/>
          <w:divBdr>
            <w:top w:val="none" w:sz="0" w:space="0" w:color="auto"/>
            <w:left w:val="none" w:sz="0" w:space="0" w:color="auto"/>
            <w:bottom w:val="none" w:sz="0" w:space="0" w:color="auto"/>
            <w:right w:val="none" w:sz="0" w:space="0" w:color="auto"/>
          </w:divBdr>
        </w:div>
        <w:div w:id="88622248">
          <w:marLeft w:val="1166"/>
          <w:marRight w:val="0"/>
          <w:marTop w:val="96"/>
          <w:marBottom w:val="0"/>
          <w:divBdr>
            <w:top w:val="none" w:sz="0" w:space="0" w:color="auto"/>
            <w:left w:val="none" w:sz="0" w:space="0" w:color="auto"/>
            <w:bottom w:val="none" w:sz="0" w:space="0" w:color="auto"/>
            <w:right w:val="none" w:sz="0" w:space="0" w:color="auto"/>
          </w:divBdr>
        </w:div>
        <w:div w:id="2032875480">
          <w:marLeft w:val="1166"/>
          <w:marRight w:val="0"/>
          <w:marTop w:val="96"/>
          <w:marBottom w:val="0"/>
          <w:divBdr>
            <w:top w:val="none" w:sz="0" w:space="0" w:color="auto"/>
            <w:left w:val="none" w:sz="0" w:space="0" w:color="auto"/>
            <w:bottom w:val="none" w:sz="0" w:space="0" w:color="auto"/>
            <w:right w:val="none" w:sz="0" w:space="0" w:color="auto"/>
          </w:divBdr>
        </w:div>
      </w:divsChild>
    </w:div>
    <w:div w:id="1969315811">
      <w:bodyDiv w:val="1"/>
      <w:marLeft w:val="0"/>
      <w:marRight w:val="0"/>
      <w:marTop w:val="0"/>
      <w:marBottom w:val="0"/>
      <w:divBdr>
        <w:top w:val="none" w:sz="0" w:space="0" w:color="auto"/>
        <w:left w:val="none" w:sz="0" w:space="0" w:color="auto"/>
        <w:bottom w:val="none" w:sz="0" w:space="0" w:color="auto"/>
        <w:right w:val="none" w:sz="0" w:space="0" w:color="auto"/>
      </w:divBdr>
      <w:divsChild>
        <w:div w:id="1263294702">
          <w:marLeft w:val="547"/>
          <w:marRight w:val="0"/>
          <w:marTop w:val="96"/>
          <w:marBottom w:val="0"/>
          <w:divBdr>
            <w:top w:val="none" w:sz="0" w:space="0" w:color="auto"/>
            <w:left w:val="none" w:sz="0" w:space="0" w:color="auto"/>
            <w:bottom w:val="none" w:sz="0" w:space="0" w:color="auto"/>
            <w:right w:val="none" w:sz="0" w:space="0" w:color="auto"/>
          </w:divBdr>
        </w:div>
        <w:div w:id="1233078969">
          <w:marLeft w:val="547"/>
          <w:marRight w:val="0"/>
          <w:marTop w:val="96"/>
          <w:marBottom w:val="0"/>
          <w:divBdr>
            <w:top w:val="none" w:sz="0" w:space="0" w:color="auto"/>
            <w:left w:val="none" w:sz="0" w:space="0" w:color="auto"/>
            <w:bottom w:val="none" w:sz="0" w:space="0" w:color="auto"/>
            <w:right w:val="none" w:sz="0" w:space="0" w:color="auto"/>
          </w:divBdr>
        </w:div>
        <w:div w:id="1122922535">
          <w:marLeft w:val="547"/>
          <w:marRight w:val="0"/>
          <w:marTop w:val="96"/>
          <w:marBottom w:val="0"/>
          <w:divBdr>
            <w:top w:val="none" w:sz="0" w:space="0" w:color="auto"/>
            <w:left w:val="none" w:sz="0" w:space="0" w:color="auto"/>
            <w:bottom w:val="none" w:sz="0" w:space="0" w:color="auto"/>
            <w:right w:val="none" w:sz="0" w:space="0" w:color="auto"/>
          </w:divBdr>
        </w:div>
        <w:div w:id="1022436778">
          <w:marLeft w:val="547"/>
          <w:marRight w:val="0"/>
          <w:marTop w:val="96"/>
          <w:marBottom w:val="0"/>
          <w:divBdr>
            <w:top w:val="none" w:sz="0" w:space="0" w:color="auto"/>
            <w:left w:val="none" w:sz="0" w:space="0" w:color="auto"/>
            <w:bottom w:val="none" w:sz="0" w:space="0" w:color="auto"/>
            <w:right w:val="none" w:sz="0" w:space="0" w:color="auto"/>
          </w:divBdr>
        </w:div>
      </w:divsChild>
    </w:div>
    <w:div w:id="1972320922">
      <w:bodyDiv w:val="1"/>
      <w:marLeft w:val="0"/>
      <w:marRight w:val="0"/>
      <w:marTop w:val="0"/>
      <w:marBottom w:val="0"/>
      <w:divBdr>
        <w:top w:val="none" w:sz="0" w:space="0" w:color="auto"/>
        <w:left w:val="none" w:sz="0" w:space="0" w:color="auto"/>
        <w:bottom w:val="none" w:sz="0" w:space="0" w:color="auto"/>
        <w:right w:val="none" w:sz="0" w:space="0" w:color="auto"/>
      </w:divBdr>
      <w:divsChild>
        <w:div w:id="287473573">
          <w:marLeft w:val="547"/>
          <w:marRight w:val="0"/>
          <w:marTop w:val="115"/>
          <w:marBottom w:val="0"/>
          <w:divBdr>
            <w:top w:val="none" w:sz="0" w:space="0" w:color="auto"/>
            <w:left w:val="none" w:sz="0" w:space="0" w:color="auto"/>
            <w:bottom w:val="none" w:sz="0" w:space="0" w:color="auto"/>
            <w:right w:val="none" w:sz="0" w:space="0" w:color="auto"/>
          </w:divBdr>
        </w:div>
        <w:div w:id="493496780">
          <w:marLeft w:val="547"/>
          <w:marRight w:val="0"/>
          <w:marTop w:val="115"/>
          <w:marBottom w:val="0"/>
          <w:divBdr>
            <w:top w:val="none" w:sz="0" w:space="0" w:color="auto"/>
            <w:left w:val="none" w:sz="0" w:space="0" w:color="auto"/>
            <w:bottom w:val="none" w:sz="0" w:space="0" w:color="auto"/>
            <w:right w:val="none" w:sz="0" w:space="0" w:color="auto"/>
          </w:divBdr>
        </w:div>
        <w:div w:id="380590723">
          <w:marLeft w:val="547"/>
          <w:marRight w:val="0"/>
          <w:marTop w:val="115"/>
          <w:marBottom w:val="0"/>
          <w:divBdr>
            <w:top w:val="none" w:sz="0" w:space="0" w:color="auto"/>
            <w:left w:val="none" w:sz="0" w:space="0" w:color="auto"/>
            <w:bottom w:val="none" w:sz="0" w:space="0" w:color="auto"/>
            <w:right w:val="none" w:sz="0" w:space="0" w:color="auto"/>
          </w:divBdr>
        </w:div>
      </w:divsChild>
    </w:div>
    <w:div w:id="1979609747">
      <w:bodyDiv w:val="1"/>
      <w:marLeft w:val="0"/>
      <w:marRight w:val="0"/>
      <w:marTop w:val="0"/>
      <w:marBottom w:val="0"/>
      <w:divBdr>
        <w:top w:val="none" w:sz="0" w:space="0" w:color="auto"/>
        <w:left w:val="none" w:sz="0" w:space="0" w:color="auto"/>
        <w:bottom w:val="none" w:sz="0" w:space="0" w:color="auto"/>
        <w:right w:val="none" w:sz="0" w:space="0" w:color="auto"/>
      </w:divBdr>
      <w:divsChild>
        <w:div w:id="835148051">
          <w:marLeft w:val="547"/>
          <w:marRight w:val="0"/>
          <w:marTop w:val="96"/>
          <w:marBottom w:val="0"/>
          <w:divBdr>
            <w:top w:val="none" w:sz="0" w:space="0" w:color="auto"/>
            <w:left w:val="none" w:sz="0" w:space="0" w:color="auto"/>
            <w:bottom w:val="none" w:sz="0" w:space="0" w:color="auto"/>
            <w:right w:val="none" w:sz="0" w:space="0" w:color="auto"/>
          </w:divBdr>
        </w:div>
        <w:div w:id="1541437707">
          <w:marLeft w:val="1166"/>
          <w:marRight w:val="0"/>
          <w:marTop w:val="86"/>
          <w:marBottom w:val="0"/>
          <w:divBdr>
            <w:top w:val="none" w:sz="0" w:space="0" w:color="auto"/>
            <w:left w:val="none" w:sz="0" w:space="0" w:color="auto"/>
            <w:bottom w:val="none" w:sz="0" w:space="0" w:color="auto"/>
            <w:right w:val="none" w:sz="0" w:space="0" w:color="auto"/>
          </w:divBdr>
        </w:div>
        <w:div w:id="903102132">
          <w:marLeft w:val="1166"/>
          <w:marRight w:val="0"/>
          <w:marTop w:val="86"/>
          <w:marBottom w:val="0"/>
          <w:divBdr>
            <w:top w:val="none" w:sz="0" w:space="0" w:color="auto"/>
            <w:left w:val="none" w:sz="0" w:space="0" w:color="auto"/>
            <w:bottom w:val="none" w:sz="0" w:space="0" w:color="auto"/>
            <w:right w:val="none" w:sz="0" w:space="0" w:color="auto"/>
          </w:divBdr>
        </w:div>
        <w:div w:id="160973779">
          <w:marLeft w:val="1166"/>
          <w:marRight w:val="0"/>
          <w:marTop w:val="86"/>
          <w:marBottom w:val="0"/>
          <w:divBdr>
            <w:top w:val="none" w:sz="0" w:space="0" w:color="auto"/>
            <w:left w:val="none" w:sz="0" w:space="0" w:color="auto"/>
            <w:bottom w:val="none" w:sz="0" w:space="0" w:color="auto"/>
            <w:right w:val="none" w:sz="0" w:space="0" w:color="auto"/>
          </w:divBdr>
        </w:div>
        <w:div w:id="68502582">
          <w:marLeft w:val="1166"/>
          <w:marRight w:val="0"/>
          <w:marTop w:val="86"/>
          <w:marBottom w:val="0"/>
          <w:divBdr>
            <w:top w:val="none" w:sz="0" w:space="0" w:color="auto"/>
            <w:left w:val="none" w:sz="0" w:space="0" w:color="auto"/>
            <w:bottom w:val="none" w:sz="0" w:space="0" w:color="auto"/>
            <w:right w:val="none" w:sz="0" w:space="0" w:color="auto"/>
          </w:divBdr>
        </w:div>
        <w:div w:id="2031294473">
          <w:marLeft w:val="1166"/>
          <w:marRight w:val="0"/>
          <w:marTop w:val="86"/>
          <w:marBottom w:val="0"/>
          <w:divBdr>
            <w:top w:val="none" w:sz="0" w:space="0" w:color="auto"/>
            <w:left w:val="none" w:sz="0" w:space="0" w:color="auto"/>
            <w:bottom w:val="none" w:sz="0" w:space="0" w:color="auto"/>
            <w:right w:val="none" w:sz="0" w:space="0" w:color="auto"/>
          </w:divBdr>
        </w:div>
        <w:div w:id="247883616">
          <w:marLeft w:val="1166"/>
          <w:marRight w:val="0"/>
          <w:marTop w:val="86"/>
          <w:marBottom w:val="0"/>
          <w:divBdr>
            <w:top w:val="none" w:sz="0" w:space="0" w:color="auto"/>
            <w:left w:val="none" w:sz="0" w:space="0" w:color="auto"/>
            <w:bottom w:val="none" w:sz="0" w:space="0" w:color="auto"/>
            <w:right w:val="none" w:sz="0" w:space="0" w:color="auto"/>
          </w:divBdr>
        </w:div>
        <w:div w:id="1646928779">
          <w:marLeft w:val="1166"/>
          <w:marRight w:val="0"/>
          <w:marTop w:val="86"/>
          <w:marBottom w:val="0"/>
          <w:divBdr>
            <w:top w:val="none" w:sz="0" w:space="0" w:color="auto"/>
            <w:left w:val="none" w:sz="0" w:space="0" w:color="auto"/>
            <w:bottom w:val="none" w:sz="0" w:space="0" w:color="auto"/>
            <w:right w:val="none" w:sz="0" w:space="0" w:color="auto"/>
          </w:divBdr>
        </w:div>
        <w:div w:id="470093782">
          <w:marLeft w:val="1166"/>
          <w:marRight w:val="0"/>
          <w:marTop w:val="86"/>
          <w:marBottom w:val="0"/>
          <w:divBdr>
            <w:top w:val="none" w:sz="0" w:space="0" w:color="auto"/>
            <w:left w:val="none" w:sz="0" w:space="0" w:color="auto"/>
            <w:bottom w:val="none" w:sz="0" w:space="0" w:color="auto"/>
            <w:right w:val="none" w:sz="0" w:space="0" w:color="auto"/>
          </w:divBdr>
        </w:div>
        <w:div w:id="222377368">
          <w:marLeft w:val="1166"/>
          <w:marRight w:val="0"/>
          <w:marTop w:val="86"/>
          <w:marBottom w:val="0"/>
          <w:divBdr>
            <w:top w:val="none" w:sz="0" w:space="0" w:color="auto"/>
            <w:left w:val="none" w:sz="0" w:space="0" w:color="auto"/>
            <w:bottom w:val="none" w:sz="0" w:space="0" w:color="auto"/>
            <w:right w:val="none" w:sz="0" w:space="0" w:color="auto"/>
          </w:divBdr>
        </w:div>
        <w:div w:id="636839434">
          <w:marLeft w:val="1166"/>
          <w:marRight w:val="0"/>
          <w:marTop w:val="86"/>
          <w:marBottom w:val="0"/>
          <w:divBdr>
            <w:top w:val="none" w:sz="0" w:space="0" w:color="auto"/>
            <w:left w:val="none" w:sz="0" w:space="0" w:color="auto"/>
            <w:bottom w:val="none" w:sz="0" w:space="0" w:color="auto"/>
            <w:right w:val="none" w:sz="0" w:space="0" w:color="auto"/>
          </w:divBdr>
        </w:div>
        <w:div w:id="556476625">
          <w:marLeft w:val="547"/>
          <w:marRight w:val="0"/>
          <w:marTop w:val="96"/>
          <w:marBottom w:val="0"/>
          <w:divBdr>
            <w:top w:val="none" w:sz="0" w:space="0" w:color="auto"/>
            <w:left w:val="none" w:sz="0" w:space="0" w:color="auto"/>
            <w:bottom w:val="none" w:sz="0" w:space="0" w:color="auto"/>
            <w:right w:val="none" w:sz="0" w:space="0" w:color="auto"/>
          </w:divBdr>
        </w:div>
      </w:divsChild>
    </w:div>
    <w:div w:id="1981617315">
      <w:bodyDiv w:val="1"/>
      <w:marLeft w:val="0"/>
      <w:marRight w:val="0"/>
      <w:marTop w:val="0"/>
      <w:marBottom w:val="0"/>
      <w:divBdr>
        <w:top w:val="none" w:sz="0" w:space="0" w:color="auto"/>
        <w:left w:val="none" w:sz="0" w:space="0" w:color="auto"/>
        <w:bottom w:val="none" w:sz="0" w:space="0" w:color="auto"/>
        <w:right w:val="none" w:sz="0" w:space="0" w:color="auto"/>
      </w:divBdr>
      <w:divsChild>
        <w:div w:id="323508011">
          <w:marLeft w:val="547"/>
          <w:marRight w:val="0"/>
          <w:marTop w:val="96"/>
          <w:marBottom w:val="0"/>
          <w:divBdr>
            <w:top w:val="none" w:sz="0" w:space="0" w:color="auto"/>
            <w:left w:val="none" w:sz="0" w:space="0" w:color="auto"/>
            <w:bottom w:val="none" w:sz="0" w:space="0" w:color="auto"/>
            <w:right w:val="none" w:sz="0" w:space="0" w:color="auto"/>
          </w:divBdr>
        </w:div>
        <w:div w:id="795880272">
          <w:marLeft w:val="1166"/>
          <w:marRight w:val="0"/>
          <w:marTop w:val="82"/>
          <w:marBottom w:val="0"/>
          <w:divBdr>
            <w:top w:val="none" w:sz="0" w:space="0" w:color="auto"/>
            <w:left w:val="none" w:sz="0" w:space="0" w:color="auto"/>
            <w:bottom w:val="none" w:sz="0" w:space="0" w:color="auto"/>
            <w:right w:val="none" w:sz="0" w:space="0" w:color="auto"/>
          </w:divBdr>
        </w:div>
        <w:div w:id="824125595">
          <w:marLeft w:val="1166"/>
          <w:marRight w:val="0"/>
          <w:marTop w:val="82"/>
          <w:marBottom w:val="0"/>
          <w:divBdr>
            <w:top w:val="none" w:sz="0" w:space="0" w:color="auto"/>
            <w:left w:val="none" w:sz="0" w:space="0" w:color="auto"/>
            <w:bottom w:val="none" w:sz="0" w:space="0" w:color="auto"/>
            <w:right w:val="none" w:sz="0" w:space="0" w:color="auto"/>
          </w:divBdr>
        </w:div>
        <w:div w:id="1364674143">
          <w:marLeft w:val="1166"/>
          <w:marRight w:val="0"/>
          <w:marTop w:val="82"/>
          <w:marBottom w:val="0"/>
          <w:divBdr>
            <w:top w:val="none" w:sz="0" w:space="0" w:color="auto"/>
            <w:left w:val="none" w:sz="0" w:space="0" w:color="auto"/>
            <w:bottom w:val="none" w:sz="0" w:space="0" w:color="auto"/>
            <w:right w:val="none" w:sz="0" w:space="0" w:color="auto"/>
          </w:divBdr>
        </w:div>
        <w:div w:id="1491211543">
          <w:marLeft w:val="1166"/>
          <w:marRight w:val="0"/>
          <w:marTop w:val="82"/>
          <w:marBottom w:val="0"/>
          <w:divBdr>
            <w:top w:val="none" w:sz="0" w:space="0" w:color="auto"/>
            <w:left w:val="none" w:sz="0" w:space="0" w:color="auto"/>
            <w:bottom w:val="none" w:sz="0" w:space="0" w:color="auto"/>
            <w:right w:val="none" w:sz="0" w:space="0" w:color="auto"/>
          </w:divBdr>
        </w:div>
        <w:div w:id="359091031">
          <w:marLeft w:val="547"/>
          <w:marRight w:val="0"/>
          <w:marTop w:val="96"/>
          <w:marBottom w:val="0"/>
          <w:divBdr>
            <w:top w:val="none" w:sz="0" w:space="0" w:color="auto"/>
            <w:left w:val="none" w:sz="0" w:space="0" w:color="auto"/>
            <w:bottom w:val="none" w:sz="0" w:space="0" w:color="auto"/>
            <w:right w:val="none" w:sz="0" w:space="0" w:color="auto"/>
          </w:divBdr>
        </w:div>
        <w:div w:id="1768454807">
          <w:marLeft w:val="547"/>
          <w:marRight w:val="0"/>
          <w:marTop w:val="96"/>
          <w:marBottom w:val="0"/>
          <w:divBdr>
            <w:top w:val="none" w:sz="0" w:space="0" w:color="auto"/>
            <w:left w:val="none" w:sz="0" w:space="0" w:color="auto"/>
            <w:bottom w:val="none" w:sz="0" w:space="0" w:color="auto"/>
            <w:right w:val="none" w:sz="0" w:space="0" w:color="auto"/>
          </w:divBdr>
        </w:div>
        <w:div w:id="824667330">
          <w:marLeft w:val="547"/>
          <w:marRight w:val="0"/>
          <w:marTop w:val="96"/>
          <w:marBottom w:val="0"/>
          <w:divBdr>
            <w:top w:val="none" w:sz="0" w:space="0" w:color="auto"/>
            <w:left w:val="none" w:sz="0" w:space="0" w:color="auto"/>
            <w:bottom w:val="none" w:sz="0" w:space="0" w:color="auto"/>
            <w:right w:val="none" w:sz="0" w:space="0" w:color="auto"/>
          </w:divBdr>
        </w:div>
      </w:divsChild>
    </w:div>
    <w:div w:id="1989821733">
      <w:bodyDiv w:val="1"/>
      <w:marLeft w:val="0"/>
      <w:marRight w:val="0"/>
      <w:marTop w:val="0"/>
      <w:marBottom w:val="0"/>
      <w:divBdr>
        <w:top w:val="none" w:sz="0" w:space="0" w:color="auto"/>
        <w:left w:val="none" w:sz="0" w:space="0" w:color="auto"/>
        <w:bottom w:val="none" w:sz="0" w:space="0" w:color="auto"/>
        <w:right w:val="none" w:sz="0" w:space="0" w:color="auto"/>
      </w:divBdr>
      <w:divsChild>
        <w:div w:id="548109292">
          <w:marLeft w:val="547"/>
          <w:marRight w:val="0"/>
          <w:marTop w:val="115"/>
          <w:marBottom w:val="0"/>
          <w:divBdr>
            <w:top w:val="none" w:sz="0" w:space="0" w:color="auto"/>
            <w:left w:val="none" w:sz="0" w:space="0" w:color="auto"/>
            <w:bottom w:val="none" w:sz="0" w:space="0" w:color="auto"/>
            <w:right w:val="none" w:sz="0" w:space="0" w:color="auto"/>
          </w:divBdr>
        </w:div>
        <w:div w:id="1123576593">
          <w:marLeft w:val="547"/>
          <w:marRight w:val="0"/>
          <w:marTop w:val="115"/>
          <w:marBottom w:val="0"/>
          <w:divBdr>
            <w:top w:val="none" w:sz="0" w:space="0" w:color="auto"/>
            <w:left w:val="none" w:sz="0" w:space="0" w:color="auto"/>
            <w:bottom w:val="none" w:sz="0" w:space="0" w:color="auto"/>
            <w:right w:val="none" w:sz="0" w:space="0" w:color="auto"/>
          </w:divBdr>
        </w:div>
        <w:div w:id="465467470">
          <w:marLeft w:val="547"/>
          <w:marRight w:val="0"/>
          <w:marTop w:val="115"/>
          <w:marBottom w:val="0"/>
          <w:divBdr>
            <w:top w:val="none" w:sz="0" w:space="0" w:color="auto"/>
            <w:left w:val="none" w:sz="0" w:space="0" w:color="auto"/>
            <w:bottom w:val="none" w:sz="0" w:space="0" w:color="auto"/>
            <w:right w:val="none" w:sz="0" w:space="0" w:color="auto"/>
          </w:divBdr>
        </w:div>
      </w:divsChild>
    </w:div>
    <w:div w:id="1992635256">
      <w:bodyDiv w:val="1"/>
      <w:marLeft w:val="0"/>
      <w:marRight w:val="0"/>
      <w:marTop w:val="0"/>
      <w:marBottom w:val="0"/>
      <w:divBdr>
        <w:top w:val="none" w:sz="0" w:space="0" w:color="auto"/>
        <w:left w:val="none" w:sz="0" w:space="0" w:color="auto"/>
        <w:bottom w:val="none" w:sz="0" w:space="0" w:color="auto"/>
        <w:right w:val="none" w:sz="0" w:space="0" w:color="auto"/>
      </w:divBdr>
      <w:divsChild>
        <w:div w:id="1843079381">
          <w:marLeft w:val="547"/>
          <w:marRight w:val="0"/>
          <w:marTop w:val="115"/>
          <w:marBottom w:val="0"/>
          <w:divBdr>
            <w:top w:val="none" w:sz="0" w:space="0" w:color="auto"/>
            <w:left w:val="none" w:sz="0" w:space="0" w:color="auto"/>
            <w:bottom w:val="none" w:sz="0" w:space="0" w:color="auto"/>
            <w:right w:val="none" w:sz="0" w:space="0" w:color="auto"/>
          </w:divBdr>
        </w:div>
      </w:divsChild>
    </w:div>
    <w:div w:id="1993288421">
      <w:bodyDiv w:val="1"/>
      <w:marLeft w:val="0"/>
      <w:marRight w:val="0"/>
      <w:marTop w:val="0"/>
      <w:marBottom w:val="0"/>
      <w:divBdr>
        <w:top w:val="none" w:sz="0" w:space="0" w:color="auto"/>
        <w:left w:val="none" w:sz="0" w:space="0" w:color="auto"/>
        <w:bottom w:val="none" w:sz="0" w:space="0" w:color="auto"/>
        <w:right w:val="none" w:sz="0" w:space="0" w:color="auto"/>
      </w:divBdr>
      <w:divsChild>
        <w:div w:id="2104565732">
          <w:marLeft w:val="547"/>
          <w:marRight w:val="0"/>
          <w:marTop w:val="115"/>
          <w:marBottom w:val="0"/>
          <w:divBdr>
            <w:top w:val="none" w:sz="0" w:space="0" w:color="auto"/>
            <w:left w:val="none" w:sz="0" w:space="0" w:color="auto"/>
            <w:bottom w:val="none" w:sz="0" w:space="0" w:color="auto"/>
            <w:right w:val="none" w:sz="0" w:space="0" w:color="auto"/>
          </w:divBdr>
        </w:div>
      </w:divsChild>
    </w:div>
    <w:div w:id="1994136270">
      <w:bodyDiv w:val="1"/>
      <w:marLeft w:val="0"/>
      <w:marRight w:val="0"/>
      <w:marTop w:val="0"/>
      <w:marBottom w:val="0"/>
      <w:divBdr>
        <w:top w:val="none" w:sz="0" w:space="0" w:color="auto"/>
        <w:left w:val="none" w:sz="0" w:space="0" w:color="auto"/>
        <w:bottom w:val="none" w:sz="0" w:space="0" w:color="auto"/>
        <w:right w:val="none" w:sz="0" w:space="0" w:color="auto"/>
      </w:divBdr>
      <w:divsChild>
        <w:div w:id="1922643509">
          <w:marLeft w:val="547"/>
          <w:marRight w:val="0"/>
          <w:marTop w:val="106"/>
          <w:marBottom w:val="0"/>
          <w:divBdr>
            <w:top w:val="none" w:sz="0" w:space="0" w:color="auto"/>
            <w:left w:val="none" w:sz="0" w:space="0" w:color="auto"/>
            <w:bottom w:val="none" w:sz="0" w:space="0" w:color="auto"/>
            <w:right w:val="none" w:sz="0" w:space="0" w:color="auto"/>
          </w:divBdr>
        </w:div>
        <w:div w:id="858008688">
          <w:marLeft w:val="547"/>
          <w:marRight w:val="0"/>
          <w:marTop w:val="106"/>
          <w:marBottom w:val="0"/>
          <w:divBdr>
            <w:top w:val="none" w:sz="0" w:space="0" w:color="auto"/>
            <w:left w:val="none" w:sz="0" w:space="0" w:color="auto"/>
            <w:bottom w:val="none" w:sz="0" w:space="0" w:color="auto"/>
            <w:right w:val="none" w:sz="0" w:space="0" w:color="auto"/>
          </w:divBdr>
        </w:div>
        <w:div w:id="1595168830">
          <w:marLeft w:val="547"/>
          <w:marRight w:val="0"/>
          <w:marTop w:val="106"/>
          <w:marBottom w:val="0"/>
          <w:divBdr>
            <w:top w:val="none" w:sz="0" w:space="0" w:color="auto"/>
            <w:left w:val="none" w:sz="0" w:space="0" w:color="auto"/>
            <w:bottom w:val="none" w:sz="0" w:space="0" w:color="auto"/>
            <w:right w:val="none" w:sz="0" w:space="0" w:color="auto"/>
          </w:divBdr>
        </w:div>
        <w:div w:id="1991325614">
          <w:marLeft w:val="547"/>
          <w:marRight w:val="0"/>
          <w:marTop w:val="106"/>
          <w:marBottom w:val="0"/>
          <w:divBdr>
            <w:top w:val="none" w:sz="0" w:space="0" w:color="auto"/>
            <w:left w:val="none" w:sz="0" w:space="0" w:color="auto"/>
            <w:bottom w:val="none" w:sz="0" w:space="0" w:color="auto"/>
            <w:right w:val="none" w:sz="0" w:space="0" w:color="auto"/>
          </w:divBdr>
        </w:div>
        <w:div w:id="485513395">
          <w:marLeft w:val="547"/>
          <w:marRight w:val="0"/>
          <w:marTop w:val="106"/>
          <w:marBottom w:val="0"/>
          <w:divBdr>
            <w:top w:val="none" w:sz="0" w:space="0" w:color="auto"/>
            <w:left w:val="none" w:sz="0" w:space="0" w:color="auto"/>
            <w:bottom w:val="none" w:sz="0" w:space="0" w:color="auto"/>
            <w:right w:val="none" w:sz="0" w:space="0" w:color="auto"/>
          </w:divBdr>
        </w:div>
      </w:divsChild>
    </w:div>
    <w:div w:id="1994411761">
      <w:bodyDiv w:val="1"/>
      <w:marLeft w:val="0"/>
      <w:marRight w:val="0"/>
      <w:marTop w:val="0"/>
      <w:marBottom w:val="0"/>
      <w:divBdr>
        <w:top w:val="none" w:sz="0" w:space="0" w:color="auto"/>
        <w:left w:val="none" w:sz="0" w:space="0" w:color="auto"/>
        <w:bottom w:val="none" w:sz="0" w:space="0" w:color="auto"/>
        <w:right w:val="none" w:sz="0" w:space="0" w:color="auto"/>
      </w:divBdr>
      <w:divsChild>
        <w:div w:id="1954706731">
          <w:marLeft w:val="547"/>
          <w:marRight w:val="0"/>
          <w:marTop w:val="115"/>
          <w:marBottom w:val="0"/>
          <w:divBdr>
            <w:top w:val="none" w:sz="0" w:space="0" w:color="auto"/>
            <w:left w:val="none" w:sz="0" w:space="0" w:color="auto"/>
            <w:bottom w:val="none" w:sz="0" w:space="0" w:color="auto"/>
            <w:right w:val="none" w:sz="0" w:space="0" w:color="auto"/>
          </w:divBdr>
        </w:div>
        <w:div w:id="736821415">
          <w:marLeft w:val="1166"/>
          <w:marRight w:val="0"/>
          <w:marTop w:val="96"/>
          <w:marBottom w:val="0"/>
          <w:divBdr>
            <w:top w:val="none" w:sz="0" w:space="0" w:color="auto"/>
            <w:left w:val="none" w:sz="0" w:space="0" w:color="auto"/>
            <w:bottom w:val="none" w:sz="0" w:space="0" w:color="auto"/>
            <w:right w:val="none" w:sz="0" w:space="0" w:color="auto"/>
          </w:divBdr>
        </w:div>
        <w:div w:id="112792175">
          <w:marLeft w:val="1166"/>
          <w:marRight w:val="0"/>
          <w:marTop w:val="96"/>
          <w:marBottom w:val="0"/>
          <w:divBdr>
            <w:top w:val="none" w:sz="0" w:space="0" w:color="auto"/>
            <w:left w:val="none" w:sz="0" w:space="0" w:color="auto"/>
            <w:bottom w:val="none" w:sz="0" w:space="0" w:color="auto"/>
            <w:right w:val="none" w:sz="0" w:space="0" w:color="auto"/>
          </w:divBdr>
        </w:div>
        <w:div w:id="1270624543">
          <w:marLeft w:val="1166"/>
          <w:marRight w:val="0"/>
          <w:marTop w:val="96"/>
          <w:marBottom w:val="0"/>
          <w:divBdr>
            <w:top w:val="none" w:sz="0" w:space="0" w:color="auto"/>
            <w:left w:val="none" w:sz="0" w:space="0" w:color="auto"/>
            <w:bottom w:val="none" w:sz="0" w:space="0" w:color="auto"/>
            <w:right w:val="none" w:sz="0" w:space="0" w:color="auto"/>
          </w:divBdr>
        </w:div>
      </w:divsChild>
    </w:div>
    <w:div w:id="1997831773">
      <w:bodyDiv w:val="1"/>
      <w:marLeft w:val="0"/>
      <w:marRight w:val="0"/>
      <w:marTop w:val="0"/>
      <w:marBottom w:val="0"/>
      <w:divBdr>
        <w:top w:val="none" w:sz="0" w:space="0" w:color="auto"/>
        <w:left w:val="none" w:sz="0" w:space="0" w:color="auto"/>
        <w:bottom w:val="none" w:sz="0" w:space="0" w:color="auto"/>
        <w:right w:val="none" w:sz="0" w:space="0" w:color="auto"/>
      </w:divBdr>
      <w:divsChild>
        <w:div w:id="628783569">
          <w:marLeft w:val="547"/>
          <w:marRight w:val="0"/>
          <w:marTop w:val="115"/>
          <w:marBottom w:val="0"/>
          <w:divBdr>
            <w:top w:val="none" w:sz="0" w:space="0" w:color="auto"/>
            <w:left w:val="none" w:sz="0" w:space="0" w:color="auto"/>
            <w:bottom w:val="none" w:sz="0" w:space="0" w:color="auto"/>
            <w:right w:val="none" w:sz="0" w:space="0" w:color="auto"/>
          </w:divBdr>
        </w:div>
        <w:div w:id="1888178698">
          <w:marLeft w:val="547"/>
          <w:marRight w:val="0"/>
          <w:marTop w:val="115"/>
          <w:marBottom w:val="0"/>
          <w:divBdr>
            <w:top w:val="none" w:sz="0" w:space="0" w:color="auto"/>
            <w:left w:val="none" w:sz="0" w:space="0" w:color="auto"/>
            <w:bottom w:val="none" w:sz="0" w:space="0" w:color="auto"/>
            <w:right w:val="none" w:sz="0" w:space="0" w:color="auto"/>
          </w:divBdr>
        </w:div>
      </w:divsChild>
    </w:div>
    <w:div w:id="2002197982">
      <w:bodyDiv w:val="1"/>
      <w:marLeft w:val="0"/>
      <w:marRight w:val="0"/>
      <w:marTop w:val="0"/>
      <w:marBottom w:val="0"/>
      <w:divBdr>
        <w:top w:val="none" w:sz="0" w:space="0" w:color="auto"/>
        <w:left w:val="none" w:sz="0" w:space="0" w:color="auto"/>
        <w:bottom w:val="none" w:sz="0" w:space="0" w:color="auto"/>
        <w:right w:val="none" w:sz="0" w:space="0" w:color="auto"/>
      </w:divBdr>
      <w:divsChild>
        <w:div w:id="1040132629">
          <w:marLeft w:val="547"/>
          <w:marRight w:val="0"/>
          <w:marTop w:val="77"/>
          <w:marBottom w:val="0"/>
          <w:divBdr>
            <w:top w:val="none" w:sz="0" w:space="0" w:color="auto"/>
            <w:left w:val="none" w:sz="0" w:space="0" w:color="auto"/>
            <w:bottom w:val="none" w:sz="0" w:space="0" w:color="auto"/>
            <w:right w:val="none" w:sz="0" w:space="0" w:color="auto"/>
          </w:divBdr>
        </w:div>
      </w:divsChild>
    </w:div>
    <w:div w:id="2005667890">
      <w:bodyDiv w:val="1"/>
      <w:marLeft w:val="0"/>
      <w:marRight w:val="0"/>
      <w:marTop w:val="0"/>
      <w:marBottom w:val="0"/>
      <w:divBdr>
        <w:top w:val="none" w:sz="0" w:space="0" w:color="auto"/>
        <w:left w:val="none" w:sz="0" w:space="0" w:color="auto"/>
        <w:bottom w:val="none" w:sz="0" w:space="0" w:color="auto"/>
        <w:right w:val="none" w:sz="0" w:space="0" w:color="auto"/>
      </w:divBdr>
      <w:divsChild>
        <w:div w:id="323822240">
          <w:marLeft w:val="720"/>
          <w:marRight w:val="0"/>
          <w:marTop w:val="115"/>
          <w:marBottom w:val="0"/>
          <w:divBdr>
            <w:top w:val="none" w:sz="0" w:space="0" w:color="auto"/>
            <w:left w:val="none" w:sz="0" w:space="0" w:color="auto"/>
            <w:bottom w:val="none" w:sz="0" w:space="0" w:color="auto"/>
            <w:right w:val="none" w:sz="0" w:space="0" w:color="auto"/>
          </w:divBdr>
        </w:div>
        <w:div w:id="2145341782">
          <w:marLeft w:val="547"/>
          <w:marRight w:val="0"/>
          <w:marTop w:val="115"/>
          <w:marBottom w:val="0"/>
          <w:divBdr>
            <w:top w:val="none" w:sz="0" w:space="0" w:color="auto"/>
            <w:left w:val="none" w:sz="0" w:space="0" w:color="auto"/>
            <w:bottom w:val="none" w:sz="0" w:space="0" w:color="auto"/>
            <w:right w:val="none" w:sz="0" w:space="0" w:color="auto"/>
          </w:divBdr>
        </w:div>
        <w:div w:id="1847287557">
          <w:marLeft w:val="547"/>
          <w:marRight w:val="0"/>
          <w:marTop w:val="115"/>
          <w:marBottom w:val="0"/>
          <w:divBdr>
            <w:top w:val="none" w:sz="0" w:space="0" w:color="auto"/>
            <w:left w:val="none" w:sz="0" w:space="0" w:color="auto"/>
            <w:bottom w:val="none" w:sz="0" w:space="0" w:color="auto"/>
            <w:right w:val="none" w:sz="0" w:space="0" w:color="auto"/>
          </w:divBdr>
        </w:div>
      </w:divsChild>
    </w:div>
    <w:div w:id="2016568212">
      <w:bodyDiv w:val="1"/>
      <w:marLeft w:val="0"/>
      <w:marRight w:val="0"/>
      <w:marTop w:val="0"/>
      <w:marBottom w:val="0"/>
      <w:divBdr>
        <w:top w:val="none" w:sz="0" w:space="0" w:color="auto"/>
        <w:left w:val="none" w:sz="0" w:space="0" w:color="auto"/>
        <w:bottom w:val="none" w:sz="0" w:space="0" w:color="auto"/>
        <w:right w:val="none" w:sz="0" w:space="0" w:color="auto"/>
      </w:divBdr>
      <w:divsChild>
        <w:div w:id="707534761">
          <w:marLeft w:val="547"/>
          <w:marRight w:val="0"/>
          <w:marTop w:val="106"/>
          <w:marBottom w:val="0"/>
          <w:divBdr>
            <w:top w:val="none" w:sz="0" w:space="0" w:color="auto"/>
            <w:left w:val="none" w:sz="0" w:space="0" w:color="auto"/>
            <w:bottom w:val="none" w:sz="0" w:space="0" w:color="auto"/>
            <w:right w:val="none" w:sz="0" w:space="0" w:color="auto"/>
          </w:divBdr>
        </w:div>
        <w:div w:id="659508481">
          <w:marLeft w:val="547"/>
          <w:marRight w:val="0"/>
          <w:marTop w:val="106"/>
          <w:marBottom w:val="0"/>
          <w:divBdr>
            <w:top w:val="none" w:sz="0" w:space="0" w:color="auto"/>
            <w:left w:val="none" w:sz="0" w:space="0" w:color="auto"/>
            <w:bottom w:val="none" w:sz="0" w:space="0" w:color="auto"/>
            <w:right w:val="none" w:sz="0" w:space="0" w:color="auto"/>
          </w:divBdr>
        </w:div>
        <w:div w:id="1156799633">
          <w:marLeft w:val="547"/>
          <w:marRight w:val="0"/>
          <w:marTop w:val="106"/>
          <w:marBottom w:val="0"/>
          <w:divBdr>
            <w:top w:val="none" w:sz="0" w:space="0" w:color="auto"/>
            <w:left w:val="none" w:sz="0" w:space="0" w:color="auto"/>
            <w:bottom w:val="none" w:sz="0" w:space="0" w:color="auto"/>
            <w:right w:val="none" w:sz="0" w:space="0" w:color="auto"/>
          </w:divBdr>
        </w:div>
        <w:div w:id="1516532130">
          <w:marLeft w:val="547"/>
          <w:marRight w:val="0"/>
          <w:marTop w:val="106"/>
          <w:marBottom w:val="0"/>
          <w:divBdr>
            <w:top w:val="none" w:sz="0" w:space="0" w:color="auto"/>
            <w:left w:val="none" w:sz="0" w:space="0" w:color="auto"/>
            <w:bottom w:val="none" w:sz="0" w:space="0" w:color="auto"/>
            <w:right w:val="none" w:sz="0" w:space="0" w:color="auto"/>
          </w:divBdr>
        </w:div>
      </w:divsChild>
    </w:div>
    <w:div w:id="2018267558">
      <w:bodyDiv w:val="1"/>
      <w:marLeft w:val="0"/>
      <w:marRight w:val="0"/>
      <w:marTop w:val="0"/>
      <w:marBottom w:val="0"/>
      <w:divBdr>
        <w:top w:val="none" w:sz="0" w:space="0" w:color="auto"/>
        <w:left w:val="none" w:sz="0" w:space="0" w:color="auto"/>
        <w:bottom w:val="none" w:sz="0" w:space="0" w:color="auto"/>
        <w:right w:val="none" w:sz="0" w:space="0" w:color="auto"/>
      </w:divBdr>
      <w:divsChild>
        <w:div w:id="398134893">
          <w:marLeft w:val="547"/>
          <w:marRight w:val="0"/>
          <w:marTop w:val="82"/>
          <w:marBottom w:val="0"/>
          <w:divBdr>
            <w:top w:val="none" w:sz="0" w:space="0" w:color="auto"/>
            <w:left w:val="none" w:sz="0" w:space="0" w:color="auto"/>
            <w:bottom w:val="none" w:sz="0" w:space="0" w:color="auto"/>
            <w:right w:val="none" w:sz="0" w:space="0" w:color="auto"/>
          </w:divBdr>
        </w:div>
        <w:div w:id="1939171308">
          <w:marLeft w:val="1166"/>
          <w:marRight w:val="0"/>
          <w:marTop w:val="67"/>
          <w:marBottom w:val="0"/>
          <w:divBdr>
            <w:top w:val="none" w:sz="0" w:space="0" w:color="auto"/>
            <w:left w:val="none" w:sz="0" w:space="0" w:color="auto"/>
            <w:bottom w:val="none" w:sz="0" w:space="0" w:color="auto"/>
            <w:right w:val="none" w:sz="0" w:space="0" w:color="auto"/>
          </w:divBdr>
        </w:div>
        <w:div w:id="1566643866">
          <w:marLeft w:val="1166"/>
          <w:marRight w:val="0"/>
          <w:marTop w:val="67"/>
          <w:marBottom w:val="0"/>
          <w:divBdr>
            <w:top w:val="none" w:sz="0" w:space="0" w:color="auto"/>
            <w:left w:val="none" w:sz="0" w:space="0" w:color="auto"/>
            <w:bottom w:val="none" w:sz="0" w:space="0" w:color="auto"/>
            <w:right w:val="none" w:sz="0" w:space="0" w:color="auto"/>
          </w:divBdr>
        </w:div>
        <w:div w:id="681858457">
          <w:marLeft w:val="547"/>
          <w:marRight w:val="0"/>
          <w:marTop w:val="82"/>
          <w:marBottom w:val="0"/>
          <w:divBdr>
            <w:top w:val="none" w:sz="0" w:space="0" w:color="auto"/>
            <w:left w:val="none" w:sz="0" w:space="0" w:color="auto"/>
            <w:bottom w:val="none" w:sz="0" w:space="0" w:color="auto"/>
            <w:right w:val="none" w:sz="0" w:space="0" w:color="auto"/>
          </w:divBdr>
        </w:div>
        <w:div w:id="1742823267">
          <w:marLeft w:val="547"/>
          <w:marRight w:val="0"/>
          <w:marTop w:val="82"/>
          <w:marBottom w:val="0"/>
          <w:divBdr>
            <w:top w:val="none" w:sz="0" w:space="0" w:color="auto"/>
            <w:left w:val="none" w:sz="0" w:space="0" w:color="auto"/>
            <w:bottom w:val="none" w:sz="0" w:space="0" w:color="auto"/>
            <w:right w:val="none" w:sz="0" w:space="0" w:color="auto"/>
          </w:divBdr>
        </w:div>
        <w:div w:id="1993412870">
          <w:marLeft w:val="547"/>
          <w:marRight w:val="0"/>
          <w:marTop w:val="82"/>
          <w:marBottom w:val="0"/>
          <w:divBdr>
            <w:top w:val="none" w:sz="0" w:space="0" w:color="auto"/>
            <w:left w:val="none" w:sz="0" w:space="0" w:color="auto"/>
            <w:bottom w:val="none" w:sz="0" w:space="0" w:color="auto"/>
            <w:right w:val="none" w:sz="0" w:space="0" w:color="auto"/>
          </w:divBdr>
        </w:div>
        <w:div w:id="564996976">
          <w:marLeft w:val="547"/>
          <w:marRight w:val="0"/>
          <w:marTop w:val="82"/>
          <w:marBottom w:val="0"/>
          <w:divBdr>
            <w:top w:val="none" w:sz="0" w:space="0" w:color="auto"/>
            <w:left w:val="none" w:sz="0" w:space="0" w:color="auto"/>
            <w:bottom w:val="none" w:sz="0" w:space="0" w:color="auto"/>
            <w:right w:val="none" w:sz="0" w:space="0" w:color="auto"/>
          </w:divBdr>
        </w:div>
      </w:divsChild>
    </w:div>
    <w:div w:id="2018801190">
      <w:bodyDiv w:val="1"/>
      <w:marLeft w:val="0"/>
      <w:marRight w:val="0"/>
      <w:marTop w:val="0"/>
      <w:marBottom w:val="0"/>
      <w:divBdr>
        <w:top w:val="none" w:sz="0" w:space="0" w:color="auto"/>
        <w:left w:val="none" w:sz="0" w:space="0" w:color="auto"/>
        <w:bottom w:val="none" w:sz="0" w:space="0" w:color="auto"/>
        <w:right w:val="none" w:sz="0" w:space="0" w:color="auto"/>
      </w:divBdr>
      <w:divsChild>
        <w:div w:id="837690049">
          <w:marLeft w:val="547"/>
          <w:marRight w:val="0"/>
          <w:marTop w:val="115"/>
          <w:marBottom w:val="0"/>
          <w:divBdr>
            <w:top w:val="none" w:sz="0" w:space="0" w:color="auto"/>
            <w:left w:val="none" w:sz="0" w:space="0" w:color="auto"/>
            <w:bottom w:val="none" w:sz="0" w:space="0" w:color="auto"/>
            <w:right w:val="none" w:sz="0" w:space="0" w:color="auto"/>
          </w:divBdr>
        </w:div>
        <w:div w:id="1374185614">
          <w:marLeft w:val="1166"/>
          <w:marRight w:val="0"/>
          <w:marTop w:val="96"/>
          <w:marBottom w:val="0"/>
          <w:divBdr>
            <w:top w:val="none" w:sz="0" w:space="0" w:color="auto"/>
            <w:left w:val="none" w:sz="0" w:space="0" w:color="auto"/>
            <w:bottom w:val="none" w:sz="0" w:space="0" w:color="auto"/>
            <w:right w:val="none" w:sz="0" w:space="0" w:color="auto"/>
          </w:divBdr>
        </w:div>
        <w:div w:id="928193857">
          <w:marLeft w:val="1166"/>
          <w:marRight w:val="0"/>
          <w:marTop w:val="96"/>
          <w:marBottom w:val="0"/>
          <w:divBdr>
            <w:top w:val="none" w:sz="0" w:space="0" w:color="auto"/>
            <w:left w:val="none" w:sz="0" w:space="0" w:color="auto"/>
            <w:bottom w:val="none" w:sz="0" w:space="0" w:color="auto"/>
            <w:right w:val="none" w:sz="0" w:space="0" w:color="auto"/>
          </w:divBdr>
        </w:div>
        <w:div w:id="1344431874">
          <w:marLeft w:val="1166"/>
          <w:marRight w:val="0"/>
          <w:marTop w:val="96"/>
          <w:marBottom w:val="0"/>
          <w:divBdr>
            <w:top w:val="none" w:sz="0" w:space="0" w:color="auto"/>
            <w:left w:val="none" w:sz="0" w:space="0" w:color="auto"/>
            <w:bottom w:val="none" w:sz="0" w:space="0" w:color="auto"/>
            <w:right w:val="none" w:sz="0" w:space="0" w:color="auto"/>
          </w:divBdr>
        </w:div>
        <w:div w:id="1406687685">
          <w:marLeft w:val="1166"/>
          <w:marRight w:val="0"/>
          <w:marTop w:val="96"/>
          <w:marBottom w:val="0"/>
          <w:divBdr>
            <w:top w:val="none" w:sz="0" w:space="0" w:color="auto"/>
            <w:left w:val="none" w:sz="0" w:space="0" w:color="auto"/>
            <w:bottom w:val="none" w:sz="0" w:space="0" w:color="auto"/>
            <w:right w:val="none" w:sz="0" w:space="0" w:color="auto"/>
          </w:divBdr>
        </w:div>
        <w:div w:id="44843131">
          <w:marLeft w:val="1166"/>
          <w:marRight w:val="0"/>
          <w:marTop w:val="96"/>
          <w:marBottom w:val="0"/>
          <w:divBdr>
            <w:top w:val="none" w:sz="0" w:space="0" w:color="auto"/>
            <w:left w:val="none" w:sz="0" w:space="0" w:color="auto"/>
            <w:bottom w:val="none" w:sz="0" w:space="0" w:color="auto"/>
            <w:right w:val="none" w:sz="0" w:space="0" w:color="auto"/>
          </w:divBdr>
        </w:div>
        <w:div w:id="1188330077">
          <w:marLeft w:val="1166"/>
          <w:marRight w:val="0"/>
          <w:marTop w:val="96"/>
          <w:marBottom w:val="0"/>
          <w:divBdr>
            <w:top w:val="none" w:sz="0" w:space="0" w:color="auto"/>
            <w:left w:val="none" w:sz="0" w:space="0" w:color="auto"/>
            <w:bottom w:val="none" w:sz="0" w:space="0" w:color="auto"/>
            <w:right w:val="none" w:sz="0" w:space="0" w:color="auto"/>
          </w:divBdr>
        </w:div>
        <w:div w:id="2104645421">
          <w:marLeft w:val="1166"/>
          <w:marRight w:val="0"/>
          <w:marTop w:val="96"/>
          <w:marBottom w:val="0"/>
          <w:divBdr>
            <w:top w:val="none" w:sz="0" w:space="0" w:color="auto"/>
            <w:left w:val="none" w:sz="0" w:space="0" w:color="auto"/>
            <w:bottom w:val="none" w:sz="0" w:space="0" w:color="auto"/>
            <w:right w:val="none" w:sz="0" w:space="0" w:color="auto"/>
          </w:divBdr>
        </w:div>
      </w:divsChild>
    </w:div>
    <w:div w:id="2025202532">
      <w:bodyDiv w:val="1"/>
      <w:marLeft w:val="0"/>
      <w:marRight w:val="0"/>
      <w:marTop w:val="0"/>
      <w:marBottom w:val="0"/>
      <w:divBdr>
        <w:top w:val="none" w:sz="0" w:space="0" w:color="auto"/>
        <w:left w:val="none" w:sz="0" w:space="0" w:color="auto"/>
        <w:bottom w:val="none" w:sz="0" w:space="0" w:color="auto"/>
        <w:right w:val="none" w:sz="0" w:space="0" w:color="auto"/>
      </w:divBdr>
      <w:divsChild>
        <w:div w:id="959843316">
          <w:marLeft w:val="547"/>
          <w:marRight w:val="0"/>
          <w:marTop w:val="115"/>
          <w:marBottom w:val="0"/>
          <w:divBdr>
            <w:top w:val="none" w:sz="0" w:space="0" w:color="auto"/>
            <w:left w:val="none" w:sz="0" w:space="0" w:color="auto"/>
            <w:bottom w:val="none" w:sz="0" w:space="0" w:color="auto"/>
            <w:right w:val="none" w:sz="0" w:space="0" w:color="auto"/>
          </w:divBdr>
        </w:div>
        <w:div w:id="203639930">
          <w:marLeft w:val="547"/>
          <w:marRight w:val="0"/>
          <w:marTop w:val="115"/>
          <w:marBottom w:val="0"/>
          <w:divBdr>
            <w:top w:val="none" w:sz="0" w:space="0" w:color="auto"/>
            <w:left w:val="none" w:sz="0" w:space="0" w:color="auto"/>
            <w:bottom w:val="none" w:sz="0" w:space="0" w:color="auto"/>
            <w:right w:val="none" w:sz="0" w:space="0" w:color="auto"/>
          </w:divBdr>
        </w:div>
      </w:divsChild>
    </w:div>
    <w:div w:id="2026129657">
      <w:bodyDiv w:val="1"/>
      <w:marLeft w:val="0"/>
      <w:marRight w:val="0"/>
      <w:marTop w:val="0"/>
      <w:marBottom w:val="0"/>
      <w:divBdr>
        <w:top w:val="none" w:sz="0" w:space="0" w:color="auto"/>
        <w:left w:val="none" w:sz="0" w:space="0" w:color="auto"/>
        <w:bottom w:val="none" w:sz="0" w:space="0" w:color="auto"/>
        <w:right w:val="none" w:sz="0" w:space="0" w:color="auto"/>
      </w:divBdr>
      <w:divsChild>
        <w:div w:id="995458563">
          <w:marLeft w:val="547"/>
          <w:marRight w:val="0"/>
          <w:marTop w:val="86"/>
          <w:marBottom w:val="0"/>
          <w:divBdr>
            <w:top w:val="none" w:sz="0" w:space="0" w:color="auto"/>
            <w:left w:val="none" w:sz="0" w:space="0" w:color="auto"/>
            <w:bottom w:val="none" w:sz="0" w:space="0" w:color="auto"/>
            <w:right w:val="none" w:sz="0" w:space="0" w:color="auto"/>
          </w:divBdr>
        </w:div>
        <w:div w:id="1984657196">
          <w:marLeft w:val="1166"/>
          <w:marRight w:val="0"/>
          <w:marTop w:val="96"/>
          <w:marBottom w:val="0"/>
          <w:divBdr>
            <w:top w:val="none" w:sz="0" w:space="0" w:color="auto"/>
            <w:left w:val="none" w:sz="0" w:space="0" w:color="auto"/>
            <w:bottom w:val="none" w:sz="0" w:space="0" w:color="auto"/>
            <w:right w:val="none" w:sz="0" w:space="0" w:color="auto"/>
          </w:divBdr>
        </w:div>
        <w:div w:id="2050254677">
          <w:marLeft w:val="1166"/>
          <w:marRight w:val="0"/>
          <w:marTop w:val="96"/>
          <w:marBottom w:val="0"/>
          <w:divBdr>
            <w:top w:val="none" w:sz="0" w:space="0" w:color="auto"/>
            <w:left w:val="none" w:sz="0" w:space="0" w:color="auto"/>
            <w:bottom w:val="none" w:sz="0" w:space="0" w:color="auto"/>
            <w:right w:val="none" w:sz="0" w:space="0" w:color="auto"/>
          </w:divBdr>
        </w:div>
        <w:div w:id="1126435351">
          <w:marLeft w:val="1166"/>
          <w:marRight w:val="0"/>
          <w:marTop w:val="96"/>
          <w:marBottom w:val="0"/>
          <w:divBdr>
            <w:top w:val="none" w:sz="0" w:space="0" w:color="auto"/>
            <w:left w:val="none" w:sz="0" w:space="0" w:color="auto"/>
            <w:bottom w:val="none" w:sz="0" w:space="0" w:color="auto"/>
            <w:right w:val="none" w:sz="0" w:space="0" w:color="auto"/>
          </w:divBdr>
        </w:div>
        <w:div w:id="226690575">
          <w:marLeft w:val="1166"/>
          <w:marRight w:val="0"/>
          <w:marTop w:val="96"/>
          <w:marBottom w:val="0"/>
          <w:divBdr>
            <w:top w:val="none" w:sz="0" w:space="0" w:color="auto"/>
            <w:left w:val="none" w:sz="0" w:space="0" w:color="auto"/>
            <w:bottom w:val="none" w:sz="0" w:space="0" w:color="auto"/>
            <w:right w:val="none" w:sz="0" w:space="0" w:color="auto"/>
          </w:divBdr>
        </w:div>
        <w:div w:id="1701587357">
          <w:marLeft w:val="1166"/>
          <w:marRight w:val="0"/>
          <w:marTop w:val="96"/>
          <w:marBottom w:val="0"/>
          <w:divBdr>
            <w:top w:val="none" w:sz="0" w:space="0" w:color="auto"/>
            <w:left w:val="none" w:sz="0" w:space="0" w:color="auto"/>
            <w:bottom w:val="none" w:sz="0" w:space="0" w:color="auto"/>
            <w:right w:val="none" w:sz="0" w:space="0" w:color="auto"/>
          </w:divBdr>
        </w:div>
        <w:div w:id="1922983525">
          <w:marLeft w:val="1166"/>
          <w:marRight w:val="0"/>
          <w:marTop w:val="96"/>
          <w:marBottom w:val="0"/>
          <w:divBdr>
            <w:top w:val="none" w:sz="0" w:space="0" w:color="auto"/>
            <w:left w:val="none" w:sz="0" w:space="0" w:color="auto"/>
            <w:bottom w:val="none" w:sz="0" w:space="0" w:color="auto"/>
            <w:right w:val="none" w:sz="0" w:space="0" w:color="auto"/>
          </w:divBdr>
        </w:div>
        <w:div w:id="1747721841">
          <w:marLeft w:val="547"/>
          <w:marRight w:val="0"/>
          <w:marTop w:val="86"/>
          <w:marBottom w:val="0"/>
          <w:divBdr>
            <w:top w:val="none" w:sz="0" w:space="0" w:color="auto"/>
            <w:left w:val="none" w:sz="0" w:space="0" w:color="auto"/>
            <w:bottom w:val="none" w:sz="0" w:space="0" w:color="auto"/>
            <w:right w:val="none" w:sz="0" w:space="0" w:color="auto"/>
          </w:divBdr>
        </w:div>
      </w:divsChild>
    </w:div>
    <w:div w:id="2031948991">
      <w:bodyDiv w:val="1"/>
      <w:marLeft w:val="0"/>
      <w:marRight w:val="0"/>
      <w:marTop w:val="0"/>
      <w:marBottom w:val="0"/>
      <w:divBdr>
        <w:top w:val="none" w:sz="0" w:space="0" w:color="auto"/>
        <w:left w:val="none" w:sz="0" w:space="0" w:color="auto"/>
        <w:bottom w:val="none" w:sz="0" w:space="0" w:color="auto"/>
        <w:right w:val="none" w:sz="0" w:space="0" w:color="auto"/>
      </w:divBdr>
      <w:divsChild>
        <w:div w:id="639116851">
          <w:marLeft w:val="547"/>
          <w:marRight w:val="0"/>
          <w:marTop w:val="96"/>
          <w:marBottom w:val="0"/>
          <w:divBdr>
            <w:top w:val="none" w:sz="0" w:space="0" w:color="auto"/>
            <w:left w:val="none" w:sz="0" w:space="0" w:color="auto"/>
            <w:bottom w:val="none" w:sz="0" w:space="0" w:color="auto"/>
            <w:right w:val="none" w:sz="0" w:space="0" w:color="auto"/>
          </w:divBdr>
        </w:div>
      </w:divsChild>
    </w:div>
    <w:div w:id="2034646940">
      <w:bodyDiv w:val="1"/>
      <w:marLeft w:val="0"/>
      <w:marRight w:val="0"/>
      <w:marTop w:val="0"/>
      <w:marBottom w:val="0"/>
      <w:divBdr>
        <w:top w:val="none" w:sz="0" w:space="0" w:color="auto"/>
        <w:left w:val="none" w:sz="0" w:space="0" w:color="auto"/>
        <w:bottom w:val="none" w:sz="0" w:space="0" w:color="auto"/>
        <w:right w:val="none" w:sz="0" w:space="0" w:color="auto"/>
      </w:divBdr>
      <w:divsChild>
        <w:div w:id="870725098">
          <w:marLeft w:val="547"/>
          <w:marRight w:val="0"/>
          <w:marTop w:val="115"/>
          <w:marBottom w:val="0"/>
          <w:divBdr>
            <w:top w:val="none" w:sz="0" w:space="0" w:color="auto"/>
            <w:left w:val="none" w:sz="0" w:space="0" w:color="auto"/>
            <w:bottom w:val="none" w:sz="0" w:space="0" w:color="auto"/>
            <w:right w:val="none" w:sz="0" w:space="0" w:color="auto"/>
          </w:divBdr>
        </w:div>
        <w:div w:id="2098086587">
          <w:marLeft w:val="547"/>
          <w:marRight w:val="0"/>
          <w:marTop w:val="115"/>
          <w:marBottom w:val="0"/>
          <w:divBdr>
            <w:top w:val="none" w:sz="0" w:space="0" w:color="auto"/>
            <w:left w:val="none" w:sz="0" w:space="0" w:color="auto"/>
            <w:bottom w:val="none" w:sz="0" w:space="0" w:color="auto"/>
            <w:right w:val="none" w:sz="0" w:space="0" w:color="auto"/>
          </w:divBdr>
        </w:div>
        <w:div w:id="755593641">
          <w:marLeft w:val="547"/>
          <w:marRight w:val="0"/>
          <w:marTop w:val="115"/>
          <w:marBottom w:val="0"/>
          <w:divBdr>
            <w:top w:val="none" w:sz="0" w:space="0" w:color="auto"/>
            <w:left w:val="none" w:sz="0" w:space="0" w:color="auto"/>
            <w:bottom w:val="none" w:sz="0" w:space="0" w:color="auto"/>
            <w:right w:val="none" w:sz="0" w:space="0" w:color="auto"/>
          </w:divBdr>
        </w:div>
        <w:div w:id="22437060">
          <w:marLeft w:val="547"/>
          <w:marRight w:val="0"/>
          <w:marTop w:val="115"/>
          <w:marBottom w:val="0"/>
          <w:divBdr>
            <w:top w:val="none" w:sz="0" w:space="0" w:color="auto"/>
            <w:left w:val="none" w:sz="0" w:space="0" w:color="auto"/>
            <w:bottom w:val="none" w:sz="0" w:space="0" w:color="auto"/>
            <w:right w:val="none" w:sz="0" w:space="0" w:color="auto"/>
          </w:divBdr>
        </w:div>
      </w:divsChild>
    </w:div>
    <w:div w:id="2036225192">
      <w:bodyDiv w:val="1"/>
      <w:marLeft w:val="0"/>
      <w:marRight w:val="0"/>
      <w:marTop w:val="0"/>
      <w:marBottom w:val="0"/>
      <w:divBdr>
        <w:top w:val="none" w:sz="0" w:space="0" w:color="auto"/>
        <w:left w:val="none" w:sz="0" w:space="0" w:color="auto"/>
        <w:bottom w:val="none" w:sz="0" w:space="0" w:color="auto"/>
        <w:right w:val="none" w:sz="0" w:space="0" w:color="auto"/>
      </w:divBdr>
    </w:div>
    <w:div w:id="2037580590">
      <w:bodyDiv w:val="1"/>
      <w:marLeft w:val="0"/>
      <w:marRight w:val="0"/>
      <w:marTop w:val="0"/>
      <w:marBottom w:val="0"/>
      <w:divBdr>
        <w:top w:val="none" w:sz="0" w:space="0" w:color="auto"/>
        <w:left w:val="none" w:sz="0" w:space="0" w:color="auto"/>
        <w:bottom w:val="none" w:sz="0" w:space="0" w:color="auto"/>
        <w:right w:val="none" w:sz="0" w:space="0" w:color="auto"/>
      </w:divBdr>
      <w:divsChild>
        <w:div w:id="38211468">
          <w:marLeft w:val="547"/>
          <w:marRight w:val="0"/>
          <w:marTop w:val="115"/>
          <w:marBottom w:val="0"/>
          <w:divBdr>
            <w:top w:val="none" w:sz="0" w:space="0" w:color="auto"/>
            <w:left w:val="none" w:sz="0" w:space="0" w:color="auto"/>
            <w:bottom w:val="none" w:sz="0" w:space="0" w:color="auto"/>
            <w:right w:val="none" w:sz="0" w:space="0" w:color="auto"/>
          </w:divBdr>
        </w:div>
        <w:div w:id="1872567313">
          <w:marLeft w:val="1166"/>
          <w:marRight w:val="0"/>
          <w:marTop w:val="96"/>
          <w:marBottom w:val="0"/>
          <w:divBdr>
            <w:top w:val="none" w:sz="0" w:space="0" w:color="auto"/>
            <w:left w:val="none" w:sz="0" w:space="0" w:color="auto"/>
            <w:bottom w:val="none" w:sz="0" w:space="0" w:color="auto"/>
            <w:right w:val="none" w:sz="0" w:space="0" w:color="auto"/>
          </w:divBdr>
        </w:div>
        <w:div w:id="1312369651">
          <w:marLeft w:val="547"/>
          <w:marRight w:val="0"/>
          <w:marTop w:val="115"/>
          <w:marBottom w:val="0"/>
          <w:divBdr>
            <w:top w:val="none" w:sz="0" w:space="0" w:color="auto"/>
            <w:left w:val="none" w:sz="0" w:space="0" w:color="auto"/>
            <w:bottom w:val="none" w:sz="0" w:space="0" w:color="auto"/>
            <w:right w:val="none" w:sz="0" w:space="0" w:color="auto"/>
          </w:divBdr>
        </w:div>
        <w:div w:id="252129613">
          <w:marLeft w:val="1166"/>
          <w:marRight w:val="0"/>
          <w:marTop w:val="96"/>
          <w:marBottom w:val="0"/>
          <w:divBdr>
            <w:top w:val="none" w:sz="0" w:space="0" w:color="auto"/>
            <w:left w:val="none" w:sz="0" w:space="0" w:color="auto"/>
            <w:bottom w:val="none" w:sz="0" w:space="0" w:color="auto"/>
            <w:right w:val="none" w:sz="0" w:space="0" w:color="auto"/>
          </w:divBdr>
        </w:div>
      </w:divsChild>
    </w:div>
    <w:div w:id="2042657416">
      <w:bodyDiv w:val="1"/>
      <w:marLeft w:val="0"/>
      <w:marRight w:val="0"/>
      <w:marTop w:val="0"/>
      <w:marBottom w:val="0"/>
      <w:divBdr>
        <w:top w:val="none" w:sz="0" w:space="0" w:color="auto"/>
        <w:left w:val="none" w:sz="0" w:space="0" w:color="auto"/>
        <w:bottom w:val="none" w:sz="0" w:space="0" w:color="auto"/>
        <w:right w:val="none" w:sz="0" w:space="0" w:color="auto"/>
      </w:divBdr>
      <w:divsChild>
        <w:div w:id="822427498">
          <w:marLeft w:val="547"/>
          <w:marRight w:val="0"/>
          <w:marTop w:val="106"/>
          <w:marBottom w:val="0"/>
          <w:divBdr>
            <w:top w:val="none" w:sz="0" w:space="0" w:color="auto"/>
            <w:left w:val="none" w:sz="0" w:space="0" w:color="auto"/>
            <w:bottom w:val="none" w:sz="0" w:space="0" w:color="auto"/>
            <w:right w:val="none" w:sz="0" w:space="0" w:color="auto"/>
          </w:divBdr>
        </w:div>
        <w:div w:id="1301308298">
          <w:marLeft w:val="547"/>
          <w:marRight w:val="0"/>
          <w:marTop w:val="106"/>
          <w:marBottom w:val="0"/>
          <w:divBdr>
            <w:top w:val="none" w:sz="0" w:space="0" w:color="auto"/>
            <w:left w:val="none" w:sz="0" w:space="0" w:color="auto"/>
            <w:bottom w:val="none" w:sz="0" w:space="0" w:color="auto"/>
            <w:right w:val="none" w:sz="0" w:space="0" w:color="auto"/>
          </w:divBdr>
        </w:div>
        <w:div w:id="1054736467">
          <w:marLeft w:val="547"/>
          <w:marRight w:val="0"/>
          <w:marTop w:val="106"/>
          <w:marBottom w:val="0"/>
          <w:divBdr>
            <w:top w:val="none" w:sz="0" w:space="0" w:color="auto"/>
            <w:left w:val="none" w:sz="0" w:space="0" w:color="auto"/>
            <w:bottom w:val="none" w:sz="0" w:space="0" w:color="auto"/>
            <w:right w:val="none" w:sz="0" w:space="0" w:color="auto"/>
          </w:divBdr>
        </w:div>
        <w:div w:id="1901283544">
          <w:marLeft w:val="547"/>
          <w:marRight w:val="0"/>
          <w:marTop w:val="106"/>
          <w:marBottom w:val="0"/>
          <w:divBdr>
            <w:top w:val="none" w:sz="0" w:space="0" w:color="auto"/>
            <w:left w:val="none" w:sz="0" w:space="0" w:color="auto"/>
            <w:bottom w:val="none" w:sz="0" w:space="0" w:color="auto"/>
            <w:right w:val="none" w:sz="0" w:space="0" w:color="auto"/>
          </w:divBdr>
        </w:div>
        <w:div w:id="654649964">
          <w:marLeft w:val="547"/>
          <w:marRight w:val="0"/>
          <w:marTop w:val="106"/>
          <w:marBottom w:val="0"/>
          <w:divBdr>
            <w:top w:val="none" w:sz="0" w:space="0" w:color="auto"/>
            <w:left w:val="none" w:sz="0" w:space="0" w:color="auto"/>
            <w:bottom w:val="none" w:sz="0" w:space="0" w:color="auto"/>
            <w:right w:val="none" w:sz="0" w:space="0" w:color="auto"/>
          </w:divBdr>
        </w:div>
      </w:divsChild>
    </w:div>
    <w:div w:id="2052921744">
      <w:bodyDiv w:val="1"/>
      <w:marLeft w:val="0"/>
      <w:marRight w:val="0"/>
      <w:marTop w:val="0"/>
      <w:marBottom w:val="0"/>
      <w:divBdr>
        <w:top w:val="none" w:sz="0" w:space="0" w:color="auto"/>
        <w:left w:val="none" w:sz="0" w:space="0" w:color="auto"/>
        <w:bottom w:val="none" w:sz="0" w:space="0" w:color="auto"/>
        <w:right w:val="none" w:sz="0" w:space="0" w:color="auto"/>
      </w:divBdr>
    </w:div>
    <w:div w:id="2060741972">
      <w:bodyDiv w:val="1"/>
      <w:marLeft w:val="0"/>
      <w:marRight w:val="0"/>
      <w:marTop w:val="0"/>
      <w:marBottom w:val="0"/>
      <w:divBdr>
        <w:top w:val="none" w:sz="0" w:space="0" w:color="auto"/>
        <w:left w:val="none" w:sz="0" w:space="0" w:color="auto"/>
        <w:bottom w:val="none" w:sz="0" w:space="0" w:color="auto"/>
        <w:right w:val="none" w:sz="0" w:space="0" w:color="auto"/>
      </w:divBdr>
      <w:divsChild>
        <w:div w:id="636447564">
          <w:marLeft w:val="547"/>
          <w:marRight w:val="0"/>
          <w:marTop w:val="115"/>
          <w:marBottom w:val="0"/>
          <w:divBdr>
            <w:top w:val="none" w:sz="0" w:space="0" w:color="auto"/>
            <w:left w:val="none" w:sz="0" w:space="0" w:color="auto"/>
            <w:bottom w:val="none" w:sz="0" w:space="0" w:color="auto"/>
            <w:right w:val="none" w:sz="0" w:space="0" w:color="auto"/>
          </w:divBdr>
        </w:div>
        <w:div w:id="2081634634">
          <w:marLeft w:val="547"/>
          <w:marRight w:val="0"/>
          <w:marTop w:val="115"/>
          <w:marBottom w:val="0"/>
          <w:divBdr>
            <w:top w:val="none" w:sz="0" w:space="0" w:color="auto"/>
            <w:left w:val="none" w:sz="0" w:space="0" w:color="auto"/>
            <w:bottom w:val="none" w:sz="0" w:space="0" w:color="auto"/>
            <w:right w:val="none" w:sz="0" w:space="0" w:color="auto"/>
          </w:divBdr>
        </w:div>
        <w:div w:id="1845318437">
          <w:marLeft w:val="547"/>
          <w:marRight w:val="0"/>
          <w:marTop w:val="115"/>
          <w:marBottom w:val="0"/>
          <w:divBdr>
            <w:top w:val="none" w:sz="0" w:space="0" w:color="auto"/>
            <w:left w:val="none" w:sz="0" w:space="0" w:color="auto"/>
            <w:bottom w:val="none" w:sz="0" w:space="0" w:color="auto"/>
            <w:right w:val="none" w:sz="0" w:space="0" w:color="auto"/>
          </w:divBdr>
        </w:div>
        <w:div w:id="1185899499">
          <w:marLeft w:val="547"/>
          <w:marRight w:val="0"/>
          <w:marTop w:val="115"/>
          <w:marBottom w:val="0"/>
          <w:divBdr>
            <w:top w:val="none" w:sz="0" w:space="0" w:color="auto"/>
            <w:left w:val="none" w:sz="0" w:space="0" w:color="auto"/>
            <w:bottom w:val="none" w:sz="0" w:space="0" w:color="auto"/>
            <w:right w:val="none" w:sz="0" w:space="0" w:color="auto"/>
          </w:divBdr>
        </w:div>
        <w:div w:id="1247764823">
          <w:marLeft w:val="547"/>
          <w:marRight w:val="0"/>
          <w:marTop w:val="115"/>
          <w:marBottom w:val="0"/>
          <w:divBdr>
            <w:top w:val="none" w:sz="0" w:space="0" w:color="auto"/>
            <w:left w:val="none" w:sz="0" w:space="0" w:color="auto"/>
            <w:bottom w:val="none" w:sz="0" w:space="0" w:color="auto"/>
            <w:right w:val="none" w:sz="0" w:space="0" w:color="auto"/>
          </w:divBdr>
        </w:div>
      </w:divsChild>
    </w:div>
    <w:div w:id="2063945814">
      <w:bodyDiv w:val="1"/>
      <w:marLeft w:val="0"/>
      <w:marRight w:val="0"/>
      <w:marTop w:val="0"/>
      <w:marBottom w:val="0"/>
      <w:divBdr>
        <w:top w:val="none" w:sz="0" w:space="0" w:color="auto"/>
        <w:left w:val="none" w:sz="0" w:space="0" w:color="auto"/>
        <w:bottom w:val="none" w:sz="0" w:space="0" w:color="auto"/>
        <w:right w:val="none" w:sz="0" w:space="0" w:color="auto"/>
      </w:divBdr>
      <w:divsChild>
        <w:div w:id="1614553159">
          <w:marLeft w:val="547"/>
          <w:marRight w:val="0"/>
          <w:marTop w:val="115"/>
          <w:marBottom w:val="0"/>
          <w:divBdr>
            <w:top w:val="none" w:sz="0" w:space="0" w:color="auto"/>
            <w:left w:val="none" w:sz="0" w:space="0" w:color="auto"/>
            <w:bottom w:val="none" w:sz="0" w:space="0" w:color="auto"/>
            <w:right w:val="none" w:sz="0" w:space="0" w:color="auto"/>
          </w:divBdr>
        </w:div>
        <w:div w:id="1149395285">
          <w:marLeft w:val="547"/>
          <w:marRight w:val="0"/>
          <w:marTop w:val="115"/>
          <w:marBottom w:val="0"/>
          <w:divBdr>
            <w:top w:val="none" w:sz="0" w:space="0" w:color="auto"/>
            <w:left w:val="none" w:sz="0" w:space="0" w:color="auto"/>
            <w:bottom w:val="none" w:sz="0" w:space="0" w:color="auto"/>
            <w:right w:val="none" w:sz="0" w:space="0" w:color="auto"/>
          </w:divBdr>
        </w:div>
        <w:div w:id="261691774">
          <w:marLeft w:val="547"/>
          <w:marRight w:val="0"/>
          <w:marTop w:val="115"/>
          <w:marBottom w:val="0"/>
          <w:divBdr>
            <w:top w:val="none" w:sz="0" w:space="0" w:color="auto"/>
            <w:left w:val="none" w:sz="0" w:space="0" w:color="auto"/>
            <w:bottom w:val="none" w:sz="0" w:space="0" w:color="auto"/>
            <w:right w:val="none" w:sz="0" w:space="0" w:color="auto"/>
          </w:divBdr>
        </w:div>
        <w:div w:id="59713909">
          <w:marLeft w:val="547"/>
          <w:marRight w:val="0"/>
          <w:marTop w:val="115"/>
          <w:marBottom w:val="0"/>
          <w:divBdr>
            <w:top w:val="none" w:sz="0" w:space="0" w:color="auto"/>
            <w:left w:val="none" w:sz="0" w:space="0" w:color="auto"/>
            <w:bottom w:val="none" w:sz="0" w:space="0" w:color="auto"/>
            <w:right w:val="none" w:sz="0" w:space="0" w:color="auto"/>
          </w:divBdr>
        </w:div>
      </w:divsChild>
    </w:div>
    <w:div w:id="2064211413">
      <w:bodyDiv w:val="1"/>
      <w:marLeft w:val="0"/>
      <w:marRight w:val="0"/>
      <w:marTop w:val="0"/>
      <w:marBottom w:val="0"/>
      <w:divBdr>
        <w:top w:val="none" w:sz="0" w:space="0" w:color="auto"/>
        <w:left w:val="none" w:sz="0" w:space="0" w:color="auto"/>
        <w:bottom w:val="none" w:sz="0" w:space="0" w:color="auto"/>
        <w:right w:val="none" w:sz="0" w:space="0" w:color="auto"/>
      </w:divBdr>
      <w:divsChild>
        <w:div w:id="1281960828">
          <w:marLeft w:val="547"/>
          <w:marRight w:val="0"/>
          <w:marTop w:val="96"/>
          <w:marBottom w:val="0"/>
          <w:divBdr>
            <w:top w:val="none" w:sz="0" w:space="0" w:color="auto"/>
            <w:left w:val="none" w:sz="0" w:space="0" w:color="auto"/>
            <w:bottom w:val="none" w:sz="0" w:space="0" w:color="auto"/>
            <w:right w:val="none" w:sz="0" w:space="0" w:color="auto"/>
          </w:divBdr>
        </w:div>
        <w:div w:id="1276474840">
          <w:marLeft w:val="547"/>
          <w:marRight w:val="0"/>
          <w:marTop w:val="96"/>
          <w:marBottom w:val="0"/>
          <w:divBdr>
            <w:top w:val="none" w:sz="0" w:space="0" w:color="auto"/>
            <w:left w:val="none" w:sz="0" w:space="0" w:color="auto"/>
            <w:bottom w:val="none" w:sz="0" w:space="0" w:color="auto"/>
            <w:right w:val="none" w:sz="0" w:space="0" w:color="auto"/>
          </w:divBdr>
        </w:div>
        <w:div w:id="2103144184">
          <w:marLeft w:val="1166"/>
          <w:marRight w:val="0"/>
          <w:marTop w:val="82"/>
          <w:marBottom w:val="0"/>
          <w:divBdr>
            <w:top w:val="none" w:sz="0" w:space="0" w:color="auto"/>
            <w:left w:val="none" w:sz="0" w:space="0" w:color="auto"/>
            <w:bottom w:val="none" w:sz="0" w:space="0" w:color="auto"/>
            <w:right w:val="none" w:sz="0" w:space="0" w:color="auto"/>
          </w:divBdr>
        </w:div>
        <w:div w:id="1109544832">
          <w:marLeft w:val="1166"/>
          <w:marRight w:val="0"/>
          <w:marTop w:val="82"/>
          <w:marBottom w:val="0"/>
          <w:divBdr>
            <w:top w:val="none" w:sz="0" w:space="0" w:color="auto"/>
            <w:left w:val="none" w:sz="0" w:space="0" w:color="auto"/>
            <w:bottom w:val="none" w:sz="0" w:space="0" w:color="auto"/>
            <w:right w:val="none" w:sz="0" w:space="0" w:color="auto"/>
          </w:divBdr>
        </w:div>
        <w:div w:id="1943763022">
          <w:marLeft w:val="1166"/>
          <w:marRight w:val="0"/>
          <w:marTop w:val="82"/>
          <w:marBottom w:val="0"/>
          <w:divBdr>
            <w:top w:val="none" w:sz="0" w:space="0" w:color="auto"/>
            <w:left w:val="none" w:sz="0" w:space="0" w:color="auto"/>
            <w:bottom w:val="none" w:sz="0" w:space="0" w:color="auto"/>
            <w:right w:val="none" w:sz="0" w:space="0" w:color="auto"/>
          </w:divBdr>
        </w:div>
        <w:div w:id="1804275086">
          <w:marLeft w:val="547"/>
          <w:marRight w:val="0"/>
          <w:marTop w:val="96"/>
          <w:marBottom w:val="0"/>
          <w:divBdr>
            <w:top w:val="none" w:sz="0" w:space="0" w:color="auto"/>
            <w:left w:val="none" w:sz="0" w:space="0" w:color="auto"/>
            <w:bottom w:val="none" w:sz="0" w:space="0" w:color="auto"/>
            <w:right w:val="none" w:sz="0" w:space="0" w:color="auto"/>
          </w:divBdr>
        </w:div>
      </w:divsChild>
    </w:div>
    <w:div w:id="2064982423">
      <w:bodyDiv w:val="1"/>
      <w:marLeft w:val="0"/>
      <w:marRight w:val="0"/>
      <w:marTop w:val="0"/>
      <w:marBottom w:val="0"/>
      <w:divBdr>
        <w:top w:val="none" w:sz="0" w:space="0" w:color="auto"/>
        <w:left w:val="none" w:sz="0" w:space="0" w:color="auto"/>
        <w:bottom w:val="none" w:sz="0" w:space="0" w:color="auto"/>
        <w:right w:val="none" w:sz="0" w:space="0" w:color="auto"/>
      </w:divBdr>
      <w:divsChild>
        <w:div w:id="1795054932">
          <w:marLeft w:val="547"/>
          <w:marRight w:val="0"/>
          <w:marTop w:val="106"/>
          <w:marBottom w:val="0"/>
          <w:divBdr>
            <w:top w:val="none" w:sz="0" w:space="0" w:color="auto"/>
            <w:left w:val="none" w:sz="0" w:space="0" w:color="auto"/>
            <w:bottom w:val="none" w:sz="0" w:space="0" w:color="auto"/>
            <w:right w:val="none" w:sz="0" w:space="0" w:color="auto"/>
          </w:divBdr>
        </w:div>
        <w:div w:id="2040428526">
          <w:marLeft w:val="547"/>
          <w:marRight w:val="0"/>
          <w:marTop w:val="106"/>
          <w:marBottom w:val="0"/>
          <w:divBdr>
            <w:top w:val="none" w:sz="0" w:space="0" w:color="auto"/>
            <w:left w:val="none" w:sz="0" w:space="0" w:color="auto"/>
            <w:bottom w:val="none" w:sz="0" w:space="0" w:color="auto"/>
            <w:right w:val="none" w:sz="0" w:space="0" w:color="auto"/>
          </w:divBdr>
        </w:div>
        <w:div w:id="586882610">
          <w:marLeft w:val="547"/>
          <w:marRight w:val="0"/>
          <w:marTop w:val="106"/>
          <w:marBottom w:val="0"/>
          <w:divBdr>
            <w:top w:val="none" w:sz="0" w:space="0" w:color="auto"/>
            <w:left w:val="none" w:sz="0" w:space="0" w:color="auto"/>
            <w:bottom w:val="none" w:sz="0" w:space="0" w:color="auto"/>
            <w:right w:val="none" w:sz="0" w:space="0" w:color="auto"/>
          </w:divBdr>
        </w:div>
      </w:divsChild>
    </w:div>
    <w:div w:id="2066249386">
      <w:bodyDiv w:val="1"/>
      <w:marLeft w:val="0"/>
      <w:marRight w:val="0"/>
      <w:marTop w:val="0"/>
      <w:marBottom w:val="0"/>
      <w:divBdr>
        <w:top w:val="none" w:sz="0" w:space="0" w:color="auto"/>
        <w:left w:val="none" w:sz="0" w:space="0" w:color="auto"/>
        <w:bottom w:val="none" w:sz="0" w:space="0" w:color="auto"/>
        <w:right w:val="none" w:sz="0" w:space="0" w:color="auto"/>
      </w:divBdr>
      <w:divsChild>
        <w:div w:id="1776248662">
          <w:marLeft w:val="547"/>
          <w:marRight w:val="0"/>
          <w:marTop w:val="115"/>
          <w:marBottom w:val="0"/>
          <w:divBdr>
            <w:top w:val="none" w:sz="0" w:space="0" w:color="auto"/>
            <w:left w:val="none" w:sz="0" w:space="0" w:color="auto"/>
            <w:bottom w:val="none" w:sz="0" w:space="0" w:color="auto"/>
            <w:right w:val="none" w:sz="0" w:space="0" w:color="auto"/>
          </w:divBdr>
        </w:div>
      </w:divsChild>
    </w:div>
    <w:div w:id="2070881234">
      <w:bodyDiv w:val="1"/>
      <w:marLeft w:val="0"/>
      <w:marRight w:val="0"/>
      <w:marTop w:val="0"/>
      <w:marBottom w:val="0"/>
      <w:divBdr>
        <w:top w:val="none" w:sz="0" w:space="0" w:color="auto"/>
        <w:left w:val="none" w:sz="0" w:space="0" w:color="auto"/>
        <w:bottom w:val="none" w:sz="0" w:space="0" w:color="auto"/>
        <w:right w:val="none" w:sz="0" w:space="0" w:color="auto"/>
      </w:divBdr>
      <w:divsChild>
        <w:div w:id="149296501">
          <w:marLeft w:val="547"/>
          <w:marRight w:val="0"/>
          <w:marTop w:val="115"/>
          <w:marBottom w:val="0"/>
          <w:divBdr>
            <w:top w:val="none" w:sz="0" w:space="0" w:color="auto"/>
            <w:left w:val="none" w:sz="0" w:space="0" w:color="auto"/>
            <w:bottom w:val="none" w:sz="0" w:space="0" w:color="auto"/>
            <w:right w:val="none" w:sz="0" w:space="0" w:color="auto"/>
          </w:divBdr>
        </w:div>
        <w:div w:id="883491048">
          <w:marLeft w:val="547"/>
          <w:marRight w:val="0"/>
          <w:marTop w:val="115"/>
          <w:marBottom w:val="0"/>
          <w:divBdr>
            <w:top w:val="none" w:sz="0" w:space="0" w:color="auto"/>
            <w:left w:val="none" w:sz="0" w:space="0" w:color="auto"/>
            <w:bottom w:val="none" w:sz="0" w:space="0" w:color="auto"/>
            <w:right w:val="none" w:sz="0" w:space="0" w:color="auto"/>
          </w:divBdr>
        </w:div>
        <w:div w:id="1018584911">
          <w:marLeft w:val="547"/>
          <w:marRight w:val="0"/>
          <w:marTop w:val="115"/>
          <w:marBottom w:val="0"/>
          <w:divBdr>
            <w:top w:val="none" w:sz="0" w:space="0" w:color="auto"/>
            <w:left w:val="none" w:sz="0" w:space="0" w:color="auto"/>
            <w:bottom w:val="none" w:sz="0" w:space="0" w:color="auto"/>
            <w:right w:val="none" w:sz="0" w:space="0" w:color="auto"/>
          </w:divBdr>
        </w:div>
        <w:div w:id="2025281597">
          <w:marLeft w:val="547"/>
          <w:marRight w:val="0"/>
          <w:marTop w:val="115"/>
          <w:marBottom w:val="0"/>
          <w:divBdr>
            <w:top w:val="none" w:sz="0" w:space="0" w:color="auto"/>
            <w:left w:val="none" w:sz="0" w:space="0" w:color="auto"/>
            <w:bottom w:val="none" w:sz="0" w:space="0" w:color="auto"/>
            <w:right w:val="none" w:sz="0" w:space="0" w:color="auto"/>
          </w:divBdr>
        </w:div>
        <w:div w:id="959266400">
          <w:marLeft w:val="547"/>
          <w:marRight w:val="0"/>
          <w:marTop w:val="115"/>
          <w:marBottom w:val="0"/>
          <w:divBdr>
            <w:top w:val="none" w:sz="0" w:space="0" w:color="auto"/>
            <w:left w:val="none" w:sz="0" w:space="0" w:color="auto"/>
            <w:bottom w:val="none" w:sz="0" w:space="0" w:color="auto"/>
            <w:right w:val="none" w:sz="0" w:space="0" w:color="auto"/>
          </w:divBdr>
        </w:div>
      </w:divsChild>
    </w:div>
    <w:div w:id="2075885319">
      <w:bodyDiv w:val="1"/>
      <w:marLeft w:val="0"/>
      <w:marRight w:val="0"/>
      <w:marTop w:val="0"/>
      <w:marBottom w:val="0"/>
      <w:divBdr>
        <w:top w:val="none" w:sz="0" w:space="0" w:color="auto"/>
        <w:left w:val="none" w:sz="0" w:space="0" w:color="auto"/>
        <w:bottom w:val="none" w:sz="0" w:space="0" w:color="auto"/>
        <w:right w:val="none" w:sz="0" w:space="0" w:color="auto"/>
      </w:divBdr>
      <w:divsChild>
        <w:div w:id="362755199">
          <w:marLeft w:val="547"/>
          <w:marRight w:val="0"/>
          <w:marTop w:val="96"/>
          <w:marBottom w:val="0"/>
          <w:divBdr>
            <w:top w:val="none" w:sz="0" w:space="0" w:color="auto"/>
            <w:left w:val="none" w:sz="0" w:space="0" w:color="auto"/>
            <w:bottom w:val="none" w:sz="0" w:space="0" w:color="auto"/>
            <w:right w:val="none" w:sz="0" w:space="0" w:color="auto"/>
          </w:divBdr>
        </w:div>
        <w:div w:id="2145150399">
          <w:marLeft w:val="547"/>
          <w:marRight w:val="0"/>
          <w:marTop w:val="96"/>
          <w:marBottom w:val="0"/>
          <w:divBdr>
            <w:top w:val="none" w:sz="0" w:space="0" w:color="auto"/>
            <w:left w:val="none" w:sz="0" w:space="0" w:color="auto"/>
            <w:bottom w:val="none" w:sz="0" w:space="0" w:color="auto"/>
            <w:right w:val="none" w:sz="0" w:space="0" w:color="auto"/>
          </w:divBdr>
        </w:div>
        <w:div w:id="93091299">
          <w:marLeft w:val="547"/>
          <w:marRight w:val="0"/>
          <w:marTop w:val="96"/>
          <w:marBottom w:val="0"/>
          <w:divBdr>
            <w:top w:val="none" w:sz="0" w:space="0" w:color="auto"/>
            <w:left w:val="none" w:sz="0" w:space="0" w:color="auto"/>
            <w:bottom w:val="none" w:sz="0" w:space="0" w:color="auto"/>
            <w:right w:val="none" w:sz="0" w:space="0" w:color="auto"/>
          </w:divBdr>
        </w:div>
        <w:div w:id="794105171">
          <w:marLeft w:val="547"/>
          <w:marRight w:val="0"/>
          <w:marTop w:val="96"/>
          <w:marBottom w:val="0"/>
          <w:divBdr>
            <w:top w:val="none" w:sz="0" w:space="0" w:color="auto"/>
            <w:left w:val="none" w:sz="0" w:space="0" w:color="auto"/>
            <w:bottom w:val="none" w:sz="0" w:space="0" w:color="auto"/>
            <w:right w:val="none" w:sz="0" w:space="0" w:color="auto"/>
          </w:divBdr>
        </w:div>
        <w:div w:id="584268870">
          <w:marLeft w:val="547"/>
          <w:marRight w:val="0"/>
          <w:marTop w:val="96"/>
          <w:marBottom w:val="0"/>
          <w:divBdr>
            <w:top w:val="none" w:sz="0" w:space="0" w:color="auto"/>
            <w:left w:val="none" w:sz="0" w:space="0" w:color="auto"/>
            <w:bottom w:val="none" w:sz="0" w:space="0" w:color="auto"/>
            <w:right w:val="none" w:sz="0" w:space="0" w:color="auto"/>
          </w:divBdr>
        </w:div>
        <w:div w:id="1542471758">
          <w:marLeft w:val="547"/>
          <w:marRight w:val="0"/>
          <w:marTop w:val="96"/>
          <w:marBottom w:val="0"/>
          <w:divBdr>
            <w:top w:val="none" w:sz="0" w:space="0" w:color="auto"/>
            <w:left w:val="none" w:sz="0" w:space="0" w:color="auto"/>
            <w:bottom w:val="none" w:sz="0" w:space="0" w:color="auto"/>
            <w:right w:val="none" w:sz="0" w:space="0" w:color="auto"/>
          </w:divBdr>
        </w:div>
      </w:divsChild>
    </w:div>
    <w:div w:id="2077386996">
      <w:bodyDiv w:val="1"/>
      <w:marLeft w:val="0"/>
      <w:marRight w:val="0"/>
      <w:marTop w:val="0"/>
      <w:marBottom w:val="0"/>
      <w:divBdr>
        <w:top w:val="none" w:sz="0" w:space="0" w:color="auto"/>
        <w:left w:val="none" w:sz="0" w:space="0" w:color="auto"/>
        <w:bottom w:val="none" w:sz="0" w:space="0" w:color="auto"/>
        <w:right w:val="none" w:sz="0" w:space="0" w:color="auto"/>
      </w:divBdr>
      <w:divsChild>
        <w:div w:id="826436398">
          <w:marLeft w:val="547"/>
          <w:marRight w:val="0"/>
          <w:marTop w:val="115"/>
          <w:marBottom w:val="0"/>
          <w:divBdr>
            <w:top w:val="none" w:sz="0" w:space="0" w:color="auto"/>
            <w:left w:val="none" w:sz="0" w:space="0" w:color="auto"/>
            <w:bottom w:val="none" w:sz="0" w:space="0" w:color="auto"/>
            <w:right w:val="none" w:sz="0" w:space="0" w:color="auto"/>
          </w:divBdr>
        </w:div>
        <w:div w:id="1670592879">
          <w:marLeft w:val="547"/>
          <w:marRight w:val="0"/>
          <w:marTop w:val="115"/>
          <w:marBottom w:val="0"/>
          <w:divBdr>
            <w:top w:val="none" w:sz="0" w:space="0" w:color="auto"/>
            <w:left w:val="none" w:sz="0" w:space="0" w:color="auto"/>
            <w:bottom w:val="none" w:sz="0" w:space="0" w:color="auto"/>
            <w:right w:val="none" w:sz="0" w:space="0" w:color="auto"/>
          </w:divBdr>
        </w:div>
        <w:div w:id="1676110605">
          <w:marLeft w:val="547"/>
          <w:marRight w:val="0"/>
          <w:marTop w:val="115"/>
          <w:marBottom w:val="0"/>
          <w:divBdr>
            <w:top w:val="none" w:sz="0" w:space="0" w:color="auto"/>
            <w:left w:val="none" w:sz="0" w:space="0" w:color="auto"/>
            <w:bottom w:val="none" w:sz="0" w:space="0" w:color="auto"/>
            <w:right w:val="none" w:sz="0" w:space="0" w:color="auto"/>
          </w:divBdr>
        </w:div>
      </w:divsChild>
    </w:div>
    <w:div w:id="2092581026">
      <w:bodyDiv w:val="1"/>
      <w:marLeft w:val="0"/>
      <w:marRight w:val="0"/>
      <w:marTop w:val="0"/>
      <w:marBottom w:val="0"/>
      <w:divBdr>
        <w:top w:val="none" w:sz="0" w:space="0" w:color="auto"/>
        <w:left w:val="none" w:sz="0" w:space="0" w:color="auto"/>
        <w:bottom w:val="none" w:sz="0" w:space="0" w:color="auto"/>
        <w:right w:val="none" w:sz="0" w:space="0" w:color="auto"/>
      </w:divBdr>
      <w:divsChild>
        <w:div w:id="473108877">
          <w:marLeft w:val="547"/>
          <w:marRight w:val="0"/>
          <w:marTop w:val="115"/>
          <w:marBottom w:val="0"/>
          <w:divBdr>
            <w:top w:val="none" w:sz="0" w:space="0" w:color="auto"/>
            <w:left w:val="none" w:sz="0" w:space="0" w:color="auto"/>
            <w:bottom w:val="none" w:sz="0" w:space="0" w:color="auto"/>
            <w:right w:val="none" w:sz="0" w:space="0" w:color="auto"/>
          </w:divBdr>
        </w:div>
        <w:div w:id="1652832044">
          <w:marLeft w:val="547"/>
          <w:marRight w:val="0"/>
          <w:marTop w:val="115"/>
          <w:marBottom w:val="0"/>
          <w:divBdr>
            <w:top w:val="none" w:sz="0" w:space="0" w:color="auto"/>
            <w:left w:val="none" w:sz="0" w:space="0" w:color="auto"/>
            <w:bottom w:val="none" w:sz="0" w:space="0" w:color="auto"/>
            <w:right w:val="none" w:sz="0" w:space="0" w:color="auto"/>
          </w:divBdr>
        </w:div>
        <w:div w:id="510291428">
          <w:marLeft w:val="547"/>
          <w:marRight w:val="0"/>
          <w:marTop w:val="115"/>
          <w:marBottom w:val="0"/>
          <w:divBdr>
            <w:top w:val="none" w:sz="0" w:space="0" w:color="auto"/>
            <w:left w:val="none" w:sz="0" w:space="0" w:color="auto"/>
            <w:bottom w:val="none" w:sz="0" w:space="0" w:color="auto"/>
            <w:right w:val="none" w:sz="0" w:space="0" w:color="auto"/>
          </w:divBdr>
        </w:div>
      </w:divsChild>
    </w:div>
    <w:div w:id="2093813510">
      <w:bodyDiv w:val="1"/>
      <w:marLeft w:val="0"/>
      <w:marRight w:val="0"/>
      <w:marTop w:val="0"/>
      <w:marBottom w:val="0"/>
      <w:divBdr>
        <w:top w:val="none" w:sz="0" w:space="0" w:color="auto"/>
        <w:left w:val="none" w:sz="0" w:space="0" w:color="auto"/>
        <w:bottom w:val="none" w:sz="0" w:space="0" w:color="auto"/>
        <w:right w:val="none" w:sz="0" w:space="0" w:color="auto"/>
      </w:divBdr>
      <w:divsChild>
        <w:div w:id="1291206830">
          <w:marLeft w:val="547"/>
          <w:marRight w:val="0"/>
          <w:marTop w:val="115"/>
          <w:marBottom w:val="0"/>
          <w:divBdr>
            <w:top w:val="none" w:sz="0" w:space="0" w:color="auto"/>
            <w:left w:val="none" w:sz="0" w:space="0" w:color="auto"/>
            <w:bottom w:val="none" w:sz="0" w:space="0" w:color="auto"/>
            <w:right w:val="none" w:sz="0" w:space="0" w:color="auto"/>
          </w:divBdr>
        </w:div>
        <w:div w:id="1410034069">
          <w:marLeft w:val="720"/>
          <w:marRight w:val="0"/>
          <w:marTop w:val="115"/>
          <w:marBottom w:val="0"/>
          <w:divBdr>
            <w:top w:val="none" w:sz="0" w:space="0" w:color="auto"/>
            <w:left w:val="none" w:sz="0" w:space="0" w:color="auto"/>
            <w:bottom w:val="none" w:sz="0" w:space="0" w:color="auto"/>
            <w:right w:val="none" w:sz="0" w:space="0" w:color="auto"/>
          </w:divBdr>
        </w:div>
        <w:div w:id="553584349">
          <w:marLeft w:val="720"/>
          <w:marRight w:val="0"/>
          <w:marTop w:val="115"/>
          <w:marBottom w:val="0"/>
          <w:divBdr>
            <w:top w:val="none" w:sz="0" w:space="0" w:color="auto"/>
            <w:left w:val="none" w:sz="0" w:space="0" w:color="auto"/>
            <w:bottom w:val="none" w:sz="0" w:space="0" w:color="auto"/>
            <w:right w:val="none" w:sz="0" w:space="0" w:color="auto"/>
          </w:divBdr>
        </w:div>
        <w:div w:id="1762293243">
          <w:marLeft w:val="720"/>
          <w:marRight w:val="0"/>
          <w:marTop w:val="115"/>
          <w:marBottom w:val="0"/>
          <w:divBdr>
            <w:top w:val="none" w:sz="0" w:space="0" w:color="auto"/>
            <w:left w:val="none" w:sz="0" w:space="0" w:color="auto"/>
            <w:bottom w:val="none" w:sz="0" w:space="0" w:color="auto"/>
            <w:right w:val="none" w:sz="0" w:space="0" w:color="auto"/>
          </w:divBdr>
        </w:div>
        <w:div w:id="1449932514">
          <w:marLeft w:val="720"/>
          <w:marRight w:val="0"/>
          <w:marTop w:val="115"/>
          <w:marBottom w:val="0"/>
          <w:divBdr>
            <w:top w:val="none" w:sz="0" w:space="0" w:color="auto"/>
            <w:left w:val="none" w:sz="0" w:space="0" w:color="auto"/>
            <w:bottom w:val="none" w:sz="0" w:space="0" w:color="auto"/>
            <w:right w:val="none" w:sz="0" w:space="0" w:color="auto"/>
          </w:divBdr>
        </w:div>
        <w:div w:id="230388347">
          <w:marLeft w:val="720"/>
          <w:marRight w:val="0"/>
          <w:marTop w:val="115"/>
          <w:marBottom w:val="0"/>
          <w:divBdr>
            <w:top w:val="none" w:sz="0" w:space="0" w:color="auto"/>
            <w:left w:val="none" w:sz="0" w:space="0" w:color="auto"/>
            <w:bottom w:val="none" w:sz="0" w:space="0" w:color="auto"/>
            <w:right w:val="none" w:sz="0" w:space="0" w:color="auto"/>
          </w:divBdr>
        </w:div>
      </w:divsChild>
    </w:div>
    <w:div w:id="2094888567">
      <w:bodyDiv w:val="1"/>
      <w:marLeft w:val="0"/>
      <w:marRight w:val="0"/>
      <w:marTop w:val="0"/>
      <w:marBottom w:val="0"/>
      <w:divBdr>
        <w:top w:val="none" w:sz="0" w:space="0" w:color="auto"/>
        <w:left w:val="none" w:sz="0" w:space="0" w:color="auto"/>
        <w:bottom w:val="none" w:sz="0" w:space="0" w:color="auto"/>
        <w:right w:val="none" w:sz="0" w:space="0" w:color="auto"/>
      </w:divBdr>
      <w:divsChild>
        <w:div w:id="536502570">
          <w:marLeft w:val="1166"/>
          <w:marRight w:val="0"/>
          <w:marTop w:val="96"/>
          <w:marBottom w:val="0"/>
          <w:divBdr>
            <w:top w:val="none" w:sz="0" w:space="0" w:color="auto"/>
            <w:left w:val="none" w:sz="0" w:space="0" w:color="auto"/>
            <w:bottom w:val="none" w:sz="0" w:space="0" w:color="auto"/>
            <w:right w:val="none" w:sz="0" w:space="0" w:color="auto"/>
          </w:divBdr>
        </w:div>
        <w:div w:id="727076594">
          <w:marLeft w:val="1166"/>
          <w:marRight w:val="0"/>
          <w:marTop w:val="96"/>
          <w:marBottom w:val="0"/>
          <w:divBdr>
            <w:top w:val="none" w:sz="0" w:space="0" w:color="auto"/>
            <w:left w:val="none" w:sz="0" w:space="0" w:color="auto"/>
            <w:bottom w:val="none" w:sz="0" w:space="0" w:color="auto"/>
            <w:right w:val="none" w:sz="0" w:space="0" w:color="auto"/>
          </w:divBdr>
        </w:div>
        <w:div w:id="781463469">
          <w:marLeft w:val="1166"/>
          <w:marRight w:val="0"/>
          <w:marTop w:val="96"/>
          <w:marBottom w:val="0"/>
          <w:divBdr>
            <w:top w:val="none" w:sz="0" w:space="0" w:color="auto"/>
            <w:left w:val="none" w:sz="0" w:space="0" w:color="auto"/>
            <w:bottom w:val="none" w:sz="0" w:space="0" w:color="auto"/>
            <w:right w:val="none" w:sz="0" w:space="0" w:color="auto"/>
          </w:divBdr>
        </w:div>
        <w:div w:id="156506430">
          <w:marLeft w:val="1166"/>
          <w:marRight w:val="0"/>
          <w:marTop w:val="96"/>
          <w:marBottom w:val="0"/>
          <w:divBdr>
            <w:top w:val="none" w:sz="0" w:space="0" w:color="auto"/>
            <w:left w:val="none" w:sz="0" w:space="0" w:color="auto"/>
            <w:bottom w:val="none" w:sz="0" w:space="0" w:color="auto"/>
            <w:right w:val="none" w:sz="0" w:space="0" w:color="auto"/>
          </w:divBdr>
        </w:div>
        <w:div w:id="1705515868">
          <w:marLeft w:val="1166"/>
          <w:marRight w:val="0"/>
          <w:marTop w:val="96"/>
          <w:marBottom w:val="0"/>
          <w:divBdr>
            <w:top w:val="none" w:sz="0" w:space="0" w:color="auto"/>
            <w:left w:val="none" w:sz="0" w:space="0" w:color="auto"/>
            <w:bottom w:val="none" w:sz="0" w:space="0" w:color="auto"/>
            <w:right w:val="none" w:sz="0" w:space="0" w:color="auto"/>
          </w:divBdr>
        </w:div>
        <w:div w:id="477844474">
          <w:marLeft w:val="1166"/>
          <w:marRight w:val="0"/>
          <w:marTop w:val="96"/>
          <w:marBottom w:val="0"/>
          <w:divBdr>
            <w:top w:val="none" w:sz="0" w:space="0" w:color="auto"/>
            <w:left w:val="none" w:sz="0" w:space="0" w:color="auto"/>
            <w:bottom w:val="none" w:sz="0" w:space="0" w:color="auto"/>
            <w:right w:val="none" w:sz="0" w:space="0" w:color="auto"/>
          </w:divBdr>
        </w:div>
        <w:div w:id="848370724">
          <w:marLeft w:val="1166"/>
          <w:marRight w:val="0"/>
          <w:marTop w:val="96"/>
          <w:marBottom w:val="0"/>
          <w:divBdr>
            <w:top w:val="none" w:sz="0" w:space="0" w:color="auto"/>
            <w:left w:val="none" w:sz="0" w:space="0" w:color="auto"/>
            <w:bottom w:val="none" w:sz="0" w:space="0" w:color="auto"/>
            <w:right w:val="none" w:sz="0" w:space="0" w:color="auto"/>
          </w:divBdr>
        </w:div>
        <w:div w:id="879317561">
          <w:marLeft w:val="1166"/>
          <w:marRight w:val="0"/>
          <w:marTop w:val="96"/>
          <w:marBottom w:val="0"/>
          <w:divBdr>
            <w:top w:val="none" w:sz="0" w:space="0" w:color="auto"/>
            <w:left w:val="none" w:sz="0" w:space="0" w:color="auto"/>
            <w:bottom w:val="none" w:sz="0" w:space="0" w:color="auto"/>
            <w:right w:val="none" w:sz="0" w:space="0" w:color="auto"/>
          </w:divBdr>
        </w:div>
      </w:divsChild>
    </w:div>
    <w:div w:id="2100175678">
      <w:bodyDiv w:val="1"/>
      <w:marLeft w:val="0"/>
      <w:marRight w:val="0"/>
      <w:marTop w:val="0"/>
      <w:marBottom w:val="0"/>
      <w:divBdr>
        <w:top w:val="none" w:sz="0" w:space="0" w:color="auto"/>
        <w:left w:val="none" w:sz="0" w:space="0" w:color="auto"/>
        <w:bottom w:val="none" w:sz="0" w:space="0" w:color="auto"/>
        <w:right w:val="none" w:sz="0" w:space="0" w:color="auto"/>
      </w:divBdr>
      <w:divsChild>
        <w:div w:id="1187671393">
          <w:marLeft w:val="547"/>
          <w:marRight w:val="0"/>
          <w:marTop w:val="115"/>
          <w:marBottom w:val="0"/>
          <w:divBdr>
            <w:top w:val="none" w:sz="0" w:space="0" w:color="auto"/>
            <w:left w:val="none" w:sz="0" w:space="0" w:color="auto"/>
            <w:bottom w:val="none" w:sz="0" w:space="0" w:color="auto"/>
            <w:right w:val="none" w:sz="0" w:space="0" w:color="auto"/>
          </w:divBdr>
        </w:div>
        <w:div w:id="1221406887">
          <w:marLeft w:val="547"/>
          <w:marRight w:val="0"/>
          <w:marTop w:val="115"/>
          <w:marBottom w:val="0"/>
          <w:divBdr>
            <w:top w:val="none" w:sz="0" w:space="0" w:color="auto"/>
            <w:left w:val="none" w:sz="0" w:space="0" w:color="auto"/>
            <w:bottom w:val="none" w:sz="0" w:space="0" w:color="auto"/>
            <w:right w:val="none" w:sz="0" w:space="0" w:color="auto"/>
          </w:divBdr>
        </w:div>
      </w:divsChild>
    </w:div>
    <w:div w:id="2100833152">
      <w:bodyDiv w:val="1"/>
      <w:marLeft w:val="0"/>
      <w:marRight w:val="0"/>
      <w:marTop w:val="0"/>
      <w:marBottom w:val="0"/>
      <w:divBdr>
        <w:top w:val="none" w:sz="0" w:space="0" w:color="auto"/>
        <w:left w:val="none" w:sz="0" w:space="0" w:color="auto"/>
        <w:bottom w:val="none" w:sz="0" w:space="0" w:color="auto"/>
        <w:right w:val="none" w:sz="0" w:space="0" w:color="auto"/>
      </w:divBdr>
      <w:divsChild>
        <w:div w:id="282157446">
          <w:marLeft w:val="547"/>
          <w:marRight w:val="0"/>
          <w:marTop w:val="115"/>
          <w:marBottom w:val="0"/>
          <w:divBdr>
            <w:top w:val="none" w:sz="0" w:space="0" w:color="auto"/>
            <w:left w:val="none" w:sz="0" w:space="0" w:color="auto"/>
            <w:bottom w:val="none" w:sz="0" w:space="0" w:color="auto"/>
            <w:right w:val="none" w:sz="0" w:space="0" w:color="auto"/>
          </w:divBdr>
        </w:div>
        <w:div w:id="1926986264">
          <w:marLeft w:val="547"/>
          <w:marRight w:val="0"/>
          <w:marTop w:val="115"/>
          <w:marBottom w:val="0"/>
          <w:divBdr>
            <w:top w:val="none" w:sz="0" w:space="0" w:color="auto"/>
            <w:left w:val="none" w:sz="0" w:space="0" w:color="auto"/>
            <w:bottom w:val="none" w:sz="0" w:space="0" w:color="auto"/>
            <w:right w:val="none" w:sz="0" w:space="0" w:color="auto"/>
          </w:divBdr>
        </w:div>
        <w:div w:id="277419719">
          <w:marLeft w:val="1166"/>
          <w:marRight w:val="0"/>
          <w:marTop w:val="96"/>
          <w:marBottom w:val="0"/>
          <w:divBdr>
            <w:top w:val="none" w:sz="0" w:space="0" w:color="auto"/>
            <w:left w:val="none" w:sz="0" w:space="0" w:color="auto"/>
            <w:bottom w:val="none" w:sz="0" w:space="0" w:color="auto"/>
            <w:right w:val="none" w:sz="0" w:space="0" w:color="auto"/>
          </w:divBdr>
        </w:div>
        <w:div w:id="1416249145">
          <w:marLeft w:val="1166"/>
          <w:marRight w:val="0"/>
          <w:marTop w:val="96"/>
          <w:marBottom w:val="0"/>
          <w:divBdr>
            <w:top w:val="none" w:sz="0" w:space="0" w:color="auto"/>
            <w:left w:val="none" w:sz="0" w:space="0" w:color="auto"/>
            <w:bottom w:val="none" w:sz="0" w:space="0" w:color="auto"/>
            <w:right w:val="none" w:sz="0" w:space="0" w:color="auto"/>
          </w:divBdr>
        </w:div>
        <w:div w:id="22101362">
          <w:marLeft w:val="1166"/>
          <w:marRight w:val="0"/>
          <w:marTop w:val="96"/>
          <w:marBottom w:val="0"/>
          <w:divBdr>
            <w:top w:val="none" w:sz="0" w:space="0" w:color="auto"/>
            <w:left w:val="none" w:sz="0" w:space="0" w:color="auto"/>
            <w:bottom w:val="none" w:sz="0" w:space="0" w:color="auto"/>
            <w:right w:val="none" w:sz="0" w:space="0" w:color="auto"/>
          </w:divBdr>
        </w:div>
        <w:div w:id="1649359399">
          <w:marLeft w:val="1166"/>
          <w:marRight w:val="0"/>
          <w:marTop w:val="96"/>
          <w:marBottom w:val="0"/>
          <w:divBdr>
            <w:top w:val="none" w:sz="0" w:space="0" w:color="auto"/>
            <w:left w:val="none" w:sz="0" w:space="0" w:color="auto"/>
            <w:bottom w:val="none" w:sz="0" w:space="0" w:color="auto"/>
            <w:right w:val="none" w:sz="0" w:space="0" w:color="auto"/>
          </w:divBdr>
        </w:div>
      </w:divsChild>
    </w:div>
    <w:div w:id="2111583770">
      <w:bodyDiv w:val="1"/>
      <w:marLeft w:val="0"/>
      <w:marRight w:val="0"/>
      <w:marTop w:val="0"/>
      <w:marBottom w:val="0"/>
      <w:divBdr>
        <w:top w:val="none" w:sz="0" w:space="0" w:color="auto"/>
        <w:left w:val="none" w:sz="0" w:space="0" w:color="auto"/>
        <w:bottom w:val="none" w:sz="0" w:space="0" w:color="auto"/>
        <w:right w:val="none" w:sz="0" w:space="0" w:color="auto"/>
      </w:divBdr>
      <w:divsChild>
        <w:div w:id="507253564">
          <w:marLeft w:val="547"/>
          <w:marRight w:val="0"/>
          <w:marTop w:val="115"/>
          <w:marBottom w:val="0"/>
          <w:divBdr>
            <w:top w:val="none" w:sz="0" w:space="0" w:color="auto"/>
            <w:left w:val="none" w:sz="0" w:space="0" w:color="auto"/>
            <w:bottom w:val="none" w:sz="0" w:space="0" w:color="auto"/>
            <w:right w:val="none" w:sz="0" w:space="0" w:color="auto"/>
          </w:divBdr>
        </w:div>
        <w:div w:id="1645894890">
          <w:marLeft w:val="1166"/>
          <w:marRight w:val="0"/>
          <w:marTop w:val="96"/>
          <w:marBottom w:val="0"/>
          <w:divBdr>
            <w:top w:val="none" w:sz="0" w:space="0" w:color="auto"/>
            <w:left w:val="none" w:sz="0" w:space="0" w:color="auto"/>
            <w:bottom w:val="none" w:sz="0" w:space="0" w:color="auto"/>
            <w:right w:val="none" w:sz="0" w:space="0" w:color="auto"/>
          </w:divBdr>
        </w:div>
        <w:div w:id="695741151">
          <w:marLeft w:val="1166"/>
          <w:marRight w:val="0"/>
          <w:marTop w:val="96"/>
          <w:marBottom w:val="0"/>
          <w:divBdr>
            <w:top w:val="none" w:sz="0" w:space="0" w:color="auto"/>
            <w:left w:val="none" w:sz="0" w:space="0" w:color="auto"/>
            <w:bottom w:val="none" w:sz="0" w:space="0" w:color="auto"/>
            <w:right w:val="none" w:sz="0" w:space="0" w:color="auto"/>
          </w:divBdr>
        </w:div>
        <w:div w:id="1113744558">
          <w:marLeft w:val="1166"/>
          <w:marRight w:val="0"/>
          <w:marTop w:val="96"/>
          <w:marBottom w:val="0"/>
          <w:divBdr>
            <w:top w:val="none" w:sz="0" w:space="0" w:color="auto"/>
            <w:left w:val="none" w:sz="0" w:space="0" w:color="auto"/>
            <w:bottom w:val="none" w:sz="0" w:space="0" w:color="auto"/>
            <w:right w:val="none" w:sz="0" w:space="0" w:color="auto"/>
          </w:divBdr>
        </w:div>
        <w:div w:id="452409770">
          <w:marLeft w:val="1166"/>
          <w:marRight w:val="0"/>
          <w:marTop w:val="96"/>
          <w:marBottom w:val="0"/>
          <w:divBdr>
            <w:top w:val="none" w:sz="0" w:space="0" w:color="auto"/>
            <w:left w:val="none" w:sz="0" w:space="0" w:color="auto"/>
            <w:bottom w:val="none" w:sz="0" w:space="0" w:color="auto"/>
            <w:right w:val="none" w:sz="0" w:space="0" w:color="auto"/>
          </w:divBdr>
        </w:div>
        <w:div w:id="1369641419">
          <w:marLeft w:val="1166"/>
          <w:marRight w:val="0"/>
          <w:marTop w:val="96"/>
          <w:marBottom w:val="0"/>
          <w:divBdr>
            <w:top w:val="none" w:sz="0" w:space="0" w:color="auto"/>
            <w:left w:val="none" w:sz="0" w:space="0" w:color="auto"/>
            <w:bottom w:val="none" w:sz="0" w:space="0" w:color="auto"/>
            <w:right w:val="none" w:sz="0" w:space="0" w:color="auto"/>
          </w:divBdr>
        </w:div>
        <w:div w:id="746608801">
          <w:marLeft w:val="547"/>
          <w:marRight w:val="0"/>
          <w:marTop w:val="115"/>
          <w:marBottom w:val="0"/>
          <w:divBdr>
            <w:top w:val="none" w:sz="0" w:space="0" w:color="auto"/>
            <w:left w:val="none" w:sz="0" w:space="0" w:color="auto"/>
            <w:bottom w:val="none" w:sz="0" w:space="0" w:color="auto"/>
            <w:right w:val="none" w:sz="0" w:space="0" w:color="auto"/>
          </w:divBdr>
        </w:div>
        <w:div w:id="889612781">
          <w:marLeft w:val="1166"/>
          <w:marRight w:val="0"/>
          <w:marTop w:val="96"/>
          <w:marBottom w:val="0"/>
          <w:divBdr>
            <w:top w:val="none" w:sz="0" w:space="0" w:color="auto"/>
            <w:left w:val="none" w:sz="0" w:space="0" w:color="auto"/>
            <w:bottom w:val="none" w:sz="0" w:space="0" w:color="auto"/>
            <w:right w:val="none" w:sz="0" w:space="0" w:color="auto"/>
          </w:divBdr>
        </w:div>
        <w:div w:id="1673339681">
          <w:marLeft w:val="1166"/>
          <w:marRight w:val="0"/>
          <w:marTop w:val="96"/>
          <w:marBottom w:val="0"/>
          <w:divBdr>
            <w:top w:val="none" w:sz="0" w:space="0" w:color="auto"/>
            <w:left w:val="none" w:sz="0" w:space="0" w:color="auto"/>
            <w:bottom w:val="none" w:sz="0" w:space="0" w:color="auto"/>
            <w:right w:val="none" w:sz="0" w:space="0" w:color="auto"/>
          </w:divBdr>
        </w:div>
        <w:div w:id="694577906">
          <w:marLeft w:val="1166"/>
          <w:marRight w:val="0"/>
          <w:marTop w:val="96"/>
          <w:marBottom w:val="0"/>
          <w:divBdr>
            <w:top w:val="none" w:sz="0" w:space="0" w:color="auto"/>
            <w:left w:val="none" w:sz="0" w:space="0" w:color="auto"/>
            <w:bottom w:val="none" w:sz="0" w:space="0" w:color="auto"/>
            <w:right w:val="none" w:sz="0" w:space="0" w:color="auto"/>
          </w:divBdr>
        </w:div>
      </w:divsChild>
    </w:div>
    <w:div w:id="2112780270">
      <w:bodyDiv w:val="1"/>
      <w:marLeft w:val="0"/>
      <w:marRight w:val="0"/>
      <w:marTop w:val="0"/>
      <w:marBottom w:val="0"/>
      <w:divBdr>
        <w:top w:val="none" w:sz="0" w:space="0" w:color="auto"/>
        <w:left w:val="none" w:sz="0" w:space="0" w:color="auto"/>
        <w:bottom w:val="none" w:sz="0" w:space="0" w:color="auto"/>
        <w:right w:val="none" w:sz="0" w:space="0" w:color="auto"/>
      </w:divBdr>
      <w:divsChild>
        <w:div w:id="692848557">
          <w:marLeft w:val="547"/>
          <w:marRight w:val="0"/>
          <w:marTop w:val="115"/>
          <w:marBottom w:val="0"/>
          <w:divBdr>
            <w:top w:val="none" w:sz="0" w:space="0" w:color="auto"/>
            <w:left w:val="none" w:sz="0" w:space="0" w:color="auto"/>
            <w:bottom w:val="none" w:sz="0" w:space="0" w:color="auto"/>
            <w:right w:val="none" w:sz="0" w:space="0" w:color="auto"/>
          </w:divBdr>
        </w:div>
        <w:div w:id="6519636">
          <w:marLeft w:val="547"/>
          <w:marRight w:val="0"/>
          <w:marTop w:val="115"/>
          <w:marBottom w:val="0"/>
          <w:divBdr>
            <w:top w:val="none" w:sz="0" w:space="0" w:color="auto"/>
            <w:left w:val="none" w:sz="0" w:space="0" w:color="auto"/>
            <w:bottom w:val="none" w:sz="0" w:space="0" w:color="auto"/>
            <w:right w:val="none" w:sz="0" w:space="0" w:color="auto"/>
          </w:divBdr>
        </w:div>
      </w:divsChild>
    </w:div>
    <w:div w:id="2117939755">
      <w:bodyDiv w:val="1"/>
      <w:marLeft w:val="0"/>
      <w:marRight w:val="0"/>
      <w:marTop w:val="0"/>
      <w:marBottom w:val="0"/>
      <w:divBdr>
        <w:top w:val="none" w:sz="0" w:space="0" w:color="auto"/>
        <w:left w:val="none" w:sz="0" w:space="0" w:color="auto"/>
        <w:bottom w:val="none" w:sz="0" w:space="0" w:color="auto"/>
        <w:right w:val="none" w:sz="0" w:space="0" w:color="auto"/>
      </w:divBdr>
      <w:divsChild>
        <w:div w:id="99641834">
          <w:marLeft w:val="547"/>
          <w:marRight w:val="0"/>
          <w:marTop w:val="72"/>
          <w:marBottom w:val="0"/>
          <w:divBdr>
            <w:top w:val="none" w:sz="0" w:space="0" w:color="auto"/>
            <w:left w:val="none" w:sz="0" w:space="0" w:color="auto"/>
            <w:bottom w:val="none" w:sz="0" w:space="0" w:color="auto"/>
            <w:right w:val="none" w:sz="0" w:space="0" w:color="auto"/>
          </w:divBdr>
        </w:div>
        <w:div w:id="1836414332">
          <w:marLeft w:val="1166"/>
          <w:marRight w:val="0"/>
          <w:marTop w:val="62"/>
          <w:marBottom w:val="0"/>
          <w:divBdr>
            <w:top w:val="none" w:sz="0" w:space="0" w:color="auto"/>
            <w:left w:val="none" w:sz="0" w:space="0" w:color="auto"/>
            <w:bottom w:val="none" w:sz="0" w:space="0" w:color="auto"/>
            <w:right w:val="none" w:sz="0" w:space="0" w:color="auto"/>
          </w:divBdr>
        </w:div>
        <w:div w:id="865942297">
          <w:marLeft w:val="547"/>
          <w:marRight w:val="0"/>
          <w:marTop w:val="72"/>
          <w:marBottom w:val="0"/>
          <w:divBdr>
            <w:top w:val="none" w:sz="0" w:space="0" w:color="auto"/>
            <w:left w:val="none" w:sz="0" w:space="0" w:color="auto"/>
            <w:bottom w:val="none" w:sz="0" w:space="0" w:color="auto"/>
            <w:right w:val="none" w:sz="0" w:space="0" w:color="auto"/>
          </w:divBdr>
        </w:div>
        <w:div w:id="1073628752">
          <w:marLeft w:val="547"/>
          <w:marRight w:val="0"/>
          <w:marTop w:val="72"/>
          <w:marBottom w:val="0"/>
          <w:divBdr>
            <w:top w:val="none" w:sz="0" w:space="0" w:color="auto"/>
            <w:left w:val="none" w:sz="0" w:space="0" w:color="auto"/>
            <w:bottom w:val="none" w:sz="0" w:space="0" w:color="auto"/>
            <w:right w:val="none" w:sz="0" w:space="0" w:color="auto"/>
          </w:divBdr>
        </w:div>
        <w:div w:id="455178215">
          <w:marLeft w:val="547"/>
          <w:marRight w:val="0"/>
          <w:marTop w:val="72"/>
          <w:marBottom w:val="0"/>
          <w:divBdr>
            <w:top w:val="none" w:sz="0" w:space="0" w:color="auto"/>
            <w:left w:val="none" w:sz="0" w:space="0" w:color="auto"/>
            <w:bottom w:val="none" w:sz="0" w:space="0" w:color="auto"/>
            <w:right w:val="none" w:sz="0" w:space="0" w:color="auto"/>
          </w:divBdr>
        </w:div>
        <w:div w:id="364066854">
          <w:marLeft w:val="547"/>
          <w:marRight w:val="0"/>
          <w:marTop w:val="72"/>
          <w:marBottom w:val="0"/>
          <w:divBdr>
            <w:top w:val="none" w:sz="0" w:space="0" w:color="auto"/>
            <w:left w:val="none" w:sz="0" w:space="0" w:color="auto"/>
            <w:bottom w:val="none" w:sz="0" w:space="0" w:color="auto"/>
            <w:right w:val="none" w:sz="0" w:space="0" w:color="auto"/>
          </w:divBdr>
        </w:div>
        <w:div w:id="567571813">
          <w:marLeft w:val="547"/>
          <w:marRight w:val="0"/>
          <w:marTop w:val="72"/>
          <w:marBottom w:val="0"/>
          <w:divBdr>
            <w:top w:val="none" w:sz="0" w:space="0" w:color="auto"/>
            <w:left w:val="none" w:sz="0" w:space="0" w:color="auto"/>
            <w:bottom w:val="none" w:sz="0" w:space="0" w:color="auto"/>
            <w:right w:val="none" w:sz="0" w:space="0" w:color="auto"/>
          </w:divBdr>
        </w:div>
        <w:div w:id="1560750640">
          <w:marLeft w:val="547"/>
          <w:marRight w:val="0"/>
          <w:marTop w:val="72"/>
          <w:marBottom w:val="0"/>
          <w:divBdr>
            <w:top w:val="none" w:sz="0" w:space="0" w:color="auto"/>
            <w:left w:val="none" w:sz="0" w:space="0" w:color="auto"/>
            <w:bottom w:val="none" w:sz="0" w:space="0" w:color="auto"/>
            <w:right w:val="none" w:sz="0" w:space="0" w:color="auto"/>
          </w:divBdr>
        </w:div>
        <w:div w:id="85422100">
          <w:marLeft w:val="1166"/>
          <w:marRight w:val="0"/>
          <w:marTop w:val="62"/>
          <w:marBottom w:val="0"/>
          <w:divBdr>
            <w:top w:val="none" w:sz="0" w:space="0" w:color="auto"/>
            <w:left w:val="none" w:sz="0" w:space="0" w:color="auto"/>
            <w:bottom w:val="none" w:sz="0" w:space="0" w:color="auto"/>
            <w:right w:val="none" w:sz="0" w:space="0" w:color="auto"/>
          </w:divBdr>
        </w:div>
        <w:div w:id="1689213308">
          <w:marLeft w:val="547"/>
          <w:marRight w:val="0"/>
          <w:marTop w:val="72"/>
          <w:marBottom w:val="0"/>
          <w:divBdr>
            <w:top w:val="none" w:sz="0" w:space="0" w:color="auto"/>
            <w:left w:val="none" w:sz="0" w:space="0" w:color="auto"/>
            <w:bottom w:val="none" w:sz="0" w:space="0" w:color="auto"/>
            <w:right w:val="none" w:sz="0" w:space="0" w:color="auto"/>
          </w:divBdr>
        </w:div>
      </w:divsChild>
    </w:div>
    <w:div w:id="2123768858">
      <w:bodyDiv w:val="1"/>
      <w:marLeft w:val="0"/>
      <w:marRight w:val="0"/>
      <w:marTop w:val="0"/>
      <w:marBottom w:val="0"/>
      <w:divBdr>
        <w:top w:val="none" w:sz="0" w:space="0" w:color="auto"/>
        <w:left w:val="none" w:sz="0" w:space="0" w:color="auto"/>
        <w:bottom w:val="none" w:sz="0" w:space="0" w:color="auto"/>
        <w:right w:val="none" w:sz="0" w:space="0" w:color="auto"/>
      </w:divBdr>
      <w:divsChild>
        <w:div w:id="1465124454">
          <w:marLeft w:val="547"/>
          <w:marRight w:val="0"/>
          <w:marTop w:val="115"/>
          <w:marBottom w:val="0"/>
          <w:divBdr>
            <w:top w:val="none" w:sz="0" w:space="0" w:color="auto"/>
            <w:left w:val="none" w:sz="0" w:space="0" w:color="auto"/>
            <w:bottom w:val="none" w:sz="0" w:space="0" w:color="auto"/>
            <w:right w:val="none" w:sz="0" w:space="0" w:color="auto"/>
          </w:divBdr>
        </w:div>
        <w:div w:id="109595878">
          <w:marLeft w:val="547"/>
          <w:marRight w:val="0"/>
          <w:marTop w:val="115"/>
          <w:marBottom w:val="0"/>
          <w:divBdr>
            <w:top w:val="none" w:sz="0" w:space="0" w:color="auto"/>
            <w:left w:val="none" w:sz="0" w:space="0" w:color="auto"/>
            <w:bottom w:val="none" w:sz="0" w:space="0" w:color="auto"/>
            <w:right w:val="none" w:sz="0" w:space="0" w:color="auto"/>
          </w:divBdr>
        </w:div>
        <w:div w:id="1063405032">
          <w:marLeft w:val="547"/>
          <w:marRight w:val="0"/>
          <w:marTop w:val="115"/>
          <w:marBottom w:val="0"/>
          <w:divBdr>
            <w:top w:val="none" w:sz="0" w:space="0" w:color="auto"/>
            <w:left w:val="none" w:sz="0" w:space="0" w:color="auto"/>
            <w:bottom w:val="none" w:sz="0" w:space="0" w:color="auto"/>
            <w:right w:val="none" w:sz="0" w:space="0" w:color="auto"/>
          </w:divBdr>
        </w:div>
      </w:divsChild>
    </w:div>
    <w:div w:id="2129084567">
      <w:bodyDiv w:val="1"/>
      <w:marLeft w:val="0"/>
      <w:marRight w:val="0"/>
      <w:marTop w:val="0"/>
      <w:marBottom w:val="0"/>
      <w:divBdr>
        <w:top w:val="none" w:sz="0" w:space="0" w:color="auto"/>
        <w:left w:val="none" w:sz="0" w:space="0" w:color="auto"/>
        <w:bottom w:val="none" w:sz="0" w:space="0" w:color="auto"/>
        <w:right w:val="none" w:sz="0" w:space="0" w:color="auto"/>
      </w:divBdr>
      <w:divsChild>
        <w:div w:id="1353728143">
          <w:marLeft w:val="547"/>
          <w:marRight w:val="0"/>
          <w:marTop w:val="106"/>
          <w:marBottom w:val="0"/>
          <w:divBdr>
            <w:top w:val="none" w:sz="0" w:space="0" w:color="auto"/>
            <w:left w:val="none" w:sz="0" w:space="0" w:color="auto"/>
            <w:bottom w:val="none" w:sz="0" w:space="0" w:color="auto"/>
            <w:right w:val="none" w:sz="0" w:space="0" w:color="auto"/>
          </w:divBdr>
        </w:div>
        <w:div w:id="1487552745">
          <w:marLeft w:val="1166"/>
          <w:marRight w:val="0"/>
          <w:marTop w:val="91"/>
          <w:marBottom w:val="0"/>
          <w:divBdr>
            <w:top w:val="none" w:sz="0" w:space="0" w:color="auto"/>
            <w:left w:val="none" w:sz="0" w:space="0" w:color="auto"/>
            <w:bottom w:val="none" w:sz="0" w:space="0" w:color="auto"/>
            <w:right w:val="none" w:sz="0" w:space="0" w:color="auto"/>
          </w:divBdr>
        </w:div>
        <w:div w:id="1428307538">
          <w:marLeft w:val="547"/>
          <w:marRight w:val="0"/>
          <w:marTop w:val="106"/>
          <w:marBottom w:val="0"/>
          <w:divBdr>
            <w:top w:val="none" w:sz="0" w:space="0" w:color="auto"/>
            <w:left w:val="none" w:sz="0" w:space="0" w:color="auto"/>
            <w:bottom w:val="none" w:sz="0" w:space="0" w:color="auto"/>
            <w:right w:val="none" w:sz="0" w:space="0" w:color="auto"/>
          </w:divBdr>
        </w:div>
        <w:div w:id="1611208005">
          <w:marLeft w:val="1166"/>
          <w:marRight w:val="0"/>
          <w:marTop w:val="91"/>
          <w:marBottom w:val="0"/>
          <w:divBdr>
            <w:top w:val="none" w:sz="0" w:space="0" w:color="auto"/>
            <w:left w:val="none" w:sz="0" w:space="0" w:color="auto"/>
            <w:bottom w:val="none" w:sz="0" w:space="0" w:color="auto"/>
            <w:right w:val="none" w:sz="0" w:space="0" w:color="auto"/>
          </w:divBdr>
        </w:div>
        <w:div w:id="107621855">
          <w:marLeft w:val="547"/>
          <w:marRight w:val="0"/>
          <w:marTop w:val="106"/>
          <w:marBottom w:val="0"/>
          <w:divBdr>
            <w:top w:val="none" w:sz="0" w:space="0" w:color="auto"/>
            <w:left w:val="none" w:sz="0" w:space="0" w:color="auto"/>
            <w:bottom w:val="none" w:sz="0" w:space="0" w:color="auto"/>
            <w:right w:val="none" w:sz="0" w:space="0" w:color="auto"/>
          </w:divBdr>
        </w:div>
        <w:div w:id="1640263411">
          <w:marLeft w:val="1166"/>
          <w:marRight w:val="0"/>
          <w:marTop w:val="91"/>
          <w:marBottom w:val="0"/>
          <w:divBdr>
            <w:top w:val="none" w:sz="0" w:space="0" w:color="auto"/>
            <w:left w:val="none" w:sz="0" w:space="0" w:color="auto"/>
            <w:bottom w:val="none" w:sz="0" w:space="0" w:color="auto"/>
            <w:right w:val="none" w:sz="0" w:space="0" w:color="auto"/>
          </w:divBdr>
        </w:div>
      </w:divsChild>
    </w:div>
    <w:div w:id="2129427617">
      <w:bodyDiv w:val="1"/>
      <w:marLeft w:val="0"/>
      <w:marRight w:val="0"/>
      <w:marTop w:val="0"/>
      <w:marBottom w:val="0"/>
      <w:divBdr>
        <w:top w:val="none" w:sz="0" w:space="0" w:color="auto"/>
        <w:left w:val="none" w:sz="0" w:space="0" w:color="auto"/>
        <w:bottom w:val="none" w:sz="0" w:space="0" w:color="auto"/>
        <w:right w:val="none" w:sz="0" w:space="0" w:color="auto"/>
      </w:divBdr>
      <w:divsChild>
        <w:div w:id="64959601">
          <w:marLeft w:val="547"/>
          <w:marRight w:val="0"/>
          <w:marTop w:val="115"/>
          <w:marBottom w:val="0"/>
          <w:divBdr>
            <w:top w:val="none" w:sz="0" w:space="0" w:color="auto"/>
            <w:left w:val="none" w:sz="0" w:space="0" w:color="auto"/>
            <w:bottom w:val="none" w:sz="0" w:space="0" w:color="auto"/>
            <w:right w:val="none" w:sz="0" w:space="0" w:color="auto"/>
          </w:divBdr>
        </w:div>
        <w:div w:id="1566915772">
          <w:marLeft w:val="1166"/>
          <w:marRight w:val="0"/>
          <w:marTop w:val="96"/>
          <w:marBottom w:val="0"/>
          <w:divBdr>
            <w:top w:val="none" w:sz="0" w:space="0" w:color="auto"/>
            <w:left w:val="none" w:sz="0" w:space="0" w:color="auto"/>
            <w:bottom w:val="none" w:sz="0" w:space="0" w:color="auto"/>
            <w:right w:val="none" w:sz="0" w:space="0" w:color="auto"/>
          </w:divBdr>
        </w:div>
        <w:div w:id="12924995">
          <w:marLeft w:val="1166"/>
          <w:marRight w:val="0"/>
          <w:marTop w:val="96"/>
          <w:marBottom w:val="0"/>
          <w:divBdr>
            <w:top w:val="none" w:sz="0" w:space="0" w:color="auto"/>
            <w:left w:val="none" w:sz="0" w:space="0" w:color="auto"/>
            <w:bottom w:val="none" w:sz="0" w:space="0" w:color="auto"/>
            <w:right w:val="none" w:sz="0" w:space="0" w:color="auto"/>
          </w:divBdr>
        </w:div>
        <w:div w:id="202593497">
          <w:marLeft w:val="1166"/>
          <w:marRight w:val="0"/>
          <w:marTop w:val="96"/>
          <w:marBottom w:val="0"/>
          <w:divBdr>
            <w:top w:val="none" w:sz="0" w:space="0" w:color="auto"/>
            <w:left w:val="none" w:sz="0" w:space="0" w:color="auto"/>
            <w:bottom w:val="none" w:sz="0" w:space="0" w:color="auto"/>
            <w:right w:val="none" w:sz="0" w:space="0" w:color="auto"/>
          </w:divBdr>
        </w:div>
        <w:div w:id="712076917">
          <w:marLeft w:val="1166"/>
          <w:marRight w:val="0"/>
          <w:marTop w:val="96"/>
          <w:marBottom w:val="0"/>
          <w:divBdr>
            <w:top w:val="none" w:sz="0" w:space="0" w:color="auto"/>
            <w:left w:val="none" w:sz="0" w:space="0" w:color="auto"/>
            <w:bottom w:val="none" w:sz="0" w:space="0" w:color="auto"/>
            <w:right w:val="none" w:sz="0" w:space="0" w:color="auto"/>
          </w:divBdr>
        </w:div>
        <w:div w:id="426193485">
          <w:marLeft w:val="1166"/>
          <w:marRight w:val="0"/>
          <w:marTop w:val="96"/>
          <w:marBottom w:val="0"/>
          <w:divBdr>
            <w:top w:val="none" w:sz="0" w:space="0" w:color="auto"/>
            <w:left w:val="none" w:sz="0" w:space="0" w:color="auto"/>
            <w:bottom w:val="none" w:sz="0" w:space="0" w:color="auto"/>
            <w:right w:val="none" w:sz="0" w:space="0" w:color="auto"/>
          </w:divBdr>
        </w:div>
        <w:div w:id="1135945924">
          <w:marLeft w:val="1166"/>
          <w:marRight w:val="0"/>
          <w:marTop w:val="96"/>
          <w:marBottom w:val="0"/>
          <w:divBdr>
            <w:top w:val="none" w:sz="0" w:space="0" w:color="auto"/>
            <w:left w:val="none" w:sz="0" w:space="0" w:color="auto"/>
            <w:bottom w:val="none" w:sz="0" w:space="0" w:color="auto"/>
            <w:right w:val="none" w:sz="0" w:space="0" w:color="auto"/>
          </w:divBdr>
        </w:div>
      </w:divsChild>
    </w:div>
    <w:div w:id="2130001632">
      <w:bodyDiv w:val="1"/>
      <w:marLeft w:val="0"/>
      <w:marRight w:val="0"/>
      <w:marTop w:val="0"/>
      <w:marBottom w:val="0"/>
      <w:divBdr>
        <w:top w:val="none" w:sz="0" w:space="0" w:color="auto"/>
        <w:left w:val="none" w:sz="0" w:space="0" w:color="auto"/>
        <w:bottom w:val="none" w:sz="0" w:space="0" w:color="auto"/>
        <w:right w:val="none" w:sz="0" w:space="0" w:color="auto"/>
      </w:divBdr>
      <w:divsChild>
        <w:div w:id="816652025">
          <w:marLeft w:val="547"/>
          <w:marRight w:val="0"/>
          <w:marTop w:val="115"/>
          <w:marBottom w:val="0"/>
          <w:divBdr>
            <w:top w:val="none" w:sz="0" w:space="0" w:color="auto"/>
            <w:left w:val="none" w:sz="0" w:space="0" w:color="auto"/>
            <w:bottom w:val="none" w:sz="0" w:space="0" w:color="auto"/>
            <w:right w:val="none" w:sz="0" w:space="0" w:color="auto"/>
          </w:divBdr>
        </w:div>
        <w:div w:id="1427993605">
          <w:marLeft w:val="1166"/>
          <w:marRight w:val="0"/>
          <w:marTop w:val="96"/>
          <w:marBottom w:val="0"/>
          <w:divBdr>
            <w:top w:val="none" w:sz="0" w:space="0" w:color="auto"/>
            <w:left w:val="none" w:sz="0" w:space="0" w:color="auto"/>
            <w:bottom w:val="none" w:sz="0" w:space="0" w:color="auto"/>
            <w:right w:val="none" w:sz="0" w:space="0" w:color="auto"/>
          </w:divBdr>
        </w:div>
        <w:div w:id="128980130">
          <w:marLeft w:val="1800"/>
          <w:marRight w:val="0"/>
          <w:marTop w:val="86"/>
          <w:marBottom w:val="0"/>
          <w:divBdr>
            <w:top w:val="none" w:sz="0" w:space="0" w:color="auto"/>
            <w:left w:val="none" w:sz="0" w:space="0" w:color="auto"/>
            <w:bottom w:val="none" w:sz="0" w:space="0" w:color="auto"/>
            <w:right w:val="none" w:sz="0" w:space="0" w:color="auto"/>
          </w:divBdr>
        </w:div>
        <w:div w:id="334457952">
          <w:marLeft w:val="1800"/>
          <w:marRight w:val="0"/>
          <w:marTop w:val="86"/>
          <w:marBottom w:val="0"/>
          <w:divBdr>
            <w:top w:val="none" w:sz="0" w:space="0" w:color="auto"/>
            <w:left w:val="none" w:sz="0" w:space="0" w:color="auto"/>
            <w:bottom w:val="none" w:sz="0" w:space="0" w:color="auto"/>
            <w:right w:val="none" w:sz="0" w:space="0" w:color="auto"/>
          </w:divBdr>
        </w:div>
        <w:div w:id="1402363772">
          <w:marLeft w:val="1800"/>
          <w:marRight w:val="0"/>
          <w:marTop w:val="86"/>
          <w:marBottom w:val="0"/>
          <w:divBdr>
            <w:top w:val="none" w:sz="0" w:space="0" w:color="auto"/>
            <w:left w:val="none" w:sz="0" w:space="0" w:color="auto"/>
            <w:bottom w:val="none" w:sz="0" w:space="0" w:color="auto"/>
            <w:right w:val="none" w:sz="0" w:space="0" w:color="auto"/>
          </w:divBdr>
        </w:div>
        <w:div w:id="1084113174">
          <w:marLeft w:val="1800"/>
          <w:marRight w:val="0"/>
          <w:marTop w:val="86"/>
          <w:marBottom w:val="0"/>
          <w:divBdr>
            <w:top w:val="none" w:sz="0" w:space="0" w:color="auto"/>
            <w:left w:val="none" w:sz="0" w:space="0" w:color="auto"/>
            <w:bottom w:val="none" w:sz="0" w:space="0" w:color="auto"/>
            <w:right w:val="none" w:sz="0" w:space="0" w:color="auto"/>
          </w:divBdr>
        </w:div>
        <w:div w:id="1906334503">
          <w:marLeft w:val="1800"/>
          <w:marRight w:val="0"/>
          <w:marTop w:val="86"/>
          <w:marBottom w:val="0"/>
          <w:divBdr>
            <w:top w:val="none" w:sz="0" w:space="0" w:color="auto"/>
            <w:left w:val="none" w:sz="0" w:space="0" w:color="auto"/>
            <w:bottom w:val="none" w:sz="0" w:space="0" w:color="auto"/>
            <w:right w:val="none" w:sz="0" w:space="0" w:color="auto"/>
          </w:divBdr>
        </w:div>
        <w:div w:id="32310803">
          <w:marLeft w:val="1166"/>
          <w:marRight w:val="0"/>
          <w:marTop w:val="96"/>
          <w:marBottom w:val="0"/>
          <w:divBdr>
            <w:top w:val="none" w:sz="0" w:space="0" w:color="auto"/>
            <w:left w:val="none" w:sz="0" w:space="0" w:color="auto"/>
            <w:bottom w:val="none" w:sz="0" w:space="0" w:color="auto"/>
            <w:right w:val="none" w:sz="0" w:space="0" w:color="auto"/>
          </w:divBdr>
        </w:div>
        <w:div w:id="742550">
          <w:marLeft w:val="1166"/>
          <w:marRight w:val="0"/>
          <w:marTop w:val="96"/>
          <w:marBottom w:val="0"/>
          <w:divBdr>
            <w:top w:val="none" w:sz="0" w:space="0" w:color="auto"/>
            <w:left w:val="none" w:sz="0" w:space="0" w:color="auto"/>
            <w:bottom w:val="none" w:sz="0" w:space="0" w:color="auto"/>
            <w:right w:val="none" w:sz="0" w:space="0" w:color="auto"/>
          </w:divBdr>
        </w:div>
        <w:div w:id="711031822">
          <w:marLeft w:val="1166"/>
          <w:marRight w:val="0"/>
          <w:marTop w:val="96"/>
          <w:marBottom w:val="0"/>
          <w:divBdr>
            <w:top w:val="none" w:sz="0" w:space="0" w:color="auto"/>
            <w:left w:val="none" w:sz="0" w:space="0" w:color="auto"/>
            <w:bottom w:val="none" w:sz="0" w:space="0" w:color="auto"/>
            <w:right w:val="none" w:sz="0" w:space="0" w:color="auto"/>
          </w:divBdr>
        </w:div>
        <w:div w:id="1301349365">
          <w:marLeft w:val="1166"/>
          <w:marRight w:val="0"/>
          <w:marTop w:val="96"/>
          <w:marBottom w:val="0"/>
          <w:divBdr>
            <w:top w:val="none" w:sz="0" w:space="0" w:color="auto"/>
            <w:left w:val="none" w:sz="0" w:space="0" w:color="auto"/>
            <w:bottom w:val="none" w:sz="0" w:space="0" w:color="auto"/>
            <w:right w:val="none" w:sz="0" w:space="0" w:color="auto"/>
          </w:divBdr>
        </w:div>
        <w:div w:id="1760104474">
          <w:marLeft w:val="1166"/>
          <w:marRight w:val="0"/>
          <w:marTop w:val="96"/>
          <w:marBottom w:val="0"/>
          <w:divBdr>
            <w:top w:val="none" w:sz="0" w:space="0" w:color="auto"/>
            <w:left w:val="none" w:sz="0" w:space="0" w:color="auto"/>
            <w:bottom w:val="none" w:sz="0" w:space="0" w:color="auto"/>
            <w:right w:val="none" w:sz="0" w:space="0" w:color="auto"/>
          </w:divBdr>
        </w:div>
        <w:div w:id="939947947">
          <w:marLeft w:val="1166"/>
          <w:marRight w:val="0"/>
          <w:marTop w:val="96"/>
          <w:marBottom w:val="0"/>
          <w:divBdr>
            <w:top w:val="none" w:sz="0" w:space="0" w:color="auto"/>
            <w:left w:val="none" w:sz="0" w:space="0" w:color="auto"/>
            <w:bottom w:val="none" w:sz="0" w:space="0" w:color="auto"/>
            <w:right w:val="none" w:sz="0" w:space="0" w:color="auto"/>
          </w:divBdr>
        </w:div>
      </w:divsChild>
    </w:div>
    <w:div w:id="2130080328">
      <w:bodyDiv w:val="1"/>
      <w:marLeft w:val="0"/>
      <w:marRight w:val="0"/>
      <w:marTop w:val="0"/>
      <w:marBottom w:val="0"/>
      <w:divBdr>
        <w:top w:val="none" w:sz="0" w:space="0" w:color="auto"/>
        <w:left w:val="none" w:sz="0" w:space="0" w:color="auto"/>
        <w:bottom w:val="none" w:sz="0" w:space="0" w:color="auto"/>
        <w:right w:val="none" w:sz="0" w:space="0" w:color="auto"/>
      </w:divBdr>
      <w:divsChild>
        <w:div w:id="601837247">
          <w:marLeft w:val="547"/>
          <w:marRight w:val="0"/>
          <w:marTop w:val="115"/>
          <w:marBottom w:val="0"/>
          <w:divBdr>
            <w:top w:val="none" w:sz="0" w:space="0" w:color="auto"/>
            <w:left w:val="none" w:sz="0" w:space="0" w:color="auto"/>
            <w:bottom w:val="none" w:sz="0" w:space="0" w:color="auto"/>
            <w:right w:val="none" w:sz="0" w:space="0" w:color="auto"/>
          </w:divBdr>
        </w:div>
        <w:div w:id="443034325">
          <w:marLeft w:val="1166"/>
          <w:marRight w:val="0"/>
          <w:marTop w:val="96"/>
          <w:marBottom w:val="0"/>
          <w:divBdr>
            <w:top w:val="none" w:sz="0" w:space="0" w:color="auto"/>
            <w:left w:val="none" w:sz="0" w:space="0" w:color="auto"/>
            <w:bottom w:val="none" w:sz="0" w:space="0" w:color="auto"/>
            <w:right w:val="none" w:sz="0" w:space="0" w:color="auto"/>
          </w:divBdr>
        </w:div>
        <w:div w:id="1384325461">
          <w:marLeft w:val="1166"/>
          <w:marRight w:val="0"/>
          <w:marTop w:val="96"/>
          <w:marBottom w:val="0"/>
          <w:divBdr>
            <w:top w:val="none" w:sz="0" w:space="0" w:color="auto"/>
            <w:left w:val="none" w:sz="0" w:space="0" w:color="auto"/>
            <w:bottom w:val="none" w:sz="0" w:space="0" w:color="auto"/>
            <w:right w:val="none" w:sz="0" w:space="0" w:color="auto"/>
          </w:divBdr>
        </w:div>
        <w:div w:id="1500845966">
          <w:marLeft w:val="1166"/>
          <w:marRight w:val="0"/>
          <w:marTop w:val="96"/>
          <w:marBottom w:val="0"/>
          <w:divBdr>
            <w:top w:val="none" w:sz="0" w:space="0" w:color="auto"/>
            <w:left w:val="none" w:sz="0" w:space="0" w:color="auto"/>
            <w:bottom w:val="none" w:sz="0" w:space="0" w:color="auto"/>
            <w:right w:val="none" w:sz="0" w:space="0" w:color="auto"/>
          </w:divBdr>
        </w:div>
        <w:div w:id="1059551626">
          <w:marLeft w:val="1166"/>
          <w:marRight w:val="0"/>
          <w:marTop w:val="96"/>
          <w:marBottom w:val="0"/>
          <w:divBdr>
            <w:top w:val="none" w:sz="0" w:space="0" w:color="auto"/>
            <w:left w:val="none" w:sz="0" w:space="0" w:color="auto"/>
            <w:bottom w:val="none" w:sz="0" w:space="0" w:color="auto"/>
            <w:right w:val="none" w:sz="0" w:space="0" w:color="auto"/>
          </w:divBdr>
        </w:div>
        <w:div w:id="1260485194">
          <w:marLeft w:val="547"/>
          <w:marRight w:val="0"/>
          <w:marTop w:val="115"/>
          <w:marBottom w:val="0"/>
          <w:divBdr>
            <w:top w:val="none" w:sz="0" w:space="0" w:color="auto"/>
            <w:left w:val="none" w:sz="0" w:space="0" w:color="auto"/>
            <w:bottom w:val="none" w:sz="0" w:space="0" w:color="auto"/>
            <w:right w:val="none" w:sz="0" w:space="0" w:color="auto"/>
          </w:divBdr>
        </w:div>
        <w:div w:id="280842490">
          <w:marLeft w:val="1166"/>
          <w:marRight w:val="0"/>
          <w:marTop w:val="96"/>
          <w:marBottom w:val="0"/>
          <w:divBdr>
            <w:top w:val="none" w:sz="0" w:space="0" w:color="auto"/>
            <w:left w:val="none" w:sz="0" w:space="0" w:color="auto"/>
            <w:bottom w:val="none" w:sz="0" w:space="0" w:color="auto"/>
            <w:right w:val="none" w:sz="0" w:space="0" w:color="auto"/>
          </w:divBdr>
        </w:div>
        <w:div w:id="445001360">
          <w:marLeft w:val="1166"/>
          <w:marRight w:val="0"/>
          <w:marTop w:val="96"/>
          <w:marBottom w:val="0"/>
          <w:divBdr>
            <w:top w:val="none" w:sz="0" w:space="0" w:color="auto"/>
            <w:left w:val="none" w:sz="0" w:space="0" w:color="auto"/>
            <w:bottom w:val="none" w:sz="0" w:space="0" w:color="auto"/>
            <w:right w:val="none" w:sz="0" w:space="0" w:color="auto"/>
          </w:divBdr>
        </w:div>
        <w:div w:id="1866401332">
          <w:marLeft w:val="1166"/>
          <w:marRight w:val="0"/>
          <w:marTop w:val="96"/>
          <w:marBottom w:val="0"/>
          <w:divBdr>
            <w:top w:val="none" w:sz="0" w:space="0" w:color="auto"/>
            <w:left w:val="none" w:sz="0" w:space="0" w:color="auto"/>
            <w:bottom w:val="none" w:sz="0" w:space="0" w:color="auto"/>
            <w:right w:val="none" w:sz="0" w:space="0" w:color="auto"/>
          </w:divBdr>
        </w:div>
      </w:divsChild>
    </w:div>
    <w:div w:id="2137986855">
      <w:bodyDiv w:val="1"/>
      <w:marLeft w:val="0"/>
      <w:marRight w:val="0"/>
      <w:marTop w:val="0"/>
      <w:marBottom w:val="0"/>
      <w:divBdr>
        <w:top w:val="none" w:sz="0" w:space="0" w:color="auto"/>
        <w:left w:val="none" w:sz="0" w:space="0" w:color="auto"/>
        <w:bottom w:val="none" w:sz="0" w:space="0" w:color="auto"/>
        <w:right w:val="none" w:sz="0" w:space="0" w:color="auto"/>
      </w:divBdr>
    </w:div>
    <w:div w:id="2141262330">
      <w:bodyDiv w:val="1"/>
      <w:marLeft w:val="0"/>
      <w:marRight w:val="0"/>
      <w:marTop w:val="0"/>
      <w:marBottom w:val="0"/>
      <w:divBdr>
        <w:top w:val="none" w:sz="0" w:space="0" w:color="auto"/>
        <w:left w:val="none" w:sz="0" w:space="0" w:color="auto"/>
        <w:bottom w:val="none" w:sz="0" w:space="0" w:color="auto"/>
        <w:right w:val="none" w:sz="0" w:space="0" w:color="auto"/>
      </w:divBdr>
      <w:divsChild>
        <w:div w:id="2048600680">
          <w:marLeft w:val="547"/>
          <w:marRight w:val="0"/>
          <w:marTop w:val="115"/>
          <w:marBottom w:val="0"/>
          <w:divBdr>
            <w:top w:val="none" w:sz="0" w:space="0" w:color="auto"/>
            <w:left w:val="none" w:sz="0" w:space="0" w:color="auto"/>
            <w:bottom w:val="none" w:sz="0" w:space="0" w:color="auto"/>
            <w:right w:val="none" w:sz="0" w:space="0" w:color="auto"/>
          </w:divBdr>
        </w:div>
        <w:div w:id="1573270250">
          <w:marLeft w:val="1166"/>
          <w:marRight w:val="0"/>
          <w:marTop w:val="96"/>
          <w:marBottom w:val="0"/>
          <w:divBdr>
            <w:top w:val="none" w:sz="0" w:space="0" w:color="auto"/>
            <w:left w:val="none" w:sz="0" w:space="0" w:color="auto"/>
            <w:bottom w:val="none" w:sz="0" w:space="0" w:color="auto"/>
            <w:right w:val="none" w:sz="0" w:space="0" w:color="auto"/>
          </w:divBdr>
        </w:div>
        <w:div w:id="1367827532">
          <w:marLeft w:val="1166"/>
          <w:marRight w:val="0"/>
          <w:marTop w:val="96"/>
          <w:marBottom w:val="0"/>
          <w:divBdr>
            <w:top w:val="none" w:sz="0" w:space="0" w:color="auto"/>
            <w:left w:val="none" w:sz="0" w:space="0" w:color="auto"/>
            <w:bottom w:val="none" w:sz="0" w:space="0" w:color="auto"/>
            <w:right w:val="none" w:sz="0" w:space="0" w:color="auto"/>
          </w:divBdr>
        </w:div>
        <w:div w:id="1401977913">
          <w:marLeft w:val="1166"/>
          <w:marRight w:val="0"/>
          <w:marTop w:val="96"/>
          <w:marBottom w:val="0"/>
          <w:divBdr>
            <w:top w:val="none" w:sz="0" w:space="0" w:color="auto"/>
            <w:left w:val="none" w:sz="0" w:space="0" w:color="auto"/>
            <w:bottom w:val="none" w:sz="0" w:space="0" w:color="auto"/>
            <w:right w:val="none" w:sz="0" w:space="0" w:color="auto"/>
          </w:divBdr>
        </w:div>
        <w:div w:id="1288199371">
          <w:marLeft w:val="1166"/>
          <w:marRight w:val="0"/>
          <w:marTop w:val="96"/>
          <w:marBottom w:val="0"/>
          <w:divBdr>
            <w:top w:val="none" w:sz="0" w:space="0" w:color="auto"/>
            <w:left w:val="none" w:sz="0" w:space="0" w:color="auto"/>
            <w:bottom w:val="none" w:sz="0" w:space="0" w:color="auto"/>
            <w:right w:val="none" w:sz="0" w:space="0" w:color="auto"/>
          </w:divBdr>
        </w:div>
        <w:div w:id="35351019">
          <w:marLeft w:val="1166"/>
          <w:marRight w:val="0"/>
          <w:marTop w:val="96"/>
          <w:marBottom w:val="0"/>
          <w:divBdr>
            <w:top w:val="none" w:sz="0" w:space="0" w:color="auto"/>
            <w:left w:val="none" w:sz="0" w:space="0" w:color="auto"/>
            <w:bottom w:val="none" w:sz="0" w:space="0" w:color="auto"/>
            <w:right w:val="none" w:sz="0" w:space="0" w:color="auto"/>
          </w:divBdr>
        </w:div>
        <w:div w:id="116459135">
          <w:marLeft w:val="1166"/>
          <w:marRight w:val="0"/>
          <w:marTop w:val="96"/>
          <w:marBottom w:val="0"/>
          <w:divBdr>
            <w:top w:val="none" w:sz="0" w:space="0" w:color="auto"/>
            <w:left w:val="none" w:sz="0" w:space="0" w:color="auto"/>
            <w:bottom w:val="none" w:sz="0" w:space="0" w:color="auto"/>
            <w:right w:val="none" w:sz="0" w:space="0" w:color="auto"/>
          </w:divBdr>
        </w:div>
        <w:div w:id="1370715758">
          <w:marLeft w:val="1166"/>
          <w:marRight w:val="0"/>
          <w:marTop w:val="96"/>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www.forex.com/" TargetMode="External"/><Relationship Id="rId21" Type="http://schemas.openxmlformats.org/officeDocument/2006/relationships/image" Target="media/image15.wmf"/><Relationship Id="rId42" Type="http://schemas.openxmlformats.org/officeDocument/2006/relationships/image" Target="media/image36.png"/><Relationship Id="rId63" Type="http://schemas.openxmlformats.org/officeDocument/2006/relationships/image" Target="media/image50.png"/><Relationship Id="rId84" Type="http://schemas.openxmlformats.org/officeDocument/2006/relationships/image" Target="media/image70.jpeg"/><Relationship Id="rId138" Type="http://schemas.openxmlformats.org/officeDocument/2006/relationships/hyperlink" Target="http://www.ariba.com/" TargetMode="External"/><Relationship Id="rId159" Type="http://schemas.openxmlformats.org/officeDocument/2006/relationships/image" Target="media/image131.png"/><Relationship Id="rId170" Type="http://schemas.openxmlformats.org/officeDocument/2006/relationships/image" Target="media/image141.png"/><Relationship Id="rId191" Type="http://schemas.openxmlformats.org/officeDocument/2006/relationships/oleObject" Target="embeddings/oleObject11.bin"/><Relationship Id="rId196" Type="http://schemas.openxmlformats.org/officeDocument/2006/relationships/image" Target="media/image156.emf"/><Relationship Id="rId200" Type="http://schemas.openxmlformats.org/officeDocument/2006/relationships/image" Target="media/image158.png"/><Relationship Id="rId16" Type="http://schemas.openxmlformats.org/officeDocument/2006/relationships/image" Target="media/image10.wmf"/><Relationship Id="rId107" Type="http://schemas.openxmlformats.org/officeDocument/2006/relationships/image" Target="media/image93.png"/><Relationship Id="rId11" Type="http://schemas.openxmlformats.org/officeDocument/2006/relationships/image" Target="media/image5.wmf"/><Relationship Id="rId32" Type="http://schemas.openxmlformats.org/officeDocument/2006/relationships/image" Target="media/image26.wmf"/><Relationship Id="rId37" Type="http://schemas.openxmlformats.org/officeDocument/2006/relationships/image" Target="media/image31.wmf"/><Relationship Id="rId53" Type="http://schemas.openxmlformats.org/officeDocument/2006/relationships/oleObject" Target="embeddings/oleObject4.bin"/><Relationship Id="rId58" Type="http://schemas.openxmlformats.org/officeDocument/2006/relationships/image" Target="media/image45.png"/><Relationship Id="rId74" Type="http://schemas.openxmlformats.org/officeDocument/2006/relationships/image" Target="media/image61.jpeg"/><Relationship Id="rId79" Type="http://schemas.openxmlformats.org/officeDocument/2006/relationships/image" Target="media/image66.png"/><Relationship Id="rId102" Type="http://schemas.openxmlformats.org/officeDocument/2006/relationships/image" Target="media/image88.png"/><Relationship Id="rId123" Type="http://schemas.openxmlformats.org/officeDocument/2006/relationships/image" Target="media/image103.png"/><Relationship Id="rId128" Type="http://schemas.openxmlformats.org/officeDocument/2006/relationships/image" Target="media/image108.png"/><Relationship Id="rId144" Type="http://schemas.openxmlformats.org/officeDocument/2006/relationships/image" Target="media/image121.png"/><Relationship Id="rId149" Type="http://schemas.openxmlformats.org/officeDocument/2006/relationships/image" Target="media/image126.png"/><Relationship Id="rId5" Type="http://schemas.openxmlformats.org/officeDocument/2006/relationships/footnotes" Target="footnotes.xml"/><Relationship Id="rId90" Type="http://schemas.openxmlformats.org/officeDocument/2006/relationships/image" Target="media/image76.png"/><Relationship Id="rId95" Type="http://schemas.openxmlformats.org/officeDocument/2006/relationships/image" Target="media/image81.png"/><Relationship Id="rId160" Type="http://schemas.openxmlformats.org/officeDocument/2006/relationships/image" Target="media/image132.wmf"/><Relationship Id="rId165" Type="http://schemas.openxmlformats.org/officeDocument/2006/relationships/image" Target="media/image136.jpeg"/><Relationship Id="rId181" Type="http://schemas.openxmlformats.org/officeDocument/2006/relationships/hyperlink" Target="http://www.belex.rs/" TargetMode="External"/><Relationship Id="rId186" Type="http://schemas.openxmlformats.org/officeDocument/2006/relationships/image" Target="media/image151.emf"/><Relationship Id="rId22" Type="http://schemas.openxmlformats.org/officeDocument/2006/relationships/image" Target="media/image16.wmf"/><Relationship Id="rId27" Type="http://schemas.openxmlformats.org/officeDocument/2006/relationships/image" Target="media/image21.wmf"/><Relationship Id="rId43" Type="http://schemas.openxmlformats.org/officeDocument/2006/relationships/image" Target="media/image37.png"/><Relationship Id="rId48" Type="http://schemas.openxmlformats.org/officeDocument/2006/relationships/oleObject" Target="embeddings/oleObject2.bin"/><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hyperlink" Target="http://www.acm.org/" TargetMode="External"/><Relationship Id="rId118" Type="http://schemas.openxmlformats.org/officeDocument/2006/relationships/image" Target="media/image98.png"/><Relationship Id="rId134" Type="http://schemas.openxmlformats.org/officeDocument/2006/relationships/image" Target="media/image114.png"/><Relationship Id="rId139" Type="http://schemas.openxmlformats.org/officeDocument/2006/relationships/image" Target="media/image118.png"/><Relationship Id="rId80" Type="http://schemas.openxmlformats.org/officeDocument/2006/relationships/image" Target="media/image67.png"/><Relationship Id="rId85" Type="http://schemas.openxmlformats.org/officeDocument/2006/relationships/image" Target="media/image71.jpeg"/><Relationship Id="rId150" Type="http://schemas.openxmlformats.org/officeDocument/2006/relationships/image" Target="media/image127.png"/><Relationship Id="rId155" Type="http://schemas.openxmlformats.org/officeDocument/2006/relationships/hyperlink" Target="http://sr.wikipedia.org/wiki/%D0%98%D0%BD%D1%82%D0%B5%D1%80%D0%BD%D0%B5%D1%82_%D0%BC%D0%B0%D1%80%D0%BA%D0%B5%D1%82%D0%B8%D0%BD%D0%B3" TargetMode="External"/><Relationship Id="rId171" Type="http://schemas.openxmlformats.org/officeDocument/2006/relationships/image" Target="media/image142.png"/><Relationship Id="rId176" Type="http://schemas.openxmlformats.org/officeDocument/2006/relationships/hyperlink" Target="http://www.euprava.gov.yu/" TargetMode="External"/><Relationship Id="rId192" Type="http://schemas.openxmlformats.org/officeDocument/2006/relationships/image" Target="media/image154.emf"/><Relationship Id="rId197" Type="http://schemas.openxmlformats.org/officeDocument/2006/relationships/oleObject" Target="embeddings/oleObject14.bin"/><Relationship Id="rId201" Type="http://schemas.openxmlformats.org/officeDocument/2006/relationships/image" Target="media/image159.png"/><Relationship Id="rId12" Type="http://schemas.openxmlformats.org/officeDocument/2006/relationships/image" Target="media/image6.wmf"/><Relationship Id="rId17" Type="http://schemas.openxmlformats.org/officeDocument/2006/relationships/image" Target="media/image11.wmf"/><Relationship Id="rId33" Type="http://schemas.openxmlformats.org/officeDocument/2006/relationships/image" Target="media/image27.wmf"/><Relationship Id="rId38" Type="http://schemas.openxmlformats.org/officeDocument/2006/relationships/image" Target="media/image32.png"/><Relationship Id="rId59" Type="http://schemas.openxmlformats.org/officeDocument/2006/relationships/image" Target="media/image46.png"/><Relationship Id="rId103" Type="http://schemas.openxmlformats.org/officeDocument/2006/relationships/image" Target="media/image89.png"/><Relationship Id="rId108" Type="http://schemas.openxmlformats.org/officeDocument/2006/relationships/image" Target="media/image94.png"/><Relationship Id="rId124" Type="http://schemas.openxmlformats.org/officeDocument/2006/relationships/image" Target="media/image104.png"/><Relationship Id="rId129" Type="http://schemas.openxmlformats.org/officeDocument/2006/relationships/image" Target="media/image109.png"/><Relationship Id="rId54" Type="http://schemas.openxmlformats.org/officeDocument/2006/relationships/image" Target="media/image42.emf"/><Relationship Id="rId70" Type="http://schemas.openxmlformats.org/officeDocument/2006/relationships/image" Target="media/image57.jpeg"/><Relationship Id="rId75" Type="http://schemas.openxmlformats.org/officeDocument/2006/relationships/image" Target="media/image62.jpeg"/><Relationship Id="rId91" Type="http://schemas.openxmlformats.org/officeDocument/2006/relationships/image" Target="media/image77.png"/><Relationship Id="rId96" Type="http://schemas.openxmlformats.org/officeDocument/2006/relationships/image" Target="media/image82.png"/><Relationship Id="rId140" Type="http://schemas.openxmlformats.org/officeDocument/2006/relationships/hyperlink" Target="http://www.alibaba.com/" TargetMode="External"/><Relationship Id="rId145" Type="http://schemas.openxmlformats.org/officeDocument/2006/relationships/image" Target="media/image122.png"/><Relationship Id="rId161" Type="http://schemas.openxmlformats.org/officeDocument/2006/relationships/oleObject" Target="embeddings/oleObject6.bin"/><Relationship Id="rId166" Type="http://schemas.openxmlformats.org/officeDocument/2006/relationships/image" Target="media/image137.jpeg"/><Relationship Id="rId182" Type="http://schemas.openxmlformats.org/officeDocument/2006/relationships/image" Target="media/image149.emf"/><Relationship Id="rId187" Type="http://schemas.openxmlformats.org/officeDocument/2006/relationships/oleObject" Target="embeddings/oleObject9.bin"/><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wmf"/><Relationship Id="rId28" Type="http://schemas.openxmlformats.org/officeDocument/2006/relationships/image" Target="media/image22.wmf"/><Relationship Id="rId49" Type="http://schemas.openxmlformats.org/officeDocument/2006/relationships/hyperlink" Target="https://hb.posted.co.rs/posted/" TargetMode="External"/><Relationship Id="rId114" Type="http://schemas.openxmlformats.org/officeDocument/2006/relationships/hyperlink" Target="http://www.zdravljezena.org/" TargetMode="External"/><Relationship Id="rId119" Type="http://schemas.openxmlformats.org/officeDocument/2006/relationships/image" Target="media/image99.png"/><Relationship Id="rId44" Type="http://schemas.openxmlformats.org/officeDocument/2006/relationships/footer" Target="footer1.xml"/><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jpeg"/><Relationship Id="rId86" Type="http://schemas.openxmlformats.org/officeDocument/2006/relationships/image" Target="media/image72.png"/><Relationship Id="rId130" Type="http://schemas.openxmlformats.org/officeDocument/2006/relationships/image" Target="media/image110.png"/><Relationship Id="rId135" Type="http://schemas.openxmlformats.org/officeDocument/2006/relationships/image" Target="media/image115.png"/><Relationship Id="rId151" Type="http://schemas.openxmlformats.org/officeDocument/2006/relationships/hyperlink" Target="http://www.b92.net/" TargetMode="External"/><Relationship Id="rId156" Type="http://schemas.openxmlformats.org/officeDocument/2006/relationships/image" Target="media/image128.jpeg"/><Relationship Id="rId177" Type="http://schemas.openxmlformats.org/officeDocument/2006/relationships/hyperlink" Target="http://www.euprava.gov.rs/" TargetMode="External"/><Relationship Id="rId198" Type="http://schemas.openxmlformats.org/officeDocument/2006/relationships/image" Target="media/image157.emf"/><Relationship Id="rId172" Type="http://schemas.openxmlformats.org/officeDocument/2006/relationships/image" Target="media/image143.jpeg"/><Relationship Id="rId193" Type="http://schemas.openxmlformats.org/officeDocument/2006/relationships/oleObject" Target="embeddings/oleObject12.bin"/><Relationship Id="rId202" Type="http://schemas.openxmlformats.org/officeDocument/2006/relationships/image" Target="media/image160.png"/><Relationship Id="rId13" Type="http://schemas.openxmlformats.org/officeDocument/2006/relationships/image" Target="media/image7.wmf"/><Relationship Id="rId18" Type="http://schemas.openxmlformats.org/officeDocument/2006/relationships/image" Target="media/image12.wmf"/><Relationship Id="rId39" Type="http://schemas.openxmlformats.org/officeDocument/2006/relationships/image" Target="media/image33.png"/><Relationship Id="rId109" Type="http://schemas.openxmlformats.org/officeDocument/2006/relationships/image" Target="media/image95.png"/><Relationship Id="rId34" Type="http://schemas.openxmlformats.org/officeDocument/2006/relationships/image" Target="media/image28.wmf"/><Relationship Id="rId50" Type="http://schemas.openxmlformats.org/officeDocument/2006/relationships/image" Target="media/image40.emf"/><Relationship Id="rId55" Type="http://schemas.openxmlformats.org/officeDocument/2006/relationships/oleObject" Target="embeddings/oleObject5.bin"/><Relationship Id="rId76" Type="http://schemas.openxmlformats.org/officeDocument/2006/relationships/image" Target="media/image63.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0.png"/><Relationship Id="rId125" Type="http://schemas.openxmlformats.org/officeDocument/2006/relationships/image" Target="media/image105.png"/><Relationship Id="rId141" Type="http://schemas.openxmlformats.org/officeDocument/2006/relationships/image" Target="media/image119.png"/><Relationship Id="rId146" Type="http://schemas.openxmlformats.org/officeDocument/2006/relationships/image" Target="media/image123.png"/><Relationship Id="rId167" Type="http://schemas.openxmlformats.org/officeDocument/2006/relationships/image" Target="media/image138.png"/><Relationship Id="rId188" Type="http://schemas.openxmlformats.org/officeDocument/2006/relationships/image" Target="media/image152.emf"/><Relationship Id="rId7" Type="http://schemas.openxmlformats.org/officeDocument/2006/relationships/image" Target="media/image1.wmf"/><Relationship Id="rId71" Type="http://schemas.openxmlformats.org/officeDocument/2006/relationships/image" Target="media/image58.jpeg"/><Relationship Id="rId92" Type="http://schemas.openxmlformats.org/officeDocument/2006/relationships/image" Target="media/image78.png"/><Relationship Id="rId162" Type="http://schemas.openxmlformats.org/officeDocument/2006/relationships/image" Target="media/image133.jpeg"/><Relationship Id="rId183" Type="http://schemas.openxmlformats.org/officeDocument/2006/relationships/oleObject" Target="embeddings/oleObject7.bin"/><Relationship Id="rId2" Type="http://schemas.openxmlformats.org/officeDocument/2006/relationships/styles" Target="styles.xml"/><Relationship Id="rId29" Type="http://schemas.openxmlformats.org/officeDocument/2006/relationships/image" Target="media/image23.wmf"/><Relationship Id="rId24" Type="http://schemas.openxmlformats.org/officeDocument/2006/relationships/image" Target="media/image18.wmf"/><Relationship Id="rId40" Type="http://schemas.openxmlformats.org/officeDocument/2006/relationships/image" Target="media/image34.png"/><Relationship Id="rId45" Type="http://schemas.openxmlformats.org/officeDocument/2006/relationships/image" Target="media/image38.emf"/><Relationship Id="rId66" Type="http://schemas.openxmlformats.org/officeDocument/2006/relationships/image" Target="media/image53.png"/><Relationship Id="rId87" Type="http://schemas.openxmlformats.org/officeDocument/2006/relationships/image" Target="media/image73.png"/><Relationship Id="rId110" Type="http://schemas.openxmlformats.org/officeDocument/2006/relationships/image" Target="media/image96.png"/><Relationship Id="rId115" Type="http://schemas.openxmlformats.org/officeDocument/2006/relationships/hyperlink" Target="http://www.priceline.com/" TargetMode="External"/><Relationship Id="rId131" Type="http://schemas.openxmlformats.org/officeDocument/2006/relationships/image" Target="media/image111.png"/><Relationship Id="rId136" Type="http://schemas.openxmlformats.org/officeDocument/2006/relationships/image" Target="media/image116.png"/><Relationship Id="rId157" Type="http://schemas.openxmlformats.org/officeDocument/2006/relationships/image" Target="media/image129.jpeg"/><Relationship Id="rId178" Type="http://schemas.openxmlformats.org/officeDocument/2006/relationships/image" Target="media/image146.jpeg"/><Relationship Id="rId61" Type="http://schemas.openxmlformats.org/officeDocument/2006/relationships/image" Target="media/image48.png"/><Relationship Id="rId82" Type="http://schemas.openxmlformats.org/officeDocument/2006/relationships/image" Target="media/image69.jpeg"/><Relationship Id="rId152" Type="http://schemas.openxmlformats.org/officeDocument/2006/relationships/hyperlink" Target="http://www.laguna.rs/" TargetMode="External"/><Relationship Id="rId173" Type="http://schemas.openxmlformats.org/officeDocument/2006/relationships/image" Target="media/image144.png"/><Relationship Id="rId194" Type="http://schemas.openxmlformats.org/officeDocument/2006/relationships/image" Target="media/image155.emf"/><Relationship Id="rId199" Type="http://schemas.openxmlformats.org/officeDocument/2006/relationships/oleObject" Target="embeddings/oleObject15.bin"/><Relationship Id="rId203" Type="http://schemas.openxmlformats.org/officeDocument/2006/relationships/fontTable" Target="fontTable.xml"/><Relationship Id="rId19" Type="http://schemas.openxmlformats.org/officeDocument/2006/relationships/image" Target="media/image13.wmf"/><Relationship Id="rId14" Type="http://schemas.openxmlformats.org/officeDocument/2006/relationships/image" Target="media/image8.wmf"/><Relationship Id="rId30" Type="http://schemas.openxmlformats.org/officeDocument/2006/relationships/image" Target="media/image24.wmf"/><Relationship Id="rId35" Type="http://schemas.openxmlformats.org/officeDocument/2006/relationships/image" Target="media/image29.wmf"/><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6.jpeg"/><Relationship Id="rId105" Type="http://schemas.openxmlformats.org/officeDocument/2006/relationships/image" Target="media/image91.png"/><Relationship Id="rId126" Type="http://schemas.openxmlformats.org/officeDocument/2006/relationships/image" Target="media/image106.png"/><Relationship Id="rId147" Type="http://schemas.openxmlformats.org/officeDocument/2006/relationships/image" Target="media/image124.png"/><Relationship Id="rId168" Type="http://schemas.openxmlformats.org/officeDocument/2006/relationships/image" Target="media/image139.png"/><Relationship Id="rId8" Type="http://schemas.openxmlformats.org/officeDocument/2006/relationships/image" Target="media/image2.wmf"/><Relationship Id="rId51" Type="http://schemas.openxmlformats.org/officeDocument/2006/relationships/oleObject" Target="embeddings/oleObject3.bin"/><Relationship Id="rId72" Type="http://schemas.openxmlformats.org/officeDocument/2006/relationships/image" Target="media/image59.jpe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1.png"/><Relationship Id="rId142" Type="http://schemas.openxmlformats.org/officeDocument/2006/relationships/hyperlink" Target="http://www.unspsc.org/" TargetMode="External"/><Relationship Id="rId163" Type="http://schemas.openxmlformats.org/officeDocument/2006/relationships/image" Target="media/image134.jpeg"/><Relationship Id="rId184" Type="http://schemas.openxmlformats.org/officeDocument/2006/relationships/image" Target="media/image150.emf"/><Relationship Id="rId189" Type="http://schemas.openxmlformats.org/officeDocument/2006/relationships/oleObject" Target="embeddings/oleObject10.bin"/><Relationship Id="rId3" Type="http://schemas.openxmlformats.org/officeDocument/2006/relationships/settings" Target="settings.xml"/><Relationship Id="rId25" Type="http://schemas.openxmlformats.org/officeDocument/2006/relationships/image" Target="media/image19.wmf"/><Relationship Id="rId46" Type="http://schemas.openxmlformats.org/officeDocument/2006/relationships/oleObject" Target="embeddings/oleObject1.bin"/><Relationship Id="rId67" Type="http://schemas.openxmlformats.org/officeDocument/2006/relationships/image" Target="media/image54.png"/><Relationship Id="rId116" Type="http://schemas.openxmlformats.org/officeDocument/2006/relationships/hyperlink" Target="http://www.swapace.com/" TargetMode="External"/><Relationship Id="rId137" Type="http://schemas.openxmlformats.org/officeDocument/2006/relationships/image" Target="media/image117.png"/><Relationship Id="rId158" Type="http://schemas.openxmlformats.org/officeDocument/2006/relationships/image" Target="media/image130.jpeg"/><Relationship Id="rId20" Type="http://schemas.openxmlformats.org/officeDocument/2006/relationships/image" Target="media/image14.wmf"/><Relationship Id="rId41" Type="http://schemas.openxmlformats.org/officeDocument/2006/relationships/image" Target="media/image35.png"/><Relationship Id="rId62" Type="http://schemas.openxmlformats.org/officeDocument/2006/relationships/image" Target="media/image49.png"/><Relationship Id="rId83" Type="http://schemas.openxmlformats.org/officeDocument/2006/relationships/hyperlink" Target="http://www.cmsreview.com/CMSListing.html" TargetMode="External"/><Relationship Id="rId88" Type="http://schemas.openxmlformats.org/officeDocument/2006/relationships/image" Target="media/image74.png"/><Relationship Id="rId111" Type="http://schemas.openxmlformats.org/officeDocument/2006/relationships/image" Target="media/image97.png"/><Relationship Id="rId132" Type="http://schemas.openxmlformats.org/officeDocument/2006/relationships/image" Target="media/image112.png"/><Relationship Id="rId153" Type="http://schemas.openxmlformats.org/officeDocument/2006/relationships/hyperlink" Target="http://www.hotmail.com/" TargetMode="External"/><Relationship Id="rId174" Type="http://schemas.openxmlformats.org/officeDocument/2006/relationships/image" Target="media/image145.emf"/><Relationship Id="rId179" Type="http://schemas.openxmlformats.org/officeDocument/2006/relationships/image" Target="media/image147.png"/><Relationship Id="rId195" Type="http://schemas.openxmlformats.org/officeDocument/2006/relationships/oleObject" Target="embeddings/oleObject13.bin"/><Relationship Id="rId190" Type="http://schemas.openxmlformats.org/officeDocument/2006/relationships/image" Target="media/image153.emf"/><Relationship Id="rId204" Type="http://schemas.openxmlformats.org/officeDocument/2006/relationships/theme" Target="theme/theme1.xml"/><Relationship Id="rId15" Type="http://schemas.openxmlformats.org/officeDocument/2006/relationships/image" Target="media/image9.wmf"/><Relationship Id="rId36" Type="http://schemas.openxmlformats.org/officeDocument/2006/relationships/image" Target="media/image30.wmf"/><Relationship Id="rId57" Type="http://schemas.openxmlformats.org/officeDocument/2006/relationships/image" Target="media/image44.png"/><Relationship Id="rId106" Type="http://schemas.openxmlformats.org/officeDocument/2006/relationships/image" Target="media/image92.png"/><Relationship Id="rId127" Type="http://schemas.openxmlformats.org/officeDocument/2006/relationships/image" Target="media/image107.png"/><Relationship Id="rId10" Type="http://schemas.openxmlformats.org/officeDocument/2006/relationships/image" Target="media/image4.wmf"/><Relationship Id="rId31" Type="http://schemas.openxmlformats.org/officeDocument/2006/relationships/image" Target="media/image25.wmf"/><Relationship Id="rId52" Type="http://schemas.openxmlformats.org/officeDocument/2006/relationships/image" Target="media/image41.emf"/><Relationship Id="rId73" Type="http://schemas.openxmlformats.org/officeDocument/2006/relationships/image" Target="media/image60.jpeg"/><Relationship Id="rId78" Type="http://schemas.openxmlformats.org/officeDocument/2006/relationships/image" Target="media/image65.jpe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2.png"/><Relationship Id="rId143" Type="http://schemas.openxmlformats.org/officeDocument/2006/relationships/image" Target="media/image120.png"/><Relationship Id="rId148" Type="http://schemas.openxmlformats.org/officeDocument/2006/relationships/image" Target="media/image125.png"/><Relationship Id="rId164" Type="http://schemas.openxmlformats.org/officeDocument/2006/relationships/image" Target="media/image135.jpeg"/><Relationship Id="rId169" Type="http://schemas.openxmlformats.org/officeDocument/2006/relationships/image" Target="media/image140.png"/><Relationship Id="rId185" Type="http://schemas.openxmlformats.org/officeDocument/2006/relationships/oleObject" Target="embeddings/oleObject8.bin"/><Relationship Id="rId4" Type="http://schemas.openxmlformats.org/officeDocument/2006/relationships/webSettings" Target="webSettings.xml"/><Relationship Id="rId9" Type="http://schemas.openxmlformats.org/officeDocument/2006/relationships/image" Target="media/image3.wmf"/><Relationship Id="rId180" Type="http://schemas.openxmlformats.org/officeDocument/2006/relationships/image" Target="media/image148.png"/><Relationship Id="rId26" Type="http://schemas.openxmlformats.org/officeDocument/2006/relationships/image" Target="media/image20.wmf"/><Relationship Id="rId47" Type="http://schemas.openxmlformats.org/officeDocument/2006/relationships/image" Target="media/image39.emf"/><Relationship Id="rId68" Type="http://schemas.openxmlformats.org/officeDocument/2006/relationships/image" Target="media/image55.png"/><Relationship Id="rId89" Type="http://schemas.openxmlformats.org/officeDocument/2006/relationships/image" Target="media/image75.png"/><Relationship Id="rId112" Type="http://schemas.openxmlformats.org/officeDocument/2006/relationships/hyperlink" Target="http://www.yahoo.com/" TargetMode="External"/><Relationship Id="rId133" Type="http://schemas.openxmlformats.org/officeDocument/2006/relationships/image" Target="media/image113.png"/><Relationship Id="rId154" Type="http://schemas.openxmlformats.org/officeDocument/2006/relationships/hyperlink" Target="https://affiliate-program.amazon.com/" TargetMode="External"/><Relationship Id="rId175" Type="http://schemas.openxmlformats.org/officeDocument/2006/relationships/hyperlink" Target="http://www.beograd.org.r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499</TotalTime>
  <Pages>96</Pages>
  <Words>24750</Words>
  <Characters>141076</Characters>
  <Application>Microsoft Office Word</Application>
  <DocSecurity>0</DocSecurity>
  <Lines>1175</Lines>
  <Paragraphs>330</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165496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dcterms:created xsi:type="dcterms:W3CDTF">2010-10-24T15:53:00Z</dcterms:created>
  <dcterms:modified xsi:type="dcterms:W3CDTF">2011-01-16T19:02:00Z</dcterms:modified>
</cp:coreProperties>
</file>